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C063D" w14:textId="77777777" w:rsidR="00772C43" w:rsidRPr="004423BE" w:rsidRDefault="009021B2" w:rsidP="004423BE">
      <w:pPr>
        <w:pStyle w:val="af9"/>
        <w:rPr>
          <w:b/>
          <w:i/>
          <w:color w:val="00B0F0"/>
          <w:sz w:val="44"/>
          <w:szCs w:val="44"/>
          <w:lang w:eastAsia="x-none"/>
        </w:rPr>
      </w:pPr>
      <w:sdt>
        <w:sdtPr>
          <w:id w:val="-835379105"/>
          <w:docPartObj>
            <w:docPartGallery w:val="Cover Pages"/>
            <w:docPartUnique/>
          </w:docPartObj>
        </w:sdtPr>
        <w:sdtEndPr>
          <w:rPr>
            <w:i/>
            <w:color w:val="00B0F0"/>
            <w:sz w:val="44"/>
            <w:szCs w:val="44"/>
          </w:rPr>
        </w:sdtEndPr>
        <w:sdtContent>
          <w:r w:rsidR="000E4D96">
            <w:rPr>
              <w:noProof/>
              <w:lang w:eastAsia="ru-RU"/>
            </w:rPr>
            <mc:AlternateContent>
              <mc:Choice Requires="wpg">
                <w:drawing>
                  <wp:anchor distT="0" distB="0" distL="114300" distR="114300" simplePos="0" relativeHeight="251654144" behindDoc="1" locked="0" layoutInCell="1" allowOverlap="1" wp14:anchorId="79D81FAB" wp14:editId="50EBE1F9">
                    <wp:simplePos x="0" y="0"/>
                    <wp:positionH relativeFrom="page">
                      <wp:posOffset>304800</wp:posOffset>
                    </wp:positionH>
                    <wp:positionV relativeFrom="page">
                      <wp:posOffset>329514</wp:posOffset>
                    </wp:positionV>
                    <wp:extent cx="2133600" cy="9992497"/>
                    <wp:effectExtent l="0" t="0" r="19050" b="8890"/>
                    <wp:wrapNone/>
                    <wp:docPr id="7" name="Группа 7"/>
                    <wp:cNvGraphicFramePr/>
                    <a:graphic xmlns:a="http://schemas.openxmlformats.org/drawingml/2006/main">
                      <a:graphicData uri="http://schemas.microsoft.com/office/word/2010/wordprocessingGroup">
                        <wpg:wgp>
                          <wpg:cNvGrpSpPr/>
                          <wpg:grpSpPr>
                            <a:xfrm>
                              <a:off x="0" y="0"/>
                              <a:ext cx="2133600" cy="9992497"/>
                              <a:chOff x="0" y="0"/>
                              <a:chExt cx="2133600" cy="9125712"/>
                            </a:xfrm>
                          </wpg:grpSpPr>
                          <wps:wsp>
                            <wps:cNvPr id="18" name="Прямоугольник 1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 name="Группа 27"/>
                            <wpg:cNvGrpSpPr/>
                            <wpg:grpSpPr>
                              <a:xfrm>
                                <a:off x="76200" y="4210050"/>
                                <a:ext cx="2057400" cy="4910328"/>
                                <a:chOff x="80645" y="4211812"/>
                                <a:chExt cx="1306273" cy="3121026"/>
                              </a:xfrm>
                            </wpg:grpSpPr>
                            <wpg:grpSp>
                              <wpg:cNvPr id="28" name="Группа 28"/>
                              <wpg:cNvGrpSpPr>
                                <a:grpSpLocks noChangeAspect="1"/>
                              </wpg:cNvGrpSpPr>
                              <wpg:grpSpPr>
                                <a:xfrm>
                                  <a:off x="141062" y="4211812"/>
                                  <a:ext cx="1047750" cy="3121026"/>
                                  <a:chOff x="141062" y="4211812"/>
                                  <a:chExt cx="1047750" cy="3121026"/>
                                </a:xfrm>
                              </wpg:grpSpPr>
                              <wps:wsp>
                                <wps:cNvPr id="29" name="Полилиния 2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Полилиния 3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Полилиния 3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Полилиния 43"/>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Полилиния 4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Полилиния 4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Полилиния 50"/>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Полилиния 51"/>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61" name="Группа 61"/>
                              <wpg:cNvGrpSpPr>
                                <a:grpSpLocks noChangeAspect="1"/>
                              </wpg:cNvGrpSpPr>
                              <wpg:grpSpPr>
                                <a:xfrm>
                                  <a:off x="80645" y="4826972"/>
                                  <a:ext cx="1306273" cy="2505863"/>
                                  <a:chOff x="80645" y="4649964"/>
                                  <a:chExt cx="874712" cy="1677988"/>
                                </a:xfrm>
                              </wpg:grpSpPr>
                              <wps:wsp>
                                <wps:cNvPr id="62" name="Полилиния 62"/>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Полилиния 63"/>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8" name="Полилиния 44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Полилиния 44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Полилиния 45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1" name="Полилиния 45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2" name="Полилиния 45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3" name="Полилиния 45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4" name="Полилиния 45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5" name="Полилиния 45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6" name="Полилиния 45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AF7511" id="Группа 7" o:spid="_x0000_s1026" style="position:absolute;margin-left:24pt;margin-top:25.95pt;width:168pt;height:786.8pt;z-index:-25166233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">
                    <v:rect id="Прямоугольник 1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" fillcolor="#1f497d [3215]" stroked="f" strokeweight="2pt"/>
                    <v:group id="Группа 27"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Группа 28"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Полилиния 29"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Полилиния 3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Полилиния 35"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41"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43"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Полилиния 4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" path="m,l9,37r,3l15,93,5,49,,xe" fillcolor="#1f497d [3215]" strokecolor="#1f497d [3215]" strokeweight="0">
                          <v:path arrowok="t" o:connecttype="custom" o:connectlocs="0,0;14288,58738;14288,63500;23813,147638;7938,77788;0,0" o:connectangles="0,0,0,0,0,0"/>
                        </v:shape>
                        <v:shape id="Полилиния 50"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51"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bxwAAANsAAAAPAAAAZHJzL2Rvd25yZXYueG1sRI9Ba8JA&#10;FITvhf6H5RW8lLoxUJ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GMIC5vHAAAA2wAA&#10;AA8AAAAAAAAAAAAAAAAABwIAAGRycy9kb3ducmV2LnhtbFBLBQYAAAAAAwADALcAAAD7Ag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Полилиния 56"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" path="m,l31,65r-8,l,xe" fillcolor="#1f497d [3215]" strokecolor="#1f497d [3215]" strokeweight="0">
                          <v:path arrowok="t" o:connecttype="custom" o:connectlocs="0,0;49213,103188;36513,103188;0,0" o:connectangles="0,0,0,0"/>
                        </v:shape>
                        <v:shape id="Полилиния 57"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" path="m,l6,17,7,42,6,39,,23,,xe" fillcolor="#1f497d [3215]" strokecolor="#1f497d [3215]" strokeweight="0">
                          <v:path arrowok="t" o:connecttype="custom" o:connectlocs="0,0;9525,26988;11113,66675;9525,61913;0,36513;0,0" o:connectangles="0,0,0,0,0,0"/>
                        </v:shape>
                        <v:shape id="Полилиния 59"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TlxQAAANsAAAAPAAAAZHJzL2Rvd25yZXYueG1sRI9Ba8JA&#10;FITvBf/D8gre6qaC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CbApTl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Группа 6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Полилиния 62"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Полилиния 63"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Полилиния 448"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" path="m,l16,72r4,49l18,112,,31,,xe" fillcolor="#1f497d [3215]" strokecolor="#1f497d [3215]" strokeweight="0">
                          <v:fill opacity="13107f"/>
                          <v:stroke opacity="13107f"/>
                          <v:path arrowok="t" o:connecttype="custom" o:connectlocs="0,0;25400,114300;31750,192088;28575,177800;0,49213;0,0" o:connectangles="0,0,0,0,0,0"/>
                        </v:shape>
                        <v:shape id="Полилиния 449"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450"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" path="m,l33,71r-9,l11,36,,xe" fillcolor="#1f497d [3215]" strokecolor="#1f497d [3215]" strokeweight="0">
                          <v:fill opacity="13107f"/>
                          <v:stroke opacity="13107f"/>
                          <v:path arrowok="t" o:connecttype="custom" o:connectlocs="0,0;52388,112713;38100,112713;17463,57150;0,0" o:connectangles="0,0,0,0,0"/>
                        </v:shape>
                        <v:shape id="Полилиния 451"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" path="m,l8,37r,4l15,95,4,49,,xe" fillcolor="#1f497d [3215]" strokecolor="#1f497d [3215]" strokeweight="0">
                          <v:fill opacity="13107f"/>
                          <v:stroke opacity="13107f"/>
                          <v:path arrowok="t" o:connecttype="custom" o:connectlocs="0,0;12700,58738;12700,65088;23813,150813;6350,77788;0,0" o:connectangles="0,0,0,0,0,0"/>
                        </v:shape>
                        <v:shape id="Полилиния 452"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453"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Полилиния 454"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" path="m,l31,66r-7,l,xe" fillcolor="#1f497d [3215]" strokecolor="#1f497d [3215]" strokeweight="0">
                          <v:fill opacity="13107f"/>
                          <v:stroke opacity="13107f"/>
                          <v:path arrowok="t" o:connecttype="custom" o:connectlocs="0,0;49213,104775;38100,104775;0,0" o:connectangles="0,0,0,0"/>
                        </v:shape>
                        <v:shape id="Полилиния 455"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" path="m,l7,17r,26l6,40,,25,,xe" fillcolor="#1f497d [3215]" strokecolor="#1f497d [3215]" strokeweight="0">
                          <v:fill opacity="13107f"/>
                          <v:stroke opacity="13107f"/>
                          <v:path arrowok="t" o:connecttype="custom" o:connectlocs="0,0;11113,26988;11113,68263;9525,63500;0,39688;0,0" o:connectangles="0,0,0,0,0,0"/>
                        </v:shape>
                        <v:shape id="Полилиния 456"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sdtContent>
      </w:sdt>
    </w:p>
    <w:p w14:paraId="6C281A3D" w14:textId="77777777" w:rsidR="00AE532D" w:rsidRPr="00C20464" w:rsidRDefault="00972699" w:rsidP="00972699">
      <w:pPr>
        <w:pStyle w:val="2"/>
        <w:jc w:val="center"/>
        <w:rPr>
          <w:rFonts w:ascii="Monotype Corsiva" w:hAnsi="Monotype Corsiva"/>
          <w:color w:val="002060"/>
          <w:sz w:val="40"/>
          <w:szCs w:val="40"/>
        </w:rPr>
      </w:pPr>
      <w:r w:rsidRPr="00C20464">
        <w:rPr>
          <w:rFonts w:ascii="Monotype Corsiva" w:hAnsi="Monotype Corsiva"/>
          <w:color w:val="002060"/>
          <w:sz w:val="40"/>
          <w:szCs w:val="40"/>
        </w:rPr>
        <w:t>Министерство здравоохранения</w:t>
      </w:r>
      <w:r w:rsidRPr="00C20464">
        <w:rPr>
          <w:rFonts w:ascii="Monotype Corsiva" w:hAnsi="Monotype Corsiva"/>
          <w:color w:val="002060"/>
          <w:sz w:val="40"/>
          <w:szCs w:val="40"/>
          <w:lang w:val="ru-RU"/>
        </w:rPr>
        <w:t xml:space="preserve"> </w:t>
      </w:r>
      <w:r w:rsidR="00AE532D" w:rsidRPr="00C20464">
        <w:rPr>
          <w:rFonts w:ascii="Monotype Corsiva" w:hAnsi="Monotype Corsiva"/>
          <w:color w:val="002060"/>
          <w:sz w:val="40"/>
          <w:szCs w:val="40"/>
        </w:rPr>
        <w:t>Республики Беларусь</w:t>
      </w:r>
    </w:p>
    <w:p w14:paraId="598397C9" w14:textId="77777777" w:rsidR="00AE532D" w:rsidRPr="00C20464" w:rsidRDefault="00AE532D" w:rsidP="00AE532D">
      <w:pPr>
        <w:pStyle w:val="2"/>
        <w:jc w:val="center"/>
        <w:rPr>
          <w:rFonts w:ascii="Monotype Corsiva" w:hAnsi="Monotype Corsiva"/>
          <w:color w:val="002060"/>
          <w:sz w:val="40"/>
          <w:szCs w:val="40"/>
        </w:rPr>
      </w:pPr>
      <w:r w:rsidRPr="00C20464">
        <w:rPr>
          <w:rFonts w:ascii="Monotype Corsiva" w:hAnsi="Monotype Corsiva"/>
          <w:color w:val="002060"/>
          <w:sz w:val="40"/>
          <w:szCs w:val="40"/>
        </w:rPr>
        <w:t>Государственное учреждение</w:t>
      </w:r>
    </w:p>
    <w:p w14:paraId="2862DD27" w14:textId="77777777" w:rsidR="007D3DD1" w:rsidRPr="00C20464" w:rsidRDefault="00AE532D" w:rsidP="00541B80">
      <w:pPr>
        <w:pStyle w:val="2"/>
        <w:jc w:val="center"/>
        <w:rPr>
          <w:rFonts w:ascii="Monotype Corsiva" w:hAnsi="Monotype Corsiva"/>
          <w:color w:val="002060"/>
          <w:sz w:val="40"/>
          <w:szCs w:val="40"/>
          <w:lang w:val="ru-RU"/>
        </w:rPr>
      </w:pPr>
      <w:r w:rsidRPr="00C20464">
        <w:rPr>
          <w:rFonts w:ascii="Monotype Corsiva" w:hAnsi="Monotype Corsiva"/>
          <w:color w:val="002060"/>
          <w:sz w:val="40"/>
          <w:szCs w:val="40"/>
        </w:rPr>
        <w:t>«Брестский зональный центр гигиены и эпидемиологии»</w:t>
      </w:r>
    </w:p>
    <w:p w14:paraId="73CAE08E" w14:textId="77777777" w:rsidR="00DE384C" w:rsidRPr="00C20464" w:rsidRDefault="00DE384C" w:rsidP="000E4D96">
      <w:pPr>
        <w:jc w:val="right"/>
        <w:rPr>
          <w:sz w:val="40"/>
          <w:szCs w:val="40"/>
          <w:lang w:eastAsia="x-none"/>
        </w:rPr>
      </w:pPr>
    </w:p>
    <w:p w14:paraId="49159B0D" w14:textId="77777777" w:rsidR="00DE384C" w:rsidRPr="00DE384C" w:rsidRDefault="00DE384C" w:rsidP="00D75EFE">
      <w:pPr>
        <w:pStyle w:val="3"/>
        <w:jc w:val="center"/>
        <w:rPr>
          <w:rFonts w:ascii="Monotype Corsiva" w:hAnsi="Monotype Corsiva"/>
          <w:i/>
          <w:sz w:val="24"/>
          <w:szCs w:val="24"/>
          <w:lang w:val="ru-RU"/>
        </w:rPr>
      </w:pPr>
    </w:p>
    <w:p w14:paraId="5CEA181D" w14:textId="77777777" w:rsidR="00121CE0" w:rsidRPr="00850787" w:rsidRDefault="00F91BE2" w:rsidP="00121CE0">
      <w:pPr>
        <w:jc w:val="center"/>
        <w:rPr>
          <w:b/>
          <w:i/>
          <w:color w:val="0070C0"/>
          <w:sz w:val="44"/>
          <w:szCs w:val="44"/>
        </w:rPr>
      </w:pPr>
      <w:r w:rsidRPr="00850787">
        <w:rPr>
          <w:b/>
          <w:i/>
          <w:color w:val="0070C0"/>
          <w:sz w:val="44"/>
          <w:szCs w:val="44"/>
        </w:rPr>
        <w:t>Здоровь</w:t>
      </w:r>
      <w:r w:rsidR="0035183D" w:rsidRPr="00850787">
        <w:rPr>
          <w:b/>
          <w:i/>
          <w:color w:val="0070C0"/>
          <w:sz w:val="44"/>
          <w:szCs w:val="44"/>
        </w:rPr>
        <w:t>е населения и окружающая среда</w:t>
      </w:r>
      <w:r w:rsidR="00121CE0" w:rsidRPr="00850787">
        <w:rPr>
          <w:b/>
          <w:i/>
          <w:color w:val="0070C0"/>
          <w:sz w:val="44"/>
          <w:szCs w:val="44"/>
        </w:rPr>
        <w:t>:</w:t>
      </w:r>
      <w:r w:rsidR="00001C1A" w:rsidRPr="00850787">
        <w:rPr>
          <w:b/>
          <w:i/>
          <w:color w:val="0070C0"/>
          <w:sz w:val="44"/>
          <w:szCs w:val="44"/>
        </w:rPr>
        <w:t xml:space="preserve"> </w:t>
      </w:r>
    </w:p>
    <w:p w14:paraId="1BABFAF0" w14:textId="77777777" w:rsidR="00121CE0" w:rsidRPr="00850787" w:rsidRDefault="00121CE0" w:rsidP="00121CE0">
      <w:pPr>
        <w:jc w:val="center"/>
        <w:rPr>
          <w:b/>
          <w:i/>
          <w:color w:val="0070C0"/>
          <w:sz w:val="44"/>
          <w:szCs w:val="44"/>
        </w:rPr>
      </w:pPr>
      <w:r w:rsidRPr="00850787">
        <w:rPr>
          <w:b/>
          <w:i/>
          <w:color w:val="0070C0"/>
          <w:sz w:val="44"/>
          <w:szCs w:val="44"/>
        </w:rPr>
        <w:t>мониторинг достижения</w:t>
      </w:r>
    </w:p>
    <w:p w14:paraId="2FC679F8" w14:textId="77777777" w:rsidR="00121CE0" w:rsidRPr="00850787" w:rsidRDefault="00121CE0" w:rsidP="00121CE0">
      <w:pPr>
        <w:jc w:val="center"/>
        <w:rPr>
          <w:b/>
          <w:i/>
          <w:color w:val="0070C0"/>
          <w:sz w:val="44"/>
          <w:szCs w:val="44"/>
        </w:rPr>
      </w:pPr>
      <w:r w:rsidRPr="00850787">
        <w:rPr>
          <w:b/>
          <w:i/>
          <w:color w:val="0070C0"/>
          <w:sz w:val="44"/>
          <w:szCs w:val="44"/>
        </w:rPr>
        <w:t>Целей устойчивого развития</w:t>
      </w:r>
    </w:p>
    <w:p w14:paraId="6C41DC15" w14:textId="77777777" w:rsidR="00580FFA" w:rsidRPr="00850787" w:rsidRDefault="00831A82" w:rsidP="00D75EFE">
      <w:pPr>
        <w:pStyle w:val="3"/>
        <w:jc w:val="center"/>
        <w:rPr>
          <w:i/>
          <w:color w:val="0070C0"/>
          <w:sz w:val="44"/>
          <w:szCs w:val="44"/>
          <w:lang w:val="ru-RU"/>
        </w:rPr>
      </w:pPr>
      <w:r w:rsidRPr="00850787">
        <w:rPr>
          <w:i/>
          <w:color w:val="0070C0"/>
          <w:sz w:val="44"/>
          <w:szCs w:val="44"/>
          <w:lang w:val="ru-RU"/>
        </w:rPr>
        <w:t>г.</w:t>
      </w:r>
      <w:r w:rsidR="00FB1A06" w:rsidRPr="00850787">
        <w:rPr>
          <w:i/>
          <w:color w:val="0070C0"/>
          <w:sz w:val="44"/>
          <w:szCs w:val="44"/>
          <w:lang w:val="ru-RU"/>
        </w:rPr>
        <w:t xml:space="preserve"> </w:t>
      </w:r>
      <w:r w:rsidRPr="00850787">
        <w:rPr>
          <w:i/>
          <w:color w:val="0070C0"/>
          <w:sz w:val="44"/>
          <w:szCs w:val="44"/>
          <w:lang w:val="ru-RU"/>
        </w:rPr>
        <w:t>Бреста и Брестского района</w:t>
      </w:r>
      <w:r w:rsidR="0066476E" w:rsidRPr="00850787">
        <w:rPr>
          <w:i/>
          <w:color w:val="0070C0"/>
          <w:sz w:val="44"/>
          <w:szCs w:val="44"/>
          <w:lang w:val="ru-RU"/>
        </w:rPr>
        <w:t xml:space="preserve"> </w:t>
      </w:r>
    </w:p>
    <w:p w14:paraId="35A50C4A" w14:textId="77777777" w:rsidR="004423BE" w:rsidRDefault="00A01E02" w:rsidP="00AB27C7">
      <w:pPr>
        <w:pStyle w:val="3"/>
        <w:jc w:val="center"/>
        <w:rPr>
          <w:i/>
          <w:color w:val="0070C0"/>
          <w:sz w:val="44"/>
          <w:szCs w:val="44"/>
          <w:lang w:val="ru-RU"/>
        </w:rPr>
      </w:pPr>
      <w:r w:rsidRPr="00850787">
        <w:rPr>
          <w:i/>
          <w:color w:val="0070C0"/>
          <w:sz w:val="44"/>
          <w:szCs w:val="44"/>
          <w:lang w:val="ru-RU"/>
        </w:rPr>
        <w:t xml:space="preserve">за </w:t>
      </w:r>
      <w:r w:rsidR="0066476E" w:rsidRPr="00850787">
        <w:rPr>
          <w:i/>
          <w:color w:val="0070C0"/>
          <w:sz w:val="44"/>
          <w:szCs w:val="44"/>
          <w:lang w:val="ru-RU"/>
        </w:rPr>
        <w:t>20</w:t>
      </w:r>
      <w:r w:rsidR="009D4F24" w:rsidRPr="00850787">
        <w:rPr>
          <w:i/>
          <w:color w:val="0070C0"/>
          <w:sz w:val="44"/>
          <w:szCs w:val="44"/>
          <w:lang w:val="ru-RU"/>
        </w:rPr>
        <w:t>2</w:t>
      </w:r>
      <w:r w:rsidR="0063332D">
        <w:rPr>
          <w:i/>
          <w:color w:val="0070C0"/>
          <w:sz w:val="44"/>
          <w:szCs w:val="44"/>
          <w:lang w:val="ru-RU"/>
        </w:rPr>
        <w:t>3</w:t>
      </w:r>
      <w:r w:rsidR="0066476E" w:rsidRPr="00850787">
        <w:rPr>
          <w:i/>
          <w:color w:val="0070C0"/>
          <w:sz w:val="44"/>
          <w:szCs w:val="44"/>
          <w:lang w:val="ru-RU"/>
        </w:rPr>
        <w:t xml:space="preserve"> год</w:t>
      </w:r>
    </w:p>
    <w:p w14:paraId="17D533B3" w14:textId="77777777" w:rsidR="00AB27C7" w:rsidRPr="00AB27C7" w:rsidRDefault="00AB27C7" w:rsidP="00AB27C7">
      <w:pPr>
        <w:rPr>
          <w:lang w:eastAsia="x-none"/>
        </w:rPr>
      </w:pPr>
    </w:p>
    <w:p w14:paraId="692D1212" w14:textId="77777777" w:rsidR="004423BE" w:rsidRDefault="00FF2B3D" w:rsidP="00AB27C7">
      <w:pPr>
        <w:ind w:firstLine="284"/>
        <w:rPr>
          <w:rFonts w:ascii="Monotype Corsiva" w:hAnsi="Monotype Corsiva"/>
          <w:b/>
          <w:sz w:val="40"/>
          <w:szCs w:val="40"/>
        </w:rPr>
      </w:pPr>
      <w:r w:rsidRPr="00FF2B3D">
        <w:rPr>
          <w:rFonts w:ascii="Monotype Corsiva" w:hAnsi="Monotype Corsiva"/>
          <w:b/>
          <w:noProof/>
          <w:sz w:val="40"/>
          <w:szCs w:val="40"/>
        </w:rPr>
        <w:drawing>
          <wp:inline distT="0" distB="0" distL="0" distR="0" wp14:anchorId="0DF63E98" wp14:editId="0448F097">
            <wp:extent cx="5635053" cy="3895898"/>
            <wp:effectExtent l="0" t="0" r="3810" b="9525"/>
            <wp:docPr id="459" name="Рисунок 459" descr="C:\Users\PC\Desktop\17 ЦУР 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7 ЦУР Р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038" cy="3906258"/>
                    </a:xfrm>
                    <a:prstGeom prst="rect">
                      <a:avLst/>
                    </a:prstGeom>
                    <a:noFill/>
                    <a:ln>
                      <a:noFill/>
                    </a:ln>
                  </pic:spPr>
                </pic:pic>
              </a:graphicData>
            </a:graphic>
          </wp:inline>
        </w:drawing>
      </w:r>
    </w:p>
    <w:p w14:paraId="011B37A7" w14:textId="77777777" w:rsidR="00FF2B3D" w:rsidRDefault="00FF2B3D" w:rsidP="00271135">
      <w:pPr>
        <w:rPr>
          <w:rFonts w:ascii="Monotype Corsiva" w:hAnsi="Monotype Corsiva"/>
          <w:b/>
          <w:sz w:val="40"/>
          <w:szCs w:val="40"/>
        </w:rPr>
      </w:pPr>
    </w:p>
    <w:p w14:paraId="0C329F7E" w14:textId="77777777" w:rsidR="00FF2B3D" w:rsidRDefault="00FF2B3D" w:rsidP="00271135">
      <w:pPr>
        <w:rPr>
          <w:rFonts w:ascii="Monotype Corsiva" w:hAnsi="Monotype Corsiva"/>
          <w:b/>
          <w:sz w:val="40"/>
          <w:szCs w:val="40"/>
        </w:rPr>
      </w:pPr>
    </w:p>
    <w:p w14:paraId="0D1D637E" w14:textId="77777777" w:rsidR="00FF2B3D" w:rsidRDefault="00FF2B3D" w:rsidP="00271135">
      <w:pPr>
        <w:rPr>
          <w:rFonts w:ascii="Monotype Corsiva" w:hAnsi="Monotype Corsiva"/>
          <w:b/>
          <w:sz w:val="40"/>
          <w:szCs w:val="40"/>
        </w:rPr>
      </w:pPr>
    </w:p>
    <w:p w14:paraId="3B7E9906" w14:textId="77777777" w:rsidR="00844705" w:rsidRDefault="00844705" w:rsidP="00271135">
      <w:pPr>
        <w:rPr>
          <w:rFonts w:ascii="Monotype Corsiva" w:hAnsi="Monotype Corsiva"/>
          <w:b/>
          <w:sz w:val="40"/>
          <w:szCs w:val="40"/>
        </w:rPr>
      </w:pPr>
    </w:p>
    <w:p w14:paraId="02C15EE0" w14:textId="77777777" w:rsidR="008D76E8" w:rsidRDefault="008D76E8" w:rsidP="00FF2B3D">
      <w:pPr>
        <w:jc w:val="center"/>
        <w:rPr>
          <w:rFonts w:ascii="Monotype Corsiva" w:hAnsi="Monotype Corsiva"/>
          <w:b/>
          <w:color w:val="002060"/>
          <w:sz w:val="40"/>
          <w:szCs w:val="40"/>
        </w:rPr>
      </w:pPr>
    </w:p>
    <w:p w14:paraId="4F617185" w14:textId="77777777" w:rsidR="008D76E8" w:rsidRDefault="008D76E8" w:rsidP="00FF2B3D">
      <w:pPr>
        <w:jc w:val="center"/>
        <w:rPr>
          <w:rFonts w:ascii="Monotype Corsiva" w:hAnsi="Monotype Corsiva"/>
          <w:b/>
          <w:color w:val="002060"/>
          <w:sz w:val="40"/>
          <w:szCs w:val="40"/>
        </w:rPr>
      </w:pPr>
    </w:p>
    <w:p w14:paraId="684CD35B" w14:textId="77777777" w:rsidR="008D76E8" w:rsidRDefault="008D76E8" w:rsidP="00FF2B3D">
      <w:pPr>
        <w:jc w:val="center"/>
        <w:rPr>
          <w:rFonts w:ascii="Monotype Corsiva" w:hAnsi="Monotype Corsiva"/>
          <w:b/>
          <w:color w:val="002060"/>
          <w:sz w:val="40"/>
          <w:szCs w:val="40"/>
        </w:rPr>
      </w:pPr>
    </w:p>
    <w:p w14:paraId="66554B4F" w14:textId="77777777" w:rsidR="00FF2B3D" w:rsidRDefault="00121CE0" w:rsidP="00FF2B3D">
      <w:pPr>
        <w:jc w:val="center"/>
        <w:rPr>
          <w:rFonts w:ascii="Monotype Corsiva" w:hAnsi="Monotype Corsiva"/>
          <w:b/>
          <w:color w:val="002060"/>
          <w:sz w:val="40"/>
          <w:szCs w:val="40"/>
        </w:rPr>
      </w:pPr>
      <w:r w:rsidRPr="0059581A">
        <w:rPr>
          <w:rFonts w:ascii="Monotype Corsiva" w:hAnsi="Monotype Corsiva"/>
          <w:b/>
          <w:color w:val="002060"/>
          <w:sz w:val="40"/>
          <w:szCs w:val="40"/>
        </w:rPr>
        <w:t>г. Брест – 202</w:t>
      </w:r>
      <w:r w:rsidR="0063332D">
        <w:rPr>
          <w:rFonts w:ascii="Monotype Corsiva" w:hAnsi="Monotype Corsiva"/>
          <w:b/>
          <w:color w:val="002060"/>
          <w:sz w:val="40"/>
          <w:szCs w:val="40"/>
        </w:rPr>
        <w:t>4</w:t>
      </w:r>
    </w:p>
    <w:p w14:paraId="7136FC33" w14:textId="77777777" w:rsidR="00FF2B3D" w:rsidRDefault="00FF2B3D" w:rsidP="00121CE0">
      <w:pPr>
        <w:jc w:val="center"/>
        <w:rPr>
          <w:rFonts w:ascii="Monotype Corsiva" w:hAnsi="Monotype Corsiva"/>
          <w:b/>
          <w:color w:val="002060"/>
          <w:sz w:val="40"/>
          <w:szCs w:val="40"/>
        </w:rPr>
      </w:pPr>
    </w:p>
    <w:p w14:paraId="65761CF2" w14:textId="77777777" w:rsidR="00FD06CC" w:rsidRDefault="00FD06CC" w:rsidP="005D2D55">
      <w:pPr>
        <w:ind w:firstLine="720"/>
        <w:jc w:val="both"/>
        <w:rPr>
          <w:sz w:val="28"/>
          <w:szCs w:val="28"/>
        </w:rPr>
      </w:pPr>
    </w:p>
    <w:p w14:paraId="0B858B70" w14:textId="77777777" w:rsidR="00AC6737" w:rsidRPr="009448E5" w:rsidRDefault="00AC6737" w:rsidP="005D2D55">
      <w:pPr>
        <w:ind w:firstLine="720"/>
        <w:jc w:val="both"/>
        <w:rPr>
          <w:sz w:val="28"/>
          <w:szCs w:val="28"/>
        </w:rPr>
      </w:pPr>
      <w:r w:rsidRPr="009448E5">
        <w:rPr>
          <w:sz w:val="28"/>
          <w:szCs w:val="28"/>
        </w:rPr>
        <w:t>Бюллетень «</w:t>
      </w:r>
      <w:r w:rsidR="005D2D55" w:rsidRPr="009448E5">
        <w:rPr>
          <w:sz w:val="28"/>
          <w:szCs w:val="28"/>
        </w:rPr>
        <w:t>Здоровье населения и окружающая среда: мониторинг достижения Целей устойчивого развития г.</w:t>
      </w:r>
      <w:r w:rsidR="000A0447" w:rsidRPr="009448E5">
        <w:rPr>
          <w:sz w:val="28"/>
          <w:szCs w:val="28"/>
        </w:rPr>
        <w:t xml:space="preserve"> </w:t>
      </w:r>
      <w:r w:rsidR="005D2D55" w:rsidRPr="009448E5">
        <w:rPr>
          <w:sz w:val="28"/>
          <w:szCs w:val="28"/>
        </w:rPr>
        <w:t>Бреста и Брестского района за 202</w:t>
      </w:r>
      <w:r w:rsidR="00A86C88" w:rsidRPr="009448E5">
        <w:rPr>
          <w:sz w:val="28"/>
          <w:szCs w:val="28"/>
        </w:rPr>
        <w:t xml:space="preserve">3 </w:t>
      </w:r>
      <w:r w:rsidR="005D2D55" w:rsidRPr="009448E5">
        <w:rPr>
          <w:sz w:val="28"/>
          <w:szCs w:val="28"/>
        </w:rPr>
        <w:t>год</w:t>
      </w:r>
      <w:r w:rsidR="00E424C1" w:rsidRPr="009448E5">
        <w:rPr>
          <w:sz w:val="28"/>
          <w:szCs w:val="28"/>
        </w:rPr>
        <w:t>»</w:t>
      </w:r>
      <w:r w:rsidRPr="009448E5">
        <w:rPr>
          <w:sz w:val="28"/>
          <w:szCs w:val="28"/>
        </w:rPr>
        <w:t xml:space="preserve"> </w:t>
      </w:r>
      <w:r w:rsidRPr="009448E5">
        <w:rPr>
          <w:i/>
          <w:sz w:val="28"/>
          <w:szCs w:val="28"/>
        </w:rPr>
        <w:t>(далее – бюллетень)</w:t>
      </w:r>
      <w:r w:rsidRPr="009448E5">
        <w:rPr>
          <w:sz w:val="28"/>
          <w:szCs w:val="28"/>
        </w:rPr>
        <w:t xml:space="preserve"> </w:t>
      </w:r>
      <w:r w:rsidRPr="009448E5">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w:t>
      </w:r>
      <w:r w:rsidR="0087277F" w:rsidRPr="009448E5">
        <w:rPr>
          <w:rFonts w:eastAsia="TimesNewRomanPSMT"/>
          <w:sz w:val="28"/>
          <w:szCs w:val="28"/>
        </w:rPr>
        <w:t>вития (далее – показатели ЦУР) на территории</w:t>
      </w:r>
      <w:r w:rsidRPr="009448E5">
        <w:rPr>
          <w:rFonts w:eastAsia="TimesNewRomanPSMT"/>
          <w:sz w:val="28"/>
          <w:szCs w:val="28"/>
        </w:rPr>
        <w:t xml:space="preserve"> </w:t>
      </w:r>
      <w:r w:rsidR="000B476A" w:rsidRPr="009448E5">
        <w:rPr>
          <w:rFonts w:eastAsia="TimesNewRomanPSMT"/>
          <w:sz w:val="28"/>
          <w:szCs w:val="28"/>
        </w:rPr>
        <w:t xml:space="preserve">г.Бреста и Брестского </w:t>
      </w:r>
      <w:r w:rsidRPr="009448E5">
        <w:rPr>
          <w:rFonts w:eastAsia="TimesNewRomanPSMT"/>
          <w:sz w:val="28"/>
          <w:szCs w:val="28"/>
        </w:rPr>
        <w:t>района.</w:t>
      </w:r>
    </w:p>
    <w:p w14:paraId="1D42FBC4" w14:textId="77777777" w:rsidR="00AC6737" w:rsidRPr="009448E5" w:rsidRDefault="00AC6737" w:rsidP="00AC6737">
      <w:pPr>
        <w:ind w:firstLine="720"/>
        <w:jc w:val="both"/>
        <w:rPr>
          <w:rFonts w:eastAsia="TimesNewRomanPSMT"/>
          <w:sz w:val="28"/>
          <w:szCs w:val="28"/>
        </w:rPr>
      </w:pPr>
      <w:r w:rsidRPr="009448E5">
        <w:rPr>
          <w:rFonts w:eastAsia="TimesNewRomanPSMT"/>
          <w:sz w:val="28"/>
          <w:szCs w:val="28"/>
        </w:rPr>
        <w:t>Бюллетень дает характеристику состояния, уровней, тенденций популяционно</w:t>
      </w:r>
      <w:r w:rsidR="00CD4384" w:rsidRPr="009448E5">
        <w:rPr>
          <w:rFonts w:eastAsia="TimesNewRomanPSMT"/>
          <w:sz w:val="28"/>
          <w:szCs w:val="28"/>
        </w:rPr>
        <w:t>го</w:t>
      </w:r>
      <w:r w:rsidRPr="009448E5">
        <w:rPr>
          <w:rFonts w:eastAsia="TimesNewRomanPSMT"/>
          <w:sz w:val="28"/>
          <w:szCs w:val="28"/>
        </w:rPr>
        <w:t xml:space="preserve"> здоровь</w:t>
      </w:r>
      <w:r w:rsidR="00CD4384" w:rsidRPr="009448E5">
        <w:rPr>
          <w:rFonts w:eastAsia="TimesNewRomanPSMT"/>
          <w:sz w:val="28"/>
          <w:szCs w:val="28"/>
        </w:rPr>
        <w:t>я</w:t>
      </w:r>
      <w:r w:rsidRPr="009448E5">
        <w:rPr>
          <w:rFonts w:eastAsia="TimesNewRomanPSMT"/>
          <w:sz w:val="28"/>
          <w:szCs w:val="28"/>
        </w:rPr>
        <w:t>,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00CD4384" w:rsidRPr="009448E5">
        <w:rPr>
          <w:rFonts w:eastAsia="TimesNewRomanPSMT"/>
          <w:sz w:val="28"/>
          <w:szCs w:val="28"/>
        </w:rPr>
        <w:t>с изменениями и дополнениями</w:t>
      </w:r>
      <w:r w:rsidRPr="009448E5">
        <w:rPr>
          <w:rFonts w:eastAsia="TimesNewRomanPSMT"/>
          <w:sz w:val="28"/>
          <w:szCs w:val="28"/>
        </w:rPr>
        <w:t>).</w:t>
      </w:r>
    </w:p>
    <w:p w14:paraId="2DC14AE5" w14:textId="77777777" w:rsidR="00AC6737" w:rsidRPr="009448E5" w:rsidRDefault="00921A59" w:rsidP="00AC6737">
      <w:pPr>
        <w:ind w:firstLine="720"/>
        <w:jc w:val="both"/>
        <w:rPr>
          <w:sz w:val="28"/>
          <w:szCs w:val="28"/>
        </w:rPr>
      </w:pPr>
      <w:r w:rsidRPr="009448E5">
        <w:rPr>
          <w:rFonts w:eastAsia="TimesNewRomanPSMT"/>
          <w:sz w:val="28"/>
          <w:szCs w:val="28"/>
        </w:rPr>
        <w:t xml:space="preserve">Бюллетень подготовлен </w:t>
      </w:r>
      <w:r w:rsidR="00AC6737" w:rsidRPr="009448E5">
        <w:rPr>
          <w:sz w:val="28"/>
          <w:szCs w:val="28"/>
        </w:rPr>
        <w:t xml:space="preserve">на </w:t>
      </w:r>
      <w:r w:rsidRPr="009448E5">
        <w:rPr>
          <w:sz w:val="28"/>
          <w:szCs w:val="28"/>
        </w:rPr>
        <w:t xml:space="preserve">основании официальных статистических данных, аналитических обзоров, справок, отчетных материалов о деятельности организаций здравоохранения города, района, </w:t>
      </w:r>
      <w:r w:rsidR="00CD4384" w:rsidRPr="009448E5">
        <w:rPr>
          <w:sz w:val="28"/>
          <w:szCs w:val="28"/>
        </w:rPr>
        <w:t xml:space="preserve">Брестского зонального центра гигиены и эпидемиологии, </w:t>
      </w:r>
      <w:r w:rsidRPr="009448E5">
        <w:rPr>
          <w:sz w:val="28"/>
          <w:szCs w:val="28"/>
        </w:rPr>
        <w:t>других разработок.</w:t>
      </w:r>
      <w:r w:rsidR="00AC6737" w:rsidRPr="009448E5">
        <w:rPr>
          <w:sz w:val="28"/>
          <w:szCs w:val="28"/>
        </w:rPr>
        <w:t xml:space="preserve"> </w:t>
      </w:r>
    </w:p>
    <w:p w14:paraId="6B6311F9" w14:textId="77777777" w:rsidR="00AC6737" w:rsidRPr="009448E5" w:rsidRDefault="00AC6737" w:rsidP="00AC6737">
      <w:pPr>
        <w:tabs>
          <w:tab w:val="left" w:pos="6845"/>
        </w:tabs>
        <w:autoSpaceDE w:val="0"/>
        <w:autoSpaceDN w:val="0"/>
        <w:adjustRightInd w:val="0"/>
        <w:rPr>
          <w:rFonts w:ascii="Monotype Corsiva" w:hAnsi="Monotype Corsiva"/>
          <w:b/>
          <w:sz w:val="28"/>
          <w:szCs w:val="28"/>
        </w:rPr>
      </w:pPr>
    </w:p>
    <w:p w14:paraId="52B5750B" w14:textId="77777777" w:rsidR="00053445" w:rsidRPr="009448E5" w:rsidRDefault="00053445" w:rsidP="00F42E06">
      <w:pPr>
        <w:jc w:val="center"/>
        <w:rPr>
          <w:rFonts w:ascii="Monotype Corsiva" w:hAnsi="Monotype Corsiva"/>
          <w:b/>
          <w:sz w:val="28"/>
          <w:szCs w:val="28"/>
        </w:rPr>
      </w:pPr>
    </w:p>
    <w:p w14:paraId="1657FCF1" w14:textId="77777777" w:rsidR="00053445" w:rsidRPr="009448E5" w:rsidRDefault="00053445" w:rsidP="00F42E06">
      <w:pPr>
        <w:jc w:val="center"/>
        <w:rPr>
          <w:rFonts w:ascii="Monotype Corsiva" w:hAnsi="Monotype Corsiva"/>
          <w:b/>
          <w:sz w:val="28"/>
          <w:szCs w:val="28"/>
        </w:rPr>
      </w:pPr>
    </w:p>
    <w:p w14:paraId="488F6A24" w14:textId="77777777" w:rsidR="00053445" w:rsidRPr="009448E5" w:rsidRDefault="003E2D42" w:rsidP="00F42E06">
      <w:pPr>
        <w:jc w:val="center"/>
        <w:rPr>
          <w:rFonts w:ascii="Monotype Corsiva" w:hAnsi="Monotype Corsiva"/>
          <w:b/>
          <w:sz w:val="28"/>
          <w:szCs w:val="28"/>
        </w:rPr>
      </w:pPr>
      <w:r w:rsidRPr="009448E5">
        <w:rPr>
          <w:rFonts w:ascii="Monotype Corsiva" w:hAnsi="Monotype Corsiva"/>
          <w:b/>
          <w:sz w:val="28"/>
          <w:szCs w:val="28"/>
        </w:rPr>
        <w:t xml:space="preserve"> </w:t>
      </w:r>
    </w:p>
    <w:p w14:paraId="40E7B095" w14:textId="77777777" w:rsidR="00053445" w:rsidRPr="009448E5" w:rsidRDefault="00053445" w:rsidP="00F42E06">
      <w:pPr>
        <w:jc w:val="center"/>
        <w:rPr>
          <w:rFonts w:ascii="Monotype Corsiva" w:hAnsi="Monotype Corsiva"/>
          <w:b/>
          <w:sz w:val="28"/>
          <w:szCs w:val="28"/>
        </w:rPr>
      </w:pPr>
    </w:p>
    <w:p w14:paraId="136E253D" w14:textId="77777777" w:rsidR="00053445" w:rsidRPr="00CC701E" w:rsidRDefault="00053445" w:rsidP="00F42E06">
      <w:pPr>
        <w:jc w:val="center"/>
        <w:rPr>
          <w:rFonts w:ascii="Monotype Corsiva" w:hAnsi="Monotype Corsiva"/>
          <w:b/>
          <w:sz w:val="28"/>
          <w:szCs w:val="28"/>
        </w:rPr>
      </w:pPr>
    </w:p>
    <w:p w14:paraId="0397583A" w14:textId="77777777" w:rsidR="00053445" w:rsidRPr="00CC701E" w:rsidRDefault="00053445" w:rsidP="00F42E06">
      <w:pPr>
        <w:jc w:val="center"/>
        <w:rPr>
          <w:rFonts w:ascii="Monotype Corsiva" w:hAnsi="Monotype Corsiva"/>
          <w:b/>
          <w:color w:val="FF0000"/>
          <w:sz w:val="28"/>
          <w:szCs w:val="28"/>
        </w:rPr>
      </w:pPr>
    </w:p>
    <w:p w14:paraId="60204BFC" w14:textId="77777777" w:rsidR="00053445" w:rsidRPr="00CC701E" w:rsidRDefault="00053445" w:rsidP="00F42E06">
      <w:pPr>
        <w:jc w:val="center"/>
        <w:rPr>
          <w:rFonts w:ascii="Monotype Corsiva" w:hAnsi="Monotype Corsiva"/>
          <w:b/>
          <w:color w:val="FF0000"/>
          <w:sz w:val="28"/>
          <w:szCs w:val="28"/>
        </w:rPr>
      </w:pPr>
    </w:p>
    <w:p w14:paraId="520FF51D" w14:textId="77777777" w:rsidR="00053445" w:rsidRPr="00CC701E" w:rsidRDefault="00053445" w:rsidP="00F42E06">
      <w:pPr>
        <w:jc w:val="center"/>
        <w:rPr>
          <w:rFonts w:ascii="Monotype Corsiva" w:hAnsi="Monotype Corsiva"/>
          <w:b/>
          <w:color w:val="FF0000"/>
          <w:sz w:val="28"/>
          <w:szCs w:val="28"/>
        </w:rPr>
      </w:pPr>
    </w:p>
    <w:p w14:paraId="493B28F5" w14:textId="77777777" w:rsidR="00053445" w:rsidRPr="00CC701E" w:rsidRDefault="00053445" w:rsidP="00F42E06">
      <w:pPr>
        <w:jc w:val="center"/>
        <w:rPr>
          <w:rFonts w:ascii="Monotype Corsiva" w:hAnsi="Monotype Corsiva"/>
          <w:b/>
          <w:color w:val="FF0000"/>
          <w:sz w:val="28"/>
          <w:szCs w:val="28"/>
        </w:rPr>
      </w:pPr>
    </w:p>
    <w:p w14:paraId="7D9F2D85" w14:textId="77777777" w:rsidR="00053445" w:rsidRPr="00CC701E" w:rsidRDefault="00053445" w:rsidP="00F42E06">
      <w:pPr>
        <w:jc w:val="center"/>
        <w:rPr>
          <w:rFonts w:ascii="Monotype Corsiva" w:hAnsi="Monotype Corsiva"/>
          <w:b/>
          <w:sz w:val="28"/>
          <w:szCs w:val="28"/>
        </w:rPr>
      </w:pPr>
    </w:p>
    <w:p w14:paraId="5EA24472" w14:textId="77777777" w:rsidR="00053445" w:rsidRDefault="00053445" w:rsidP="00F42E06">
      <w:pPr>
        <w:jc w:val="center"/>
        <w:rPr>
          <w:rFonts w:ascii="Monotype Corsiva" w:hAnsi="Monotype Corsiva"/>
          <w:b/>
          <w:sz w:val="30"/>
          <w:szCs w:val="30"/>
        </w:rPr>
      </w:pPr>
    </w:p>
    <w:p w14:paraId="1228B072" w14:textId="77777777" w:rsidR="00053445" w:rsidRDefault="00053445" w:rsidP="00F42E06">
      <w:pPr>
        <w:jc w:val="center"/>
        <w:rPr>
          <w:rFonts w:ascii="Monotype Corsiva" w:hAnsi="Monotype Corsiva"/>
          <w:b/>
          <w:sz w:val="30"/>
          <w:szCs w:val="30"/>
        </w:rPr>
      </w:pPr>
    </w:p>
    <w:p w14:paraId="3E05AF86" w14:textId="77777777" w:rsidR="00053445" w:rsidRDefault="00053445" w:rsidP="00F42E06">
      <w:pPr>
        <w:jc w:val="center"/>
        <w:rPr>
          <w:rFonts w:ascii="Monotype Corsiva" w:hAnsi="Monotype Corsiva"/>
          <w:b/>
          <w:sz w:val="30"/>
          <w:szCs w:val="30"/>
        </w:rPr>
      </w:pPr>
    </w:p>
    <w:p w14:paraId="7B2B84AA" w14:textId="77777777" w:rsidR="00053445" w:rsidRDefault="00053445" w:rsidP="00F42E06">
      <w:pPr>
        <w:jc w:val="center"/>
        <w:rPr>
          <w:rFonts w:ascii="Monotype Corsiva" w:hAnsi="Monotype Corsiva"/>
          <w:b/>
          <w:sz w:val="30"/>
          <w:szCs w:val="30"/>
        </w:rPr>
      </w:pPr>
    </w:p>
    <w:p w14:paraId="4F8D578E" w14:textId="77777777" w:rsidR="00053445" w:rsidRDefault="00053445" w:rsidP="00F42E06">
      <w:pPr>
        <w:jc w:val="center"/>
        <w:rPr>
          <w:rFonts w:ascii="Monotype Corsiva" w:hAnsi="Monotype Corsiva"/>
          <w:b/>
          <w:sz w:val="30"/>
          <w:szCs w:val="30"/>
        </w:rPr>
      </w:pPr>
    </w:p>
    <w:p w14:paraId="7C64CEB4" w14:textId="77777777" w:rsidR="00053445" w:rsidRDefault="00053445" w:rsidP="00F42E06">
      <w:pPr>
        <w:jc w:val="center"/>
        <w:rPr>
          <w:rFonts w:ascii="Monotype Corsiva" w:hAnsi="Monotype Corsiva"/>
          <w:b/>
          <w:sz w:val="30"/>
          <w:szCs w:val="30"/>
        </w:rPr>
      </w:pPr>
    </w:p>
    <w:p w14:paraId="425AD3B7" w14:textId="77777777" w:rsidR="00053445" w:rsidRDefault="00053445" w:rsidP="00F42E06">
      <w:pPr>
        <w:jc w:val="center"/>
        <w:rPr>
          <w:rFonts w:ascii="Monotype Corsiva" w:hAnsi="Monotype Corsiva"/>
          <w:b/>
          <w:sz w:val="30"/>
          <w:szCs w:val="30"/>
        </w:rPr>
      </w:pPr>
    </w:p>
    <w:p w14:paraId="3178E4EE" w14:textId="77777777" w:rsidR="00053445" w:rsidRDefault="00053445" w:rsidP="00F42E06">
      <w:pPr>
        <w:jc w:val="center"/>
        <w:rPr>
          <w:rFonts w:ascii="Monotype Corsiva" w:hAnsi="Monotype Corsiva"/>
          <w:b/>
          <w:sz w:val="30"/>
          <w:szCs w:val="30"/>
        </w:rPr>
      </w:pPr>
    </w:p>
    <w:p w14:paraId="05F342F3" w14:textId="77777777" w:rsidR="00053445" w:rsidRDefault="00053445" w:rsidP="001F43C4">
      <w:pPr>
        <w:rPr>
          <w:rFonts w:ascii="Monotype Corsiva" w:hAnsi="Monotype Corsiva"/>
          <w:b/>
          <w:sz w:val="30"/>
          <w:szCs w:val="30"/>
        </w:rPr>
      </w:pPr>
    </w:p>
    <w:p w14:paraId="605C1880" w14:textId="77777777" w:rsidR="00353D92" w:rsidRDefault="00353D92" w:rsidP="001F43C4">
      <w:pPr>
        <w:rPr>
          <w:rFonts w:ascii="Monotype Corsiva" w:hAnsi="Monotype Corsiva"/>
          <w:b/>
          <w:sz w:val="30"/>
          <w:szCs w:val="30"/>
        </w:rPr>
      </w:pPr>
    </w:p>
    <w:p w14:paraId="4824D77E" w14:textId="30F2979A" w:rsidR="00844705" w:rsidRDefault="00F42E06" w:rsidP="00A11BCF">
      <w:pPr>
        <w:tabs>
          <w:tab w:val="left" w:pos="0"/>
        </w:tabs>
        <w:rPr>
          <w:rFonts w:ascii="Monotype Corsiva" w:hAnsi="Monotype Corsiva"/>
          <w:b/>
          <w:sz w:val="40"/>
          <w:szCs w:val="40"/>
        </w:rPr>
      </w:pPr>
      <w:r>
        <w:rPr>
          <w:rFonts w:ascii="Monotype Corsiva" w:hAnsi="Monotype Corsiva"/>
          <w:b/>
          <w:sz w:val="40"/>
          <w:szCs w:val="40"/>
        </w:rPr>
        <w:tab/>
      </w:r>
    </w:p>
    <w:p w14:paraId="65AECCC1" w14:textId="2CD6CE68" w:rsidR="009448E5" w:rsidRDefault="00241745" w:rsidP="00A11BCF">
      <w:pPr>
        <w:tabs>
          <w:tab w:val="left" w:pos="0"/>
        </w:tabs>
        <w:rPr>
          <w:rFonts w:ascii="Monotype Corsiva" w:hAnsi="Monotype Corsiva"/>
          <w:b/>
          <w:sz w:val="40"/>
          <w:szCs w:val="40"/>
        </w:rPr>
      </w:pPr>
      <w:r>
        <w:rPr>
          <w:rFonts w:ascii="Monotype Corsiva" w:hAnsi="Monotype Corsiva"/>
          <w:b/>
          <w:noProof/>
          <w:sz w:val="40"/>
          <w:szCs w:val="40"/>
        </w:rPr>
        <mc:AlternateContent>
          <mc:Choice Requires="wps">
            <w:drawing>
              <wp:anchor distT="0" distB="0" distL="114300" distR="114300" simplePos="0" relativeHeight="251661312" behindDoc="0" locked="0" layoutInCell="1" allowOverlap="1" wp14:anchorId="47B93C08" wp14:editId="7D42903E">
                <wp:simplePos x="0" y="0"/>
                <wp:positionH relativeFrom="column">
                  <wp:posOffset>2394707</wp:posOffset>
                </wp:positionH>
                <wp:positionV relativeFrom="paragraph">
                  <wp:posOffset>238760</wp:posOffset>
                </wp:positionV>
                <wp:extent cx="998924" cy="683879"/>
                <wp:effectExtent l="0" t="0" r="10795" b="21590"/>
                <wp:wrapNone/>
                <wp:docPr id="49" name="Прямоугольник 49"/>
                <wp:cNvGraphicFramePr/>
                <a:graphic xmlns:a="http://schemas.openxmlformats.org/drawingml/2006/main">
                  <a:graphicData uri="http://schemas.microsoft.com/office/word/2010/wordprocessingShape">
                    <wps:wsp>
                      <wps:cNvSpPr/>
                      <wps:spPr>
                        <a:xfrm>
                          <a:off x="0" y="0"/>
                          <a:ext cx="998924" cy="6838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0E44DA55" id="Прямоугольник 49" o:spid="_x0000_s1026" style="position:absolute;margin-left:188.55pt;margin-top:18.8pt;width:78.65pt;height:5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" fillcolor="white [3212]" strokecolor="white [3212]" strokeweight="2pt"/>
            </w:pict>
          </mc:Fallback>
        </mc:AlternateContent>
      </w:r>
    </w:p>
    <w:p w14:paraId="5335DA5C" w14:textId="48F0FA9D" w:rsidR="00F42E06" w:rsidRPr="009448E5" w:rsidRDefault="00F42E06" w:rsidP="00135AB6">
      <w:pPr>
        <w:ind w:left="2832" w:firstLine="708"/>
        <w:rPr>
          <w:b/>
          <w:sz w:val="28"/>
          <w:szCs w:val="28"/>
        </w:rPr>
      </w:pPr>
      <w:r w:rsidRPr="009448E5">
        <w:rPr>
          <w:b/>
          <w:sz w:val="28"/>
          <w:szCs w:val="28"/>
        </w:rPr>
        <w:lastRenderedPageBreak/>
        <w:t>СОДЕРЖАНИЕ</w:t>
      </w:r>
    </w:p>
    <w:p w14:paraId="24CFBD44" w14:textId="77777777" w:rsidR="009448E5" w:rsidRDefault="009448E5" w:rsidP="00F42E06">
      <w:pPr>
        <w:jc w:val="center"/>
        <w:rPr>
          <w:b/>
          <w:sz w:val="28"/>
          <w:szCs w:val="28"/>
        </w:rPr>
      </w:pPr>
    </w:p>
    <w:p w14:paraId="25725A0A" w14:textId="03FD3B11" w:rsidR="00F42E06" w:rsidRPr="009448E5" w:rsidRDefault="00F42E06" w:rsidP="00F42E06">
      <w:pPr>
        <w:jc w:val="center"/>
        <w:rPr>
          <w:b/>
          <w:sz w:val="28"/>
          <w:szCs w:val="28"/>
        </w:rPr>
      </w:pPr>
      <w:r w:rsidRPr="009448E5">
        <w:rPr>
          <w:b/>
          <w:sz w:val="28"/>
          <w:szCs w:val="28"/>
        </w:rPr>
        <w:t>І. Введение</w:t>
      </w:r>
    </w:p>
    <w:p w14:paraId="2EF4F8F7" w14:textId="43F30975" w:rsidR="00CE1B99" w:rsidRPr="009448E5" w:rsidRDefault="00F42E06" w:rsidP="00D61610">
      <w:pPr>
        <w:pStyle w:val="afe"/>
        <w:numPr>
          <w:ilvl w:val="0"/>
          <w:numId w:val="2"/>
        </w:numPr>
        <w:ind w:left="0" w:firstLine="0"/>
        <w:rPr>
          <w:sz w:val="28"/>
          <w:szCs w:val="28"/>
        </w:rPr>
      </w:pPr>
      <w:r w:rsidRPr="009448E5">
        <w:rPr>
          <w:sz w:val="28"/>
          <w:szCs w:val="28"/>
        </w:rPr>
        <w:t>Реализация государственной политики по укреплению здоровья населения стр.</w:t>
      </w:r>
      <w:r w:rsidR="00170744" w:rsidRPr="009448E5">
        <w:rPr>
          <w:sz w:val="28"/>
          <w:szCs w:val="28"/>
        </w:rPr>
        <w:t xml:space="preserve"> </w:t>
      </w:r>
      <w:r w:rsidR="0042070A" w:rsidRPr="009448E5">
        <w:rPr>
          <w:sz w:val="28"/>
          <w:szCs w:val="28"/>
        </w:rPr>
        <w:t>5</w:t>
      </w:r>
    </w:p>
    <w:p w14:paraId="06FFF293" w14:textId="77777777" w:rsidR="00F42E06" w:rsidRPr="009448E5" w:rsidRDefault="00F42E06" w:rsidP="00D61610">
      <w:pPr>
        <w:pStyle w:val="afe"/>
        <w:numPr>
          <w:ilvl w:val="0"/>
          <w:numId w:val="2"/>
        </w:numPr>
        <w:ind w:left="0" w:firstLine="0"/>
        <w:rPr>
          <w:sz w:val="28"/>
          <w:szCs w:val="28"/>
        </w:rPr>
      </w:pPr>
      <w:r w:rsidRPr="009448E5">
        <w:rPr>
          <w:sz w:val="28"/>
          <w:szCs w:val="28"/>
        </w:rPr>
        <w:t xml:space="preserve">Выполнение целевых показателей государственной программы и реализация приоритетных направлений стр. </w:t>
      </w:r>
      <w:r w:rsidR="0042070A" w:rsidRPr="009448E5">
        <w:rPr>
          <w:sz w:val="28"/>
          <w:szCs w:val="28"/>
        </w:rPr>
        <w:t>5</w:t>
      </w:r>
      <w:r w:rsidR="00405E12" w:rsidRPr="009448E5">
        <w:rPr>
          <w:sz w:val="28"/>
          <w:szCs w:val="28"/>
        </w:rPr>
        <w:t>-</w:t>
      </w:r>
      <w:r w:rsidR="00A65896" w:rsidRPr="009448E5">
        <w:rPr>
          <w:sz w:val="28"/>
          <w:szCs w:val="28"/>
        </w:rPr>
        <w:t>6</w:t>
      </w:r>
    </w:p>
    <w:p w14:paraId="2409B8E3" w14:textId="77777777" w:rsidR="00F42E06" w:rsidRPr="009448E5" w:rsidRDefault="00F42E06" w:rsidP="00D61610">
      <w:pPr>
        <w:pStyle w:val="afe"/>
        <w:numPr>
          <w:ilvl w:val="0"/>
          <w:numId w:val="2"/>
        </w:numPr>
        <w:ind w:left="0" w:firstLine="0"/>
        <w:rPr>
          <w:sz w:val="28"/>
          <w:szCs w:val="28"/>
        </w:rPr>
      </w:pPr>
      <w:r w:rsidRPr="009448E5">
        <w:rPr>
          <w:sz w:val="28"/>
          <w:szCs w:val="28"/>
        </w:rPr>
        <w:t xml:space="preserve">Цели устойчивого развития стр. </w:t>
      </w:r>
      <w:r w:rsidR="00A65896" w:rsidRPr="009448E5">
        <w:rPr>
          <w:sz w:val="28"/>
          <w:szCs w:val="28"/>
        </w:rPr>
        <w:t>6</w:t>
      </w:r>
      <w:r w:rsidR="005D3FD0" w:rsidRPr="009448E5">
        <w:rPr>
          <w:sz w:val="28"/>
          <w:szCs w:val="28"/>
        </w:rPr>
        <w:t>-</w:t>
      </w:r>
      <w:r w:rsidR="00A65896" w:rsidRPr="009448E5">
        <w:rPr>
          <w:sz w:val="28"/>
          <w:szCs w:val="28"/>
          <w:lang w:val="en-US"/>
        </w:rPr>
        <w:t>7</w:t>
      </w:r>
    </w:p>
    <w:p w14:paraId="2C708F58" w14:textId="672A9F30" w:rsidR="00053445" w:rsidRPr="009448E5" w:rsidRDefault="004A6B7B" w:rsidP="00170744">
      <w:pPr>
        <w:pStyle w:val="afe"/>
        <w:numPr>
          <w:ilvl w:val="0"/>
          <w:numId w:val="2"/>
        </w:numPr>
        <w:ind w:hanging="720"/>
        <w:rPr>
          <w:sz w:val="28"/>
          <w:szCs w:val="28"/>
        </w:rPr>
      </w:pPr>
      <w:r w:rsidRPr="009448E5">
        <w:rPr>
          <w:sz w:val="28"/>
          <w:szCs w:val="28"/>
        </w:rPr>
        <w:t xml:space="preserve">Интегральные оценки уровня здоровья населения </w:t>
      </w:r>
      <w:r w:rsidR="00D70DFE" w:rsidRPr="009448E5">
        <w:rPr>
          <w:sz w:val="28"/>
          <w:szCs w:val="28"/>
        </w:rPr>
        <w:t>стр.</w:t>
      </w:r>
      <w:r w:rsidR="00170744" w:rsidRPr="009448E5">
        <w:rPr>
          <w:sz w:val="28"/>
          <w:szCs w:val="28"/>
        </w:rPr>
        <w:t xml:space="preserve"> </w:t>
      </w:r>
      <w:r w:rsidR="00A65896" w:rsidRPr="009448E5">
        <w:rPr>
          <w:sz w:val="28"/>
          <w:szCs w:val="28"/>
        </w:rPr>
        <w:t>7</w:t>
      </w:r>
    </w:p>
    <w:p w14:paraId="7537E221" w14:textId="77777777" w:rsidR="00F42E06" w:rsidRPr="009448E5" w:rsidRDefault="00F42E06" w:rsidP="00F42E06">
      <w:pPr>
        <w:jc w:val="center"/>
        <w:rPr>
          <w:b/>
          <w:sz w:val="28"/>
          <w:szCs w:val="28"/>
        </w:rPr>
      </w:pPr>
      <w:r w:rsidRPr="009448E5">
        <w:rPr>
          <w:b/>
          <w:sz w:val="28"/>
          <w:szCs w:val="28"/>
        </w:rPr>
        <w:t xml:space="preserve">ІІ. Состояние здоровья населения и риски </w:t>
      </w:r>
    </w:p>
    <w:p w14:paraId="7BEB10E8" w14:textId="77777777" w:rsidR="00F42E06" w:rsidRPr="009448E5" w:rsidRDefault="00072E48" w:rsidP="00D61610">
      <w:pPr>
        <w:tabs>
          <w:tab w:val="left" w:pos="0"/>
        </w:tabs>
        <w:jc w:val="both"/>
        <w:rPr>
          <w:sz w:val="28"/>
          <w:szCs w:val="28"/>
        </w:rPr>
      </w:pPr>
      <w:r w:rsidRPr="009448E5">
        <w:rPr>
          <w:sz w:val="28"/>
          <w:szCs w:val="28"/>
        </w:rPr>
        <w:t>2.1.</w:t>
      </w:r>
      <w:r w:rsidR="00F42E06" w:rsidRPr="009448E5">
        <w:rPr>
          <w:sz w:val="28"/>
          <w:szCs w:val="28"/>
        </w:rPr>
        <w:t xml:space="preserve"> Состояние популяционного здоровья </w:t>
      </w:r>
    </w:p>
    <w:p w14:paraId="03F49D7B" w14:textId="74048536" w:rsidR="00484ED7" w:rsidRPr="009448E5" w:rsidRDefault="00484ED7" w:rsidP="00D61610">
      <w:pPr>
        <w:pStyle w:val="afe"/>
        <w:numPr>
          <w:ilvl w:val="0"/>
          <w:numId w:val="3"/>
        </w:numPr>
        <w:ind w:left="0" w:firstLine="0"/>
        <w:rPr>
          <w:sz w:val="28"/>
          <w:szCs w:val="28"/>
        </w:rPr>
      </w:pPr>
      <w:r w:rsidRPr="009448E5">
        <w:rPr>
          <w:sz w:val="28"/>
          <w:szCs w:val="28"/>
        </w:rPr>
        <w:t>Медико-демографический статус</w:t>
      </w:r>
      <w:r w:rsidR="0042070A" w:rsidRPr="009448E5">
        <w:rPr>
          <w:sz w:val="28"/>
          <w:szCs w:val="28"/>
        </w:rPr>
        <w:t xml:space="preserve"> стр.</w:t>
      </w:r>
      <w:r w:rsidR="00170744" w:rsidRPr="009448E5">
        <w:rPr>
          <w:sz w:val="28"/>
          <w:szCs w:val="28"/>
          <w:lang w:val="en-US"/>
        </w:rPr>
        <w:t xml:space="preserve"> </w:t>
      </w:r>
      <w:r w:rsidR="00A65896" w:rsidRPr="009448E5">
        <w:rPr>
          <w:sz w:val="28"/>
          <w:szCs w:val="28"/>
        </w:rPr>
        <w:t>8-11</w:t>
      </w:r>
    </w:p>
    <w:p w14:paraId="5A4A1B46" w14:textId="6C7751BD" w:rsidR="00F42E06" w:rsidRPr="009448E5" w:rsidRDefault="00F42E06" w:rsidP="00D61610">
      <w:pPr>
        <w:pStyle w:val="afe"/>
        <w:numPr>
          <w:ilvl w:val="0"/>
          <w:numId w:val="3"/>
        </w:numPr>
        <w:ind w:left="0" w:firstLine="0"/>
        <w:rPr>
          <w:sz w:val="28"/>
          <w:szCs w:val="28"/>
        </w:rPr>
      </w:pPr>
      <w:r w:rsidRPr="009448E5">
        <w:rPr>
          <w:sz w:val="28"/>
          <w:szCs w:val="28"/>
        </w:rPr>
        <w:t>За</w:t>
      </w:r>
      <w:r w:rsidR="00001C1A" w:rsidRPr="009448E5">
        <w:rPr>
          <w:sz w:val="28"/>
          <w:szCs w:val="28"/>
        </w:rPr>
        <w:t>болеваемость населения</w:t>
      </w:r>
      <w:r w:rsidRPr="009448E5">
        <w:rPr>
          <w:sz w:val="28"/>
          <w:szCs w:val="28"/>
        </w:rPr>
        <w:t xml:space="preserve"> стр.</w:t>
      </w:r>
      <w:r w:rsidR="00170744" w:rsidRPr="009448E5">
        <w:rPr>
          <w:sz w:val="28"/>
          <w:szCs w:val="28"/>
          <w:lang w:val="en-US"/>
        </w:rPr>
        <w:t xml:space="preserve"> </w:t>
      </w:r>
      <w:r w:rsidR="0042070A" w:rsidRPr="009448E5">
        <w:rPr>
          <w:sz w:val="28"/>
          <w:szCs w:val="28"/>
        </w:rPr>
        <w:t>1</w:t>
      </w:r>
      <w:r w:rsidR="00A65896" w:rsidRPr="009448E5">
        <w:rPr>
          <w:sz w:val="28"/>
          <w:szCs w:val="28"/>
        </w:rPr>
        <w:t>1</w:t>
      </w:r>
      <w:r w:rsidR="00405E12" w:rsidRPr="009448E5">
        <w:rPr>
          <w:sz w:val="28"/>
          <w:szCs w:val="28"/>
        </w:rPr>
        <w:t>-</w:t>
      </w:r>
      <w:r w:rsidR="00A65896" w:rsidRPr="009448E5">
        <w:rPr>
          <w:sz w:val="28"/>
          <w:szCs w:val="28"/>
          <w:lang w:val="en-US"/>
        </w:rPr>
        <w:t>23</w:t>
      </w:r>
    </w:p>
    <w:p w14:paraId="680530FB" w14:textId="69EF23BA" w:rsidR="00F42E06" w:rsidRPr="009448E5" w:rsidRDefault="00F42E06" w:rsidP="00D61610">
      <w:pPr>
        <w:pStyle w:val="afe"/>
        <w:numPr>
          <w:ilvl w:val="0"/>
          <w:numId w:val="3"/>
        </w:numPr>
        <w:ind w:left="0" w:firstLine="0"/>
        <w:rPr>
          <w:sz w:val="28"/>
          <w:szCs w:val="28"/>
        </w:rPr>
      </w:pPr>
      <w:r w:rsidRPr="009448E5">
        <w:rPr>
          <w:sz w:val="28"/>
          <w:szCs w:val="28"/>
        </w:rPr>
        <w:t>Сравнительный территориальный эпидемиол</w:t>
      </w:r>
      <w:r w:rsidR="00FF578A" w:rsidRPr="009448E5">
        <w:rPr>
          <w:sz w:val="28"/>
          <w:szCs w:val="28"/>
        </w:rPr>
        <w:t>огический анализ неинфекционной</w:t>
      </w:r>
      <w:r w:rsidR="00D61610" w:rsidRPr="009448E5">
        <w:rPr>
          <w:sz w:val="28"/>
          <w:szCs w:val="28"/>
        </w:rPr>
        <w:t xml:space="preserve"> </w:t>
      </w:r>
      <w:r w:rsidRPr="009448E5">
        <w:rPr>
          <w:sz w:val="28"/>
          <w:szCs w:val="28"/>
        </w:rPr>
        <w:t>заболеваемости населения стр.</w:t>
      </w:r>
      <w:r w:rsidR="00170744" w:rsidRPr="009448E5">
        <w:rPr>
          <w:sz w:val="28"/>
          <w:szCs w:val="28"/>
        </w:rPr>
        <w:t xml:space="preserve"> </w:t>
      </w:r>
      <w:r w:rsidR="0042070A" w:rsidRPr="009448E5">
        <w:rPr>
          <w:sz w:val="28"/>
          <w:szCs w:val="28"/>
        </w:rPr>
        <w:t>2</w:t>
      </w:r>
      <w:r w:rsidR="00A65896" w:rsidRPr="009448E5">
        <w:rPr>
          <w:sz w:val="28"/>
          <w:szCs w:val="28"/>
        </w:rPr>
        <w:t>3</w:t>
      </w:r>
      <w:r w:rsidR="00405E12" w:rsidRPr="009448E5">
        <w:rPr>
          <w:sz w:val="28"/>
          <w:szCs w:val="28"/>
        </w:rPr>
        <w:t>-</w:t>
      </w:r>
      <w:r w:rsidR="00A65896" w:rsidRPr="009448E5">
        <w:rPr>
          <w:sz w:val="28"/>
          <w:szCs w:val="28"/>
        </w:rPr>
        <w:t>25</w:t>
      </w:r>
    </w:p>
    <w:p w14:paraId="2A35043F" w14:textId="5F521300" w:rsidR="00F42E06" w:rsidRPr="009448E5" w:rsidRDefault="00072E48" w:rsidP="00D61610">
      <w:pPr>
        <w:tabs>
          <w:tab w:val="left" w:pos="0"/>
        </w:tabs>
        <w:jc w:val="both"/>
        <w:rPr>
          <w:sz w:val="28"/>
          <w:szCs w:val="28"/>
        </w:rPr>
      </w:pPr>
      <w:r w:rsidRPr="009448E5">
        <w:rPr>
          <w:sz w:val="28"/>
          <w:szCs w:val="28"/>
        </w:rPr>
        <w:t>2.2.</w:t>
      </w:r>
      <w:r w:rsidR="00D61610" w:rsidRPr="009448E5">
        <w:rPr>
          <w:sz w:val="28"/>
          <w:szCs w:val="28"/>
        </w:rPr>
        <w:t xml:space="preserve"> </w:t>
      </w:r>
      <w:r w:rsidR="00F42E06" w:rsidRPr="009448E5">
        <w:rPr>
          <w:sz w:val="28"/>
          <w:szCs w:val="28"/>
        </w:rPr>
        <w:t>Качество среды обитания по гигиеническим параметрам безопасности для здоровья населения стр.</w:t>
      </w:r>
      <w:r w:rsidR="00170744" w:rsidRPr="009448E5">
        <w:rPr>
          <w:sz w:val="28"/>
          <w:szCs w:val="28"/>
        </w:rPr>
        <w:t xml:space="preserve"> </w:t>
      </w:r>
      <w:r w:rsidR="00A65896" w:rsidRPr="009448E5">
        <w:rPr>
          <w:sz w:val="28"/>
          <w:szCs w:val="28"/>
        </w:rPr>
        <w:t>2</w:t>
      </w:r>
      <w:r w:rsidR="00FF3ADB">
        <w:rPr>
          <w:sz w:val="28"/>
          <w:szCs w:val="28"/>
        </w:rPr>
        <w:t>5</w:t>
      </w:r>
      <w:r w:rsidR="00A65896" w:rsidRPr="009448E5">
        <w:rPr>
          <w:sz w:val="28"/>
          <w:szCs w:val="28"/>
        </w:rPr>
        <w:t>-32</w:t>
      </w:r>
    </w:p>
    <w:p w14:paraId="4EF0B06A" w14:textId="71F52302" w:rsidR="00D61610" w:rsidRPr="009448E5" w:rsidRDefault="00072E48" w:rsidP="00FF578A">
      <w:pPr>
        <w:tabs>
          <w:tab w:val="left" w:pos="567"/>
        </w:tabs>
        <w:jc w:val="both"/>
        <w:rPr>
          <w:sz w:val="28"/>
          <w:szCs w:val="28"/>
        </w:rPr>
      </w:pPr>
      <w:r w:rsidRPr="009448E5">
        <w:rPr>
          <w:sz w:val="28"/>
          <w:szCs w:val="28"/>
        </w:rPr>
        <w:t>2.3</w:t>
      </w:r>
      <w:r w:rsidR="00F42E06" w:rsidRPr="009448E5">
        <w:rPr>
          <w:sz w:val="28"/>
          <w:szCs w:val="28"/>
        </w:rPr>
        <w:t>. Социально-экономическая индикация качества среды жизнедеятельности для улучшения популяционного здоровья стр.</w:t>
      </w:r>
      <w:r w:rsidR="00170744" w:rsidRPr="009448E5">
        <w:rPr>
          <w:sz w:val="28"/>
          <w:szCs w:val="28"/>
        </w:rPr>
        <w:t xml:space="preserve"> </w:t>
      </w:r>
      <w:r w:rsidR="0042070A" w:rsidRPr="009448E5">
        <w:rPr>
          <w:sz w:val="28"/>
          <w:szCs w:val="28"/>
        </w:rPr>
        <w:t>3</w:t>
      </w:r>
      <w:r w:rsidR="00A65896" w:rsidRPr="009448E5">
        <w:rPr>
          <w:sz w:val="28"/>
          <w:szCs w:val="28"/>
        </w:rPr>
        <w:t>2</w:t>
      </w:r>
      <w:r w:rsidR="00405E12" w:rsidRPr="009448E5">
        <w:rPr>
          <w:sz w:val="28"/>
          <w:szCs w:val="28"/>
        </w:rPr>
        <w:t>-</w:t>
      </w:r>
      <w:r w:rsidR="0042070A" w:rsidRPr="009448E5">
        <w:rPr>
          <w:sz w:val="28"/>
          <w:szCs w:val="28"/>
        </w:rPr>
        <w:t>3</w:t>
      </w:r>
      <w:r w:rsidR="00A65896" w:rsidRPr="009448E5">
        <w:rPr>
          <w:sz w:val="28"/>
          <w:szCs w:val="28"/>
        </w:rPr>
        <w:t>5</w:t>
      </w:r>
    </w:p>
    <w:p w14:paraId="35E69DCC" w14:textId="644CFC96" w:rsidR="00053445" w:rsidRPr="009448E5" w:rsidRDefault="00072E48" w:rsidP="00170744">
      <w:pPr>
        <w:jc w:val="both"/>
        <w:rPr>
          <w:sz w:val="28"/>
          <w:szCs w:val="28"/>
        </w:rPr>
      </w:pPr>
      <w:r w:rsidRPr="009448E5">
        <w:rPr>
          <w:sz w:val="28"/>
          <w:szCs w:val="28"/>
        </w:rPr>
        <w:t>2.4.</w:t>
      </w:r>
      <w:r w:rsidR="00F42E06" w:rsidRPr="009448E5">
        <w:rPr>
          <w:sz w:val="28"/>
          <w:szCs w:val="28"/>
        </w:rPr>
        <w:t xml:space="preserve"> Анализ рисков здоровью стр.</w:t>
      </w:r>
      <w:r w:rsidR="00170744" w:rsidRPr="00F24A90">
        <w:rPr>
          <w:sz w:val="28"/>
          <w:szCs w:val="28"/>
        </w:rPr>
        <w:t xml:space="preserve"> </w:t>
      </w:r>
      <w:r w:rsidR="0042070A" w:rsidRPr="009448E5">
        <w:rPr>
          <w:sz w:val="28"/>
          <w:szCs w:val="28"/>
        </w:rPr>
        <w:t>3</w:t>
      </w:r>
      <w:r w:rsidR="00A65896" w:rsidRPr="009448E5">
        <w:rPr>
          <w:sz w:val="28"/>
          <w:szCs w:val="28"/>
        </w:rPr>
        <w:t>5</w:t>
      </w:r>
      <w:r w:rsidR="00405E12" w:rsidRPr="009448E5">
        <w:rPr>
          <w:sz w:val="28"/>
          <w:szCs w:val="28"/>
        </w:rPr>
        <w:t>-</w:t>
      </w:r>
      <w:r w:rsidR="00A65896" w:rsidRPr="009448E5">
        <w:rPr>
          <w:sz w:val="28"/>
          <w:szCs w:val="28"/>
        </w:rPr>
        <w:t>36</w:t>
      </w:r>
    </w:p>
    <w:p w14:paraId="6B406E81" w14:textId="77777777" w:rsidR="00F42E06" w:rsidRPr="009448E5" w:rsidRDefault="00F42E06" w:rsidP="00170744">
      <w:pPr>
        <w:jc w:val="center"/>
        <w:rPr>
          <w:b/>
          <w:sz w:val="28"/>
          <w:szCs w:val="28"/>
        </w:rPr>
      </w:pPr>
      <w:r w:rsidRPr="009448E5">
        <w:rPr>
          <w:b/>
          <w:sz w:val="28"/>
          <w:szCs w:val="28"/>
        </w:rPr>
        <w:t>ІІІ. Гигиенические аспекты обеспечения устойчивого развития территории</w:t>
      </w:r>
    </w:p>
    <w:p w14:paraId="21DC4214" w14:textId="7882DFE1" w:rsidR="00F42E06" w:rsidRPr="009448E5" w:rsidRDefault="00072E48" w:rsidP="00F42E06">
      <w:pPr>
        <w:rPr>
          <w:sz w:val="28"/>
          <w:szCs w:val="28"/>
        </w:rPr>
      </w:pPr>
      <w:r w:rsidRPr="009448E5">
        <w:rPr>
          <w:sz w:val="28"/>
          <w:szCs w:val="28"/>
        </w:rPr>
        <w:t>3</w:t>
      </w:r>
      <w:r w:rsidR="00F42E06" w:rsidRPr="009448E5">
        <w:rPr>
          <w:sz w:val="28"/>
          <w:szCs w:val="28"/>
        </w:rPr>
        <w:t>.</w:t>
      </w:r>
      <w:r w:rsidRPr="009448E5">
        <w:rPr>
          <w:sz w:val="28"/>
          <w:szCs w:val="28"/>
        </w:rPr>
        <w:t>1</w:t>
      </w:r>
      <w:r w:rsidR="000354BC" w:rsidRPr="009448E5">
        <w:rPr>
          <w:sz w:val="28"/>
          <w:szCs w:val="28"/>
        </w:rPr>
        <w:t>.</w:t>
      </w:r>
      <w:r w:rsidR="00F42E06" w:rsidRPr="009448E5">
        <w:rPr>
          <w:sz w:val="28"/>
          <w:szCs w:val="28"/>
        </w:rPr>
        <w:t xml:space="preserve"> Гигиена воспитания и обучения детей и подростков стр.</w:t>
      </w:r>
      <w:r w:rsidR="00170744" w:rsidRPr="009448E5">
        <w:rPr>
          <w:sz w:val="28"/>
          <w:szCs w:val="28"/>
        </w:rPr>
        <w:t xml:space="preserve"> </w:t>
      </w:r>
      <w:r w:rsidR="00A65896" w:rsidRPr="009448E5">
        <w:rPr>
          <w:sz w:val="28"/>
          <w:szCs w:val="28"/>
        </w:rPr>
        <w:t>36-41</w:t>
      </w:r>
    </w:p>
    <w:p w14:paraId="19DFAC72" w14:textId="4FD3AF53" w:rsidR="00F42E06" w:rsidRPr="009448E5" w:rsidRDefault="00072E48" w:rsidP="00F42E06">
      <w:pPr>
        <w:rPr>
          <w:sz w:val="28"/>
          <w:szCs w:val="28"/>
        </w:rPr>
      </w:pPr>
      <w:r w:rsidRPr="009448E5">
        <w:rPr>
          <w:sz w:val="28"/>
          <w:szCs w:val="28"/>
        </w:rPr>
        <w:t>3.2.</w:t>
      </w:r>
      <w:r w:rsidR="00F42E06" w:rsidRPr="009448E5">
        <w:rPr>
          <w:sz w:val="28"/>
          <w:szCs w:val="28"/>
        </w:rPr>
        <w:t xml:space="preserve"> Гигиена производственной среды стр.</w:t>
      </w:r>
      <w:r w:rsidR="00170744" w:rsidRPr="009448E5">
        <w:rPr>
          <w:sz w:val="28"/>
          <w:szCs w:val="28"/>
        </w:rPr>
        <w:t xml:space="preserve"> </w:t>
      </w:r>
      <w:r w:rsidR="00A65896" w:rsidRPr="009448E5">
        <w:rPr>
          <w:sz w:val="28"/>
          <w:szCs w:val="28"/>
        </w:rPr>
        <w:t>41-44</w:t>
      </w:r>
    </w:p>
    <w:p w14:paraId="34E74737" w14:textId="06F9F546" w:rsidR="00D61610" w:rsidRPr="009448E5" w:rsidRDefault="00072E48" w:rsidP="00F42E06">
      <w:pPr>
        <w:rPr>
          <w:sz w:val="28"/>
          <w:szCs w:val="28"/>
        </w:rPr>
      </w:pPr>
      <w:r w:rsidRPr="009448E5">
        <w:rPr>
          <w:sz w:val="28"/>
          <w:szCs w:val="28"/>
        </w:rPr>
        <w:t>3.3</w:t>
      </w:r>
      <w:r w:rsidR="00F42E06" w:rsidRPr="009448E5">
        <w:rPr>
          <w:sz w:val="28"/>
          <w:szCs w:val="28"/>
        </w:rPr>
        <w:t>. Гигиена питания и потребления населения стр.</w:t>
      </w:r>
      <w:r w:rsidR="00170744" w:rsidRPr="009448E5">
        <w:rPr>
          <w:sz w:val="28"/>
          <w:szCs w:val="28"/>
        </w:rPr>
        <w:t xml:space="preserve"> </w:t>
      </w:r>
      <w:r w:rsidR="00445642" w:rsidRPr="009448E5">
        <w:rPr>
          <w:sz w:val="28"/>
          <w:szCs w:val="28"/>
        </w:rPr>
        <w:t>44-46</w:t>
      </w:r>
    </w:p>
    <w:p w14:paraId="27A3CC7E" w14:textId="3E43240B" w:rsidR="005D3FD0" w:rsidRPr="009448E5" w:rsidRDefault="005D3FD0" w:rsidP="00F42E06">
      <w:pPr>
        <w:rPr>
          <w:sz w:val="28"/>
          <w:szCs w:val="28"/>
        </w:rPr>
      </w:pPr>
      <w:r w:rsidRPr="009448E5">
        <w:rPr>
          <w:sz w:val="28"/>
          <w:szCs w:val="28"/>
        </w:rPr>
        <w:t>3.4. Гигиена атмосферного воздуха в местах проживания людей стр.</w:t>
      </w:r>
      <w:r w:rsidR="00170744" w:rsidRPr="009448E5">
        <w:rPr>
          <w:sz w:val="28"/>
          <w:szCs w:val="28"/>
        </w:rPr>
        <w:t xml:space="preserve"> </w:t>
      </w:r>
      <w:r w:rsidR="00A65896" w:rsidRPr="009448E5">
        <w:rPr>
          <w:sz w:val="28"/>
          <w:szCs w:val="28"/>
        </w:rPr>
        <w:t>47</w:t>
      </w:r>
    </w:p>
    <w:p w14:paraId="51E8CA80" w14:textId="30CA9AE1" w:rsidR="00F42E06" w:rsidRPr="009448E5" w:rsidRDefault="00072E48" w:rsidP="00F42E06">
      <w:pPr>
        <w:rPr>
          <w:sz w:val="28"/>
          <w:szCs w:val="28"/>
        </w:rPr>
      </w:pPr>
      <w:r w:rsidRPr="009448E5">
        <w:rPr>
          <w:sz w:val="28"/>
          <w:szCs w:val="28"/>
        </w:rPr>
        <w:t>3.</w:t>
      </w:r>
      <w:r w:rsidR="005D3FD0" w:rsidRPr="009448E5">
        <w:rPr>
          <w:sz w:val="28"/>
          <w:szCs w:val="28"/>
        </w:rPr>
        <w:t>5</w:t>
      </w:r>
      <w:r w:rsidR="00F42E06" w:rsidRPr="009448E5">
        <w:rPr>
          <w:sz w:val="28"/>
          <w:szCs w:val="28"/>
        </w:rPr>
        <w:t>. Гигиена коммунально-бытового обеспечения населения стр.</w:t>
      </w:r>
      <w:r w:rsidR="00170744" w:rsidRPr="009448E5">
        <w:rPr>
          <w:sz w:val="28"/>
          <w:szCs w:val="28"/>
        </w:rPr>
        <w:t xml:space="preserve"> </w:t>
      </w:r>
      <w:r w:rsidR="005D3FD0" w:rsidRPr="009448E5">
        <w:rPr>
          <w:sz w:val="28"/>
          <w:szCs w:val="28"/>
        </w:rPr>
        <w:t>4</w:t>
      </w:r>
      <w:r w:rsidR="00445642" w:rsidRPr="009448E5">
        <w:rPr>
          <w:sz w:val="28"/>
          <w:szCs w:val="28"/>
        </w:rPr>
        <w:t>7</w:t>
      </w:r>
      <w:r w:rsidR="00A71514" w:rsidRPr="009448E5">
        <w:rPr>
          <w:sz w:val="28"/>
          <w:szCs w:val="28"/>
        </w:rPr>
        <w:t>-5</w:t>
      </w:r>
      <w:r w:rsidR="00445642" w:rsidRPr="009448E5">
        <w:rPr>
          <w:sz w:val="28"/>
          <w:szCs w:val="28"/>
        </w:rPr>
        <w:t>0</w:t>
      </w:r>
    </w:p>
    <w:p w14:paraId="6AAD6A56" w14:textId="67A47E41" w:rsidR="00F42E06" w:rsidRPr="009448E5" w:rsidRDefault="00072E48" w:rsidP="00F42E06">
      <w:pPr>
        <w:rPr>
          <w:sz w:val="28"/>
          <w:szCs w:val="28"/>
        </w:rPr>
      </w:pPr>
      <w:r w:rsidRPr="009448E5">
        <w:rPr>
          <w:sz w:val="28"/>
          <w:szCs w:val="28"/>
        </w:rPr>
        <w:t>3.</w:t>
      </w:r>
      <w:r w:rsidR="005D3FD0" w:rsidRPr="009448E5">
        <w:rPr>
          <w:sz w:val="28"/>
          <w:szCs w:val="28"/>
        </w:rPr>
        <w:t>6</w:t>
      </w:r>
      <w:r w:rsidR="00F42E06" w:rsidRPr="009448E5">
        <w:rPr>
          <w:sz w:val="28"/>
          <w:szCs w:val="28"/>
        </w:rPr>
        <w:t>. Гигиеническая оценка физических ф</w:t>
      </w:r>
      <w:r w:rsidR="00D61610" w:rsidRPr="009448E5">
        <w:rPr>
          <w:sz w:val="28"/>
          <w:szCs w:val="28"/>
        </w:rPr>
        <w:t xml:space="preserve">акторов среды жизнедеятельности </w:t>
      </w:r>
      <w:r w:rsidR="00F42E06" w:rsidRPr="009448E5">
        <w:rPr>
          <w:sz w:val="28"/>
          <w:szCs w:val="28"/>
        </w:rPr>
        <w:t xml:space="preserve">населения </w:t>
      </w:r>
      <w:r w:rsidR="00682BC1" w:rsidRPr="009448E5">
        <w:rPr>
          <w:sz w:val="28"/>
          <w:szCs w:val="28"/>
        </w:rPr>
        <w:t>стр.</w:t>
      </w:r>
      <w:r w:rsidR="00170744" w:rsidRPr="009448E5">
        <w:rPr>
          <w:sz w:val="28"/>
          <w:szCs w:val="28"/>
        </w:rPr>
        <w:t xml:space="preserve"> </w:t>
      </w:r>
      <w:r w:rsidR="00445642" w:rsidRPr="009448E5">
        <w:rPr>
          <w:sz w:val="28"/>
          <w:szCs w:val="28"/>
        </w:rPr>
        <w:t>50-</w:t>
      </w:r>
      <w:r w:rsidR="00A71514" w:rsidRPr="009448E5">
        <w:rPr>
          <w:sz w:val="28"/>
          <w:szCs w:val="28"/>
        </w:rPr>
        <w:t>5</w:t>
      </w:r>
      <w:r w:rsidR="00A65896" w:rsidRPr="009448E5">
        <w:rPr>
          <w:sz w:val="28"/>
          <w:szCs w:val="28"/>
        </w:rPr>
        <w:t>1</w:t>
      </w:r>
    </w:p>
    <w:p w14:paraId="2968462F" w14:textId="2C8C7F9F" w:rsidR="00053445" w:rsidRPr="009448E5" w:rsidRDefault="00072E48" w:rsidP="00170744">
      <w:pPr>
        <w:rPr>
          <w:sz w:val="28"/>
          <w:szCs w:val="28"/>
        </w:rPr>
      </w:pPr>
      <w:r w:rsidRPr="009448E5">
        <w:rPr>
          <w:sz w:val="28"/>
          <w:szCs w:val="28"/>
        </w:rPr>
        <w:t>3.</w:t>
      </w:r>
      <w:r w:rsidR="005D3FD0" w:rsidRPr="009448E5">
        <w:rPr>
          <w:sz w:val="28"/>
          <w:szCs w:val="28"/>
        </w:rPr>
        <w:t>7</w:t>
      </w:r>
      <w:r w:rsidR="00F42E06" w:rsidRPr="009448E5">
        <w:rPr>
          <w:sz w:val="28"/>
          <w:szCs w:val="28"/>
        </w:rPr>
        <w:t>. Гигиена радиационной защиты населения стр.</w:t>
      </w:r>
      <w:r w:rsidR="00170744" w:rsidRPr="009448E5">
        <w:rPr>
          <w:sz w:val="28"/>
          <w:szCs w:val="28"/>
        </w:rPr>
        <w:t xml:space="preserve"> </w:t>
      </w:r>
      <w:r w:rsidR="00A65896" w:rsidRPr="009448E5">
        <w:rPr>
          <w:sz w:val="28"/>
          <w:szCs w:val="28"/>
        </w:rPr>
        <w:t>51-52</w:t>
      </w:r>
    </w:p>
    <w:p w14:paraId="2059474D" w14:textId="2508C1D8" w:rsidR="00F42E06" w:rsidRPr="009448E5" w:rsidRDefault="00F42E06" w:rsidP="00170744">
      <w:pPr>
        <w:tabs>
          <w:tab w:val="left" w:pos="284"/>
        </w:tabs>
        <w:jc w:val="center"/>
        <w:rPr>
          <w:b/>
          <w:sz w:val="28"/>
          <w:szCs w:val="28"/>
        </w:rPr>
      </w:pPr>
      <w:r w:rsidRPr="009448E5">
        <w:rPr>
          <w:b/>
          <w:sz w:val="28"/>
          <w:szCs w:val="28"/>
        </w:rPr>
        <w:t>ІY. Обеспечение санитарно-противоэпидемической устойчивости территории</w:t>
      </w:r>
    </w:p>
    <w:p w14:paraId="1C1120BA" w14:textId="0EBFCD09" w:rsidR="00F42E06" w:rsidRPr="009448E5" w:rsidRDefault="00072E48" w:rsidP="00F42E06">
      <w:pPr>
        <w:jc w:val="both"/>
        <w:rPr>
          <w:sz w:val="28"/>
          <w:szCs w:val="28"/>
        </w:rPr>
      </w:pPr>
      <w:r w:rsidRPr="009448E5">
        <w:rPr>
          <w:sz w:val="28"/>
          <w:szCs w:val="28"/>
        </w:rPr>
        <w:t>4.1</w:t>
      </w:r>
      <w:r w:rsidR="00F42E06" w:rsidRPr="009448E5">
        <w:rPr>
          <w:sz w:val="28"/>
          <w:szCs w:val="28"/>
        </w:rPr>
        <w:t>. Эпидемиологический анализ инфекционной заболеваемости стр.</w:t>
      </w:r>
      <w:r w:rsidR="00F76295" w:rsidRPr="009448E5">
        <w:rPr>
          <w:sz w:val="28"/>
          <w:szCs w:val="28"/>
        </w:rPr>
        <w:t xml:space="preserve"> </w:t>
      </w:r>
      <w:r w:rsidR="00445642" w:rsidRPr="009448E5">
        <w:rPr>
          <w:sz w:val="28"/>
          <w:szCs w:val="28"/>
        </w:rPr>
        <w:t>52-65</w:t>
      </w:r>
    </w:p>
    <w:p w14:paraId="105C1ABF" w14:textId="6F298DE9" w:rsidR="00053445" w:rsidRPr="009448E5" w:rsidRDefault="00072E48" w:rsidP="00170744">
      <w:pPr>
        <w:jc w:val="both"/>
        <w:rPr>
          <w:sz w:val="28"/>
          <w:szCs w:val="28"/>
        </w:rPr>
      </w:pPr>
      <w:r w:rsidRPr="009448E5">
        <w:rPr>
          <w:sz w:val="28"/>
          <w:szCs w:val="28"/>
        </w:rPr>
        <w:t>4.2</w:t>
      </w:r>
      <w:r w:rsidR="00F42E06" w:rsidRPr="009448E5">
        <w:rPr>
          <w:sz w:val="28"/>
          <w:szCs w:val="28"/>
        </w:rPr>
        <w:t>. Эпидемиологический прогноз стр.</w:t>
      </w:r>
      <w:r w:rsidR="00F76295" w:rsidRPr="00F24A90">
        <w:rPr>
          <w:sz w:val="28"/>
          <w:szCs w:val="28"/>
        </w:rPr>
        <w:t xml:space="preserve"> </w:t>
      </w:r>
      <w:r w:rsidR="00445642" w:rsidRPr="009448E5">
        <w:rPr>
          <w:sz w:val="28"/>
          <w:szCs w:val="28"/>
        </w:rPr>
        <w:t>66</w:t>
      </w:r>
    </w:p>
    <w:p w14:paraId="387ABF8B" w14:textId="77777777" w:rsidR="00F42E06" w:rsidRPr="009448E5" w:rsidRDefault="00F42E06" w:rsidP="00F42E06">
      <w:pPr>
        <w:jc w:val="center"/>
        <w:rPr>
          <w:b/>
          <w:sz w:val="28"/>
          <w:szCs w:val="28"/>
        </w:rPr>
      </w:pPr>
      <w:r w:rsidRPr="009448E5">
        <w:rPr>
          <w:b/>
          <w:sz w:val="28"/>
          <w:szCs w:val="28"/>
        </w:rPr>
        <w:t>Y. Формирование здорового образа жизни населения</w:t>
      </w:r>
    </w:p>
    <w:p w14:paraId="6DEBE927" w14:textId="00F43F72" w:rsidR="001F43C4" w:rsidRPr="009448E5" w:rsidRDefault="00F42E06" w:rsidP="00170744">
      <w:pPr>
        <w:pStyle w:val="afe"/>
        <w:numPr>
          <w:ilvl w:val="0"/>
          <w:numId w:val="4"/>
        </w:numPr>
        <w:ind w:left="0" w:firstLine="0"/>
        <w:rPr>
          <w:sz w:val="28"/>
          <w:szCs w:val="28"/>
        </w:rPr>
      </w:pPr>
      <w:r w:rsidRPr="009448E5">
        <w:rPr>
          <w:sz w:val="28"/>
          <w:szCs w:val="28"/>
        </w:rPr>
        <w:t>Анализ хода реализации профилактических проектов стр.</w:t>
      </w:r>
      <w:r w:rsidR="00F76295" w:rsidRPr="009448E5">
        <w:rPr>
          <w:sz w:val="28"/>
          <w:szCs w:val="28"/>
        </w:rPr>
        <w:t xml:space="preserve"> </w:t>
      </w:r>
      <w:r w:rsidR="00941C82">
        <w:rPr>
          <w:sz w:val="28"/>
          <w:szCs w:val="28"/>
        </w:rPr>
        <w:t>66</w:t>
      </w:r>
      <w:r w:rsidR="00CD7263" w:rsidRPr="009448E5">
        <w:rPr>
          <w:sz w:val="28"/>
          <w:szCs w:val="28"/>
        </w:rPr>
        <w:t>-73</w:t>
      </w:r>
      <w:r w:rsidR="00E40187" w:rsidRPr="009448E5">
        <w:rPr>
          <w:color w:val="FF0000"/>
          <w:sz w:val="28"/>
          <w:szCs w:val="28"/>
        </w:rPr>
        <w:t xml:space="preserve"> </w:t>
      </w:r>
    </w:p>
    <w:p w14:paraId="0E5C7D86" w14:textId="5C012F18" w:rsidR="00F42E06" w:rsidRPr="009448E5" w:rsidRDefault="00F42E06" w:rsidP="00170744">
      <w:pPr>
        <w:jc w:val="center"/>
        <w:rPr>
          <w:b/>
          <w:sz w:val="28"/>
          <w:szCs w:val="28"/>
        </w:rPr>
      </w:pPr>
      <w:r w:rsidRPr="009448E5">
        <w:rPr>
          <w:b/>
          <w:sz w:val="28"/>
          <w:szCs w:val="28"/>
        </w:rPr>
        <w:t>YІ. Основные направления деятельности по укреплению здоровья населения для достижения показателей Целей устойчивого развития</w:t>
      </w:r>
    </w:p>
    <w:p w14:paraId="0D483701" w14:textId="532E6C1E" w:rsidR="00D61610" w:rsidRPr="009448E5" w:rsidRDefault="00255E76" w:rsidP="00F42E06">
      <w:pPr>
        <w:jc w:val="both"/>
        <w:rPr>
          <w:sz w:val="28"/>
          <w:szCs w:val="28"/>
        </w:rPr>
      </w:pPr>
      <w:r w:rsidRPr="009448E5">
        <w:rPr>
          <w:sz w:val="28"/>
          <w:szCs w:val="28"/>
        </w:rPr>
        <w:t>6.1</w:t>
      </w:r>
      <w:r w:rsidR="00F42E06" w:rsidRPr="009448E5">
        <w:rPr>
          <w:sz w:val="28"/>
          <w:szCs w:val="28"/>
        </w:rPr>
        <w:t>. Заключение о состоянии популяционного здоровья и среды обитания населения за 20</w:t>
      </w:r>
      <w:r w:rsidR="000F1130" w:rsidRPr="009448E5">
        <w:rPr>
          <w:sz w:val="28"/>
          <w:szCs w:val="28"/>
        </w:rPr>
        <w:t>2</w:t>
      </w:r>
      <w:r w:rsidR="00F76295" w:rsidRPr="009448E5">
        <w:rPr>
          <w:sz w:val="28"/>
          <w:szCs w:val="28"/>
        </w:rPr>
        <w:t xml:space="preserve">3 </w:t>
      </w:r>
      <w:r w:rsidR="00F42E06" w:rsidRPr="009448E5">
        <w:rPr>
          <w:sz w:val="28"/>
          <w:szCs w:val="28"/>
        </w:rPr>
        <w:t>год</w:t>
      </w:r>
      <w:r w:rsidR="00F76295" w:rsidRPr="009448E5">
        <w:rPr>
          <w:sz w:val="28"/>
          <w:szCs w:val="28"/>
        </w:rPr>
        <w:t xml:space="preserve"> </w:t>
      </w:r>
      <w:r w:rsidR="00F42E06" w:rsidRPr="009448E5">
        <w:rPr>
          <w:sz w:val="28"/>
          <w:szCs w:val="28"/>
        </w:rPr>
        <w:t>стр.</w:t>
      </w:r>
      <w:r w:rsidR="00F76295" w:rsidRPr="009448E5">
        <w:rPr>
          <w:sz w:val="28"/>
          <w:szCs w:val="28"/>
        </w:rPr>
        <w:t xml:space="preserve"> </w:t>
      </w:r>
      <w:r w:rsidR="00196ACF">
        <w:rPr>
          <w:sz w:val="28"/>
          <w:szCs w:val="28"/>
        </w:rPr>
        <w:t>73-75</w:t>
      </w:r>
    </w:p>
    <w:p w14:paraId="2672D31E" w14:textId="339C37FA" w:rsidR="00D61610" w:rsidRPr="009448E5" w:rsidRDefault="00255E76" w:rsidP="00F42E06">
      <w:pPr>
        <w:jc w:val="both"/>
        <w:rPr>
          <w:sz w:val="28"/>
          <w:szCs w:val="28"/>
        </w:rPr>
      </w:pPr>
      <w:r w:rsidRPr="009448E5">
        <w:rPr>
          <w:sz w:val="28"/>
          <w:szCs w:val="28"/>
        </w:rPr>
        <w:t xml:space="preserve">6.2. Проблемно-целевой анализ достижения показателей и индикаторов ЦУР </w:t>
      </w:r>
      <w:r w:rsidR="008131F3" w:rsidRPr="009448E5">
        <w:rPr>
          <w:sz w:val="28"/>
          <w:szCs w:val="28"/>
        </w:rPr>
        <w:t>по вопросам</w:t>
      </w:r>
      <w:r w:rsidRPr="009448E5">
        <w:rPr>
          <w:sz w:val="28"/>
          <w:szCs w:val="28"/>
        </w:rPr>
        <w:t xml:space="preserve"> здоровья населения стр.</w:t>
      </w:r>
      <w:r w:rsidR="00F76295" w:rsidRPr="009448E5">
        <w:rPr>
          <w:sz w:val="28"/>
          <w:szCs w:val="28"/>
        </w:rPr>
        <w:t xml:space="preserve"> </w:t>
      </w:r>
      <w:r w:rsidR="00196ACF">
        <w:rPr>
          <w:sz w:val="28"/>
          <w:szCs w:val="28"/>
        </w:rPr>
        <w:t>76-82</w:t>
      </w:r>
      <w:r w:rsidRPr="009448E5">
        <w:rPr>
          <w:sz w:val="28"/>
          <w:szCs w:val="28"/>
        </w:rPr>
        <w:t xml:space="preserve"> </w:t>
      </w:r>
    </w:p>
    <w:p w14:paraId="1E19F0C1" w14:textId="2947C617" w:rsidR="005F0F95" w:rsidRPr="009448E5" w:rsidRDefault="00255E76" w:rsidP="00F42E06">
      <w:pPr>
        <w:jc w:val="both"/>
        <w:rPr>
          <w:sz w:val="28"/>
          <w:szCs w:val="28"/>
        </w:rPr>
      </w:pPr>
      <w:r w:rsidRPr="009448E5">
        <w:rPr>
          <w:sz w:val="28"/>
          <w:szCs w:val="28"/>
        </w:rPr>
        <w:t>6.3. Основные приоритетные направления деятельности на 202</w:t>
      </w:r>
      <w:r w:rsidR="00F76295" w:rsidRPr="009448E5">
        <w:rPr>
          <w:sz w:val="28"/>
          <w:szCs w:val="28"/>
        </w:rPr>
        <w:t>4 год</w:t>
      </w:r>
      <w:r w:rsidR="00FF578A" w:rsidRPr="009448E5">
        <w:rPr>
          <w:sz w:val="28"/>
          <w:szCs w:val="28"/>
        </w:rPr>
        <w:t xml:space="preserve"> по улучшению</w:t>
      </w:r>
      <w:r w:rsidR="00D61610" w:rsidRPr="009448E5">
        <w:rPr>
          <w:sz w:val="28"/>
          <w:szCs w:val="28"/>
        </w:rPr>
        <w:t xml:space="preserve"> </w:t>
      </w:r>
      <w:r w:rsidRPr="009448E5">
        <w:rPr>
          <w:sz w:val="28"/>
          <w:szCs w:val="28"/>
        </w:rPr>
        <w:t>популяционного здоровья и среды обитания для достижени</w:t>
      </w:r>
      <w:r w:rsidR="001F43C4" w:rsidRPr="009448E5">
        <w:rPr>
          <w:sz w:val="28"/>
          <w:szCs w:val="28"/>
        </w:rPr>
        <w:t>я показателей Ц</w:t>
      </w:r>
      <w:r w:rsidR="00FF578A" w:rsidRPr="009448E5">
        <w:rPr>
          <w:sz w:val="28"/>
          <w:szCs w:val="28"/>
        </w:rPr>
        <w:t>УР</w:t>
      </w:r>
      <w:r w:rsidR="00D61610" w:rsidRPr="009448E5">
        <w:rPr>
          <w:sz w:val="28"/>
          <w:szCs w:val="28"/>
        </w:rPr>
        <w:t xml:space="preserve"> </w:t>
      </w:r>
      <w:r w:rsidRPr="009448E5">
        <w:rPr>
          <w:sz w:val="28"/>
          <w:szCs w:val="28"/>
        </w:rPr>
        <w:t>стр.</w:t>
      </w:r>
      <w:r w:rsidR="004B2CF7" w:rsidRPr="009448E5">
        <w:rPr>
          <w:sz w:val="28"/>
          <w:szCs w:val="28"/>
        </w:rPr>
        <w:t>8</w:t>
      </w:r>
      <w:r w:rsidR="00196ACF">
        <w:rPr>
          <w:sz w:val="28"/>
          <w:szCs w:val="28"/>
        </w:rPr>
        <w:t>2</w:t>
      </w:r>
    </w:p>
    <w:p w14:paraId="6435E132" w14:textId="2A7CAD59" w:rsidR="00461388" w:rsidRPr="00B17753" w:rsidRDefault="009F1BA6" w:rsidP="00135AB6">
      <w:pPr>
        <w:rPr>
          <w:sz w:val="28"/>
          <w:szCs w:val="28"/>
        </w:rPr>
      </w:pPr>
      <w:r w:rsidRPr="00B17753">
        <w:rPr>
          <w:noProof/>
          <w:sz w:val="28"/>
          <w:szCs w:val="28"/>
        </w:rPr>
        <w:lastRenderedPageBreak/>
        <w:drawing>
          <wp:anchor distT="0" distB="0" distL="114300" distR="114300" simplePos="0" relativeHeight="251655168" behindDoc="0" locked="0" layoutInCell="1" allowOverlap="1" wp14:anchorId="3EAE0510" wp14:editId="00AD952E">
            <wp:simplePos x="0" y="0"/>
            <wp:positionH relativeFrom="margin">
              <wp:posOffset>3109595</wp:posOffset>
            </wp:positionH>
            <wp:positionV relativeFrom="margin">
              <wp:posOffset>631825</wp:posOffset>
            </wp:positionV>
            <wp:extent cx="2756535" cy="5040630"/>
            <wp:effectExtent l="0" t="0" r="5715" b="7620"/>
            <wp:wrapSquare wrapText="bothSides"/>
            <wp:docPr id="67" name="Рисунок 67" descr="https://govorim.by/uploads/posts/2011-11/1321466776_brest_ray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ovorim.by/uploads/posts/2011-11/1321466776_brest_rayon.gif"/>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756535" cy="504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AB6">
        <w:rPr>
          <w:sz w:val="26"/>
          <w:szCs w:val="26"/>
        </w:rPr>
        <w:tab/>
      </w:r>
      <w:r w:rsidR="008C624B" w:rsidRPr="00B17753">
        <w:rPr>
          <w:rStyle w:val="afd"/>
          <w:b w:val="0"/>
          <w:sz w:val="28"/>
          <w:szCs w:val="28"/>
        </w:rPr>
        <w:t>Брест</w:t>
      </w:r>
      <w:r w:rsidR="00461388" w:rsidRPr="00B17753">
        <w:rPr>
          <w:rStyle w:val="afd"/>
          <w:b w:val="0"/>
          <w:sz w:val="28"/>
          <w:szCs w:val="28"/>
        </w:rPr>
        <w:t xml:space="preserve"> </w:t>
      </w:r>
      <w:r w:rsidR="00461388" w:rsidRPr="00B17753">
        <w:rPr>
          <w:sz w:val="28"/>
          <w:szCs w:val="28"/>
        </w:rPr>
        <w:t>- город на юго-западе Беларуси, административный центр Брестс</w:t>
      </w:r>
      <w:r w:rsidR="00444F81" w:rsidRPr="00B17753">
        <w:rPr>
          <w:sz w:val="28"/>
          <w:szCs w:val="28"/>
        </w:rPr>
        <w:t>кой области</w:t>
      </w:r>
      <w:r w:rsidR="00FA4524" w:rsidRPr="00B17753">
        <w:rPr>
          <w:sz w:val="28"/>
          <w:szCs w:val="28"/>
        </w:rPr>
        <w:t xml:space="preserve"> и Брестского района</w:t>
      </w:r>
      <w:r w:rsidR="00444F81" w:rsidRPr="00B17753">
        <w:rPr>
          <w:sz w:val="28"/>
          <w:szCs w:val="28"/>
        </w:rPr>
        <w:t xml:space="preserve">. </w:t>
      </w:r>
      <w:r w:rsidR="005B1D82" w:rsidRPr="00B17753">
        <w:rPr>
          <w:sz w:val="28"/>
          <w:szCs w:val="28"/>
        </w:rPr>
        <w:t>Площадь города</w:t>
      </w:r>
      <w:r w:rsidR="002861B7" w:rsidRPr="00B17753">
        <w:rPr>
          <w:sz w:val="28"/>
          <w:szCs w:val="28"/>
        </w:rPr>
        <w:t xml:space="preserve"> – </w:t>
      </w:r>
      <w:r w:rsidR="005B1D82" w:rsidRPr="00B17753">
        <w:rPr>
          <w:rStyle w:val="nowrap"/>
          <w:sz w:val="28"/>
          <w:szCs w:val="28"/>
        </w:rPr>
        <w:t>14 </w:t>
      </w:r>
      <w:r w:rsidR="00B57C5A" w:rsidRPr="00B17753">
        <w:rPr>
          <w:rStyle w:val="nowrap"/>
          <w:sz w:val="28"/>
          <w:szCs w:val="28"/>
        </w:rPr>
        <w:t>612</w:t>
      </w:r>
      <w:r w:rsidR="005B1D82" w:rsidRPr="00B17753">
        <w:rPr>
          <w:sz w:val="28"/>
          <w:szCs w:val="28"/>
        </w:rPr>
        <w:t xml:space="preserve"> га, достаточно велика доля зелёных насаждений. Город расположен в окружении лесопарковой зоны, занимающей площадь 2500 га. На территории Бреста имеется ряд парков (в том числе </w:t>
      </w:r>
      <w:hyperlink r:id="rId12" w:tooltip="Парк имени Первого мая (Брест)" w:history="1">
        <w:r w:rsidR="005B1D82" w:rsidRPr="00B17753">
          <w:rPr>
            <w:rStyle w:val="aff0"/>
            <w:color w:val="auto"/>
            <w:sz w:val="28"/>
            <w:szCs w:val="28"/>
            <w:u w:val="none"/>
          </w:rPr>
          <w:t>парк им</w:t>
        </w:r>
        <w:r w:rsidR="0048705F" w:rsidRPr="00B17753">
          <w:rPr>
            <w:rStyle w:val="aff0"/>
            <w:color w:val="auto"/>
            <w:sz w:val="28"/>
            <w:szCs w:val="28"/>
            <w:u w:val="none"/>
          </w:rPr>
          <w:t>ени 1 М</w:t>
        </w:r>
        <w:r w:rsidR="005B1D82" w:rsidRPr="00B17753">
          <w:rPr>
            <w:rStyle w:val="aff0"/>
            <w:color w:val="auto"/>
            <w:sz w:val="28"/>
            <w:szCs w:val="28"/>
            <w:u w:val="none"/>
          </w:rPr>
          <w:t>ая</w:t>
        </w:r>
      </w:hyperlink>
      <w:r w:rsidR="005B1D82" w:rsidRPr="00B17753">
        <w:rPr>
          <w:sz w:val="28"/>
          <w:szCs w:val="28"/>
        </w:rPr>
        <w:t xml:space="preserve">, парк воинов-интернационалистов и др.) и скверов. </w:t>
      </w:r>
      <w:r w:rsidR="00461388" w:rsidRPr="00B17753">
        <w:rPr>
          <w:sz w:val="28"/>
          <w:szCs w:val="28"/>
        </w:rPr>
        <w:t>На 1 января 20</w:t>
      </w:r>
      <w:r w:rsidR="002065DE" w:rsidRPr="00B17753">
        <w:rPr>
          <w:sz w:val="28"/>
          <w:szCs w:val="28"/>
        </w:rPr>
        <w:t>2</w:t>
      </w:r>
      <w:r w:rsidR="000E5BD9" w:rsidRPr="00B17753">
        <w:rPr>
          <w:sz w:val="28"/>
          <w:szCs w:val="28"/>
        </w:rPr>
        <w:t>4</w:t>
      </w:r>
      <w:r w:rsidR="00461388" w:rsidRPr="00B17753">
        <w:rPr>
          <w:sz w:val="28"/>
          <w:szCs w:val="28"/>
        </w:rPr>
        <w:t xml:space="preserve"> года население города составило </w:t>
      </w:r>
      <w:r w:rsidR="000E5BD9" w:rsidRPr="00B17753">
        <w:rPr>
          <w:sz w:val="28"/>
          <w:szCs w:val="28"/>
        </w:rPr>
        <w:t>344 470</w:t>
      </w:r>
      <w:r w:rsidR="00C53C9F" w:rsidRPr="00B17753">
        <w:rPr>
          <w:sz w:val="28"/>
          <w:szCs w:val="28"/>
        </w:rPr>
        <w:t xml:space="preserve"> </w:t>
      </w:r>
      <w:r w:rsidR="00461388" w:rsidRPr="00B17753">
        <w:rPr>
          <w:sz w:val="28"/>
          <w:szCs w:val="28"/>
        </w:rPr>
        <w:t>человек.</w:t>
      </w:r>
      <w:r w:rsidR="00203B6A" w:rsidRPr="00B17753">
        <w:rPr>
          <w:noProof/>
          <w:sz w:val="28"/>
          <w:szCs w:val="28"/>
        </w:rPr>
        <w:t xml:space="preserve"> </w:t>
      </w:r>
    </w:p>
    <w:p w14:paraId="020D2724" w14:textId="77C9A5E3" w:rsidR="002E7C55" w:rsidRPr="00B17753" w:rsidRDefault="002E7C55" w:rsidP="00461388">
      <w:pPr>
        <w:ind w:firstLine="708"/>
        <w:jc w:val="both"/>
        <w:rPr>
          <w:sz w:val="28"/>
          <w:szCs w:val="28"/>
        </w:rPr>
      </w:pPr>
      <w:r w:rsidRPr="00B17753">
        <w:rPr>
          <w:sz w:val="28"/>
          <w:szCs w:val="28"/>
        </w:rPr>
        <w:t xml:space="preserve">Расположен в юго-западной части области, при впадении реки </w:t>
      </w:r>
      <w:hyperlink r:id="rId13" w:tooltip="Мухавец" w:history="1">
        <w:r w:rsidRPr="00B17753">
          <w:rPr>
            <w:sz w:val="28"/>
            <w:szCs w:val="28"/>
          </w:rPr>
          <w:t>Мухавец</w:t>
        </w:r>
      </w:hyperlink>
      <w:r w:rsidRPr="00B17753">
        <w:rPr>
          <w:sz w:val="28"/>
          <w:szCs w:val="28"/>
        </w:rPr>
        <w:t xml:space="preserve"> в </w:t>
      </w:r>
      <w:hyperlink r:id="rId14" w:tooltip="Западный Буг" w:history="1">
        <w:r w:rsidRPr="00B17753">
          <w:rPr>
            <w:sz w:val="28"/>
            <w:szCs w:val="28"/>
          </w:rPr>
          <w:t>Западный Буг</w:t>
        </w:r>
      </w:hyperlink>
      <w:r w:rsidRPr="00B17753">
        <w:rPr>
          <w:sz w:val="28"/>
          <w:szCs w:val="28"/>
        </w:rPr>
        <w:t xml:space="preserve">, у государственной границы с </w:t>
      </w:r>
      <w:hyperlink r:id="rId15" w:tooltip="Польша" w:history="1">
        <w:r w:rsidRPr="00B17753">
          <w:rPr>
            <w:sz w:val="28"/>
            <w:szCs w:val="28"/>
          </w:rPr>
          <w:t>Польшей</w:t>
        </w:r>
      </w:hyperlink>
      <w:r w:rsidR="0012409B" w:rsidRPr="00B17753">
        <w:rPr>
          <w:sz w:val="28"/>
          <w:szCs w:val="28"/>
        </w:rPr>
        <w:t xml:space="preserve">. Крупный </w:t>
      </w:r>
      <w:r w:rsidRPr="00B17753">
        <w:rPr>
          <w:sz w:val="28"/>
          <w:szCs w:val="28"/>
        </w:rPr>
        <w:t xml:space="preserve">железнодорожный узел, речной порт на </w:t>
      </w:r>
      <w:r w:rsidR="00AA0F96" w:rsidRPr="00B17753">
        <w:rPr>
          <w:sz w:val="28"/>
          <w:szCs w:val="28"/>
        </w:rPr>
        <w:t>р.</w:t>
      </w:r>
      <w:r w:rsidR="005A1A4B" w:rsidRPr="00B17753">
        <w:rPr>
          <w:sz w:val="28"/>
          <w:szCs w:val="28"/>
        </w:rPr>
        <w:t xml:space="preserve"> </w:t>
      </w:r>
      <w:r w:rsidR="0073196E" w:rsidRPr="00B17753">
        <w:rPr>
          <w:sz w:val="28"/>
          <w:szCs w:val="28"/>
        </w:rPr>
        <w:t>Мухавец</w:t>
      </w:r>
      <w:r w:rsidRPr="00B17753">
        <w:rPr>
          <w:sz w:val="28"/>
          <w:szCs w:val="28"/>
        </w:rPr>
        <w:t>, важный узел автодорог.</w:t>
      </w:r>
    </w:p>
    <w:p w14:paraId="4DA339BD" w14:textId="77777777" w:rsidR="00461388" w:rsidRPr="00B17753" w:rsidRDefault="00461388" w:rsidP="00461388">
      <w:pPr>
        <w:ind w:firstLine="708"/>
        <w:jc w:val="both"/>
        <w:rPr>
          <w:sz w:val="28"/>
          <w:szCs w:val="28"/>
        </w:rPr>
      </w:pPr>
      <w:r w:rsidRPr="00B17753">
        <w:rPr>
          <w:sz w:val="28"/>
          <w:szCs w:val="28"/>
        </w:rPr>
        <w:t>Брест делится на два района: Ленинский и Московский. Существуют также традиционные наименования ряда микрорайонов: Адамково, Аркадия, Берёзовка, Бернады, Восток</w:t>
      </w:r>
      <w:r w:rsidR="005E19AF" w:rsidRPr="00B17753">
        <w:rPr>
          <w:sz w:val="28"/>
          <w:szCs w:val="28"/>
        </w:rPr>
        <w:t xml:space="preserve">, Волынка, Вулька-Подгородская, </w:t>
      </w:r>
      <w:r w:rsidRPr="00B17753">
        <w:rPr>
          <w:sz w:val="28"/>
          <w:szCs w:val="28"/>
        </w:rPr>
        <w:t>Вычулки, Гершоны, Граевка, Дубровка, Заводская, Катин Бор, Киевка, Ковалёво, Козловичи, Лысая Гора, Мощ</w:t>
      </w:r>
      <w:r w:rsidR="0073196E" w:rsidRPr="00B17753">
        <w:rPr>
          <w:sz w:val="28"/>
          <w:szCs w:val="28"/>
        </w:rPr>
        <w:t>ё</w:t>
      </w:r>
      <w:r w:rsidRPr="00B17753">
        <w:rPr>
          <w:sz w:val="28"/>
          <w:szCs w:val="28"/>
        </w:rPr>
        <w:t xml:space="preserve">нка, Новые Задворцы, Плоска, Пугачёво, Речица, Старые Задворцы, Тришин, Южный. </w:t>
      </w:r>
    </w:p>
    <w:p w14:paraId="09EAE135" w14:textId="34CFD5E9" w:rsidR="00E3017B" w:rsidRPr="00B17753" w:rsidRDefault="00E3017B" w:rsidP="002065DE">
      <w:pPr>
        <w:ind w:firstLine="709"/>
        <w:jc w:val="both"/>
        <w:rPr>
          <w:sz w:val="28"/>
          <w:szCs w:val="28"/>
        </w:rPr>
      </w:pPr>
      <w:r w:rsidRPr="00B17753">
        <w:rPr>
          <w:sz w:val="28"/>
          <w:szCs w:val="28"/>
        </w:rPr>
        <w:t>Брестский район расположен на юго-западе Брестской области. Прот</w:t>
      </w:r>
      <w:r w:rsidR="005A1A4B" w:rsidRPr="00B17753">
        <w:rPr>
          <w:sz w:val="28"/>
          <w:szCs w:val="28"/>
        </w:rPr>
        <w:t>яженность района с севера на юг</w:t>
      </w:r>
      <w:r w:rsidR="00BB63DA" w:rsidRPr="00B17753">
        <w:rPr>
          <w:sz w:val="28"/>
          <w:szCs w:val="28"/>
        </w:rPr>
        <w:t xml:space="preserve"> </w:t>
      </w:r>
      <w:r w:rsidRPr="00B17753">
        <w:rPr>
          <w:sz w:val="28"/>
          <w:szCs w:val="28"/>
        </w:rPr>
        <w:t>– 120 км, с запада на восток – 35 км,</w:t>
      </w:r>
      <w:r w:rsidR="00017C4A" w:rsidRPr="00B17753">
        <w:rPr>
          <w:sz w:val="28"/>
          <w:szCs w:val="28"/>
        </w:rPr>
        <w:t xml:space="preserve"> граничит с Польшей и Украиной. </w:t>
      </w:r>
      <w:r w:rsidRPr="00B17753">
        <w:rPr>
          <w:sz w:val="28"/>
          <w:szCs w:val="28"/>
        </w:rPr>
        <w:t>Общая протяженность границ составляет 387 км, из них 140 км с Польшей, 37 – с Украиной. Район образован в 1940 году (в современных границах – с 1950 года). Площадь Брестского района составляет 154,4 тыс</w:t>
      </w:r>
      <w:r w:rsidR="00E87006" w:rsidRPr="00B17753">
        <w:rPr>
          <w:sz w:val="28"/>
          <w:szCs w:val="28"/>
        </w:rPr>
        <w:t>.</w:t>
      </w:r>
      <w:r w:rsidRPr="00B17753">
        <w:rPr>
          <w:sz w:val="28"/>
          <w:szCs w:val="28"/>
        </w:rPr>
        <w:t xml:space="preserve"> га.</w:t>
      </w:r>
      <w:r w:rsidR="009439AC" w:rsidRPr="00B17753">
        <w:rPr>
          <w:noProof/>
          <w:sz w:val="28"/>
          <w:szCs w:val="28"/>
        </w:rPr>
        <w:t xml:space="preserve"> </w:t>
      </w:r>
      <w:r w:rsidR="002065DE" w:rsidRPr="00B17753">
        <w:rPr>
          <w:sz w:val="28"/>
          <w:szCs w:val="28"/>
        </w:rPr>
        <w:t>На 1 января 202</w:t>
      </w:r>
      <w:r w:rsidR="00D47E19" w:rsidRPr="00B17753">
        <w:rPr>
          <w:sz w:val="28"/>
          <w:szCs w:val="28"/>
        </w:rPr>
        <w:t>4</w:t>
      </w:r>
      <w:r w:rsidR="002065DE" w:rsidRPr="00B17753">
        <w:rPr>
          <w:sz w:val="28"/>
          <w:szCs w:val="28"/>
        </w:rPr>
        <w:t xml:space="preserve"> года население Брестского района составило </w:t>
      </w:r>
      <w:r w:rsidR="00E044DE" w:rsidRPr="00B17753">
        <w:rPr>
          <w:sz w:val="28"/>
          <w:szCs w:val="28"/>
        </w:rPr>
        <w:t>45</w:t>
      </w:r>
      <w:r w:rsidR="00376E5A" w:rsidRPr="00B17753">
        <w:rPr>
          <w:sz w:val="28"/>
          <w:szCs w:val="28"/>
        </w:rPr>
        <w:t xml:space="preserve"> </w:t>
      </w:r>
      <w:r w:rsidR="00806627" w:rsidRPr="00B17753">
        <w:rPr>
          <w:sz w:val="28"/>
          <w:szCs w:val="28"/>
        </w:rPr>
        <w:t>6</w:t>
      </w:r>
      <w:r w:rsidR="00D47E19" w:rsidRPr="00B17753">
        <w:rPr>
          <w:sz w:val="28"/>
          <w:szCs w:val="28"/>
        </w:rPr>
        <w:t xml:space="preserve">58 </w:t>
      </w:r>
      <w:r w:rsidR="002065DE" w:rsidRPr="00B17753">
        <w:rPr>
          <w:sz w:val="28"/>
          <w:szCs w:val="28"/>
        </w:rPr>
        <w:t>человек.</w:t>
      </w:r>
      <w:r w:rsidR="002065DE" w:rsidRPr="00B17753">
        <w:rPr>
          <w:noProof/>
          <w:sz w:val="28"/>
          <w:szCs w:val="28"/>
        </w:rPr>
        <w:t xml:space="preserve"> </w:t>
      </w:r>
    </w:p>
    <w:p w14:paraId="12CE54B2" w14:textId="5B76B297" w:rsidR="00017C4A" w:rsidRPr="00B17753" w:rsidRDefault="00E3017B" w:rsidP="00DA35E8">
      <w:pPr>
        <w:pStyle w:val="af3"/>
        <w:spacing w:before="0" w:beforeAutospacing="0" w:after="0" w:afterAutospacing="0"/>
        <w:ind w:firstLine="708"/>
        <w:jc w:val="both"/>
        <w:rPr>
          <w:sz w:val="28"/>
          <w:szCs w:val="28"/>
        </w:rPr>
      </w:pPr>
      <w:r w:rsidRPr="00B17753">
        <w:rPr>
          <w:sz w:val="28"/>
          <w:szCs w:val="28"/>
        </w:rPr>
        <w:t>На территории района расположены 11 сель</w:t>
      </w:r>
      <w:r w:rsidR="0073196E" w:rsidRPr="00B17753">
        <w:rPr>
          <w:sz w:val="28"/>
          <w:szCs w:val="28"/>
        </w:rPr>
        <w:t>С</w:t>
      </w:r>
      <w:r w:rsidRPr="00B17753">
        <w:rPr>
          <w:sz w:val="28"/>
          <w:szCs w:val="28"/>
        </w:rPr>
        <w:t>оветов, которые включают в себя 141 населен</w:t>
      </w:r>
      <w:r w:rsidR="00017C4A" w:rsidRPr="00B17753">
        <w:rPr>
          <w:sz w:val="28"/>
          <w:szCs w:val="28"/>
        </w:rPr>
        <w:t>ный пункт и 1 городской пос</w:t>
      </w:r>
      <w:r w:rsidR="0073196E" w:rsidRPr="00B17753">
        <w:rPr>
          <w:sz w:val="28"/>
          <w:szCs w:val="28"/>
        </w:rPr>
        <w:t>ё</w:t>
      </w:r>
      <w:r w:rsidR="002065DE" w:rsidRPr="00B17753">
        <w:rPr>
          <w:sz w:val="28"/>
          <w:szCs w:val="28"/>
        </w:rPr>
        <w:t xml:space="preserve">лок </w:t>
      </w:r>
      <w:r w:rsidR="005F0F95" w:rsidRPr="00B17753">
        <w:rPr>
          <w:sz w:val="28"/>
          <w:szCs w:val="28"/>
        </w:rPr>
        <w:t xml:space="preserve">                          </w:t>
      </w:r>
      <w:r w:rsidR="00053445" w:rsidRPr="00B17753">
        <w:rPr>
          <w:sz w:val="28"/>
          <w:szCs w:val="28"/>
        </w:rPr>
        <w:t>(г.п.</w:t>
      </w:r>
      <w:r w:rsidR="005F0F95" w:rsidRPr="00B17753">
        <w:rPr>
          <w:sz w:val="28"/>
          <w:szCs w:val="28"/>
        </w:rPr>
        <w:t xml:space="preserve"> </w:t>
      </w:r>
      <w:r w:rsidRPr="00B17753">
        <w:rPr>
          <w:sz w:val="28"/>
          <w:szCs w:val="28"/>
        </w:rPr>
        <w:t>Домачево). Плотность населения района со</w:t>
      </w:r>
      <w:r w:rsidR="00017C4A" w:rsidRPr="00B17753">
        <w:rPr>
          <w:sz w:val="28"/>
          <w:szCs w:val="28"/>
        </w:rPr>
        <w:t>ставляет 26 человек на</w:t>
      </w:r>
      <w:r w:rsidR="00313CBC" w:rsidRPr="00B17753">
        <w:rPr>
          <w:sz w:val="28"/>
          <w:szCs w:val="28"/>
        </w:rPr>
        <w:t xml:space="preserve"> </w:t>
      </w:r>
      <w:r w:rsidR="00F93745" w:rsidRPr="00FF3ADB">
        <w:rPr>
          <w:sz w:val="28"/>
          <w:szCs w:val="28"/>
        </w:rPr>
        <w:t xml:space="preserve">                    </w:t>
      </w:r>
      <w:r w:rsidR="00017C4A" w:rsidRPr="00B17753">
        <w:rPr>
          <w:sz w:val="28"/>
          <w:szCs w:val="28"/>
        </w:rPr>
        <w:t xml:space="preserve">1 кв.м. </w:t>
      </w:r>
    </w:p>
    <w:p w14:paraId="1093EB1D" w14:textId="77777777" w:rsidR="00DF16FB" w:rsidRPr="00B17753" w:rsidRDefault="00E3017B" w:rsidP="00D93CCB">
      <w:pPr>
        <w:pStyle w:val="af3"/>
        <w:spacing w:before="0" w:beforeAutospacing="0" w:after="0" w:afterAutospacing="0"/>
        <w:ind w:firstLine="708"/>
        <w:jc w:val="both"/>
        <w:rPr>
          <w:sz w:val="28"/>
          <w:szCs w:val="28"/>
        </w:rPr>
      </w:pPr>
      <w:r w:rsidRPr="00B17753">
        <w:rPr>
          <w:sz w:val="28"/>
          <w:szCs w:val="28"/>
        </w:rPr>
        <w:t>На территории 6 сель</w:t>
      </w:r>
      <w:r w:rsidR="00E4174E" w:rsidRPr="00B17753">
        <w:rPr>
          <w:sz w:val="28"/>
          <w:szCs w:val="28"/>
        </w:rPr>
        <w:t xml:space="preserve">ских </w:t>
      </w:r>
      <w:r w:rsidR="0073196E" w:rsidRPr="00B17753">
        <w:rPr>
          <w:sz w:val="28"/>
          <w:szCs w:val="28"/>
        </w:rPr>
        <w:t>С</w:t>
      </w:r>
      <w:r w:rsidRPr="00B17753">
        <w:rPr>
          <w:sz w:val="28"/>
          <w:szCs w:val="28"/>
        </w:rPr>
        <w:t>оветов (Домачевского, Страдечского, Знаменского, Клейниковского, Мотыкальского, Томашовского) расположены пограничные заставы: «Теребунь», «Котельня-Боярская», «Знаменка», «Липинки»; «Домачево»; «Томашовка». Имеется 2 погранперехода: «Домачево», «Томашовка». 43 населенных пункта расположен</w:t>
      </w:r>
      <w:r w:rsidR="0073196E" w:rsidRPr="00B17753">
        <w:rPr>
          <w:sz w:val="28"/>
          <w:szCs w:val="28"/>
        </w:rPr>
        <w:t>ы</w:t>
      </w:r>
      <w:r w:rsidRPr="00B17753">
        <w:rPr>
          <w:sz w:val="28"/>
          <w:szCs w:val="28"/>
        </w:rPr>
        <w:t xml:space="preserve"> в приграничной зоне.</w:t>
      </w:r>
    </w:p>
    <w:p w14:paraId="15AF5EBA" w14:textId="3B3BC59F" w:rsidR="00C15857" w:rsidRPr="00633B6E" w:rsidRDefault="004D3EEC" w:rsidP="00410F89">
      <w:pPr>
        <w:jc w:val="center"/>
        <w:rPr>
          <w:b/>
          <w:sz w:val="28"/>
          <w:szCs w:val="28"/>
        </w:rPr>
      </w:pPr>
      <w:r w:rsidRPr="00633B6E">
        <w:rPr>
          <w:b/>
          <w:sz w:val="28"/>
          <w:szCs w:val="28"/>
        </w:rPr>
        <w:lastRenderedPageBreak/>
        <w:t>І. ВВЕДЕНИЕ</w:t>
      </w:r>
    </w:p>
    <w:p w14:paraId="03D1B8FA" w14:textId="77777777" w:rsidR="00410F89" w:rsidRPr="005470C6" w:rsidRDefault="00410F89" w:rsidP="00410F89">
      <w:pPr>
        <w:jc w:val="center"/>
        <w:rPr>
          <w:b/>
          <w:sz w:val="12"/>
          <w:szCs w:val="12"/>
        </w:rPr>
      </w:pPr>
    </w:p>
    <w:p w14:paraId="1FB1F32A" w14:textId="77777777" w:rsidR="00976B6C" w:rsidRPr="00861578" w:rsidRDefault="003847EE" w:rsidP="00C15857">
      <w:pPr>
        <w:tabs>
          <w:tab w:val="left" w:pos="851"/>
        </w:tabs>
        <w:jc w:val="center"/>
        <w:rPr>
          <w:rFonts w:ascii="Monotype Corsiva" w:hAnsi="Monotype Corsiva"/>
          <w:b/>
          <w:sz w:val="32"/>
          <w:szCs w:val="32"/>
        </w:rPr>
      </w:pPr>
      <w:r w:rsidRPr="00861578">
        <w:rPr>
          <w:rFonts w:ascii="Monotype Corsiva" w:hAnsi="Monotype Corsiva"/>
          <w:b/>
          <w:sz w:val="32"/>
          <w:szCs w:val="32"/>
        </w:rPr>
        <w:t>Реализация государственной политики</w:t>
      </w:r>
      <w:r w:rsidR="004D3EEC" w:rsidRPr="00861578">
        <w:rPr>
          <w:rFonts w:ascii="Monotype Corsiva" w:hAnsi="Monotype Corsiva"/>
          <w:b/>
          <w:sz w:val="32"/>
          <w:szCs w:val="32"/>
        </w:rPr>
        <w:t xml:space="preserve"> </w:t>
      </w:r>
      <w:r w:rsidRPr="00861578">
        <w:rPr>
          <w:rFonts w:ascii="Monotype Corsiva" w:hAnsi="Monotype Corsiva"/>
          <w:b/>
          <w:sz w:val="32"/>
          <w:szCs w:val="32"/>
        </w:rPr>
        <w:t>п</w:t>
      </w:r>
      <w:r w:rsidR="00B26A84" w:rsidRPr="00861578">
        <w:rPr>
          <w:rFonts w:ascii="Monotype Corsiva" w:hAnsi="Monotype Corsiva"/>
          <w:b/>
          <w:sz w:val="32"/>
          <w:szCs w:val="32"/>
        </w:rPr>
        <w:t>о укреплению здоровья населения</w:t>
      </w:r>
    </w:p>
    <w:p w14:paraId="08CA4969" w14:textId="3BDA458C" w:rsidR="00721443" w:rsidRPr="00B809E4" w:rsidRDefault="00721443" w:rsidP="00721443">
      <w:pPr>
        <w:ind w:firstLine="851"/>
        <w:jc w:val="both"/>
        <w:rPr>
          <w:sz w:val="28"/>
          <w:szCs w:val="28"/>
        </w:rPr>
      </w:pPr>
      <w:r w:rsidRPr="00B809E4">
        <w:rPr>
          <w:sz w:val="28"/>
          <w:szCs w:val="28"/>
        </w:rPr>
        <w:t>Реализация государственной политик</w:t>
      </w:r>
      <w:r w:rsidR="0073668B" w:rsidRPr="00B809E4">
        <w:rPr>
          <w:sz w:val="28"/>
          <w:szCs w:val="28"/>
        </w:rPr>
        <w:t>и в г.</w:t>
      </w:r>
      <w:r w:rsidR="009448E5" w:rsidRPr="00B809E4">
        <w:rPr>
          <w:sz w:val="28"/>
          <w:szCs w:val="28"/>
        </w:rPr>
        <w:t xml:space="preserve"> </w:t>
      </w:r>
      <w:r w:rsidRPr="00B809E4">
        <w:rPr>
          <w:sz w:val="28"/>
          <w:szCs w:val="28"/>
        </w:rPr>
        <w:t>Бресте и Брестском районе по укреплению здоровья, профилактики болезней и формированию среди населения здорового образа жизни в 202</w:t>
      </w:r>
      <w:r w:rsidR="002B6121" w:rsidRPr="00B809E4">
        <w:rPr>
          <w:sz w:val="28"/>
          <w:szCs w:val="28"/>
        </w:rPr>
        <w:t>3</w:t>
      </w:r>
      <w:r w:rsidRPr="00B809E4">
        <w:rPr>
          <w:sz w:val="28"/>
          <w:szCs w:val="28"/>
        </w:rPr>
        <w:t xml:space="preserve"> году обеспечивалась проведением мероприятий по следующим направлениям: </w:t>
      </w:r>
    </w:p>
    <w:p w14:paraId="536EE8A2" w14:textId="77777777" w:rsidR="00721443" w:rsidRPr="00B809E4" w:rsidRDefault="00721443" w:rsidP="0029494A">
      <w:pPr>
        <w:pStyle w:val="afe"/>
        <w:numPr>
          <w:ilvl w:val="0"/>
          <w:numId w:val="23"/>
        </w:numPr>
        <w:tabs>
          <w:tab w:val="num" w:pos="0"/>
          <w:tab w:val="left" w:pos="770"/>
          <w:tab w:val="left" w:pos="1080"/>
        </w:tabs>
        <w:ind w:left="0" w:firstLine="0"/>
        <w:rPr>
          <w:sz w:val="28"/>
          <w:szCs w:val="28"/>
        </w:rPr>
      </w:pPr>
      <w:r w:rsidRPr="00B809E4">
        <w:rPr>
          <w:sz w:val="28"/>
          <w:szCs w:val="28"/>
        </w:rPr>
        <w:t>государственный санитарный надзор по реализации законодательства, направленного на снижение потенциального риска влияния вредных факторов среды обитания, небезопасной продукции для жизни и здоровья человека;</w:t>
      </w:r>
    </w:p>
    <w:p w14:paraId="60DF5E20" w14:textId="77777777" w:rsidR="00721443" w:rsidRPr="00B809E4" w:rsidRDefault="00721443" w:rsidP="00614C22">
      <w:pPr>
        <w:pStyle w:val="afe"/>
        <w:numPr>
          <w:ilvl w:val="0"/>
          <w:numId w:val="23"/>
        </w:numPr>
        <w:tabs>
          <w:tab w:val="left" w:pos="709"/>
          <w:tab w:val="left" w:pos="5194"/>
        </w:tabs>
        <w:ind w:left="0" w:firstLine="0"/>
        <w:rPr>
          <w:bCs/>
          <w:sz w:val="28"/>
          <w:szCs w:val="28"/>
        </w:rPr>
      </w:pPr>
      <w:r w:rsidRPr="00B809E4">
        <w:rPr>
          <w:bCs/>
          <w:sz w:val="28"/>
          <w:szCs w:val="28"/>
        </w:rPr>
        <w:t>реализация санитарно-эпидемиологического законодательства, направленного на защиту прав потребителей и внутреннего рынка;</w:t>
      </w:r>
    </w:p>
    <w:p w14:paraId="742AD234" w14:textId="77777777" w:rsidR="00721443" w:rsidRPr="00B809E4" w:rsidRDefault="00721443" w:rsidP="0029494A">
      <w:pPr>
        <w:pStyle w:val="afe"/>
        <w:numPr>
          <w:ilvl w:val="0"/>
          <w:numId w:val="23"/>
        </w:numPr>
        <w:tabs>
          <w:tab w:val="left" w:pos="567"/>
        </w:tabs>
        <w:ind w:left="0" w:firstLine="0"/>
        <w:rPr>
          <w:sz w:val="28"/>
          <w:szCs w:val="28"/>
        </w:rPr>
      </w:pPr>
      <w:r w:rsidRPr="00B809E4">
        <w:rPr>
          <w:sz w:val="28"/>
          <w:szCs w:val="28"/>
        </w:rPr>
        <w:t>обеспечение эпидемиологического благополучия населения, совершенствование эпидемиологического слежения за инфекционными и паразитарными болезнями;</w:t>
      </w:r>
    </w:p>
    <w:p w14:paraId="29CF1A44" w14:textId="77777777" w:rsidR="00721443" w:rsidRPr="00B809E4" w:rsidRDefault="00721443" w:rsidP="0029494A">
      <w:pPr>
        <w:pStyle w:val="afe"/>
        <w:numPr>
          <w:ilvl w:val="0"/>
          <w:numId w:val="23"/>
        </w:numPr>
        <w:tabs>
          <w:tab w:val="left" w:pos="0"/>
        </w:tabs>
        <w:ind w:left="142" w:hanging="142"/>
        <w:rPr>
          <w:sz w:val="28"/>
          <w:szCs w:val="28"/>
        </w:rPr>
      </w:pPr>
      <w:r w:rsidRPr="00B809E4">
        <w:rPr>
          <w:sz w:val="28"/>
          <w:szCs w:val="28"/>
        </w:rPr>
        <w:t xml:space="preserve">поддержание оптимальной иммунной прослойки населения, позволяющей обеспечивать устойчивое эпидемиологическое благополучие по вакциноуправляемым инфекционным заболеваниям; </w:t>
      </w:r>
    </w:p>
    <w:p w14:paraId="092F6279" w14:textId="77777777" w:rsidR="00721443" w:rsidRPr="00B809E4" w:rsidRDefault="00721443" w:rsidP="0029494A">
      <w:pPr>
        <w:pStyle w:val="afe"/>
        <w:numPr>
          <w:ilvl w:val="0"/>
          <w:numId w:val="23"/>
        </w:numPr>
        <w:tabs>
          <w:tab w:val="left" w:pos="0"/>
        </w:tabs>
        <w:ind w:left="0" w:firstLine="0"/>
        <w:rPr>
          <w:sz w:val="28"/>
          <w:szCs w:val="28"/>
        </w:rPr>
      </w:pPr>
      <w:r w:rsidRPr="00B809E4">
        <w:rPr>
          <w:sz w:val="28"/>
          <w:szCs w:val="28"/>
        </w:rPr>
        <w:t>осуществление санитарно-карантинного контроля за лицами</w:t>
      </w:r>
      <w:r w:rsidR="0073668B" w:rsidRPr="00B809E4">
        <w:rPr>
          <w:sz w:val="28"/>
          <w:szCs w:val="28"/>
        </w:rPr>
        <w:t>, прибывающими на территорию г.</w:t>
      </w:r>
      <w:r w:rsidRPr="00B809E4">
        <w:rPr>
          <w:sz w:val="28"/>
          <w:szCs w:val="28"/>
        </w:rPr>
        <w:t>Бреста и Брестского района в пунктах пропуска на Государственной границе Республики Беларусь, в т.ч. в аэропорте;</w:t>
      </w:r>
    </w:p>
    <w:p w14:paraId="79E15F2C" w14:textId="77777777" w:rsidR="00721443" w:rsidRPr="00B809E4" w:rsidRDefault="00721443" w:rsidP="0029494A">
      <w:pPr>
        <w:pStyle w:val="afe"/>
        <w:numPr>
          <w:ilvl w:val="0"/>
          <w:numId w:val="23"/>
        </w:numPr>
        <w:tabs>
          <w:tab w:val="left" w:pos="2270"/>
          <w:tab w:val="left" w:pos="5194"/>
        </w:tabs>
        <w:ind w:left="567" w:hanging="567"/>
        <w:rPr>
          <w:bCs/>
          <w:sz w:val="28"/>
          <w:szCs w:val="28"/>
        </w:rPr>
      </w:pPr>
      <w:r w:rsidRPr="00B809E4">
        <w:rPr>
          <w:bCs/>
          <w:sz w:val="28"/>
          <w:szCs w:val="28"/>
        </w:rPr>
        <w:t>сдерживание дальнейшего распространения ВИЧ-инфекции;</w:t>
      </w:r>
    </w:p>
    <w:p w14:paraId="560D030F" w14:textId="77777777" w:rsidR="00721443" w:rsidRPr="00B809E4" w:rsidRDefault="00721443" w:rsidP="0029494A">
      <w:pPr>
        <w:pStyle w:val="afe"/>
        <w:numPr>
          <w:ilvl w:val="0"/>
          <w:numId w:val="23"/>
        </w:numPr>
        <w:ind w:left="0" w:firstLine="0"/>
        <w:rPr>
          <w:sz w:val="28"/>
          <w:szCs w:val="28"/>
          <w:lang w:val="x-none" w:eastAsia="x-none"/>
        </w:rPr>
      </w:pPr>
      <w:r w:rsidRPr="00B809E4">
        <w:rPr>
          <w:sz w:val="28"/>
          <w:szCs w:val="28"/>
          <w:lang w:val="x-none" w:eastAsia="x-none"/>
        </w:rPr>
        <w:t>разработка и реализация профилактических проектов и мероприятий с учетом дифференцированного подхода, целевой аудитории и сложившейся ситуации (экологической, демографической, показателей заболеваемости);</w:t>
      </w:r>
    </w:p>
    <w:p w14:paraId="4C3B3BD4" w14:textId="77777777" w:rsidR="00721443" w:rsidRPr="00B809E4" w:rsidRDefault="00721443" w:rsidP="0029494A">
      <w:pPr>
        <w:pStyle w:val="afe"/>
        <w:numPr>
          <w:ilvl w:val="0"/>
          <w:numId w:val="23"/>
        </w:numPr>
        <w:ind w:left="142" w:hanging="142"/>
        <w:rPr>
          <w:sz w:val="28"/>
          <w:szCs w:val="28"/>
          <w:lang w:eastAsia="x-none"/>
        </w:rPr>
      </w:pPr>
      <w:r w:rsidRPr="00B809E4">
        <w:rPr>
          <w:sz w:val="28"/>
          <w:szCs w:val="28"/>
          <w:lang w:val="x-none" w:eastAsia="x-none"/>
        </w:rPr>
        <w:t>уменьшение распространенности поведенческих рисков среди населения</w:t>
      </w:r>
      <w:r w:rsidR="007554E8" w:rsidRPr="00B809E4">
        <w:rPr>
          <w:sz w:val="28"/>
          <w:szCs w:val="28"/>
          <w:lang w:eastAsia="x-none"/>
        </w:rPr>
        <w:t>;</w:t>
      </w:r>
    </w:p>
    <w:p w14:paraId="177304A4" w14:textId="6A440D96" w:rsidR="0073668B" w:rsidRPr="00B809E4" w:rsidRDefault="0073668B" w:rsidP="0029494A">
      <w:pPr>
        <w:pStyle w:val="afe"/>
        <w:numPr>
          <w:ilvl w:val="0"/>
          <w:numId w:val="23"/>
        </w:numPr>
        <w:ind w:left="0" w:firstLine="0"/>
        <w:rPr>
          <w:color w:val="000000"/>
          <w:sz w:val="28"/>
          <w:szCs w:val="28"/>
        </w:rPr>
      </w:pPr>
      <w:r w:rsidRPr="00B809E4">
        <w:rPr>
          <w:sz w:val="28"/>
          <w:szCs w:val="28"/>
        </w:rPr>
        <w:t>мониторинг достижения целевых показателей Государственной программы «Здоровье народа и демог</w:t>
      </w:r>
      <w:r w:rsidR="00B809E4">
        <w:rPr>
          <w:sz w:val="28"/>
          <w:szCs w:val="28"/>
        </w:rPr>
        <w:t>рафическая безопасность» на 202</w:t>
      </w:r>
      <w:r w:rsidRPr="00B809E4">
        <w:rPr>
          <w:sz w:val="28"/>
          <w:szCs w:val="28"/>
        </w:rPr>
        <w:t>-2025 годы.</w:t>
      </w:r>
    </w:p>
    <w:p w14:paraId="3285CC23" w14:textId="77777777" w:rsidR="0073668B" w:rsidRPr="00B809E4" w:rsidRDefault="0073668B" w:rsidP="0073668B">
      <w:pPr>
        <w:pStyle w:val="a9"/>
        <w:spacing w:after="0"/>
        <w:jc w:val="both"/>
        <w:rPr>
          <w:sz w:val="28"/>
          <w:szCs w:val="28"/>
          <w:lang w:val="ru-RU" w:eastAsia="ru-RU"/>
        </w:rPr>
      </w:pPr>
    </w:p>
    <w:p w14:paraId="51F53C45" w14:textId="77777777" w:rsidR="00902725" w:rsidRPr="00D3696E" w:rsidRDefault="00EB4FF1" w:rsidP="00D3696E">
      <w:pPr>
        <w:jc w:val="center"/>
        <w:rPr>
          <w:rFonts w:ascii="Monotype Corsiva" w:hAnsi="Monotype Corsiva"/>
          <w:b/>
          <w:sz w:val="32"/>
          <w:szCs w:val="32"/>
        </w:rPr>
      </w:pPr>
      <w:r w:rsidRPr="00CC1B0B">
        <w:rPr>
          <w:rFonts w:ascii="Monotype Corsiva" w:hAnsi="Monotype Corsiva"/>
          <w:b/>
          <w:sz w:val="32"/>
          <w:szCs w:val="32"/>
        </w:rPr>
        <w:t>Выполнение целе</w:t>
      </w:r>
      <w:r w:rsidR="007E376C" w:rsidRPr="00CC1B0B">
        <w:rPr>
          <w:rFonts w:ascii="Monotype Corsiva" w:hAnsi="Monotype Corsiva"/>
          <w:b/>
          <w:sz w:val="32"/>
          <w:szCs w:val="32"/>
        </w:rPr>
        <w:t xml:space="preserve">вых показателей </w:t>
      </w:r>
      <w:r w:rsidR="002A095D" w:rsidRPr="00CC1B0B">
        <w:rPr>
          <w:rFonts w:ascii="Monotype Corsiva" w:hAnsi="Monotype Corsiva"/>
          <w:b/>
          <w:sz w:val="32"/>
          <w:szCs w:val="32"/>
        </w:rPr>
        <w:t>г</w:t>
      </w:r>
      <w:r w:rsidR="007E376C" w:rsidRPr="00CC1B0B">
        <w:rPr>
          <w:rFonts w:ascii="Monotype Corsiva" w:hAnsi="Monotype Corsiva"/>
          <w:b/>
          <w:sz w:val="32"/>
          <w:szCs w:val="32"/>
        </w:rPr>
        <w:t xml:space="preserve">осударственной </w:t>
      </w:r>
      <w:r w:rsidRPr="00CC1B0B">
        <w:rPr>
          <w:rFonts w:ascii="Monotype Corsiva" w:hAnsi="Monotype Corsiva"/>
          <w:b/>
          <w:sz w:val="32"/>
          <w:szCs w:val="32"/>
        </w:rPr>
        <w:t>программы</w:t>
      </w:r>
      <w:r w:rsidR="007E376C" w:rsidRPr="00CC1B0B">
        <w:rPr>
          <w:rFonts w:ascii="Monotype Corsiva" w:hAnsi="Monotype Corsiva"/>
          <w:b/>
          <w:sz w:val="32"/>
          <w:szCs w:val="32"/>
        </w:rPr>
        <w:t xml:space="preserve"> </w:t>
      </w:r>
      <w:r w:rsidRPr="00CC1B0B">
        <w:rPr>
          <w:rFonts w:ascii="Monotype Corsiva" w:hAnsi="Monotype Corsiva"/>
          <w:b/>
          <w:sz w:val="32"/>
          <w:szCs w:val="32"/>
        </w:rPr>
        <w:t>и реализ</w:t>
      </w:r>
      <w:r w:rsidR="00C75DA3" w:rsidRPr="00CC1B0B">
        <w:rPr>
          <w:rFonts w:ascii="Monotype Corsiva" w:hAnsi="Monotype Corsiva"/>
          <w:b/>
          <w:sz w:val="32"/>
          <w:szCs w:val="32"/>
        </w:rPr>
        <w:t xml:space="preserve">ация </w:t>
      </w:r>
      <w:r w:rsidR="00B26A84" w:rsidRPr="00CC1B0B">
        <w:rPr>
          <w:rFonts w:ascii="Monotype Corsiva" w:hAnsi="Monotype Corsiva"/>
          <w:b/>
          <w:sz w:val="32"/>
          <w:szCs w:val="32"/>
        </w:rPr>
        <w:t>приоритетных направлений</w:t>
      </w:r>
      <w:r w:rsidR="00E775BA" w:rsidRPr="00861578">
        <w:rPr>
          <w:rFonts w:ascii="Monotype Corsiva" w:hAnsi="Monotype Corsiva"/>
          <w:b/>
          <w:sz w:val="32"/>
          <w:szCs w:val="32"/>
        </w:rPr>
        <w:t xml:space="preserve"> </w:t>
      </w:r>
    </w:p>
    <w:p w14:paraId="48160FF0" w14:textId="77777777" w:rsidR="004977A3" w:rsidRPr="004977A3" w:rsidRDefault="004977A3" w:rsidP="001C34CF">
      <w:pPr>
        <w:ind w:firstLine="708"/>
        <w:jc w:val="both"/>
        <w:rPr>
          <w:color w:val="000000"/>
          <w:sz w:val="28"/>
          <w:szCs w:val="28"/>
          <w:lang w:eastAsia="en-US"/>
        </w:rPr>
      </w:pPr>
      <w:r w:rsidRPr="004977A3">
        <w:rPr>
          <w:color w:val="000000"/>
          <w:sz w:val="28"/>
          <w:szCs w:val="28"/>
          <w:lang w:eastAsia="en-US"/>
        </w:rPr>
        <w:t xml:space="preserve">В г.Бресте и Брестском районе обеспечено выполнение части целевых показателей </w:t>
      </w:r>
      <w:r>
        <w:rPr>
          <w:sz w:val="28"/>
          <w:szCs w:val="28"/>
        </w:rPr>
        <w:t xml:space="preserve">Государственной программы </w:t>
      </w:r>
      <w:r w:rsidRPr="0073668B">
        <w:rPr>
          <w:sz w:val="28"/>
          <w:szCs w:val="28"/>
        </w:rPr>
        <w:t xml:space="preserve">«Здоровье народа и демографическая </w:t>
      </w:r>
      <w:r>
        <w:rPr>
          <w:sz w:val="28"/>
          <w:szCs w:val="28"/>
        </w:rPr>
        <w:t>безопасность» на 2021-2025 годы</w:t>
      </w:r>
      <w:r w:rsidRPr="004977A3">
        <w:rPr>
          <w:color w:val="000000"/>
          <w:sz w:val="28"/>
          <w:szCs w:val="28"/>
          <w:lang w:eastAsia="en-US"/>
        </w:rPr>
        <w:t>:</w:t>
      </w:r>
    </w:p>
    <w:p w14:paraId="116E411C" w14:textId="77777777" w:rsidR="004977A3" w:rsidRPr="00DB24F7" w:rsidRDefault="004977A3" w:rsidP="001C34CF">
      <w:pPr>
        <w:jc w:val="center"/>
        <w:rPr>
          <w:b/>
          <w:i/>
          <w:sz w:val="28"/>
          <w:szCs w:val="28"/>
          <w:lang w:eastAsia="en-US"/>
        </w:rPr>
      </w:pPr>
      <w:r w:rsidRPr="00DB24F7">
        <w:rPr>
          <w:b/>
          <w:i/>
          <w:sz w:val="28"/>
          <w:szCs w:val="28"/>
          <w:lang w:eastAsia="en-US"/>
        </w:rPr>
        <w:t>Подпрограмма 1 «Семья и детство»</w:t>
      </w:r>
    </w:p>
    <w:p w14:paraId="4DC47742" w14:textId="36084DB7" w:rsidR="004977A3" w:rsidRPr="00DB24F7" w:rsidRDefault="00336BF9" w:rsidP="001C34CF">
      <w:pPr>
        <w:numPr>
          <w:ilvl w:val="0"/>
          <w:numId w:val="19"/>
        </w:numPr>
        <w:spacing w:after="200"/>
        <w:ind w:left="284" w:hanging="284"/>
        <w:contextualSpacing/>
        <w:jc w:val="both"/>
        <w:rPr>
          <w:rFonts w:eastAsiaTheme="minorHAnsi"/>
          <w:sz w:val="28"/>
          <w:szCs w:val="28"/>
          <w:lang w:eastAsia="en-US"/>
        </w:rPr>
      </w:pPr>
      <w:r w:rsidRPr="00DB24F7">
        <w:rPr>
          <w:sz w:val="28"/>
          <w:szCs w:val="28"/>
          <w:lang w:eastAsia="en-US"/>
        </w:rPr>
        <w:t>детская смертность на 100 т</w:t>
      </w:r>
      <w:r w:rsidR="004977A3" w:rsidRPr="00DB24F7">
        <w:rPr>
          <w:sz w:val="28"/>
          <w:szCs w:val="28"/>
          <w:lang w:eastAsia="en-US"/>
        </w:rPr>
        <w:t>ыс</w:t>
      </w:r>
      <w:r w:rsidRPr="00DB24F7">
        <w:rPr>
          <w:sz w:val="28"/>
          <w:szCs w:val="28"/>
          <w:lang w:eastAsia="en-US"/>
        </w:rPr>
        <w:t>.</w:t>
      </w:r>
      <w:r w:rsidR="004977A3" w:rsidRPr="00DB24F7">
        <w:rPr>
          <w:sz w:val="28"/>
          <w:szCs w:val="28"/>
          <w:lang w:eastAsia="en-US"/>
        </w:rPr>
        <w:t xml:space="preserve"> детского населения (0</w:t>
      </w:r>
      <w:r w:rsidR="00081425" w:rsidRPr="00DB24F7">
        <w:rPr>
          <w:sz w:val="28"/>
          <w:szCs w:val="28"/>
        </w:rPr>
        <w:t>-</w:t>
      </w:r>
      <w:r w:rsidR="004977A3" w:rsidRPr="00DB24F7">
        <w:rPr>
          <w:sz w:val="28"/>
          <w:szCs w:val="28"/>
          <w:lang w:eastAsia="en-US"/>
        </w:rPr>
        <w:t>17 лет</w:t>
      </w:r>
      <w:r w:rsidR="00081425" w:rsidRPr="00DB24F7">
        <w:rPr>
          <w:sz w:val="28"/>
          <w:szCs w:val="28"/>
          <w:lang w:eastAsia="en-US"/>
        </w:rPr>
        <w:t>)</w:t>
      </w:r>
      <w:r w:rsidR="004977A3" w:rsidRPr="00DB24F7">
        <w:rPr>
          <w:sz w:val="28"/>
          <w:szCs w:val="28"/>
          <w:lang w:eastAsia="en-US"/>
        </w:rPr>
        <w:t xml:space="preserve"> – 12,5;</w:t>
      </w:r>
      <w:r w:rsidR="004977A3" w:rsidRPr="00DB24F7">
        <w:rPr>
          <w:rFonts w:eastAsiaTheme="minorHAnsi"/>
          <w:sz w:val="28"/>
          <w:szCs w:val="28"/>
          <w:lang w:eastAsia="en-US"/>
        </w:rPr>
        <w:t xml:space="preserve"> </w:t>
      </w:r>
    </w:p>
    <w:p w14:paraId="051FFFA3" w14:textId="7028730A" w:rsidR="004977A3" w:rsidRPr="00DB24F7" w:rsidRDefault="004977A3" w:rsidP="001C34CF">
      <w:pPr>
        <w:numPr>
          <w:ilvl w:val="0"/>
          <w:numId w:val="19"/>
        </w:numPr>
        <w:spacing w:after="200"/>
        <w:ind w:left="284" w:hanging="284"/>
        <w:contextualSpacing/>
        <w:jc w:val="both"/>
        <w:rPr>
          <w:rFonts w:eastAsiaTheme="minorHAnsi"/>
          <w:sz w:val="28"/>
          <w:szCs w:val="28"/>
          <w:lang w:eastAsia="en-US"/>
        </w:rPr>
      </w:pPr>
      <w:r w:rsidRPr="00DB24F7">
        <w:rPr>
          <w:rFonts w:eastAsiaTheme="minorHAnsi"/>
          <w:sz w:val="28"/>
          <w:szCs w:val="28"/>
          <w:lang w:eastAsia="en-US"/>
        </w:rPr>
        <w:t>коэффициент младенческой смертности на 1</w:t>
      </w:r>
      <w:r w:rsidR="00741B2C" w:rsidRPr="00DB24F7">
        <w:rPr>
          <w:rFonts w:eastAsiaTheme="minorHAnsi"/>
          <w:sz w:val="28"/>
          <w:szCs w:val="28"/>
          <w:lang w:eastAsia="en-US"/>
        </w:rPr>
        <w:t xml:space="preserve"> </w:t>
      </w:r>
      <w:r w:rsidRPr="00DB24F7">
        <w:rPr>
          <w:rFonts w:eastAsiaTheme="minorHAnsi"/>
          <w:sz w:val="28"/>
          <w:szCs w:val="28"/>
          <w:lang w:eastAsia="en-US"/>
        </w:rPr>
        <w:t xml:space="preserve">000 родившихся живыми </w:t>
      </w:r>
      <w:r w:rsidR="00081425" w:rsidRPr="00DB24F7">
        <w:rPr>
          <w:sz w:val="28"/>
          <w:szCs w:val="28"/>
          <w:lang w:eastAsia="en-US"/>
        </w:rPr>
        <w:t>–</w:t>
      </w:r>
      <w:r w:rsidRPr="00DB24F7">
        <w:rPr>
          <w:rFonts w:eastAsiaTheme="minorHAnsi"/>
          <w:sz w:val="28"/>
          <w:szCs w:val="28"/>
          <w:lang w:eastAsia="en-US"/>
        </w:rPr>
        <w:t xml:space="preserve"> </w:t>
      </w:r>
      <w:r w:rsidR="00E86CBE" w:rsidRPr="00DB24F7">
        <w:rPr>
          <w:sz w:val="28"/>
          <w:szCs w:val="28"/>
          <w:lang w:eastAsia="en-US"/>
        </w:rPr>
        <w:t>0,5.</w:t>
      </w:r>
    </w:p>
    <w:p w14:paraId="379ECFD4" w14:textId="77777777" w:rsidR="004977A3" w:rsidRPr="004977A3" w:rsidRDefault="004977A3" w:rsidP="001C34CF">
      <w:pPr>
        <w:jc w:val="center"/>
        <w:rPr>
          <w:rFonts w:eastAsiaTheme="minorHAnsi"/>
          <w:b/>
          <w:i/>
          <w:sz w:val="28"/>
          <w:szCs w:val="28"/>
          <w:lang w:eastAsia="en-US"/>
        </w:rPr>
      </w:pPr>
      <w:r w:rsidRPr="004977A3">
        <w:rPr>
          <w:b/>
          <w:i/>
          <w:color w:val="000000"/>
          <w:sz w:val="28"/>
          <w:szCs w:val="28"/>
          <w:lang w:eastAsia="en-US"/>
        </w:rPr>
        <w:t>Подпрограмма 2 «Профилактика и контроль неинфекционных заболеваний»</w:t>
      </w:r>
    </w:p>
    <w:p w14:paraId="6297DA05" w14:textId="77777777" w:rsidR="004977A3" w:rsidRPr="004977A3" w:rsidRDefault="004977A3" w:rsidP="001C34CF">
      <w:pPr>
        <w:numPr>
          <w:ilvl w:val="0"/>
          <w:numId w:val="20"/>
        </w:numPr>
        <w:spacing w:after="200"/>
        <w:ind w:left="284" w:hanging="284"/>
        <w:contextualSpacing/>
        <w:jc w:val="both"/>
        <w:rPr>
          <w:rFonts w:eastAsiaTheme="minorHAnsi"/>
          <w:sz w:val="28"/>
          <w:szCs w:val="28"/>
          <w:lang w:eastAsia="en-US"/>
        </w:rPr>
      </w:pPr>
      <w:r w:rsidRPr="004977A3">
        <w:rPr>
          <w:sz w:val="28"/>
          <w:szCs w:val="28"/>
          <w:lang w:eastAsia="en-US"/>
        </w:rPr>
        <w:t>охват населения работой команд врачей общей практики</w:t>
      </w:r>
      <w:r w:rsidR="00EC23D7" w:rsidRPr="00EC23D7">
        <w:rPr>
          <w:sz w:val="28"/>
          <w:szCs w:val="28"/>
          <w:lang w:eastAsia="en-US"/>
        </w:rPr>
        <w:t xml:space="preserve"> </w:t>
      </w:r>
      <w:r w:rsidR="00EC23D7" w:rsidRPr="004977A3">
        <w:rPr>
          <w:rFonts w:eastAsiaTheme="minorHAnsi"/>
          <w:sz w:val="28"/>
          <w:szCs w:val="28"/>
          <w:lang w:eastAsia="en-US"/>
        </w:rPr>
        <w:t>–</w:t>
      </w:r>
      <w:r w:rsidRPr="004977A3">
        <w:rPr>
          <w:sz w:val="28"/>
          <w:szCs w:val="28"/>
          <w:lang w:eastAsia="en-US"/>
        </w:rPr>
        <w:t xml:space="preserve"> 90,3%</w:t>
      </w:r>
      <w:r w:rsidR="00336BF9">
        <w:rPr>
          <w:sz w:val="28"/>
          <w:szCs w:val="28"/>
          <w:lang w:eastAsia="en-US"/>
        </w:rPr>
        <w:t>;</w:t>
      </w:r>
    </w:p>
    <w:p w14:paraId="7693E222" w14:textId="77777777" w:rsidR="004977A3" w:rsidRPr="004977A3" w:rsidRDefault="004977A3" w:rsidP="001C34CF">
      <w:pPr>
        <w:numPr>
          <w:ilvl w:val="0"/>
          <w:numId w:val="20"/>
        </w:numPr>
        <w:tabs>
          <w:tab w:val="left" w:pos="709"/>
        </w:tabs>
        <w:spacing w:after="200"/>
        <w:ind w:left="0" w:firstLine="0"/>
        <w:contextualSpacing/>
        <w:jc w:val="both"/>
        <w:rPr>
          <w:rFonts w:eastAsiaTheme="minorHAnsi"/>
          <w:sz w:val="28"/>
          <w:szCs w:val="28"/>
          <w:lang w:eastAsia="en-US"/>
        </w:rPr>
      </w:pPr>
      <w:r w:rsidRPr="004977A3">
        <w:rPr>
          <w:rFonts w:eastAsiaTheme="minorHAnsi"/>
          <w:sz w:val="28"/>
          <w:szCs w:val="28"/>
          <w:lang w:eastAsia="en-US"/>
        </w:rPr>
        <w:lastRenderedPageBreak/>
        <w:t>количество выполненных интервенционных чреско</w:t>
      </w:r>
      <w:r w:rsidR="00E37C46">
        <w:rPr>
          <w:rFonts w:eastAsiaTheme="minorHAnsi"/>
          <w:sz w:val="28"/>
          <w:szCs w:val="28"/>
          <w:lang w:eastAsia="en-US"/>
        </w:rPr>
        <w:t xml:space="preserve">жных вмешательств на </w:t>
      </w:r>
      <w:r w:rsidRPr="004977A3">
        <w:rPr>
          <w:rFonts w:eastAsiaTheme="minorHAnsi"/>
          <w:sz w:val="28"/>
          <w:szCs w:val="28"/>
          <w:lang w:eastAsia="en-US"/>
        </w:rPr>
        <w:t>артериях сердца (на 1 мл. населения)</w:t>
      </w:r>
      <w:r w:rsidR="00EC23D7" w:rsidRPr="00EC23D7">
        <w:rPr>
          <w:rFonts w:eastAsiaTheme="minorHAnsi"/>
          <w:sz w:val="28"/>
          <w:szCs w:val="28"/>
          <w:lang w:eastAsia="en-US"/>
        </w:rPr>
        <w:t xml:space="preserve"> </w:t>
      </w:r>
      <w:r w:rsidR="00EC23D7" w:rsidRPr="004977A3">
        <w:rPr>
          <w:rFonts w:eastAsiaTheme="minorHAnsi"/>
          <w:sz w:val="28"/>
          <w:szCs w:val="28"/>
          <w:lang w:eastAsia="en-US"/>
        </w:rPr>
        <w:t>–</w:t>
      </w:r>
      <w:r w:rsidR="00EC23D7" w:rsidRPr="00EC23D7">
        <w:rPr>
          <w:rFonts w:eastAsiaTheme="minorHAnsi"/>
          <w:sz w:val="28"/>
          <w:szCs w:val="28"/>
          <w:lang w:eastAsia="en-US"/>
        </w:rPr>
        <w:t xml:space="preserve"> </w:t>
      </w:r>
      <w:r w:rsidRPr="004977A3">
        <w:rPr>
          <w:rFonts w:eastAsiaTheme="minorHAnsi"/>
          <w:sz w:val="28"/>
          <w:szCs w:val="28"/>
          <w:lang w:eastAsia="en-US"/>
        </w:rPr>
        <w:t>1896,5;</w:t>
      </w:r>
    </w:p>
    <w:p w14:paraId="225716E8" w14:textId="77777777" w:rsidR="004977A3" w:rsidRPr="004977A3" w:rsidRDefault="004977A3" w:rsidP="001C34CF">
      <w:pPr>
        <w:numPr>
          <w:ilvl w:val="0"/>
          <w:numId w:val="20"/>
        </w:numPr>
        <w:spacing w:after="200"/>
        <w:ind w:left="0" w:firstLine="0"/>
        <w:contextualSpacing/>
        <w:jc w:val="both"/>
        <w:rPr>
          <w:rFonts w:eastAsiaTheme="minorHAnsi"/>
          <w:sz w:val="28"/>
          <w:szCs w:val="28"/>
          <w:lang w:eastAsia="en-US"/>
        </w:rPr>
      </w:pPr>
      <w:r w:rsidRPr="004977A3">
        <w:rPr>
          <w:rFonts w:eastAsiaTheme="minorHAnsi"/>
          <w:sz w:val="28"/>
          <w:szCs w:val="28"/>
          <w:lang w:eastAsia="en-US"/>
        </w:rPr>
        <w:t xml:space="preserve">количество выполненных имплантаций электрокардиостимуляторов и других устройств (на 1 мл. населения) </w:t>
      </w:r>
      <w:r w:rsidR="00EC23D7" w:rsidRPr="004977A3">
        <w:rPr>
          <w:rFonts w:eastAsiaTheme="minorHAnsi"/>
          <w:sz w:val="28"/>
          <w:szCs w:val="28"/>
          <w:lang w:eastAsia="en-US"/>
        </w:rPr>
        <w:t>–</w:t>
      </w:r>
      <w:r w:rsidRPr="004977A3">
        <w:rPr>
          <w:rFonts w:eastAsiaTheme="minorHAnsi"/>
          <w:sz w:val="28"/>
          <w:szCs w:val="28"/>
          <w:lang w:eastAsia="en-US"/>
        </w:rPr>
        <w:t xml:space="preserve"> 373,6;</w:t>
      </w:r>
    </w:p>
    <w:p w14:paraId="02169322" w14:textId="77777777" w:rsidR="004977A3" w:rsidRPr="004977A3" w:rsidRDefault="004977A3" w:rsidP="001C34CF">
      <w:pPr>
        <w:numPr>
          <w:ilvl w:val="0"/>
          <w:numId w:val="20"/>
        </w:numPr>
        <w:spacing w:after="200"/>
        <w:ind w:left="0" w:firstLine="0"/>
        <w:contextualSpacing/>
        <w:jc w:val="both"/>
        <w:rPr>
          <w:rFonts w:eastAsiaTheme="minorHAnsi"/>
          <w:sz w:val="28"/>
          <w:szCs w:val="28"/>
          <w:lang w:eastAsia="en-US"/>
        </w:rPr>
      </w:pPr>
      <w:r w:rsidRPr="004977A3">
        <w:rPr>
          <w:rFonts w:eastAsiaTheme="minorHAnsi"/>
          <w:sz w:val="28"/>
          <w:szCs w:val="28"/>
          <w:lang w:eastAsia="en-US"/>
        </w:rPr>
        <w:t xml:space="preserve">охват комплексным обследованием пациентов с острыми нарушениями мозгового кровообращения (%) </w:t>
      </w:r>
      <w:r w:rsidR="00EC23D7" w:rsidRPr="004977A3">
        <w:rPr>
          <w:rFonts w:eastAsiaTheme="minorHAnsi"/>
          <w:sz w:val="28"/>
          <w:szCs w:val="28"/>
          <w:lang w:eastAsia="en-US"/>
        </w:rPr>
        <w:t>–</w:t>
      </w:r>
      <w:r w:rsidRPr="004977A3">
        <w:rPr>
          <w:rFonts w:eastAsiaTheme="minorHAnsi"/>
          <w:sz w:val="28"/>
          <w:szCs w:val="28"/>
          <w:lang w:eastAsia="en-US"/>
        </w:rPr>
        <w:t xml:space="preserve"> 100; </w:t>
      </w:r>
    </w:p>
    <w:p w14:paraId="37173274" w14:textId="77777777" w:rsidR="004977A3" w:rsidRPr="004977A3" w:rsidRDefault="004977A3" w:rsidP="001C34CF">
      <w:pPr>
        <w:numPr>
          <w:ilvl w:val="0"/>
          <w:numId w:val="20"/>
        </w:numPr>
        <w:spacing w:after="200"/>
        <w:ind w:left="0" w:firstLine="0"/>
        <w:contextualSpacing/>
        <w:jc w:val="both"/>
        <w:rPr>
          <w:rFonts w:eastAsiaTheme="minorHAnsi"/>
          <w:sz w:val="28"/>
          <w:szCs w:val="28"/>
          <w:lang w:eastAsia="en-US"/>
        </w:rPr>
      </w:pPr>
      <w:r w:rsidRPr="004977A3">
        <w:rPr>
          <w:rFonts w:eastAsiaTheme="minorHAnsi"/>
          <w:sz w:val="28"/>
          <w:szCs w:val="28"/>
          <w:lang w:eastAsia="en-US"/>
        </w:rPr>
        <w:t>одногодичная летальность при злокачественных новообразованиях (%) – 19,1;</w:t>
      </w:r>
    </w:p>
    <w:p w14:paraId="0FF76157" w14:textId="17A5598B" w:rsidR="004977A3" w:rsidRPr="004977A3" w:rsidRDefault="004977A3" w:rsidP="001C34CF">
      <w:pPr>
        <w:numPr>
          <w:ilvl w:val="0"/>
          <w:numId w:val="20"/>
        </w:numPr>
        <w:spacing w:after="200"/>
        <w:ind w:left="284" w:hanging="284"/>
        <w:contextualSpacing/>
        <w:jc w:val="both"/>
        <w:rPr>
          <w:rFonts w:eastAsiaTheme="minorHAnsi"/>
          <w:sz w:val="28"/>
          <w:szCs w:val="28"/>
          <w:lang w:eastAsia="en-US"/>
        </w:rPr>
      </w:pPr>
      <w:r w:rsidRPr="004977A3">
        <w:rPr>
          <w:rFonts w:eastAsiaTheme="minorHAnsi"/>
          <w:sz w:val="28"/>
          <w:szCs w:val="28"/>
          <w:lang w:eastAsia="en-US"/>
        </w:rPr>
        <w:t>коэффициент смертности трудоспособного населения (</w:t>
      </w:r>
      <w:r w:rsidR="00336BF9" w:rsidRPr="004977A3">
        <w:rPr>
          <w:rFonts w:eastAsiaTheme="minorHAnsi"/>
          <w:sz w:val="28"/>
          <w:szCs w:val="28"/>
          <w:lang w:eastAsia="en-US"/>
        </w:rPr>
        <w:t>промилле</w:t>
      </w:r>
      <w:r w:rsidRPr="004977A3">
        <w:rPr>
          <w:rFonts w:eastAsiaTheme="minorHAnsi"/>
          <w:sz w:val="28"/>
          <w:szCs w:val="28"/>
          <w:lang w:eastAsia="en-US"/>
        </w:rPr>
        <w:t>) – 3,6;</w:t>
      </w:r>
    </w:p>
    <w:p w14:paraId="205DFEE1" w14:textId="77777777" w:rsidR="004977A3" w:rsidRPr="004977A3" w:rsidRDefault="004977A3" w:rsidP="001C34CF">
      <w:pPr>
        <w:numPr>
          <w:ilvl w:val="0"/>
          <w:numId w:val="20"/>
        </w:numPr>
        <w:spacing w:after="200"/>
        <w:ind w:left="0" w:firstLine="0"/>
        <w:contextualSpacing/>
        <w:jc w:val="both"/>
        <w:rPr>
          <w:sz w:val="28"/>
          <w:szCs w:val="28"/>
          <w:lang w:eastAsia="en-US"/>
        </w:rPr>
      </w:pPr>
      <w:r w:rsidRPr="004977A3">
        <w:rPr>
          <w:sz w:val="28"/>
          <w:szCs w:val="28"/>
          <w:lang w:eastAsia="en-US"/>
        </w:rPr>
        <w:t>охват реабилитационными мероприятиями лиц, страдающих зависимостью от психоактивных веществ (%) – 4,3;</w:t>
      </w:r>
    </w:p>
    <w:p w14:paraId="5107C106" w14:textId="77777777" w:rsidR="004977A3" w:rsidRPr="004977A3" w:rsidRDefault="004977A3" w:rsidP="001C34CF">
      <w:pPr>
        <w:numPr>
          <w:ilvl w:val="0"/>
          <w:numId w:val="20"/>
        </w:numPr>
        <w:spacing w:after="200"/>
        <w:ind w:hanging="720"/>
        <w:contextualSpacing/>
        <w:jc w:val="both"/>
        <w:rPr>
          <w:sz w:val="28"/>
          <w:szCs w:val="28"/>
          <w:lang w:eastAsia="en-US"/>
        </w:rPr>
      </w:pPr>
      <w:r w:rsidRPr="004977A3">
        <w:rPr>
          <w:sz w:val="28"/>
          <w:szCs w:val="28"/>
          <w:lang w:eastAsia="en-US"/>
        </w:rPr>
        <w:t>смер</w:t>
      </w:r>
      <w:r w:rsidR="00336BF9">
        <w:rPr>
          <w:sz w:val="28"/>
          <w:szCs w:val="28"/>
          <w:lang w:eastAsia="en-US"/>
        </w:rPr>
        <w:t xml:space="preserve">тность от суицидов на 100 тыс. </w:t>
      </w:r>
      <w:r w:rsidR="00E86CBE">
        <w:rPr>
          <w:sz w:val="28"/>
          <w:szCs w:val="28"/>
          <w:lang w:eastAsia="en-US"/>
        </w:rPr>
        <w:t>человек – 10,3.</w:t>
      </w:r>
    </w:p>
    <w:p w14:paraId="3184E15E" w14:textId="77777777" w:rsidR="004977A3" w:rsidRPr="004977A3" w:rsidRDefault="004977A3" w:rsidP="001C34CF">
      <w:pPr>
        <w:jc w:val="center"/>
        <w:rPr>
          <w:rFonts w:eastAsiaTheme="minorHAnsi"/>
          <w:b/>
          <w:i/>
          <w:sz w:val="28"/>
          <w:szCs w:val="28"/>
          <w:lang w:eastAsia="en-US"/>
        </w:rPr>
      </w:pPr>
      <w:r w:rsidRPr="004977A3">
        <w:rPr>
          <w:b/>
          <w:i/>
          <w:color w:val="000000"/>
          <w:sz w:val="28"/>
          <w:szCs w:val="28"/>
          <w:lang w:eastAsia="en-US"/>
        </w:rPr>
        <w:t>Подпрограмма 4 «Противодействие распространению туберкулеза»</w:t>
      </w:r>
    </w:p>
    <w:p w14:paraId="51C692FD" w14:textId="77777777" w:rsidR="004977A3" w:rsidRPr="004977A3" w:rsidRDefault="004977A3" w:rsidP="001C34CF">
      <w:pPr>
        <w:numPr>
          <w:ilvl w:val="0"/>
          <w:numId w:val="21"/>
        </w:numPr>
        <w:spacing w:after="200"/>
        <w:ind w:hanging="720"/>
        <w:contextualSpacing/>
        <w:jc w:val="both"/>
        <w:rPr>
          <w:rFonts w:eastAsiaTheme="minorHAnsi"/>
          <w:sz w:val="28"/>
          <w:szCs w:val="28"/>
          <w:lang w:eastAsia="en-US"/>
        </w:rPr>
      </w:pPr>
      <w:r w:rsidRPr="004977A3">
        <w:rPr>
          <w:color w:val="000000"/>
          <w:sz w:val="28"/>
          <w:szCs w:val="28"/>
          <w:lang w:eastAsia="en-US"/>
        </w:rPr>
        <w:t>смертность насел</w:t>
      </w:r>
      <w:r w:rsidR="00336BF9">
        <w:rPr>
          <w:color w:val="000000"/>
          <w:sz w:val="28"/>
          <w:szCs w:val="28"/>
          <w:lang w:eastAsia="en-US"/>
        </w:rPr>
        <w:t>ения от туберкулеза на 100 тыс.</w:t>
      </w:r>
      <w:r w:rsidR="00EC23D7">
        <w:rPr>
          <w:color w:val="000000"/>
          <w:sz w:val="28"/>
          <w:szCs w:val="28"/>
          <w:lang w:eastAsia="en-US"/>
        </w:rPr>
        <w:t xml:space="preserve"> человек </w:t>
      </w:r>
      <w:r w:rsidR="00EC23D7" w:rsidRPr="004977A3">
        <w:rPr>
          <w:rFonts w:eastAsiaTheme="minorHAnsi"/>
          <w:sz w:val="28"/>
          <w:szCs w:val="28"/>
          <w:lang w:eastAsia="en-US"/>
        </w:rPr>
        <w:t>–</w:t>
      </w:r>
      <w:r w:rsidRPr="004977A3">
        <w:rPr>
          <w:color w:val="000000"/>
          <w:sz w:val="28"/>
          <w:szCs w:val="28"/>
          <w:lang w:eastAsia="en-US"/>
        </w:rPr>
        <w:t xml:space="preserve"> 0</w:t>
      </w:r>
    </w:p>
    <w:p w14:paraId="4A01C475" w14:textId="77777777" w:rsidR="004977A3" w:rsidRPr="004977A3" w:rsidRDefault="004977A3" w:rsidP="0018234C">
      <w:pPr>
        <w:numPr>
          <w:ilvl w:val="0"/>
          <w:numId w:val="21"/>
        </w:numPr>
        <w:ind w:left="0" w:firstLine="0"/>
        <w:contextualSpacing/>
        <w:jc w:val="both"/>
        <w:rPr>
          <w:rFonts w:eastAsiaTheme="minorHAnsi"/>
          <w:sz w:val="28"/>
          <w:szCs w:val="28"/>
          <w:lang w:eastAsia="en-US"/>
        </w:rPr>
      </w:pPr>
      <w:r w:rsidRPr="004977A3">
        <w:rPr>
          <w:color w:val="000000"/>
          <w:sz w:val="28"/>
          <w:szCs w:val="28"/>
          <w:lang w:eastAsia="en-US"/>
        </w:rPr>
        <w:t>заболеваемость туберкулезом (</w:t>
      </w:r>
      <w:r w:rsidR="00336BF9">
        <w:rPr>
          <w:color w:val="000000"/>
          <w:sz w:val="28"/>
          <w:szCs w:val="28"/>
          <w:lang w:eastAsia="en-US"/>
        </w:rPr>
        <w:t>с учетом рецидивов) на 100 тыс.</w:t>
      </w:r>
      <w:r w:rsidRPr="004977A3">
        <w:rPr>
          <w:color w:val="000000"/>
          <w:sz w:val="28"/>
          <w:szCs w:val="28"/>
          <w:lang w:eastAsia="en-US"/>
        </w:rPr>
        <w:t xml:space="preserve"> человек – 8,</w:t>
      </w:r>
      <w:r w:rsidR="00E86CBE">
        <w:rPr>
          <w:color w:val="000000"/>
          <w:sz w:val="28"/>
          <w:szCs w:val="28"/>
          <w:lang w:eastAsia="en-US"/>
        </w:rPr>
        <w:t>7.</w:t>
      </w:r>
    </w:p>
    <w:p w14:paraId="40DAA075" w14:textId="77777777" w:rsidR="004977A3" w:rsidRPr="004977A3" w:rsidRDefault="004977A3" w:rsidP="0018234C">
      <w:pPr>
        <w:tabs>
          <w:tab w:val="left" w:pos="1889"/>
        </w:tabs>
        <w:rPr>
          <w:rFonts w:eastAsiaTheme="minorHAnsi"/>
          <w:b/>
          <w:i/>
          <w:sz w:val="28"/>
          <w:szCs w:val="28"/>
          <w:lang w:eastAsia="en-US"/>
        </w:rPr>
      </w:pPr>
      <w:r w:rsidRPr="004977A3">
        <w:rPr>
          <w:rFonts w:eastAsiaTheme="minorHAnsi"/>
          <w:sz w:val="28"/>
          <w:szCs w:val="28"/>
          <w:lang w:eastAsia="en-US"/>
        </w:rPr>
        <w:tab/>
      </w:r>
      <w:r w:rsidRPr="004977A3">
        <w:rPr>
          <w:b/>
          <w:i/>
          <w:color w:val="000000"/>
          <w:sz w:val="28"/>
          <w:szCs w:val="28"/>
          <w:lang w:eastAsia="en-US"/>
        </w:rPr>
        <w:t>Подпрограмма 5 «Профилактика ВИЧ-инфекции»</w:t>
      </w:r>
    </w:p>
    <w:p w14:paraId="1E4A8E2F" w14:textId="77777777" w:rsidR="004977A3" w:rsidRPr="004977A3" w:rsidRDefault="004977A3" w:rsidP="001C34CF">
      <w:pPr>
        <w:numPr>
          <w:ilvl w:val="0"/>
          <w:numId w:val="22"/>
        </w:numPr>
        <w:spacing w:after="200"/>
        <w:ind w:hanging="720"/>
        <w:contextualSpacing/>
        <w:jc w:val="both"/>
        <w:rPr>
          <w:b/>
          <w:color w:val="000000"/>
          <w:sz w:val="28"/>
          <w:szCs w:val="28"/>
          <w:lang w:eastAsia="en-US"/>
        </w:rPr>
      </w:pPr>
      <w:r w:rsidRPr="004977A3">
        <w:rPr>
          <w:rFonts w:eastAsiaTheme="minorHAnsi"/>
          <w:sz w:val="28"/>
          <w:szCs w:val="28"/>
          <w:lang w:eastAsia="en-US"/>
        </w:rPr>
        <w:t>охват антиретровирусной терапией людей, живущих с ВИЧ и знающих свой ВИЧ-положительный статус (%)</w:t>
      </w:r>
      <w:r w:rsidR="00EC23D7" w:rsidRPr="00EC23D7">
        <w:rPr>
          <w:rFonts w:eastAsiaTheme="minorHAnsi"/>
          <w:sz w:val="28"/>
          <w:szCs w:val="28"/>
          <w:lang w:eastAsia="en-US"/>
        </w:rPr>
        <w:t xml:space="preserve"> </w:t>
      </w:r>
      <w:r w:rsidR="00EC23D7" w:rsidRPr="004977A3">
        <w:rPr>
          <w:rFonts w:eastAsiaTheme="minorHAnsi"/>
          <w:sz w:val="28"/>
          <w:szCs w:val="28"/>
          <w:lang w:eastAsia="en-US"/>
        </w:rPr>
        <w:t>–</w:t>
      </w:r>
      <w:r w:rsidR="00EC23D7" w:rsidRPr="00EC23D7">
        <w:rPr>
          <w:rFonts w:eastAsiaTheme="minorHAnsi"/>
          <w:sz w:val="28"/>
          <w:szCs w:val="28"/>
          <w:lang w:eastAsia="en-US"/>
        </w:rPr>
        <w:t xml:space="preserve"> </w:t>
      </w:r>
      <w:r w:rsidRPr="00495470">
        <w:rPr>
          <w:color w:val="000000"/>
          <w:sz w:val="28"/>
          <w:szCs w:val="28"/>
          <w:lang w:eastAsia="en-US"/>
        </w:rPr>
        <w:t>96,3</w:t>
      </w:r>
      <w:r w:rsidRPr="005410F0">
        <w:rPr>
          <w:color w:val="000000"/>
          <w:sz w:val="28"/>
          <w:szCs w:val="28"/>
          <w:lang w:eastAsia="en-US"/>
        </w:rPr>
        <w:t>;</w:t>
      </w:r>
    </w:p>
    <w:p w14:paraId="2D3D6735" w14:textId="77777777" w:rsidR="004977A3" w:rsidRPr="004977A3" w:rsidRDefault="004977A3" w:rsidP="001C34CF">
      <w:pPr>
        <w:numPr>
          <w:ilvl w:val="0"/>
          <w:numId w:val="22"/>
        </w:numPr>
        <w:spacing w:after="200"/>
        <w:ind w:hanging="720"/>
        <w:contextualSpacing/>
        <w:jc w:val="both"/>
        <w:rPr>
          <w:rFonts w:eastAsiaTheme="minorHAnsi"/>
          <w:sz w:val="28"/>
          <w:szCs w:val="28"/>
          <w:lang w:eastAsia="en-US"/>
        </w:rPr>
      </w:pPr>
      <w:r w:rsidRPr="004977A3">
        <w:rPr>
          <w:rFonts w:eastAsiaTheme="minorHAnsi"/>
          <w:sz w:val="28"/>
          <w:szCs w:val="28"/>
          <w:lang w:eastAsia="en-US"/>
        </w:rPr>
        <w:t>риск передачи ВИЧ от ВИЧ-инфицированной матери ребенку (%) – 0;</w:t>
      </w:r>
    </w:p>
    <w:p w14:paraId="27AD36B2" w14:textId="77777777" w:rsidR="004977A3" w:rsidRPr="004977A3" w:rsidRDefault="004977A3" w:rsidP="001C34CF">
      <w:pPr>
        <w:numPr>
          <w:ilvl w:val="0"/>
          <w:numId w:val="22"/>
        </w:numPr>
        <w:spacing w:after="200"/>
        <w:ind w:left="0" w:firstLine="0"/>
        <w:contextualSpacing/>
        <w:jc w:val="both"/>
        <w:rPr>
          <w:color w:val="000000"/>
          <w:sz w:val="28"/>
          <w:szCs w:val="28"/>
          <w:lang w:eastAsia="en-US"/>
        </w:rPr>
      </w:pPr>
      <w:r w:rsidRPr="004977A3">
        <w:rPr>
          <w:color w:val="000000"/>
          <w:sz w:val="28"/>
          <w:szCs w:val="28"/>
          <w:lang w:eastAsia="en-US"/>
        </w:rPr>
        <w:t>охват основных ключевых групп населения с высоким риском инфицирования ВИЧ-профилактич</w:t>
      </w:r>
      <w:r w:rsidR="00EC23D7">
        <w:rPr>
          <w:color w:val="000000"/>
          <w:sz w:val="28"/>
          <w:szCs w:val="28"/>
          <w:lang w:eastAsia="en-US"/>
        </w:rPr>
        <w:t xml:space="preserve">ескими мероприятиями (%) </w:t>
      </w:r>
      <w:r w:rsidR="00EC23D7" w:rsidRPr="004977A3">
        <w:rPr>
          <w:rFonts w:eastAsiaTheme="minorHAnsi"/>
          <w:sz w:val="28"/>
          <w:szCs w:val="28"/>
          <w:lang w:eastAsia="en-US"/>
        </w:rPr>
        <w:t>–</w:t>
      </w:r>
      <w:r w:rsidRPr="004977A3">
        <w:rPr>
          <w:color w:val="000000"/>
          <w:sz w:val="28"/>
          <w:szCs w:val="28"/>
          <w:lang w:eastAsia="en-US"/>
        </w:rPr>
        <w:t xml:space="preserve"> 85,9.</w:t>
      </w:r>
    </w:p>
    <w:p w14:paraId="3B18075B" w14:textId="77777777" w:rsidR="00902725" w:rsidRDefault="00902725" w:rsidP="001C34CF">
      <w:pPr>
        <w:ind w:firstLine="708"/>
        <w:jc w:val="both"/>
        <w:rPr>
          <w:sz w:val="28"/>
          <w:szCs w:val="28"/>
        </w:rPr>
      </w:pPr>
    </w:p>
    <w:p w14:paraId="23DF0CD8" w14:textId="77777777" w:rsidR="009955C7" w:rsidRPr="009955C7" w:rsidRDefault="003847EE" w:rsidP="009955C7">
      <w:pPr>
        <w:pStyle w:val="afe"/>
        <w:ind w:left="3142" w:firstLine="398"/>
        <w:rPr>
          <w:rFonts w:ascii="Monotype Corsiva" w:hAnsi="Monotype Corsiva"/>
          <w:b/>
          <w:sz w:val="32"/>
          <w:szCs w:val="32"/>
        </w:rPr>
      </w:pPr>
      <w:r w:rsidRPr="00861578">
        <w:rPr>
          <w:rFonts w:ascii="Monotype Corsiva" w:hAnsi="Monotype Corsiva"/>
          <w:b/>
          <w:sz w:val="32"/>
          <w:szCs w:val="32"/>
        </w:rPr>
        <w:t>Цел</w:t>
      </w:r>
      <w:r w:rsidR="004D3EEC" w:rsidRPr="00861578">
        <w:rPr>
          <w:rFonts w:ascii="Monotype Corsiva" w:hAnsi="Monotype Corsiva"/>
          <w:b/>
          <w:sz w:val="32"/>
          <w:szCs w:val="32"/>
        </w:rPr>
        <w:t>и</w:t>
      </w:r>
      <w:r w:rsidRPr="00861578">
        <w:rPr>
          <w:rFonts w:ascii="Monotype Corsiva" w:hAnsi="Monotype Corsiva"/>
          <w:b/>
          <w:sz w:val="32"/>
          <w:szCs w:val="32"/>
        </w:rPr>
        <w:t xml:space="preserve"> устойчивого развития</w:t>
      </w:r>
    </w:p>
    <w:p w14:paraId="3EFC8BB1" w14:textId="77777777" w:rsidR="00395810" w:rsidRPr="00633B6E" w:rsidRDefault="00A2099E" w:rsidP="00A2099E">
      <w:pPr>
        <w:pStyle w:val="afe"/>
        <w:ind w:left="0" w:firstLine="708"/>
        <w:rPr>
          <w:rStyle w:val="markedcontent"/>
          <w:sz w:val="28"/>
          <w:szCs w:val="28"/>
        </w:rPr>
      </w:pPr>
      <w:r w:rsidRPr="00633B6E">
        <w:rPr>
          <w:rStyle w:val="markedcontent"/>
          <w:sz w:val="28"/>
          <w:szCs w:val="28"/>
        </w:rPr>
        <w:t xml:space="preserve">25-27 сентября 2015 года Генеральная Ассамблея ООН рассмотрела «Повестку дня в области устойчивого развития на период до 2030 года» и утвердила 17 Целей устойчивого развития и 169 подчиненных им задач, а также определила необходимость отслеживания их решения при помощи глобальных и национальных показателей. </w:t>
      </w:r>
    </w:p>
    <w:p w14:paraId="7987DB3E" w14:textId="53F5C1FE" w:rsidR="00395810" w:rsidRPr="00633B6E" w:rsidRDefault="00A2099E" w:rsidP="00A2099E">
      <w:pPr>
        <w:pStyle w:val="afe"/>
        <w:ind w:left="0" w:firstLine="708"/>
        <w:rPr>
          <w:rStyle w:val="markedcontent"/>
          <w:sz w:val="28"/>
          <w:szCs w:val="28"/>
        </w:rPr>
      </w:pPr>
      <w:r w:rsidRPr="00633B6E">
        <w:rPr>
          <w:rStyle w:val="markedcontent"/>
          <w:sz w:val="28"/>
          <w:szCs w:val="28"/>
        </w:rPr>
        <w:t xml:space="preserve">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w:t>
      </w:r>
      <w:r w:rsidR="0007080D" w:rsidRPr="00633B6E">
        <w:rPr>
          <w:rStyle w:val="markedcontent"/>
          <w:sz w:val="28"/>
          <w:szCs w:val="28"/>
        </w:rPr>
        <w:t>№</w:t>
      </w:r>
      <w:r w:rsidR="00E40187">
        <w:rPr>
          <w:rStyle w:val="markedcontent"/>
          <w:sz w:val="28"/>
          <w:szCs w:val="28"/>
        </w:rPr>
        <w:t> </w:t>
      </w:r>
      <w:r w:rsidRPr="00633B6E">
        <w:rPr>
          <w:rStyle w:val="markedcontent"/>
          <w:sz w:val="28"/>
          <w:szCs w:val="28"/>
        </w:rPr>
        <w:t>3</w:t>
      </w:r>
      <w:r w:rsidR="0007080D" w:rsidRPr="00633B6E">
        <w:rPr>
          <w:rStyle w:val="markedcontent"/>
          <w:sz w:val="28"/>
          <w:szCs w:val="28"/>
        </w:rPr>
        <w:t xml:space="preserve"> </w:t>
      </w:r>
      <w:r w:rsidRPr="00633B6E">
        <w:rPr>
          <w:rStyle w:val="markedcontent"/>
          <w:sz w:val="28"/>
          <w:szCs w:val="28"/>
        </w:rPr>
        <w:t xml:space="preserve">«Обеспечение здорового образа жизни и содействие благополучию для всех в любом возрасте». </w:t>
      </w:r>
    </w:p>
    <w:p w14:paraId="6BF2C079" w14:textId="07918DD7" w:rsidR="00A2099E" w:rsidRDefault="00A2099E" w:rsidP="00395810">
      <w:pPr>
        <w:pStyle w:val="afe"/>
        <w:ind w:left="10" w:firstLine="698"/>
        <w:rPr>
          <w:rStyle w:val="markedcontent"/>
          <w:sz w:val="28"/>
          <w:szCs w:val="28"/>
        </w:rPr>
      </w:pPr>
      <w:r w:rsidRPr="00422CF7">
        <w:rPr>
          <w:rStyle w:val="markedcontent"/>
          <w:sz w:val="28"/>
          <w:szCs w:val="28"/>
        </w:rPr>
        <w:t>Органам государственного санитарного надзора для организации реализации Целей устойчивого развития в области профилактики болезней и формировани</w:t>
      </w:r>
      <w:r w:rsidR="00E52B2F" w:rsidRPr="00422CF7">
        <w:rPr>
          <w:rStyle w:val="markedcontent"/>
          <w:sz w:val="28"/>
          <w:szCs w:val="28"/>
        </w:rPr>
        <w:t>я</w:t>
      </w:r>
      <w:r w:rsidRPr="00422CF7">
        <w:rPr>
          <w:rStyle w:val="markedcontent"/>
          <w:sz w:val="28"/>
          <w:szCs w:val="28"/>
        </w:rPr>
        <w:t xml:space="preserve"> здорового образа жизни делегирован мониторинг </w:t>
      </w:r>
      <w:r w:rsidR="00072C68">
        <w:rPr>
          <w:rStyle w:val="markedcontent"/>
          <w:sz w:val="28"/>
          <w:szCs w:val="28"/>
        </w:rPr>
        <w:t xml:space="preserve">следующих </w:t>
      </w:r>
      <w:r w:rsidRPr="00422CF7">
        <w:rPr>
          <w:rStyle w:val="markedcontent"/>
          <w:sz w:val="28"/>
          <w:szCs w:val="28"/>
        </w:rPr>
        <w:t>индикаторов, определенных на н</w:t>
      </w:r>
      <w:r w:rsidR="00B97009">
        <w:rPr>
          <w:rStyle w:val="markedcontent"/>
          <w:sz w:val="28"/>
          <w:szCs w:val="28"/>
        </w:rPr>
        <w:t>ациональном уровне</w:t>
      </w:r>
      <w:r w:rsidR="00072C68">
        <w:rPr>
          <w:rStyle w:val="markedcontent"/>
          <w:sz w:val="28"/>
          <w:szCs w:val="28"/>
        </w:rPr>
        <w:t>:</w:t>
      </w:r>
    </w:p>
    <w:p w14:paraId="5ACED1F9" w14:textId="75FB1392" w:rsidR="00A2099E" w:rsidRPr="005C04D3" w:rsidRDefault="009E67FB" w:rsidP="00072C68">
      <w:pPr>
        <w:pStyle w:val="afe"/>
        <w:numPr>
          <w:ilvl w:val="0"/>
          <w:numId w:val="4"/>
        </w:numPr>
        <w:ind w:left="0" w:firstLine="0"/>
        <w:rPr>
          <w:i/>
          <w:sz w:val="28"/>
          <w:szCs w:val="28"/>
        </w:rPr>
      </w:pPr>
      <w:r w:rsidRPr="005C04D3">
        <w:rPr>
          <w:i/>
          <w:sz w:val="28"/>
          <w:szCs w:val="28"/>
        </w:rPr>
        <w:t xml:space="preserve">Показатель 3.3.1 </w:t>
      </w:r>
      <w:r w:rsidR="00241C70" w:rsidRPr="005C04D3">
        <w:rPr>
          <w:i/>
          <w:sz w:val="28"/>
          <w:szCs w:val="28"/>
        </w:rPr>
        <w:t>«Число новых заражений ВИЧ (оценочное количество) на 1000 неинфицированных в разбивке по полу и возрасту»;</w:t>
      </w:r>
      <w:r w:rsidR="00FF05D6" w:rsidRPr="005C04D3">
        <w:rPr>
          <w:i/>
          <w:sz w:val="28"/>
          <w:szCs w:val="28"/>
        </w:rPr>
        <w:t xml:space="preserve"> </w:t>
      </w:r>
    </w:p>
    <w:p w14:paraId="4B5A2C93" w14:textId="77777777" w:rsidR="00FF05D6" w:rsidRPr="005C04D3" w:rsidRDefault="009E67FB" w:rsidP="00FE7F39">
      <w:pPr>
        <w:pStyle w:val="afe"/>
        <w:numPr>
          <w:ilvl w:val="0"/>
          <w:numId w:val="1"/>
        </w:numPr>
        <w:ind w:left="10" w:hanging="10"/>
        <w:rPr>
          <w:i/>
          <w:sz w:val="28"/>
          <w:szCs w:val="28"/>
        </w:rPr>
      </w:pPr>
      <w:r w:rsidRPr="005C04D3">
        <w:rPr>
          <w:i/>
          <w:sz w:val="28"/>
          <w:szCs w:val="28"/>
        </w:rPr>
        <w:t>Показатель 3.3.3</w:t>
      </w:r>
      <w:r w:rsidR="00241C70" w:rsidRPr="005C04D3">
        <w:rPr>
          <w:i/>
          <w:sz w:val="28"/>
          <w:szCs w:val="28"/>
        </w:rPr>
        <w:t xml:space="preserve"> «Заболеваемость малярией на 1000 человек»;</w:t>
      </w:r>
    </w:p>
    <w:p w14:paraId="5D6CEB8D" w14:textId="77777777" w:rsidR="00624828" w:rsidRPr="005C04D3" w:rsidRDefault="00FF05D6" w:rsidP="00AE4C7E">
      <w:pPr>
        <w:pStyle w:val="afe"/>
        <w:numPr>
          <w:ilvl w:val="0"/>
          <w:numId w:val="1"/>
        </w:numPr>
        <w:ind w:left="709" w:hanging="709"/>
        <w:rPr>
          <w:i/>
          <w:sz w:val="28"/>
          <w:szCs w:val="28"/>
        </w:rPr>
      </w:pPr>
      <w:r w:rsidRPr="005C04D3">
        <w:rPr>
          <w:i/>
          <w:sz w:val="28"/>
          <w:szCs w:val="28"/>
        </w:rPr>
        <w:t>П</w:t>
      </w:r>
      <w:r w:rsidR="009E67FB" w:rsidRPr="005C04D3">
        <w:rPr>
          <w:i/>
          <w:sz w:val="28"/>
          <w:szCs w:val="28"/>
        </w:rPr>
        <w:t>оказатель 3.3.4</w:t>
      </w:r>
      <w:r w:rsidRPr="005C04D3">
        <w:rPr>
          <w:i/>
          <w:sz w:val="28"/>
          <w:szCs w:val="28"/>
        </w:rPr>
        <w:t xml:space="preserve"> «Заболеваемость гепатитом В на 100 000 человек»;</w:t>
      </w:r>
    </w:p>
    <w:p w14:paraId="36956C7F" w14:textId="77777777" w:rsidR="00FF05D6" w:rsidRPr="005C04D3" w:rsidRDefault="009E67FB" w:rsidP="00FE7F39">
      <w:pPr>
        <w:pStyle w:val="afe"/>
        <w:numPr>
          <w:ilvl w:val="0"/>
          <w:numId w:val="1"/>
        </w:numPr>
        <w:ind w:left="10" w:hanging="10"/>
        <w:rPr>
          <w:i/>
          <w:sz w:val="28"/>
          <w:szCs w:val="28"/>
        </w:rPr>
      </w:pPr>
      <w:r w:rsidRPr="005C04D3">
        <w:rPr>
          <w:i/>
          <w:sz w:val="28"/>
          <w:szCs w:val="28"/>
        </w:rPr>
        <w:t>Показатель 3.9.1</w:t>
      </w:r>
      <w:r w:rsidR="00FF05D6" w:rsidRPr="005C04D3">
        <w:rPr>
          <w:i/>
          <w:sz w:val="28"/>
          <w:szCs w:val="28"/>
        </w:rPr>
        <w:t xml:space="preserve"> «Смертность от загрязнения воздуха в жилых помещениях и атмосферного воздуха»;</w:t>
      </w:r>
    </w:p>
    <w:p w14:paraId="1D7009AC" w14:textId="77777777" w:rsidR="00FF05D6" w:rsidRPr="005C04D3" w:rsidRDefault="00241C70" w:rsidP="00FE7F39">
      <w:pPr>
        <w:pStyle w:val="afe"/>
        <w:numPr>
          <w:ilvl w:val="0"/>
          <w:numId w:val="1"/>
        </w:numPr>
        <w:ind w:left="0" w:firstLine="0"/>
        <w:rPr>
          <w:i/>
          <w:sz w:val="28"/>
          <w:szCs w:val="28"/>
        </w:rPr>
      </w:pPr>
      <w:r w:rsidRPr="005C04D3">
        <w:rPr>
          <w:i/>
          <w:sz w:val="28"/>
          <w:szCs w:val="28"/>
        </w:rPr>
        <w:lastRenderedPageBreak/>
        <w:t>Показатель 3.9.2</w:t>
      </w:r>
      <w:r w:rsidR="00AE4C7E" w:rsidRPr="005C04D3">
        <w:rPr>
          <w:i/>
          <w:sz w:val="28"/>
          <w:szCs w:val="28"/>
        </w:rPr>
        <w:t xml:space="preserve"> </w:t>
      </w:r>
      <w:r w:rsidRPr="005C04D3">
        <w:rPr>
          <w:i/>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3BF98FCB" w14:textId="77777777" w:rsidR="00FF05D6" w:rsidRPr="005C04D3" w:rsidRDefault="009E67FB" w:rsidP="00FE7F39">
      <w:pPr>
        <w:pStyle w:val="afe"/>
        <w:numPr>
          <w:ilvl w:val="0"/>
          <w:numId w:val="1"/>
        </w:numPr>
        <w:ind w:left="0" w:firstLine="0"/>
        <w:rPr>
          <w:i/>
          <w:sz w:val="28"/>
          <w:szCs w:val="28"/>
        </w:rPr>
      </w:pPr>
      <w:r w:rsidRPr="005C04D3">
        <w:rPr>
          <w:i/>
          <w:sz w:val="28"/>
          <w:szCs w:val="28"/>
        </w:rPr>
        <w:t xml:space="preserve">Показатель 3.b.1 </w:t>
      </w:r>
      <w:r w:rsidR="00241C70" w:rsidRPr="005C04D3">
        <w:rPr>
          <w:i/>
          <w:sz w:val="28"/>
          <w:szCs w:val="28"/>
        </w:rPr>
        <w:t>«Доля целевой группы населения, охваченная иммунизацией всеми вакцинами, включенными в национальные программы»;</w:t>
      </w:r>
    </w:p>
    <w:p w14:paraId="700E3AAE" w14:textId="77777777" w:rsidR="00FF05D6" w:rsidRPr="005C04D3" w:rsidRDefault="009E67FB" w:rsidP="00FE7F39">
      <w:pPr>
        <w:pStyle w:val="afe"/>
        <w:numPr>
          <w:ilvl w:val="0"/>
          <w:numId w:val="1"/>
        </w:numPr>
        <w:ind w:left="0" w:firstLine="0"/>
        <w:rPr>
          <w:i/>
          <w:sz w:val="28"/>
          <w:szCs w:val="28"/>
        </w:rPr>
      </w:pPr>
      <w:r w:rsidRPr="005C04D3">
        <w:rPr>
          <w:i/>
          <w:sz w:val="28"/>
          <w:szCs w:val="28"/>
        </w:rPr>
        <w:t xml:space="preserve">Показатель 3.d.1 </w:t>
      </w:r>
      <w:r w:rsidR="00241C70" w:rsidRPr="005C04D3">
        <w:rPr>
          <w:i/>
          <w:sz w:val="28"/>
          <w:szCs w:val="28"/>
        </w:rPr>
        <w:t>«Способность соблюдать Международные медико-санитарные (ММСП) и готовность к чрезвычайным ситуациям в области</w:t>
      </w:r>
      <w:r w:rsidR="00A32A26" w:rsidRPr="005C04D3">
        <w:rPr>
          <w:i/>
          <w:sz w:val="28"/>
          <w:szCs w:val="28"/>
        </w:rPr>
        <w:t xml:space="preserve"> </w:t>
      </w:r>
      <w:r w:rsidR="00241C70" w:rsidRPr="005C04D3">
        <w:rPr>
          <w:i/>
          <w:sz w:val="28"/>
          <w:szCs w:val="28"/>
        </w:rPr>
        <w:t>общественного здравоохранения»;</w:t>
      </w:r>
    </w:p>
    <w:p w14:paraId="7B07BBF1" w14:textId="77777777" w:rsidR="00AB31A3" w:rsidRPr="005C04D3" w:rsidRDefault="009E67FB" w:rsidP="00AB31A3">
      <w:pPr>
        <w:pStyle w:val="afe"/>
        <w:numPr>
          <w:ilvl w:val="0"/>
          <w:numId w:val="1"/>
        </w:numPr>
        <w:ind w:left="0" w:firstLine="0"/>
        <w:rPr>
          <w:i/>
          <w:sz w:val="28"/>
          <w:szCs w:val="28"/>
        </w:rPr>
      </w:pPr>
      <w:r w:rsidRPr="005C04D3">
        <w:rPr>
          <w:i/>
          <w:sz w:val="28"/>
          <w:szCs w:val="28"/>
        </w:rPr>
        <w:t>Показатель 6.b.1</w:t>
      </w:r>
      <w:r w:rsidR="00241C70" w:rsidRPr="005C04D3">
        <w:rPr>
          <w:i/>
          <w:sz w:val="28"/>
          <w:szCs w:val="28"/>
        </w:rPr>
        <w:t xml:space="preserve"> «Доля местных административных единиц, в которых действуют правила и процедуры участия граждан в управлении водными ресурсами и санитарией»;</w:t>
      </w:r>
    </w:p>
    <w:p w14:paraId="1FF17229" w14:textId="141006BE" w:rsidR="00FF05D6" w:rsidRPr="005C04D3" w:rsidRDefault="00AB31A3" w:rsidP="00AB31A3">
      <w:pPr>
        <w:pStyle w:val="afe"/>
        <w:numPr>
          <w:ilvl w:val="0"/>
          <w:numId w:val="1"/>
        </w:numPr>
        <w:ind w:left="0" w:firstLine="0"/>
        <w:rPr>
          <w:i/>
          <w:sz w:val="28"/>
          <w:szCs w:val="28"/>
        </w:rPr>
      </w:pPr>
      <w:r w:rsidRPr="005C04D3">
        <w:rPr>
          <w:i/>
          <w:sz w:val="28"/>
          <w:szCs w:val="28"/>
        </w:rPr>
        <w:t xml:space="preserve"> Показатель 7.1.2 «Доступ к чистым источникам энергии и технологиям в быту».</w:t>
      </w:r>
    </w:p>
    <w:p w14:paraId="0CB562BE" w14:textId="77777777" w:rsidR="00833CB2" w:rsidRPr="005C04D3" w:rsidRDefault="00241C70" w:rsidP="00FE7F39">
      <w:pPr>
        <w:pStyle w:val="afe"/>
        <w:numPr>
          <w:ilvl w:val="0"/>
          <w:numId w:val="1"/>
        </w:numPr>
        <w:ind w:left="0" w:firstLine="0"/>
        <w:rPr>
          <w:i/>
          <w:sz w:val="28"/>
          <w:szCs w:val="28"/>
        </w:rPr>
      </w:pPr>
      <w:r w:rsidRPr="005C04D3">
        <w:rPr>
          <w:i/>
          <w:sz w:val="28"/>
          <w:szCs w:val="28"/>
        </w:rPr>
        <w:t>Показатель 11.6.2</w:t>
      </w:r>
      <w:r w:rsidR="009517C3" w:rsidRPr="005C04D3">
        <w:rPr>
          <w:i/>
          <w:sz w:val="28"/>
          <w:szCs w:val="28"/>
        </w:rPr>
        <w:t xml:space="preserve"> </w:t>
      </w:r>
      <w:r w:rsidRPr="005C04D3">
        <w:rPr>
          <w:i/>
          <w:sz w:val="28"/>
          <w:szCs w:val="28"/>
        </w:rPr>
        <w:t>«Среднегодовой уровень содержания мелких твердых частиц (класса РМ) в атмосфере отдельных городов (в перерасчете на численность населения)»;</w:t>
      </w:r>
    </w:p>
    <w:p w14:paraId="2599D051" w14:textId="3EF0466C" w:rsidR="00241C70" w:rsidRPr="005C04D3" w:rsidRDefault="009E67FB" w:rsidP="00FE7F39">
      <w:pPr>
        <w:pStyle w:val="afe"/>
        <w:numPr>
          <w:ilvl w:val="0"/>
          <w:numId w:val="1"/>
        </w:numPr>
        <w:ind w:left="0" w:firstLine="0"/>
        <w:rPr>
          <w:i/>
          <w:sz w:val="28"/>
          <w:szCs w:val="28"/>
        </w:rPr>
      </w:pPr>
      <w:r w:rsidRPr="005C04D3">
        <w:rPr>
          <w:i/>
          <w:sz w:val="28"/>
          <w:szCs w:val="28"/>
        </w:rPr>
        <w:t>Показатель 11.7.1</w:t>
      </w:r>
      <w:r w:rsidR="009517C3" w:rsidRPr="005C04D3">
        <w:rPr>
          <w:i/>
          <w:sz w:val="28"/>
          <w:szCs w:val="28"/>
        </w:rPr>
        <w:t xml:space="preserve"> </w:t>
      </w:r>
      <w:r w:rsidR="00241C70" w:rsidRPr="005C04D3">
        <w:rPr>
          <w:i/>
          <w:sz w:val="28"/>
          <w:szCs w:val="28"/>
        </w:rPr>
        <w:t>«Средняя доля городской территории, относящийся к общественным местам, с доступностью по</w:t>
      </w:r>
      <w:r w:rsidR="00A32A26" w:rsidRPr="005C04D3">
        <w:rPr>
          <w:i/>
          <w:sz w:val="28"/>
          <w:szCs w:val="28"/>
        </w:rPr>
        <w:t xml:space="preserve"> </w:t>
      </w:r>
      <w:r w:rsidR="00AB31A3" w:rsidRPr="005C04D3">
        <w:rPr>
          <w:i/>
          <w:sz w:val="28"/>
          <w:szCs w:val="28"/>
        </w:rPr>
        <w:t>полу, возрасту и инвалидности».</w:t>
      </w:r>
    </w:p>
    <w:p w14:paraId="6AA6170C" w14:textId="77777777" w:rsidR="0089460D" w:rsidRPr="005C04D3" w:rsidRDefault="0089460D" w:rsidP="0089460D">
      <w:pPr>
        <w:pStyle w:val="afe"/>
        <w:ind w:left="0" w:firstLine="0"/>
        <w:rPr>
          <w:i/>
          <w:sz w:val="28"/>
          <w:szCs w:val="28"/>
        </w:rPr>
      </w:pPr>
    </w:p>
    <w:p w14:paraId="00CF26AB" w14:textId="77777777" w:rsidR="004A6B7B" w:rsidRPr="00FF7447" w:rsidRDefault="004A6B7B" w:rsidP="004A6B7B">
      <w:pPr>
        <w:tabs>
          <w:tab w:val="left" w:pos="3542"/>
        </w:tabs>
        <w:jc w:val="center"/>
        <w:rPr>
          <w:rFonts w:ascii="Monotype Corsiva" w:eastAsiaTheme="minorHAnsi" w:hAnsi="Monotype Corsiva"/>
          <w:b/>
          <w:i/>
          <w:sz w:val="32"/>
          <w:szCs w:val="32"/>
          <w:lang w:eastAsia="en-US"/>
        </w:rPr>
      </w:pPr>
      <w:r w:rsidRPr="00FF7447">
        <w:rPr>
          <w:rFonts w:ascii="Monotype Corsiva" w:eastAsiaTheme="minorHAnsi" w:hAnsi="Monotype Corsiva"/>
          <w:b/>
          <w:i/>
          <w:sz w:val="32"/>
          <w:szCs w:val="32"/>
          <w:lang w:eastAsia="en-US"/>
        </w:rPr>
        <w:t>Интегральные оценки уровня здоровья населения</w:t>
      </w:r>
    </w:p>
    <w:p w14:paraId="260B128A" w14:textId="2ED199CA" w:rsidR="004A6B7B" w:rsidRPr="004A6B7B" w:rsidRDefault="004A6B7B" w:rsidP="004A6B7B">
      <w:pPr>
        <w:ind w:firstLine="708"/>
        <w:jc w:val="both"/>
        <w:rPr>
          <w:sz w:val="28"/>
          <w:szCs w:val="28"/>
        </w:rPr>
      </w:pPr>
      <w:r w:rsidRPr="001763AF">
        <w:rPr>
          <w:sz w:val="28"/>
          <w:szCs w:val="28"/>
        </w:rPr>
        <w:t>Индекс здоровья – это удельный вес лиц, не обращавшихся за</w:t>
      </w:r>
      <w:r w:rsidRPr="004A6B7B">
        <w:rPr>
          <w:sz w:val="28"/>
          <w:szCs w:val="28"/>
        </w:rPr>
        <w:t xml:space="preserve"> медицинской помощью в связи с заболеванием или обострением хронического заболевания, от всех проживающих на территории.</w:t>
      </w:r>
    </w:p>
    <w:p w14:paraId="11D2F641" w14:textId="3A05AC35" w:rsidR="00D00B38" w:rsidRDefault="0045148A" w:rsidP="0071273D">
      <w:pPr>
        <w:ind w:firstLine="708"/>
        <w:jc w:val="both"/>
        <w:rPr>
          <w:sz w:val="28"/>
          <w:szCs w:val="28"/>
        </w:rPr>
      </w:pPr>
      <w:bookmarkStart w:id="0" w:name="_GoBack"/>
      <w:r>
        <w:rPr>
          <w:noProof/>
        </w:rPr>
        <w:drawing>
          <wp:anchor distT="0" distB="0" distL="114300" distR="114300" simplePos="0" relativeHeight="251659264" behindDoc="0" locked="0" layoutInCell="1" allowOverlap="1" wp14:anchorId="17609E69" wp14:editId="712C08D6">
            <wp:simplePos x="0" y="0"/>
            <wp:positionH relativeFrom="column">
              <wp:posOffset>2133600</wp:posOffset>
            </wp:positionH>
            <wp:positionV relativeFrom="paragraph">
              <wp:posOffset>22860</wp:posOffset>
            </wp:positionV>
            <wp:extent cx="4003040" cy="3818890"/>
            <wp:effectExtent l="0" t="0" r="0" b="0"/>
            <wp:wrapThrough wrapText="bothSides">
              <wp:wrapPolygon edited="0">
                <wp:start x="0" y="0"/>
                <wp:lineTo x="0" y="21442"/>
                <wp:lineTo x="21484" y="21442"/>
                <wp:lineTo x="21484" y="0"/>
                <wp:lineTo x="0" y="0"/>
              </wp:wrapPolygon>
            </wp:wrapThrough>
            <wp:docPr id="23" name="Рисунок 23" descr="Z:\ОчеповскаяЕВ\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чеповскаяЕВ\Без имени-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3040" cy="3818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A6B7B" w:rsidRPr="004A6B7B">
        <w:rPr>
          <w:sz w:val="28"/>
          <w:szCs w:val="28"/>
        </w:rPr>
        <w:t xml:space="preserve">Проведена дифференциация территории района, выделены территории по зонам медицинского обслуживания (АВОП </w:t>
      </w:r>
      <w:r w:rsidR="00CA326F" w:rsidRPr="004A6B7B">
        <w:rPr>
          <w:sz w:val="28"/>
          <w:szCs w:val="28"/>
        </w:rPr>
        <w:t>–</w:t>
      </w:r>
      <w:r w:rsidR="004A6B7B" w:rsidRPr="004A6B7B">
        <w:rPr>
          <w:sz w:val="28"/>
          <w:szCs w:val="28"/>
        </w:rPr>
        <w:t xml:space="preserve"> амбулатория врача общей практики, УБ – участковая больница). В основу дифференциации положен интегральный подход к оценке уровня здоровья</w:t>
      </w:r>
      <w:r w:rsidR="00D00B38" w:rsidRPr="00D00B38">
        <w:rPr>
          <w:sz w:val="28"/>
          <w:szCs w:val="28"/>
        </w:rPr>
        <w:t xml:space="preserve"> </w:t>
      </w:r>
      <w:r w:rsidR="00D00B38" w:rsidRPr="004A6B7B">
        <w:rPr>
          <w:sz w:val="28"/>
          <w:szCs w:val="28"/>
        </w:rPr>
        <w:t>населения с использованием индекса здоровья.</w:t>
      </w:r>
    </w:p>
    <w:p w14:paraId="534D6A84" w14:textId="77777777" w:rsidR="00060A3C" w:rsidRDefault="00060A3C" w:rsidP="0071273D">
      <w:pPr>
        <w:ind w:left="360"/>
        <w:jc w:val="center"/>
        <w:rPr>
          <w:b/>
          <w:sz w:val="28"/>
          <w:szCs w:val="28"/>
        </w:rPr>
      </w:pPr>
    </w:p>
    <w:p w14:paraId="5BFC194D" w14:textId="77777777" w:rsidR="001E2732" w:rsidRPr="00D00B38" w:rsidRDefault="001E2732" w:rsidP="00BD75D9">
      <w:pPr>
        <w:ind w:left="360"/>
        <w:jc w:val="center"/>
        <w:rPr>
          <w:b/>
          <w:sz w:val="28"/>
          <w:szCs w:val="28"/>
        </w:rPr>
      </w:pPr>
    </w:p>
    <w:p w14:paraId="42A0C939" w14:textId="77777777" w:rsidR="0071273D" w:rsidRPr="00F24A90" w:rsidRDefault="0071273D" w:rsidP="00BD75D9">
      <w:pPr>
        <w:ind w:left="360"/>
        <w:jc w:val="center"/>
        <w:rPr>
          <w:b/>
          <w:sz w:val="28"/>
          <w:szCs w:val="28"/>
        </w:rPr>
      </w:pPr>
    </w:p>
    <w:p w14:paraId="1B844479" w14:textId="77777777" w:rsidR="0071273D" w:rsidRPr="00F24A90" w:rsidRDefault="0071273D" w:rsidP="00BD75D9">
      <w:pPr>
        <w:ind w:left="360"/>
        <w:jc w:val="center"/>
        <w:rPr>
          <w:b/>
          <w:sz w:val="28"/>
          <w:szCs w:val="28"/>
        </w:rPr>
      </w:pPr>
    </w:p>
    <w:p w14:paraId="77462008" w14:textId="77777777" w:rsidR="00B00B32" w:rsidRDefault="00B00B32" w:rsidP="00B00B32">
      <w:pPr>
        <w:jc w:val="center"/>
        <w:rPr>
          <w:b/>
          <w:i/>
        </w:rPr>
      </w:pPr>
      <w:r>
        <w:rPr>
          <w:b/>
          <w:i/>
        </w:rPr>
        <w:t>Рис.1. Индекс здоровья по микротерриториям</w:t>
      </w:r>
    </w:p>
    <w:p w14:paraId="5847CD43" w14:textId="77777777" w:rsidR="00B00B32" w:rsidRPr="00E80CA7" w:rsidRDefault="00B00B32" w:rsidP="00B00B32">
      <w:pPr>
        <w:jc w:val="center"/>
        <w:rPr>
          <w:b/>
          <w:i/>
        </w:rPr>
      </w:pPr>
      <w:r>
        <w:rPr>
          <w:b/>
          <w:i/>
        </w:rPr>
        <w:t xml:space="preserve">г. Бреста и Брестского района </w:t>
      </w:r>
      <w:r w:rsidRPr="00E34BE1">
        <w:rPr>
          <w:b/>
          <w:i/>
        </w:rPr>
        <w:t>в 202</w:t>
      </w:r>
      <w:r>
        <w:rPr>
          <w:b/>
          <w:i/>
        </w:rPr>
        <w:t>3 году</w:t>
      </w:r>
    </w:p>
    <w:p w14:paraId="06C84FD1" w14:textId="77777777" w:rsidR="0071273D" w:rsidRPr="00B00B32" w:rsidRDefault="0071273D" w:rsidP="00BD75D9">
      <w:pPr>
        <w:ind w:left="360"/>
        <w:jc w:val="center"/>
        <w:rPr>
          <w:b/>
          <w:sz w:val="28"/>
          <w:szCs w:val="28"/>
        </w:rPr>
      </w:pPr>
    </w:p>
    <w:p w14:paraId="71638685" w14:textId="6B81EF0D" w:rsidR="007365EA" w:rsidRPr="0055740F" w:rsidRDefault="007E49EF" w:rsidP="00BD75D9">
      <w:pPr>
        <w:ind w:left="360"/>
        <w:jc w:val="center"/>
        <w:rPr>
          <w:b/>
          <w:sz w:val="28"/>
          <w:szCs w:val="28"/>
        </w:rPr>
      </w:pPr>
      <w:r w:rsidRPr="0055740F">
        <w:rPr>
          <w:b/>
          <w:sz w:val="28"/>
          <w:szCs w:val="28"/>
          <w:lang w:val="en-US"/>
        </w:rPr>
        <w:lastRenderedPageBreak/>
        <w:t>II</w:t>
      </w:r>
      <w:r w:rsidRPr="0055740F">
        <w:rPr>
          <w:b/>
          <w:sz w:val="28"/>
          <w:szCs w:val="28"/>
        </w:rPr>
        <w:t>. СОСТОЯНИЕ ЗДОРОВЬЯ НАСЕЛЕНИЯ И РИСКИ</w:t>
      </w:r>
    </w:p>
    <w:p w14:paraId="122C9D92" w14:textId="77777777" w:rsidR="00B85258" w:rsidRPr="0055740F" w:rsidRDefault="004D3EEC" w:rsidP="00B26A84">
      <w:pPr>
        <w:rPr>
          <w:b/>
          <w:sz w:val="28"/>
          <w:szCs w:val="28"/>
        </w:rPr>
      </w:pPr>
      <w:r w:rsidRPr="0055740F">
        <w:rPr>
          <w:b/>
          <w:sz w:val="28"/>
          <w:szCs w:val="28"/>
        </w:rPr>
        <w:t>2.1.</w:t>
      </w:r>
      <w:r w:rsidR="00225FA4" w:rsidRPr="0055740F">
        <w:rPr>
          <w:b/>
          <w:sz w:val="28"/>
          <w:szCs w:val="28"/>
        </w:rPr>
        <w:t xml:space="preserve"> Состояние популяционного здоровья:</w:t>
      </w:r>
    </w:p>
    <w:p w14:paraId="54A5AA40" w14:textId="77777777" w:rsidR="0015101E" w:rsidRPr="00AC10D4" w:rsidRDefault="0015101E" w:rsidP="00B26A84">
      <w:pPr>
        <w:rPr>
          <w:b/>
          <w:sz w:val="20"/>
          <w:szCs w:val="20"/>
        </w:rPr>
      </w:pPr>
    </w:p>
    <w:p w14:paraId="72814CA3" w14:textId="77777777" w:rsidR="00173CA0" w:rsidRDefault="0015101E" w:rsidP="0015101E">
      <w:pPr>
        <w:ind w:firstLine="709"/>
        <w:jc w:val="center"/>
        <w:rPr>
          <w:rFonts w:ascii="Monotype Corsiva" w:hAnsi="Monotype Corsiva"/>
          <w:b/>
          <w:sz w:val="32"/>
          <w:szCs w:val="32"/>
        </w:rPr>
      </w:pPr>
      <w:r w:rsidRPr="00861578">
        <w:rPr>
          <w:rFonts w:ascii="Monotype Corsiva" w:hAnsi="Monotype Corsiva"/>
          <w:b/>
          <w:sz w:val="32"/>
          <w:szCs w:val="32"/>
        </w:rPr>
        <w:t>Медико-демографический статус</w:t>
      </w:r>
    </w:p>
    <w:p w14:paraId="6565FEED" w14:textId="419BF8DD" w:rsidR="0046268F" w:rsidRPr="0046268F" w:rsidRDefault="0046268F" w:rsidP="0046268F">
      <w:pPr>
        <w:ind w:firstLine="709"/>
        <w:jc w:val="both"/>
        <w:rPr>
          <w:spacing w:val="-3"/>
          <w:sz w:val="28"/>
          <w:szCs w:val="28"/>
        </w:rPr>
      </w:pPr>
      <w:r>
        <w:rPr>
          <w:sz w:val="28"/>
          <w:szCs w:val="28"/>
        </w:rPr>
        <w:t>Ч</w:t>
      </w:r>
      <w:r w:rsidRPr="0055740F">
        <w:rPr>
          <w:sz w:val="28"/>
          <w:szCs w:val="28"/>
        </w:rPr>
        <w:t>исленность населения г.</w:t>
      </w:r>
      <w:r w:rsidR="00AD7110">
        <w:rPr>
          <w:sz w:val="28"/>
          <w:szCs w:val="28"/>
        </w:rPr>
        <w:t xml:space="preserve"> </w:t>
      </w:r>
      <w:r w:rsidRPr="0055740F">
        <w:rPr>
          <w:sz w:val="28"/>
          <w:szCs w:val="28"/>
        </w:rPr>
        <w:t>Бреста на 01.01.202</w:t>
      </w:r>
      <w:r>
        <w:rPr>
          <w:sz w:val="28"/>
          <w:szCs w:val="28"/>
        </w:rPr>
        <w:t>4</w:t>
      </w:r>
      <w:r w:rsidRPr="0055740F">
        <w:rPr>
          <w:sz w:val="28"/>
          <w:szCs w:val="28"/>
        </w:rPr>
        <w:t xml:space="preserve"> составила </w:t>
      </w:r>
      <w:r>
        <w:rPr>
          <w:sz w:val="28"/>
          <w:szCs w:val="28"/>
        </w:rPr>
        <w:t xml:space="preserve">344 470 </w:t>
      </w:r>
      <w:r w:rsidRPr="0055740F">
        <w:rPr>
          <w:sz w:val="28"/>
          <w:szCs w:val="28"/>
        </w:rPr>
        <w:t xml:space="preserve">человек, Брестского района – </w:t>
      </w:r>
      <w:r>
        <w:rPr>
          <w:spacing w:val="-3"/>
          <w:sz w:val="28"/>
          <w:szCs w:val="28"/>
        </w:rPr>
        <w:t xml:space="preserve">45 658, из них городское </w:t>
      </w:r>
      <w:r w:rsidRPr="0055740F">
        <w:rPr>
          <w:sz w:val="28"/>
          <w:szCs w:val="28"/>
        </w:rPr>
        <w:t>–</w:t>
      </w:r>
      <w:r>
        <w:rPr>
          <w:spacing w:val="-3"/>
          <w:sz w:val="28"/>
          <w:szCs w:val="28"/>
        </w:rPr>
        <w:t xml:space="preserve"> 1 142 человека, сельское – 44 516 человек</w:t>
      </w:r>
      <w:r w:rsidRPr="0055740F">
        <w:rPr>
          <w:spacing w:val="-3"/>
          <w:sz w:val="28"/>
          <w:szCs w:val="28"/>
        </w:rPr>
        <w:t>.</w:t>
      </w:r>
    </w:p>
    <w:p w14:paraId="14F1B1BA" w14:textId="003E38D0" w:rsidR="00E34BE1" w:rsidRDefault="00822D1A" w:rsidP="008A7845">
      <w:pPr>
        <w:shd w:val="clear" w:color="auto" w:fill="FFFFFF"/>
        <w:ind w:firstLine="706"/>
        <w:jc w:val="both"/>
        <w:rPr>
          <w:spacing w:val="-3"/>
          <w:sz w:val="28"/>
          <w:szCs w:val="28"/>
        </w:rPr>
      </w:pPr>
      <w:r w:rsidRPr="0055740F">
        <w:rPr>
          <w:color w:val="000000"/>
          <w:spacing w:val="4"/>
          <w:sz w:val="28"/>
          <w:szCs w:val="28"/>
        </w:rPr>
        <w:t xml:space="preserve">Среднегодовая численность </w:t>
      </w:r>
      <w:r w:rsidR="00016C11" w:rsidRPr="0055740F">
        <w:rPr>
          <w:color w:val="000000"/>
          <w:spacing w:val="4"/>
          <w:sz w:val="28"/>
          <w:szCs w:val="28"/>
        </w:rPr>
        <w:t>Брестского</w:t>
      </w:r>
      <w:r w:rsidR="00B724C2" w:rsidRPr="0055740F">
        <w:rPr>
          <w:color w:val="000000"/>
          <w:spacing w:val="4"/>
          <w:sz w:val="28"/>
          <w:szCs w:val="28"/>
        </w:rPr>
        <w:t xml:space="preserve"> района </w:t>
      </w:r>
      <w:r w:rsidRPr="0055740F">
        <w:rPr>
          <w:color w:val="000000"/>
          <w:spacing w:val="3"/>
          <w:sz w:val="28"/>
          <w:szCs w:val="28"/>
        </w:rPr>
        <w:t>в 20</w:t>
      </w:r>
      <w:r w:rsidR="00B724C2" w:rsidRPr="0055740F">
        <w:rPr>
          <w:color w:val="000000"/>
          <w:spacing w:val="3"/>
          <w:sz w:val="28"/>
          <w:szCs w:val="28"/>
        </w:rPr>
        <w:t>2</w:t>
      </w:r>
      <w:r w:rsidR="005A2F5C">
        <w:rPr>
          <w:color w:val="000000"/>
          <w:spacing w:val="3"/>
          <w:sz w:val="28"/>
          <w:szCs w:val="28"/>
        </w:rPr>
        <w:t>3</w:t>
      </w:r>
      <w:r w:rsidR="003F674F">
        <w:rPr>
          <w:color w:val="000000"/>
          <w:spacing w:val="3"/>
          <w:sz w:val="28"/>
          <w:szCs w:val="28"/>
        </w:rPr>
        <w:t xml:space="preserve"> </w:t>
      </w:r>
      <w:r w:rsidR="00CA33CF">
        <w:rPr>
          <w:color w:val="000000"/>
          <w:spacing w:val="3"/>
          <w:sz w:val="28"/>
          <w:szCs w:val="28"/>
        </w:rPr>
        <w:t>году</w:t>
      </w:r>
      <w:r w:rsidRPr="0055740F">
        <w:rPr>
          <w:color w:val="000000"/>
          <w:spacing w:val="3"/>
          <w:sz w:val="28"/>
          <w:szCs w:val="28"/>
        </w:rPr>
        <w:t xml:space="preserve"> составила </w:t>
      </w:r>
      <w:r w:rsidR="009062DC" w:rsidRPr="0055740F">
        <w:rPr>
          <w:color w:val="000000"/>
          <w:spacing w:val="3"/>
          <w:sz w:val="28"/>
          <w:szCs w:val="28"/>
        </w:rPr>
        <w:t>45</w:t>
      </w:r>
      <w:r w:rsidR="00060A3C">
        <w:rPr>
          <w:color w:val="000000"/>
          <w:spacing w:val="3"/>
          <w:sz w:val="28"/>
          <w:szCs w:val="28"/>
        </w:rPr>
        <w:t xml:space="preserve"> </w:t>
      </w:r>
      <w:r w:rsidR="00B71F55">
        <w:rPr>
          <w:color w:val="000000"/>
          <w:spacing w:val="3"/>
          <w:sz w:val="28"/>
          <w:szCs w:val="28"/>
        </w:rPr>
        <w:t>6</w:t>
      </w:r>
      <w:r w:rsidR="005A2F5C">
        <w:rPr>
          <w:color w:val="000000"/>
          <w:spacing w:val="3"/>
          <w:sz w:val="28"/>
          <w:szCs w:val="28"/>
        </w:rPr>
        <w:t>44</w:t>
      </w:r>
      <w:r w:rsidRPr="0055740F">
        <w:rPr>
          <w:color w:val="000000"/>
          <w:spacing w:val="3"/>
          <w:sz w:val="28"/>
          <w:szCs w:val="28"/>
        </w:rPr>
        <w:t xml:space="preserve"> человек</w:t>
      </w:r>
      <w:r w:rsidR="003F674F">
        <w:rPr>
          <w:color w:val="000000"/>
          <w:spacing w:val="3"/>
          <w:sz w:val="28"/>
          <w:szCs w:val="28"/>
        </w:rPr>
        <w:t>а</w:t>
      </w:r>
      <w:r w:rsidRPr="0055740F">
        <w:rPr>
          <w:color w:val="000000"/>
          <w:spacing w:val="3"/>
          <w:sz w:val="28"/>
          <w:szCs w:val="28"/>
        </w:rPr>
        <w:t xml:space="preserve">, из них </w:t>
      </w:r>
      <w:r w:rsidR="009062DC" w:rsidRPr="0055740F">
        <w:rPr>
          <w:color w:val="000000"/>
          <w:spacing w:val="3"/>
          <w:sz w:val="28"/>
          <w:szCs w:val="28"/>
        </w:rPr>
        <w:t>44</w:t>
      </w:r>
      <w:r w:rsidR="00060A3C">
        <w:rPr>
          <w:color w:val="000000"/>
          <w:spacing w:val="3"/>
          <w:sz w:val="28"/>
          <w:szCs w:val="28"/>
        </w:rPr>
        <w:t xml:space="preserve"> </w:t>
      </w:r>
      <w:r w:rsidR="005A2F5C">
        <w:rPr>
          <w:color w:val="000000"/>
          <w:spacing w:val="3"/>
          <w:sz w:val="28"/>
          <w:szCs w:val="28"/>
        </w:rPr>
        <w:t>496</w:t>
      </w:r>
      <w:r w:rsidRPr="0055740F">
        <w:rPr>
          <w:color w:val="000000"/>
          <w:spacing w:val="3"/>
          <w:sz w:val="28"/>
          <w:szCs w:val="28"/>
        </w:rPr>
        <w:t xml:space="preserve"> – сельское население, </w:t>
      </w:r>
      <w:r w:rsidR="003F674F">
        <w:rPr>
          <w:color w:val="000000"/>
          <w:spacing w:val="3"/>
          <w:sz w:val="28"/>
          <w:szCs w:val="28"/>
        </w:rPr>
        <w:t>11</w:t>
      </w:r>
      <w:r w:rsidR="005A2F5C">
        <w:rPr>
          <w:color w:val="000000"/>
          <w:spacing w:val="3"/>
          <w:sz w:val="28"/>
          <w:szCs w:val="28"/>
        </w:rPr>
        <w:t>48</w:t>
      </w:r>
      <w:r w:rsidRPr="0055740F">
        <w:rPr>
          <w:color w:val="000000"/>
          <w:spacing w:val="3"/>
          <w:sz w:val="28"/>
          <w:szCs w:val="28"/>
        </w:rPr>
        <w:t xml:space="preserve"> – </w:t>
      </w:r>
      <w:r w:rsidR="009062DC" w:rsidRPr="0055740F">
        <w:rPr>
          <w:color w:val="000000"/>
          <w:spacing w:val="-3"/>
          <w:sz w:val="28"/>
          <w:szCs w:val="28"/>
        </w:rPr>
        <w:t>городское</w:t>
      </w:r>
      <w:r w:rsidR="00081425">
        <w:rPr>
          <w:color w:val="000000"/>
          <w:spacing w:val="-3"/>
          <w:sz w:val="28"/>
          <w:szCs w:val="28"/>
        </w:rPr>
        <w:t xml:space="preserve"> </w:t>
      </w:r>
      <w:r w:rsidR="00081425" w:rsidRPr="005E5511">
        <w:rPr>
          <w:spacing w:val="3"/>
          <w:sz w:val="28"/>
          <w:szCs w:val="28"/>
        </w:rPr>
        <w:t>(рис.2)</w:t>
      </w:r>
      <w:r w:rsidR="009062DC" w:rsidRPr="005E5511">
        <w:rPr>
          <w:spacing w:val="-3"/>
          <w:sz w:val="28"/>
          <w:szCs w:val="28"/>
        </w:rPr>
        <w:t xml:space="preserve">. </w:t>
      </w:r>
      <w:r w:rsidRPr="005E5511">
        <w:rPr>
          <w:spacing w:val="-3"/>
          <w:sz w:val="28"/>
          <w:szCs w:val="28"/>
        </w:rPr>
        <w:t>Среднегодовой темп прироста населен</w:t>
      </w:r>
      <w:r w:rsidR="00D825B0" w:rsidRPr="005E5511">
        <w:rPr>
          <w:spacing w:val="-3"/>
          <w:sz w:val="28"/>
          <w:szCs w:val="28"/>
        </w:rPr>
        <w:t xml:space="preserve">ия </w:t>
      </w:r>
      <w:r w:rsidR="00AF1C29" w:rsidRPr="005E5511">
        <w:rPr>
          <w:spacing w:val="-3"/>
          <w:sz w:val="28"/>
          <w:szCs w:val="28"/>
        </w:rPr>
        <w:t xml:space="preserve">Брестского </w:t>
      </w:r>
      <w:r w:rsidR="00D825B0" w:rsidRPr="005E5511">
        <w:rPr>
          <w:spacing w:val="-3"/>
          <w:sz w:val="28"/>
          <w:szCs w:val="28"/>
        </w:rPr>
        <w:t>района за</w:t>
      </w:r>
      <w:r w:rsidR="007408A8" w:rsidRPr="005E5511">
        <w:rPr>
          <w:spacing w:val="-3"/>
          <w:sz w:val="28"/>
          <w:szCs w:val="28"/>
        </w:rPr>
        <w:t xml:space="preserve"> </w:t>
      </w:r>
      <w:r w:rsidR="00F37C85" w:rsidRPr="005E5511">
        <w:rPr>
          <w:spacing w:val="-3"/>
          <w:sz w:val="28"/>
          <w:szCs w:val="28"/>
        </w:rPr>
        <w:t xml:space="preserve">период </w:t>
      </w:r>
      <w:r w:rsidRPr="005E5511">
        <w:rPr>
          <w:spacing w:val="-3"/>
          <w:sz w:val="28"/>
          <w:szCs w:val="28"/>
        </w:rPr>
        <w:t>20</w:t>
      </w:r>
      <w:r w:rsidR="00D825B0" w:rsidRPr="005E5511">
        <w:rPr>
          <w:spacing w:val="-3"/>
          <w:sz w:val="28"/>
          <w:szCs w:val="28"/>
        </w:rPr>
        <w:t>1</w:t>
      </w:r>
      <w:r w:rsidR="005A2F5C" w:rsidRPr="005E5511">
        <w:rPr>
          <w:spacing w:val="-3"/>
          <w:sz w:val="28"/>
          <w:szCs w:val="28"/>
        </w:rPr>
        <w:t>4</w:t>
      </w:r>
      <w:r w:rsidR="005E5511" w:rsidRPr="005E5511">
        <w:rPr>
          <w:spacing w:val="-3"/>
          <w:sz w:val="28"/>
          <w:szCs w:val="28"/>
        </w:rPr>
        <w:t>-</w:t>
      </w:r>
      <w:r w:rsidRPr="005E5511">
        <w:rPr>
          <w:spacing w:val="-3"/>
          <w:sz w:val="28"/>
          <w:szCs w:val="28"/>
        </w:rPr>
        <w:t>20</w:t>
      </w:r>
      <w:r w:rsidR="00D825B0" w:rsidRPr="005E5511">
        <w:rPr>
          <w:spacing w:val="-3"/>
          <w:sz w:val="28"/>
          <w:szCs w:val="28"/>
        </w:rPr>
        <w:t>2</w:t>
      </w:r>
      <w:r w:rsidR="009B78BA" w:rsidRPr="005E5511">
        <w:rPr>
          <w:spacing w:val="-3"/>
          <w:sz w:val="28"/>
          <w:szCs w:val="28"/>
        </w:rPr>
        <w:t>3</w:t>
      </w:r>
      <w:r w:rsidR="003F674F" w:rsidRPr="005E5511">
        <w:rPr>
          <w:spacing w:val="-3"/>
          <w:sz w:val="28"/>
          <w:szCs w:val="28"/>
        </w:rPr>
        <w:t xml:space="preserve"> </w:t>
      </w:r>
      <w:r w:rsidRPr="005E5511">
        <w:rPr>
          <w:spacing w:val="-3"/>
          <w:sz w:val="28"/>
          <w:szCs w:val="28"/>
        </w:rPr>
        <w:t>г</w:t>
      </w:r>
      <w:r w:rsidR="00CA33CF" w:rsidRPr="005E5511">
        <w:rPr>
          <w:spacing w:val="-3"/>
          <w:sz w:val="28"/>
          <w:szCs w:val="28"/>
        </w:rPr>
        <w:t>оды</w:t>
      </w:r>
      <w:r w:rsidR="007408A8" w:rsidRPr="005E5511">
        <w:rPr>
          <w:spacing w:val="-3"/>
          <w:sz w:val="28"/>
          <w:szCs w:val="28"/>
        </w:rPr>
        <w:t xml:space="preserve"> </w:t>
      </w:r>
      <w:r w:rsidR="009B4EF6" w:rsidRPr="005E5511">
        <w:rPr>
          <w:spacing w:val="-3"/>
          <w:sz w:val="28"/>
          <w:szCs w:val="28"/>
        </w:rPr>
        <w:t>(</w:t>
      </w:r>
      <w:r w:rsidRPr="005E5511">
        <w:rPr>
          <w:spacing w:val="-3"/>
          <w:sz w:val="28"/>
          <w:szCs w:val="28"/>
        </w:rPr>
        <w:t>+1,</w:t>
      </w:r>
      <w:r w:rsidR="00672B5F" w:rsidRPr="005E5511">
        <w:rPr>
          <w:spacing w:val="-3"/>
          <w:sz w:val="28"/>
          <w:szCs w:val="28"/>
        </w:rPr>
        <w:t>6</w:t>
      </w:r>
      <w:r w:rsidRPr="005E5511">
        <w:rPr>
          <w:spacing w:val="-3"/>
          <w:sz w:val="28"/>
          <w:szCs w:val="28"/>
        </w:rPr>
        <w:t>%</w:t>
      </w:r>
      <w:r w:rsidR="009B4EF6" w:rsidRPr="005E5511">
        <w:rPr>
          <w:spacing w:val="-3"/>
          <w:sz w:val="28"/>
          <w:szCs w:val="28"/>
        </w:rPr>
        <w:t>)</w:t>
      </w:r>
      <w:r w:rsidRPr="005E5511">
        <w:rPr>
          <w:spacing w:val="-3"/>
          <w:sz w:val="28"/>
          <w:szCs w:val="28"/>
        </w:rPr>
        <w:t xml:space="preserve"> </w:t>
      </w:r>
      <w:r w:rsidR="009062DC" w:rsidRPr="005E5511">
        <w:rPr>
          <w:spacing w:val="3"/>
          <w:sz w:val="28"/>
          <w:szCs w:val="28"/>
        </w:rPr>
        <w:t>–</w:t>
      </w:r>
      <w:r w:rsidRPr="005E5511">
        <w:rPr>
          <w:spacing w:val="-3"/>
          <w:sz w:val="28"/>
          <w:szCs w:val="28"/>
        </w:rPr>
        <w:t xml:space="preserve"> </w:t>
      </w:r>
      <w:r w:rsidRPr="0055740F">
        <w:rPr>
          <w:spacing w:val="-3"/>
          <w:sz w:val="28"/>
          <w:szCs w:val="28"/>
        </w:rPr>
        <w:t>ум</w:t>
      </w:r>
      <w:r w:rsidR="007408A8" w:rsidRPr="0055740F">
        <w:rPr>
          <w:spacing w:val="-3"/>
          <w:sz w:val="28"/>
          <w:szCs w:val="28"/>
        </w:rPr>
        <w:t xml:space="preserve">еренная тенденция к </w:t>
      </w:r>
      <w:r w:rsidR="00173CA0" w:rsidRPr="0055740F">
        <w:rPr>
          <w:spacing w:val="-3"/>
          <w:sz w:val="28"/>
          <w:szCs w:val="28"/>
        </w:rPr>
        <w:t>росту</w:t>
      </w:r>
      <w:r w:rsidR="007408A8" w:rsidRPr="0055740F">
        <w:rPr>
          <w:spacing w:val="-3"/>
          <w:sz w:val="28"/>
          <w:szCs w:val="28"/>
        </w:rPr>
        <w:t>.</w:t>
      </w:r>
    </w:p>
    <w:p w14:paraId="78DB471F" w14:textId="71F65308" w:rsidR="00AD7110" w:rsidRPr="00651055" w:rsidRDefault="00060A3C" w:rsidP="00651055">
      <w:pPr>
        <w:ind w:firstLine="708"/>
        <w:jc w:val="both"/>
        <w:rPr>
          <w:sz w:val="28"/>
          <w:szCs w:val="28"/>
        </w:rPr>
      </w:pPr>
      <w:r w:rsidRPr="0055740F">
        <w:rPr>
          <w:sz w:val="28"/>
          <w:szCs w:val="28"/>
        </w:rPr>
        <w:t>В 202</w:t>
      </w:r>
      <w:r>
        <w:rPr>
          <w:sz w:val="28"/>
          <w:szCs w:val="28"/>
        </w:rPr>
        <w:t xml:space="preserve">3 </w:t>
      </w:r>
      <w:r w:rsidRPr="0055740F">
        <w:rPr>
          <w:sz w:val="28"/>
          <w:szCs w:val="28"/>
        </w:rPr>
        <w:t>г</w:t>
      </w:r>
      <w:r>
        <w:rPr>
          <w:sz w:val="28"/>
          <w:szCs w:val="28"/>
        </w:rPr>
        <w:t>оду</w:t>
      </w:r>
      <w:r w:rsidRPr="0055740F">
        <w:rPr>
          <w:sz w:val="28"/>
          <w:szCs w:val="28"/>
        </w:rPr>
        <w:t xml:space="preserve"> среднегодовая численность населения г.</w:t>
      </w:r>
      <w:r w:rsidR="00AD7110">
        <w:rPr>
          <w:sz w:val="28"/>
          <w:szCs w:val="28"/>
        </w:rPr>
        <w:t xml:space="preserve"> </w:t>
      </w:r>
      <w:r w:rsidRPr="0055740F">
        <w:rPr>
          <w:sz w:val="28"/>
          <w:szCs w:val="28"/>
        </w:rPr>
        <w:t xml:space="preserve">Бреста составила </w:t>
      </w:r>
      <w:r>
        <w:rPr>
          <w:sz w:val="28"/>
          <w:szCs w:val="28"/>
        </w:rPr>
        <w:t>343 465</w:t>
      </w:r>
      <w:r w:rsidRPr="0055740F">
        <w:rPr>
          <w:sz w:val="28"/>
          <w:szCs w:val="28"/>
        </w:rPr>
        <w:t xml:space="preserve"> человек</w:t>
      </w:r>
      <w:r>
        <w:rPr>
          <w:sz w:val="28"/>
          <w:szCs w:val="28"/>
        </w:rPr>
        <w:t xml:space="preserve"> </w:t>
      </w:r>
      <w:r w:rsidRPr="0055740F">
        <w:rPr>
          <w:sz w:val="28"/>
          <w:szCs w:val="28"/>
        </w:rPr>
        <w:t xml:space="preserve">и за последние 10 лет увеличилась на </w:t>
      </w:r>
      <w:r>
        <w:rPr>
          <w:sz w:val="28"/>
          <w:szCs w:val="28"/>
        </w:rPr>
        <w:t>10 175</w:t>
      </w:r>
      <w:r w:rsidRPr="0055740F">
        <w:rPr>
          <w:sz w:val="28"/>
          <w:szCs w:val="28"/>
        </w:rPr>
        <w:t xml:space="preserve"> человек. Среднегодовой темп прироста за период </w:t>
      </w:r>
      <w:r w:rsidRPr="004D0D57">
        <w:rPr>
          <w:sz w:val="28"/>
          <w:szCs w:val="28"/>
        </w:rPr>
        <w:t>2014</w:t>
      </w:r>
      <w:r w:rsidR="004D0D57">
        <w:rPr>
          <w:sz w:val="28"/>
          <w:szCs w:val="28"/>
        </w:rPr>
        <w:t>-</w:t>
      </w:r>
      <w:r w:rsidRPr="004D0D57">
        <w:rPr>
          <w:sz w:val="28"/>
          <w:szCs w:val="28"/>
        </w:rPr>
        <w:t>2023 годы</w:t>
      </w:r>
      <w:r w:rsidRPr="0055740F">
        <w:rPr>
          <w:sz w:val="28"/>
          <w:szCs w:val="28"/>
        </w:rPr>
        <w:t xml:space="preserve"> </w:t>
      </w:r>
      <w:r>
        <w:rPr>
          <w:sz w:val="28"/>
          <w:szCs w:val="28"/>
        </w:rPr>
        <w:t>(</w:t>
      </w:r>
      <w:r w:rsidRPr="0055740F">
        <w:rPr>
          <w:sz w:val="28"/>
          <w:szCs w:val="28"/>
        </w:rPr>
        <w:t>+</w:t>
      </w:r>
      <w:r>
        <w:rPr>
          <w:sz w:val="28"/>
          <w:szCs w:val="28"/>
        </w:rPr>
        <w:t>0,2</w:t>
      </w:r>
      <w:r w:rsidRPr="0055740F">
        <w:rPr>
          <w:sz w:val="28"/>
          <w:szCs w:val="28"/>
        </w:rPr>
        <w:t>%</w:t>
      </w:r>
      <w:r>
        <w:rPr>
          <w:sz w:val="28"/>
          <w:szCs w:val="28"/>
        </w:rPr>
        <w:t>)</w:t>
      </w:r>
      <w:r w:rsidRPr="0055740F">
        <w:rPr>
          <w:sz w:val="28"/>
          <w:szCs w:val="28"/>
        </w:rPr>
        <w:t xml:space="preserve"> - показатель стабилен.</w:t>
      </w:r>
    </w:p>
    <w:p w14:paraId="70429031" w14:textId="77777777" w:rsidR="00BE6EB5" w:rsidRPr="008E3C04" w:rsidRDefault="00BE6EB5" w:rsidP="00BE6EB5">
      <w:pPr>
        <w:ind w:left="708" w:hanging="708"/>
        <w:jc w:val="both"/>
        <w:rPr>
          <w:b/>
          <w:i/>
          <w:sz w:val="20"/>
          <w:szCs w:val="20"/>
        </w:rPr>
      </w:pPr>
      <w:r>
        <w:rPr>
          <w:noProof/>
          <w:sz w:val="32"/>
          <w:szCs w:val="32"/>
        </w:rPr>
        <w:drawing>
          <wp:inline distT="0" distB="0" distL="0" distR="0" wp14:anchorId="12F1BAA9" wp14:editId="32B167C3">
            <wp:extent cx="6008370" cy="2105025"/>
            <wp:effectExtent l="3810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A29499" w14:textId="77777777" w:rsidR="00127735" w:rsidRDefault="00BE6EB5" w:rsidP="00484ED7">
      <w:pPr>
        <w:ind w:firstLine="426"/>
        <w:jc w:val="center"/>
        <w:rPr>
          <w:b/>
          <w:i/>
        </w:rPr>
      </w:pPr>
      <w:r w:rsidRPr="00671FC3">
        <w:rPr>
          <w:b/>
          <w:i/>
        </w:rPr>
        <w:t>Рис.</w:t>
      </w:r>
      <w:r w:rsidR="00E34BE1">
        <w:rPr>
          <w:b/>
          <w:i/>
        </w:rPr>
        <w:t>2</w:t>
      </w:r>
      <w:r w:rsidRPr="00671FC3">
        <w:rPr>
          <w:b/>
          <w:i/>
        </w:rPr>
        <w:t>. Динамика среднегодовой численности населения г. Бреста</w:t>
      </w:r>
      <w:r w:rsidR="00875576" w:rsidRPr="00671FC3">
        <w:rPr>
          <w:b/>
          <w:i/>
        </w:rPr>
        <w:t xml:space="preserve"> и</w:t>
      </w:r>
    </w:p>
    <w:p w14:paraId="2C2B8188" w14:textId="77777777" w:rsidR="00C10785" w:rsidRDefault="00875576" w:rsidP="00484ED7">
      <w:pPr>
        <w:ind w:firstLine="426"/>
        <w:jc w:val="center"/>
        <w:rPr>
          <w:b/>
          <w:i/>
        </w:rPr>
      </w:pPr>
      <w:r w:rsidRPr="00671FC3">
        <w:rPr>
          <w:b/>
          <w:i/>
        </w:rPr>
        <w:t xml:space="preserve"> Брестского района</w:t>
      </w:r>
      <w:r w:rsidR="00BE6EB5" w:rsidRPr="00671FC3">
        <w:rPr>
          <w:b/>
          <w:i/>
        </w:rPr>
        <w:t xml:space="preserve"> </w:t>
      </w:r>
    </w:p>
    <w:p w14:paraId="1C1510FB" w14:textId="77777777" w:rsidR="001E2732" w:rsidRDefault="001E2732" w:rsidP="00484ED7">
      <w:pPr>
        <w:ind w:firstLine="426"/>
        <w:jc w:val="center"/>
        <w:rPr>
          <w:b/>
          <w:i/>
        </w:rPr>
      </w:pPr>
    </w:p>
    <w:p w14:paraId="6F39271A" w14:textId="7CB5893A" w:rsidR="001136BF" w:rsidRPr="0055740F" w:rsidRDefault="00873D07" w:rsidP="006F48D7">
      <w:pPr>
        <w:pStyle w:val="a3"/>
        <w:ind w:firstLine="708"/>
        <w:jc w:val="both"/>
        <w:rPr>
          <w:sz w:val="28"/>
          <w:szCs w:val="28"/>
          <w:lang w:val="ru-RU"/>
        </w:rPr>
      </w:pPr>
      <w:r w:rsidRPr="0055740F">
        <w:rPr>
          <w:sz w:val="28"/>
          <w:szCs w:val="28"/>
          <w:lang w:val="ru-RU"/>
        </w:rPr>
        <w:t xml:space="preserve">В структуре населения </w:t>
      </w:r>
      <w:r w:rsidR="00A4577C" w:rsidRPr="0055740F">
        <w:rPr>
          <w:sz w:val="28"/>
          <w:szCs w:val="28"/>
          <w:lang w:val="ru-RU"/>
        </w:rPr>
        <w:t xml:space="preserve">как </w:t>
      </w:r>
      <w:r w:rsidR="003A6160">
        <w:rPr>
          <w:sz w:val="28"/>
          <w:szCs w:val="28"/>
          <w:lang w:val="ru-RU"/>
        </w:rPr>
        <w:t>г.</w:t>
      </w:r>
      <w:r w:rsidR="00AD7110">
        <w:rPr>
          <w:sz w:val="28"/>
          <w:szCs w:val="28"/>
          <w:lang w:val="ru-RU"/>
        </w:rPr>
        <w:t xml:space="preserve"> </w:t>
      </w:r>
      <w:r w:rsidRPr="0055740F">
        <w:rPr>
          <w:sz w:val="28"/>
          <w:szCs w:val="28"/>
          <w:lang w:val="ru-RU"/>
        </w:rPr>
        <w:t>Бреста</w:t>
      </w:r>
      <w:r w:rsidR="00EF1D5A" w:rsidRPr="0055740F">
        <w:rPr>
          <w:sz w:val="28"/>
          <w:szCs w:val="28"/>
          <w:lang w:val="ru-RU"/>
        </w:rPr>
        <w:t>,</w:t>
      </w:r>
      <w:r w:rsidRPr="0055740F">
        <w:rPr>
          <w:sz w:val="28"/>
          <w:szCs w:val="28"/>
          <w:lang w:val="ru-RU"/>
        </w:rPr>
        <w:t xml:space="preserve"> </w:t>
      </w:r>
      <w:r w:rsidR="00A4577C" w:rsidRPr="0055740F">
        <w:rPr>
          <w:sz w:val="28"/>
          <w:szCs w:val="28"/>
          <w:lang w:val="ru-RU"/>
        </w:rPr>
        <w:t xml:space="preserve">так </w:t>
      </w:r>
      <w:r w:rsidR="00EF1D5A" w:rsidRPr="0055740F">
        <w:rPr>
          <w:sz w:val="28"/>
          <w:szCs w:val="28"/>
          <w:lang w:val="ru-RU"/>
        </w:rPr>
        <w:t>и Брестского района</w:t>
      </w:r>
      <w:r w:rsidRPr="0055740F">
        <w:rPr>
          <w:sz w:val="28"/>
          <w:szCs w:val="28"/>
          <w:lang w:val="ru-RU"/>
        </w:rPr>
        <w:t xml:space="preserve"> по полу преобладают женщины</w:t>
      </w:r>
      <w:r w:rsidR="00A4577C" w:rsidRPr="0055740F">
        <w:rPr>
          <w:sz w:val="28"/>
          <w:szCs w:val="28"/>
          <w:lang w:val="ru-RU"/>
        </w:rPr>
        <w:t xml:space="preserve"> – </w:t>
      </w:r>
      <w:r w:rsidR="00C25BA8">
        <w:rPr>
          <w:sz w:val="28"/>
          <w:szCs w:val="28"/>
          <w:lang w:val="ru-RU"/>
        </w:rPr>
        <w:t>188</w:t>
      </w:r>
      <w:r w:rsidR="00060A3C">
        <w:rPr>
          <w:sz w:val="28"/>
          <w:szCs w:val="28"/>
          <w:lang w:val="ru-RU"/>
        </w:rPr>
        <w:t xml:space="preserve"> </w:t>
      </w:r>
      <w:r w:rsidR="001C0FA8">
        <w:rPr>
          <w:sz w:val="28"/>
          <w:szCs w:val="28"/>
          <w:lang w:val="ru-RU"/>
        </w:rPr>
        <w:t>958</w:t>
      </w:r>
      <w:r w:rsidR="000D4622">
        <w:rPr>
          <w:sz w:val="28"/>
          <w:szCs w:val="28"/>
          <w:lang w:val="ru-RU"/>
        </w:rPr>
        <w:t xml:space="preserve"> </w:t>
      </w:r>
      <w:r w:rsidRPr="0055740F">
        <w:rPr>
          <w:sz w:val="28"/>
          <w:szCs w:val="28"/>
          <w:lang w:val="ru-RU"/>
        </w:rPr>
        <w:t>(</w:t>
      </w:r>
      <w:r w:rsidR="0092391E">
        <w:rPr>
          <w:sz w:val="28"/>
          <w:szCs w:val="28"/>
          <w:lang w:val="ru-RU"/>
        </w:rPr>
        <w:t>55,0</w:t>
      </w:r>
      <w:r w:rsidR="00A4577C" w:rsidRPr="0055740F">
        <w:rPr>
          <w:sz w:val="28"/>
          <w:szCs w:val="28"/>
          <w:lang w:val="ru-RU"/>
        </w:rPr>
        <w:t xml:space="preserve">%), мужчины – </w:t>
      </w:r>
      <w:r w:rsidR="00C25BA8">
        <w:rPr>
          <w:sz w:val="28"/>
          <w:szCs w:val="28"/>
          <w:lang w:val="ru-RU"/>
        </w:rPr>
        <w:t>154</w:t>
      </w:r>
      <w:r w:rsidR="00060A3C">
        <w:rPr>
          <w:sz w:val="28"/>
          <w:szCs w:val="28"/>
          <w:lang w:val="ru-RU"/>
        </w:rPr>
        <w:t xml:space="preserve"> </w:t>
      </w:r>
      <w:r w:rsidR="001C0FA8">
        <w:rPr>
          <w:sz w:val="28"/>
          <w:szCs w:val="28"/>
          <w:lang w:val="ru-RU"/>
        </w:rPr>
        <w:t>507</w:t>
      </w:r>
      <w:r w:rsidRPr="0055740F">
        <w:rPr>
          <w:sz w:val="28"/>
          <w:szCs w:val="28"/>
          <w:lang w:val="ru-RU"/>
        </w:rPr>
        <w:t xml:space="preserve"> (45,</w:t>
      </w:r>
      <w:r w:rsidR="0092391E">
        <w:rPr>
          <w:sz w:val="28"/>
          <w:szCs w:val="28"/>
          <w:lang w:val="ru-RU"/>
        </w:rPr>
        <w:t>0</w:t>
      </w:r>
      <w:r w:rsidRPr="0055740F">
        <w:rPr>
          <w:sz w:val="28"/>
          <w:szCs w:val="28"/>
          <w:lang w:val="ru-RU"/>
        </w:rPr>
        <w:t>%) и</w:t>
      </w:r>
      <w:r w:rsidR="00A4577C" w:rsidRPr="0055740F">
        <w:rPr>
          <w:sz w:val="28"/>
          <w:szCs w:val="28"/>
          <w:lang w:val="ru-RU"/>
        </w:rPr>
        <w:t xml:space="preserve"> </w:t>
      </w:r>
      <w:r w:rsidR="00186D0A">
        <w:rPr>
          <w:sz w:val="28"/>
          <w:szCs w:val="28"/>
          <w:lang w:val="ru-RU"/>
        </w:rPr>
        <w:t xml:space="preserve">               </w:t>
      </w:r>
      <w:r w:rsidR="00C25BA8">
        <w:rPr>
          <w:sz w:val="28"/>
          <w:szCs w:val="28"/>
          <w:lang w:val="ru-RU"/>
        </w:rPr>
        <w:t>23</w:t>
      </w:r>
      <w:r w:rsidR="00060A3C">
        <w:rPr>
          <w:sz w:val="28"/>
          <w:szCs w:val="28"/>
          <w:lang w:val="ru-RU"/>
        </w:rPr>
        <w:t xml:space="preserve"> </w:t>
      </w:r>
      <w:r w:rsidR="00E108AB">
        <w:rPr>
          <w:sz w:val="28"/>
          <w:szCs w:val="28"/>
          <w:lang w:val="ru-RU"/>
        </w:rPr>
        <w:t>674</w:t>
      </w:r>
      <w:r w:rsidRPr="0055740F">
        <w:rPr>
          <w:sz w:val="28"/>
          <w:szCs w:val="28"/>
          <w:lang w:val="ru-RU"/>
        </w:rPr>
        <w:t xml:space="preserve"> (</w:t>
      </w:r>
      <w:r w:rsidR="00E108AB">
        <w:rPr>
          <w:sz w:val="28"/>
          <w:szCs w:val="28"/>
          <w:lang w:val="ru-RU"/>
        </w:rPr>
        <w:t>51,9</w:t>
      </w:r>
      <w:r w:rsidRPr="0055740F">
        <w:rPr>
          <w:sz w:val="28"/>
          <w:szCs w:val="28"/>
          <w:lang w:val="ru-RU"/>
        </w:rPr>
        <w:t xml:space="preserve">%) и </w:t>
      </w:r>
      <w:r w:rsidR="00C25BA8">
        <w:rPr>
          <w:sz w:val="28"/>
          <w:szCs w:val="28"/>
          <w:lang w:val="ru-RU"/>
        </w:rPr>
        <w:t>21</w:t>
      </w:r>
      <w:r w:rsidR="00060A3C">
        <w:rPr>
          <w:sz w:val="28"/>
          <w:szCs w:val="28"/>
          <w:lang w:val="ru-RU"/>
        </w:rPr>
        <w:t xml:space="preserve"> </w:t>
      </w:r>
      <w:r w:rsidR="00E108AB">
        <w:rPr>
          <w:sz w:val="28"/>
          <w:szCs w:val="28"/>
          <w:lang w:val="ru-RU"/>
        </w:rPr>
        <w:t>970</w:t>
      </w:r>
      <w:r w:rsidRPr="0055740F">
        <w:rPr>
          <w:sz w:val="28"/>
          <w:szCs w:val="28"/>
          <w:lang w:val="ru-RU"/>
        </w:rPr>
        <w:t xml:space="preserve"> (</w:t>
      </w:r>
      <w:r w:rsidR="0092391E">
        <w:rPr>
          <w:sz w:val="28"/>
          <w:szCs w:val="28"/>
          <w:lang w:val="ru-RU"/>
        </w:rPr>
        <w:t>48,</w:t>
      </w:r>
      <w:r w:rsidR="00E108AB">
        <w:rPr>
          <w:sz w:val="28"/>
          <w:szCs w:val="28"/>
          <w:lang w:val="ru-RU"/>
        </w:rPr>
        <w:t>1</w:t>
      </w:r>
      <w:r w:rsidRPr="0055740F">
        <w:rPr>
          <w:sz w:val="28"/>
          <w:szCs w:val="28"/>
          <w:lang w:val="ru-RU"/>
        </w:rPr>
        <w:t>%) соответственно.</w:t>
      </w:r>
    </w:p>
    <w:p w14:paraId="7E9DF9F1" w14:textId="749BC20E" w:rsidR="00193F4C" w:rsidRDefault="008B509D" w:rsidP="006F48D7">
      <w:pPr>
        <w:ind w:firstLine="708"/>
        <w:jc w:val="both"/>
        <w:rPr>
          <w:sz w:val="28"/>
          <w:szCs w:val="28"/>
        </w:rPr>
      </w:pPr>
      <w:r w:rsidRPr="0055740F">
        <w:rPr>
          <w:sz w:val="28"/>
          <w:szCs w:val="28"/>
        </w:rPr>
        <w:t>В 20</w:t>
      </w:r>
      <w:r w:rsidR="00873D07" w:rsidRPr="0055740F">
        <w:rPr>
          <w:sz w:val="28"/>
          <w:szCs w:val="28"/>
        </w:rPr>
        <w:t>2</w:t>
      </w:r>
      <w:r w:rsidR="007862C6">
        <w:rPr>
          <w:sz w:val="28"/>
          <w:szCs w:val="28"/>
        </w:rPr>
        <w:t>3</w:t>
      </w:r>
      <w:r w:rsidR="00AE4113">
        <w:rPr>
          <w:sz w:val="28"/>
          <w:szCs w:val="28"/>
        </w:rPr>
        <w:t xml:space="preserve"> </w:t>
      </w:r>
      <w:r w:rsidR="003822B6" w:rsidRPr="0055740F">
        <w:rPr>
          <w:sz w:val="28"/>
          <w:szCs w:val="28"/>
        </w:rPr>
        <w:t>г</w:t>
      </w:r>
      <w:r w:rsidR="003D5D89">
        <w:rPr>
          <w:sz w:val="28"/>
          <w:szCs w:val="28"/>
        </w:rPr>
        <w:t>оду</w:t>
      </w:r>
      <w:r w:rsidR="003822B6" w:rsidRPr="0055740F">
        <w:rPr>
          <w:sz w:val="28"/>
          <w:szCs w:val="28"/>
        </w:rPr>
        <w:t xml:space="preserve"> </w:t>
      </w:r>
      <w:r w:rsidR="00BC07A8" w:rsidRPr="0055740F">
        <w:rPr>
          <w:sz w:val="28"/>
          <w:szCs w:val="28"/>
        </w:rPr>
        <w:t>в г.</w:t>
      </w:r>
      <w:r w:rsidR="00FF3ADB" w:rsidRPr="00FF3ADB">
        <w:rPr>
          <w:sz w:val="28"/>
          <w:szCs w:val="28"/>
        </w:rPr>
        <w:t xml:space="preserve"> </w:t>
      </w:r>
      <w:r w:rsidR="00BC07A8" w:rsidRPr="0055740F">
        <w:rPr>
          <w:sz w:val="28"/>
          <w:szCs w:val="28"/>
        </w:rPr>
        <w:t>Бресте</w:t>
      </w:r>
      <w:r w:rsidR="00997AFD" w:rsidRPr="0055740F">
        <w:rPr>
          <w:sz w:val="28"/>
          <w:szCs w:val="28"/>
        </w:rPr>
        <w:t xml:space="preserve"> </w:t>
      </w:r>
      <w:r w:rsidR="00BC07A8" w:rsidRPr="0055740F">
        <w:rPr>
          <w:sz w:val="28"/>
          <w:szCs w:val="28"/>
        </w:rPr>
        <w:t xml:space="preserve">доля населения трудоспособного возраста </w:t>
      </w:r>
      <w:r w:rsidR="00366949" w:rsidRPr="0055740F">
        <w:rPr>
          <w:sz w:val="28"/>
          <w:szCs w:val="28"/>
        </w:rPr>
        <w:t>составила</w:t>
      </w:r>
      <w:r w:rsidR="000A63EA" w:rsidRPr="0055740F">
        <w:rPr>
          <w:rFonts w:cs="Arial"/>
          <w:sz w:val="28"/>
          <w:szCs w:val="28"/>
        </w:rPr>
        <w:t xml:space="preserve"> </w:t>
      </w:r>
      <w:r w:rsidR="00AE4113">
        <w:rPr>
          <w:rFonts w:cs="Arial"/>
          <w:sz w:val="28"/>
          <w:szCs w:val="28"/>
        </w:rPr>
        <w:t>60,3</w:t>
      </w:r>
      <w:r w:rsidR="00A4577C" w:rsidRPr="0055740F">
        <w:rPr>
          <w:rFonts w:cs="Arial"/>
          <w:sz w:val="28"/>
          <w:szCs w:val="28"/>
        </w:rPr>
        <w:t>% (</w:t>
      </w:r>
      <w:r w:rsidR="0002722A" w:rsidRPr="0055740F">
        <w:rPr>
          <w:rFonts w:cs="Arial"/>
          <w:sz w:val="28"/>
          <w:szCs w:val="28"/>
        </w:rPr>
        <w:t>20</w:t>
      </w:r>
      <w:r w:rsidR="003A6160">
        <w:rPr>
          <w:rFonts w:cs="Arial"/>
          <w:sz w:val="28"/>
          <w:szCs w:val="28"/>
        </w:rPr>
        <w:t>2</w:t>
      </w:r>
      <w:r w:rsidR="007862C6">
        <w:rPr>
          <w:rFonts w:cs="Arial"/>
          <w:sz w:val="28"/>
          <w:szCs w:val="28"/>
        </w:rPr>
        <w:t>2</w:t>
      </w:r>
      <w:r w:rsidR="00C87419">
        <w:rPr>
          <w:rFonts w:cs="Arial"/>
          <w:sz w:val="28"/>
          <w:szCs w:val="28"/>
        </w:rPr>
        <w:t xml:space="preserve"> год</w:t>
      </w:r>
      <w:r w:rsidR="00997AFD" w:rsidRPr="0055740F">
        <w:rPr>
          <w:rFonts w:cs="Arial"/>
          <w:sz w:val="28"/>
          <w:szCs w:val="28"/>
        </w:rPr>
        <w:t xml:space="preserve"> </w:t>
      </w:r>
      <w:r w:rsidR="00A4577C" w:rsidRPr="0055740F">
        <w:rPr>
          <w:rFonts w:cs="Arial"/>
          <w:sz w:val="28"/>
          <w:szCs w:val="28"/>
        </w:rPr>
        <w:t>–</w:t>
      </w:r>
      <w:r w:rsidR="00997AFD" w:rsidRPr="0055740F">
        <w:rPr>
          <w:rFonts w:cs="Arial"/>
          <w:sz w:val="28"/>
          <w:szCs w:val="28"/>
        </w:rPr>
        <w:t xml:space="preserve"> </w:t>
      </w:r>
      <w:r w:rsidR="007862C6">
        <w:rPr>
          <w:sz w:val="28"/>
          <w:szCs w:val="28"/>
        </w:rPr>
        <w:t>60,3</w:t>
      </w:r>
      <w:r w:rsidR="007A4B5D" w:rsidRPr="0055740F">
        <w:rPr>
          <w:sz w:val="28"/>
          <w:szCs w:val="28"/>
        </w:rPr>
        <w:t>%</w:t>
      </w:r>
      <w:r w:rsidR="00997AFD" w:rsidRPr="0055740F">
        <w:rPr>
          <w:sz w:val="28"/>
          <w:szCs w:val="28"/>
        </w:rPr>
        <w:t>)</w:t>
      </w:r>
      <w:r w:rsidR="003822B6" w:rsidRPr="0055740F">
        <w:rPr>
          <w:sz w:val="28"/>
          <w:szCs w:val="28"/>
        </w:rPr>
        <w:t xml:space="preserve">, </w:t>
      </w:r>
      <w:r w:rsidR="00366949" w:rsidRPr="0055740F">
        <w:rPr>
          <w:sz w:val="28"/>
          <w:szCs w:val="28"/>
        </w:rPr>
        <w:t>населения</w:t>
      </w:r>
      <w:r w:rsidR="00F10FBA" w:rsidRPr="0055740F">
        <w:rPr>
          <w:sz w:val="28"/>
          <w:szCs w:val="28"/>
        </w:rPr>
        <w:t xml:space="preserve"> </w:t>
      </w:r>
      <w:r w:rsidR="00A4577C" w:rsidRPr="0055740F">
        <w:rPr>
          <w:sz w:val="28"/>
          <w:szCs w:val="28"/>
        </w:rPr>
        <w:t xml:space="preserve">старше трудоспособного </w:t>
      </w:r>
      <w:r w:rsidR="00E36FA3" w:rsidRPr="0055740F">
        <w:rPr>
          <w:sz w:val="28"/>
          <w:szCs w:val="28"/>
        </w:rPr>
        <w:t xml:space="preserve">возраста </w:t>
      </w:r>
      <w:r w:rsidR="002C1D1F" w:rsidRPr="0055740F">
        <w:rPr>
          <w:rFonts w:cs="Arial"/>
          <w:sz w:val="28"/>
          <w:szCs w:val="28"/>
        </w:rPr>
        <w:t>–</w:t>
      </w:r>
      <w:r w:rsidR="00E36FA3" w:rsidRPr="0055740F">
        <w:rPr>
          <w:sz w:val="28"/>
          <w:szCs w:val="28"/>
        </w:rPr>
        <w:t xml:space="preserve"> </w:t>
      </w:r>
      <w:r w:rsidR="00AE4113">
        <w:rPr>
          <w:sz w:val="28"/>
          <w:szCs w:val="28"/>
        </w:rPr>
        <w:t>19,</w:t>
      </w:r>
      <w:r w:rsidR="007862C6">
        <w:rPr>
          <w:sz w:val="28"/>
          <w:szCs w:val="28"/>
        </w:rPr>
        <w:t>6</w:t>
      </w:r>
      <w:r w:rsidR="003A6160">
        <w:rPr>
          <w:sz w:val="28"/>
          <w:szCs w:val="28"/>
        </w:rPr>
        <w:t>%</w:t>
      </w:r>
      <w:r w:rsidR="00EF1D5A" w:rsidRPr="0055740F">
        <w:rPr>
          <w:sz w:val="28"/>
          <w:szCs w:val="28"/>
        </w:rPr>
        <w:t xml:space="preserve"> </w:t>
      </w:r>
      <w:r w:rsidR="00A4577C" w:rsidRPr="0055740F">
        <w:rPr>
          <w:sz w:val="28"/>
          <w:szCs w:val="28"/>
        </w:rPr>
        <w:t>(</w:t>
      </w:r>
      <w:r w:rsidR="0002722A" w:rsidRPr="0055740F">
        <w:rPr>
          <w:sz w:val="28"/>
          <w:szCs w:val="28"/>
        </w:rPr>
        <w:t>20</w:t>
      </w:r>
      <w:r w:rsidR="00186D0A">
        <w:rPr>
          <w:sz w:val="28"/>
          <w:szCs w:val="28"/>
        </w:rPr>
        <w:t>2</w:t>
      </w:r>
      <w:r w:rsidR="007862C6">
        <w:rPr>
          <w:sz w:val="28"/>
          <w:szCs w:val="28"/>
        </w:rPr>
        <w:t>2</w:t>
      </w:r>
      <w:r w:rsidR="00EF1D5A" w:rsidRPr="0055740F">
        <w:rPr>
          <w:sz w:val="28"/>
          <w:szCs w:val="28"/>
        </w:rPr>
        <w:t xml:space="preserve"> </w:t>
      </w:r>
      <w:r w:rsidR="00C87419">
        <w:rPr>
          <w:sz w:val="28"/>
          <w:szCs w:val="28"/>
        </w:rPr>
        <w:t xml:space="preserve">год </w:t>
      </w:r>
      <w:r w:rsidR="00A4577C" w:rsidRPr="0055740F">
        <w:rPr>
          <w:rFonts w:cs="Arial"/>
          <w:sz w:val="28"/>
          <w:szCs w:val="28"/>
        </w:rPr>
        <w:t>–</w:t>
      </w:r>
      <w:r w:rsidR="000A09B5" w:rsidRPr="0055740F">
        <w:rPr>
          <w:sz w:val="28"/>
          <w:szCs w:val="28"/>
        </w:rPr>
        <w:t xml:space="preserve"> </w:t>
      </w:r>
      <w:r w:rsidR="00AE4113">
        <w:rPr>
          <w:sz w:val="28"/>
          <w:szCs w:val="28"/>
        </w:rPr>
        <w:t>19,</w:t>
      </w:r>
      <w:r w:rsidR="007862C6">
        <w:rPr>
          <w:sz w:val="28"/>
          <w:szCs w:val="28"/>
        </w:rPr>
        <w:t>3</w:t>
      </w:r>
      <w:r w:rsidR="00E36FA3" w:rsidRPr="0055740F">
        <w:rPr>
          <w:sz w:val="28"/>
          <w:szCs w:val="28"/>
        </w:rPr>
        <w:t>%</w:t>
      </w:r>
      <w:r w:rsidR="000A09B5" w:rsidRPr="0055740F">
        <w:rPr>
          <w:sz w:val="28"/>
          <w:szCs w:val="28"/>
        </w:rPr>
        <w:t>),</w:t>
      </w:r>
      <w:r w:rsidR="00E36FA3" w:rsidRPr="0055740F">
        <w:rPr>
          <w:sz w:val="28"/>
          <w:szCs w:val="28"/>
        </w:rPr>
        <w:t xml:space="preserve"> лиц, моложе трудоспособного </w:t>
      </w:r>
      <w:r w:rsidR="002C1D1F" w:rsidRPr="0055740F">
        <w:rPr>
          <w:rFonts w:cs="Arial"/>
          <w:sz w:val="28"/>
          <w:szCs w:val="28"/>
        </w:rPr>
        <w:t>–</w:t>
      </w:r>
      <w:r w:rsidR="00E36FA3" w:rsidRPr="0055740F">
        <w:rPr>
          <w:sz w:val="28"/>
          <w:szCs w:val="28"/>
        </w:rPr>
        <w:t xml:space="preserve"> </w:t>
      </w:r>
      <w:r w:rsidR="00A4577C" w:rsidRPr="0055740F">
        <w:rPr>
          <w:sz w:val="28"/>
          <w:szCs w:val="28"/>
        </w:rPr>
        <w:t>20,</w:t>
      </w:r>
      <w:r w:rsidR="007862C6">
        <w:rPr>
          <w:sz w:val="28"/>
          <w:szCs w:val="28"/>
        </w:rPr>
        <w:t>1</w:t>
      </w:r>
      <w:r w:rsidR="00A4577C" w:rsidRPr="0055740F">
        <w:rPr>
          <w:sz w:val="28"/>
          <w:szCs w:val="28"/>
        </w:rPr>
        <w:t>% (20</w:t>
      </w:r>
      <w:r w:rsidR="003A6160">
        <w:rPr>
          <w:sz w:val="28"/>
          <w:szCs w:val="28"/>
        </w:rPr>
        <w:t>2</w:t>
      </w:r>
      <w:r w:rsidR="007862C6">
        <w:rPr>
          <w:sz w:val="28"/>
          <w:szCs w:val="28"/>
        </w:rPr>
        <w:t>2</w:t>
      </w:r>
      <w:r w:rsidR="00C87419">
        <w:rPr>
          <w:sz w:val="28"/>
          <w:szCs w:val="28"/>
        </w:rPr>
        <w:t xml:space="preserve"> год</w:t>
      </w:r>
      <w:r w:rsidR="000A09B5" w:rsidRPr="0055740F">
        <w:rPr>
          <w:sz w:val="28"/>
          <w:szCs w:val="28"/>
        </w:rPr>
        <w:t xml:space="preserve"> </w:t>
      </w:r>
      <w:r w:rsidR="00A4577C" w:rsidRPr="0055740F">
        <w:rPr>
          <w:rFonts w:cs="Arial"/>
          <w:sz w:val="28"/>
          <w:szCs w:val="28"/>
        </w:rPr>
        <w:t>–</w:t>
      </w:r>
      <w:r w:rsidR="000A09B5" w:rsidRPr="0055740F">
        <w:rPr>
          <w:sz w:val="28"/>
          <w:szCs w:val="28"/>
        </w:rPr>
        <w:t xml:space="preserve"> </w:t>
      </w:r>
      <w:r w:rsidR="003A6160">
        <w:rPr>
          <w:sz w:val="28"/>
          <w:szCs w:val="28"/>
        </w:rPr>
        <w:t>20,4</w:t>
      </w:r>
      <w:r w:rsidR="00EF1D5A" w:rsidRPr="0055740F">
        <w:rPr>
          <w:sz w:val="28"/>
          <w:szCs w:val="28"/>
        </w:rPr>
        <w:t xml:space="preserve">%) </w:t>
      </w:r>
      <w:r w:rsidR="003822B6" w:rsidRPr="0055740F">
        <w:rPr>
          <w:sz w:val="28"/>
          <w:szCs w:val="28"/>
        </w:rPr>
        <w:t>(</w:t>
      </w:r>
      <w:r w:rsidR="00EF1D5A" w:rsidRPr="0055740F">
        <w:rPr>
          <w:sz w:val="28"/>
          <w:szCs w:val="28"/>
        </w:rPr>
        <w:t>р</w:t>
      </w:r>
      <w:r w:rsidR="00FA7C57" w:rsidRPr="0055740F">
        <w:rPr>
          <w:sz w:val="28"/>
          <w:szCs w:val="28"/>
        </w:rPr>
        <w:t>ис.</w:t>
      </w:r>
      <w:r w:rsidR="00E34BE1">
        <w:rPr>
          <w:sz w:val="28"/>
          <w:szCs w:val="28"/>
        </w:rPr>
        <w:t>3</w:t>
      </w:r>
      <w:r w:rsidR="00FA7C57" w:rsidRPr="0055740F">
        <w:rPr>
          <w:sz w:val="28"/>
          <w:szCs w:val="28"/>
        </w:rPr>
        <w:t>).</w:t>
      </w:r>
    </w:p>
    <w:p w14:paraId="0D8A892A" w14:textId="77777777" w:rsidR="00D15B10" w:rsidRPr="00AD7110" w:rsidRDefault="00D15B10" w:rsidP="000C0370">
      <w:pPr>
        <w:ind w:firstLine="426"/>
        <w:jc w:val="both"/>
        <w:rPr>
          <w:sz w:val="28"/>
          <w:szCs w:val="28"/>
        </w:rPr>
      </w:pPr>
    </w:p>
    <w:p w14:paraId="16BCD86B" w14:textId="77777777" w:rsidR="00A55FE7" w:rsidRPr="00546675" w:rsidRDefault="00D41CB7" w:rsidP="00B40233">
      <w:pPr>
        <w:jc w:val="center"/>
        <w:rPr>
          <w:b/>
          <w:i/>
        </w:rPr>
      </w:pPr>
      <w:r>
        <w:rPr>
          <w:noProof/>
        </w:rPr>
        <w:drawing>
          <wp:inline distT="0" distB="0" distL="0" distR="0" wp14:anchorId="3CB9C9BF" wp14:editId="5AE6624B">
            <wp:extent cx="5857875" cy="199016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1544EB" w:rsidRPr="00671FC3">
        <w:rPr>
          <w:b/>
          <w:i/>
        </w:rPr>
        <w:t>Рис.</w:t>
      </w:r>
      <w:r w:rsidR="00E34BE1">
        <w:rPr>
          <w:b/>
          <w:i/>
        </w:rPr>
        <w:t>3</w:t>
      </w:r>
      <w:r w:rsidR="00E35375" w:rsidRPr="00671FC3">
        <w:rPr>
          <w:b/>
          <w:i/>
        </w:rPr>
        <w:t>.</w:t>
      </w:r>
      <w:r w:rsidR="001544EB" w:rsidRPr="00671FC3">
        <w:rPr>
          <w:b/>
          <w:i/>
        </w:rPr>
        <w:t xml:space="preserve"> Динамика структуры населения г. Бреста</w:t>
      </w:r>
      <w:r w:rsidR="00875576" w:rsidRPr="00671FC3">
        <w:rPr>
          <w:b/>
          <w:i/>
        </w:rPr>
        <w:t xml:space="preserve"> </w:t>
      </w:r>
    </w:p>
    <w:p w14:paraId="25BA314F" w14:textId="77777777" w:rsidR="00D15B10" w:rsidRDefault="00822D1A" w:rsidP="001763AF">
      <w:pPr>
        <w:shd w:val="clear" w:color="auto" w:fill="FFFFFF"/>
        <w:ind w:firstLine="737"/>
        <w:jc w:val="both"/>
        <w:rPr>
          <w:rFonts w:eastAsia="Calibri"/>
          <w:bCs/>
          <w:iCs/>
          <w:sz w:val="28"/>
          <w:szCs w:val="28"/>
        </w:rPr>
      </w:pPr>
      <w:r w:rsidRPr="0055740F">
        <w:rPr>
          <w:sz w:val="28"/>
          <w:szCs w:val="28"/>
        </w:rPr>
        <w:lastRenderedPageBreak/>
        <w:t>В Брестском районе в 20</w:t>
      </w:r>
      <w:r w:rsidR="003A6160">
        <w:rPr>
          <w:sz w:val="28"/>
          <w:szCs w:val="28"/>
        </w:rPr>
        <w:t>2</w:t>
      </w:r>
      <w:r w:rsidR="007862C6">
        <w:rPr>
          <w:sz w:val="28"/>
          <w:szCs w:val="28"/>
        </w:rPr>
        <w:t>3</w:t>
      </w:r>
      <w:r w:rsidR="002D4B5C">
        <w:rPr>
          <w:sz w:val="28"/>
          <w:szCs w:val="28"/>
        </w:rPr>
        <w:t xml:space="preserve"> </w:t>
      </w:r>
      <w:r w:rsidR="003D5D89">
        <w:rPr>
          <w:sz w:val="28"/>
          <w:szCs w:val="28"/>
        </w:rPr>
        <w:t>году</w:t>
      </w:r>
      <w:r w:rsidRPr="0055740F">
        <w:rPr>
          <w:sz w:val="28"/>
          <w:szCs w:val="28"/>
        </w:rPr>
        <w:t xml:space="preserve"> доля населения трудоспособного возраста составила </w:t>
      </w:r>
      <w:r w:rsidR="009F38BA" w:rsidRPr="009F38BA">
        <w:rPr>
          <w:sz w:val="28"/>
          <w:szCs w:val="28"/>
        </w:rPr>
        <w:t>54</w:t>
      </w:r>
      <w:r w:rsidR="009F38BA">
        <w:rPr>
          <w:sz w:val="28"/>
          <w:szCs w:val="28"/>
        </w:rPr>
        <w:t>,</w:t>
      </w:r>
      <w:r w:rsidR="009F38BA" w:rsidRPr="009F38BA">
        <w:rPr>
          <w:sz w:val="28"/>
          <w:szCs w:val="28"/>
        </w:rPr>
        <w:t>5</w:t>
      </w:r>
      <w:r w:rsidRPr="0055740F">
        <w:rPr>
          <w:sz w:val="28"/>
          <w:szCs w:val="28"/>
        </w:rPr>
        <w:t>% (20</w:t>
      </w:r>
      <w:r w:rsidR="002D4B5C">
        <w:rPr>
          <w:sz w:val="28"/>
          <w:szCs w:val="28"/>
        </w:rPr>
        <w:t>2</w:t>
      </w:r>
      <w:r w:rsidR="007862C6">
        <w:rPr>
          <w:sz w:val="28"/>
          <w:szCs w:val="28"/>
        </w:rPr>
        <w:t>2</w:t>
      </w:r>
      <w:r w:rsidR="00D435B8">
        <w:rPr>
          <w:sz w:val="28"/>
          <w:szCs w:val="28"/>
        </w:rPr>
        <w:t xml:space="preserve"> год</w:t>
      </w:r>
      <w:r w:rsidRPr="0055740F">
        <w:rPr>
          <w:sz w:val="28"/>
          <w:szCs w:val="28"/>
        </w:rPr>
        <w:t xml:space="preserve"> </w:t>
      </w:r>
      <w:r w:rsidRPr="0055740F">
        <w:rPr>
          <w:rFonts w:cs="Arial"/>
          <w:sz w:val="28"/>
          <w:szCs w:val="28"/>
        </w:rPr>
        <w:t xml:space="preserve">– </w:t>
      </w:r>
      <w:r w:rsidR="007862C6">
        <w:rPr>
          <w:sz w:val="28"/>
          <w:szCs w:val="28"/>
        </w:rPr>
        <w:t>55,1</w:t>
      </w:r>
      <w:r w:rsidRPr="0055740F">
        <w:rPr>
          <w:sz w:val="28"/>
          <w:szCs w:val="28"/>
        </w:rPr>
        <w:t>%), населения старше трудоспособного возраста</w:t>
      </w:r>
      <w:r w:rsidRPr="0055740F">
        <w:rPr>
          <w:rFonts w:eastAsia="Calibri"/>
          <w:bCs/>
          <w:iCs/>
          <w:sz w:val="28"/>
          <w:szCs w:val="28"/>
        </w:rPr>
        <w:t xml:space="preserve"> – </w:t>
      </w:r>
      <w:r w:rsidR="00FF16B9" w:rsidRPr="0055740F">
        <w:rPr>
          <w:sz w:val="28"/>
          <w:szCs w:val="28"/>
        </w:rPr>
        <w:t>23,</w:t>
      </w:r>
      <w:r w:rsidR="005D6EEB">
        <w:rPr>
          <w:sz w:val="28"/>
          <w:szCs w:val="28"/>
        </w:rPr>
        <w:t>9</w:t>
      </w:r>
      <w:r w:rsidRPr="0055740F">
        <w:rPr>
          <w:sz w:val="28"/>
          <w:szCs w:val="28"/>
        </w:rPr>
        <w:t>% (20</w:t>
      </w:r>
      <w:r w:rsidR="002D4B5C">
        <w:rPr>
          <w:sz w:val="28"/>
          <w:szCs w:val="28"/>
        </w:rPr>
        <w:t>2</w:t>
      </w:r>
      <w:r w:rsidR="007862C6">
        <w:rPr>
          <w:sz w:val="28"/>
          <w:szCs w:val="28"/>
        </w:rPr>
        <w:t>2</w:t>
      </w:r>
      <w:r w:rsidR="00D435B8">
        <w:rPr>
          <w:sz w:val="28"/>
          <w:szCs w:val="28"/>
        </w:rPr>
        <w:t xml:space="preserve"> год</w:t>
      </w:r>
      <w:r w:rsidRPr="0055740F">
        <w:rPr>
          <w:rFonts w:eastAsia="Calibri"/>
          <w:bCs/>
          <w:iCs/>
          <w:sz w:val="28"/>
          <w:szCs w:val="28"/>
        </w:rPr>
        <w:t xml:space="preserve"> – </w:t>
      </w:r>
      <w:r w:rsidR="002D4B5C">
        <w:rPr>
          <w:sz w:val="28"/>
          <w:szCs w:val="28"/>
        </w:rPr>
        <w:t>23,</w:t>
      </w:r>
      <w:r w:rsidR="007862C6">
        <w:rPr>
          <w:sz w:val="28"/>
          <w:szCs w:val="28"/>
        </w:rPr>
        <w:t>2</w:t>
      </w:r>
      <w:r w:rsidRPr="0055740F">
        <w:rPr>
          <w:sz w:val="28"/>
          <w:szCs w:val="28"/>
        </w:rPr>
        <w:t xml:space="preserve">%). Удельный вес лиц моложе трудоспособного населения </w:t>
      </w:r>
      <w:r w:rsidRPr="0055740F">
        <w:rPr>
          <w:rFonts w:eastAsia="Calibri"/>
          <w:bCs/>
          <w:iCs/>
          <w:sz w:val="28"/>
          <w:szCs w:val="28"/>
        </w:rPr>
        <w:t xml:space="preserve">– </w:t>
      </w:r>
      <w:r w:rsidR="00FF16B9" w:rsidRPr="0055740F">
        <w:rPr>
          <w:sz w:val="28"/>
          <w:szCs w:val="28"/>
        </w:rPr>
        <w:t>21,</w:t>
      </w:r>
      <w:r w:rsidR="005D6EEB">
        <w:rPr>
          <w:sz w:val="28"/>
          <w:szCs w:val="28"/>
        </w:rPr>
        <w:t>5</w:t>
      </w:r>
      <w:r w:rsidRPr="0055740F">
        <w:rPr>
          <w:sz w:val="28"/>
          <w:szCs w:val="28"/>
        </w:rPr>
        <w:t>% (20</w:t>
      </w:r>
      <w:r w:rsidR="005068C2">
        <w:rPr>
          <w:sz w:val="28"/>
          <w:szCs w:val="28"/>
        </w:rPr>
        <w:t>2</w:t>
      </w:r>
      <w:r w:rsidR="007862C6">
        <w:rPr>
          <w:sz w:val="28"/>
          <w:szCs w:val="28"/>
        </w:rPr>
        <w:t>2</w:t>
      </w:r>
      <w:r w:rsidR="00D435B8">
        <w:rPr>
          <w:sz w:val="28"/>
          <w:szCs w:val="28"/>
        </w:rPr>
        <w:t xml:space="preserve"> год</w:t>
      </w:r>
      <w:r w:rsidRPr="0055740F">
        <w:rPr>
          <w:rFonts w:eastAsia="Calibri"/>
          <w:bCs/>
          <w:iCs/>
          <w:sz w:val="28"/>
          <w:szCs w:val="28"/>
        </w:rPr>
        <w:t xml:space="preserve"> – </w:t>
      </w:r>
      <w:r w:rsidR="005068C2">
        <w:rPr>
          <w:sz w:val="28"/>
          <w:szCs w:val="28"/>
        </w:rPr>
        <w:t>21,7</w:t>
      </w:r>
      <w:r w:rsidRPr="0055740F">
        <w:rPr>
          <w:sz w:val="28"/>
          <w:szCs w:val="28"/>
        </w:rPr>
        <w:t xml:space="preserve">%) </w:t>
      </w:r>
      <w:r w:rsidR="00A4577C" w:rsidRPr="0055740F">
        <w:rPr>
          <w:rFonts w:eastAsia="Calibri"/>
          <w:bCs/>
          <w:iCs/>
          <w:sz w:val="28"/>
          <w:szCs w:val="28"/>
        </w:rPr>
        <w:t>(</w:t>
      </w:r>
      <w:r w:rsidR="00A524FD" w:rsidRPr="0055740F">
        <w:rPr>
          <w:rFonts w:eastAsia="Calibri"/>
          <w:bCs/>
          <w:iCs/>
          <w:sz w:val="28"/>
          <w:szCs w:val="28"/>
        </w:rPr>
        <w:t>р</w:t>
      </w:r>
      <w:r w:rsidRPr="0055740F">
        <w:rPr>
          <w:rFonts w:eastAsia="Calibri"/>
          <w:bCs/>
          <w:iCs/>
          <w:sz w:val="28"/>
          <w:szCs w:val="28"/>
        </w:rPr>
        <w:t>ис.</w:t>
      </w:r>
      <w:r w:rsidR="00E34BE1">
        <w:rPr>
          <w:rFonts w:eastAsia="Calibri"/>
          <w:bCs/>
          <w:iCs/>
          <w:sz w:val="28"/>
          <w:szCs w:val="28"/>
        </w:rPr>
        <w:t>4</w:t>
      </w:r>
      <w:r w:rsidRPr="0055740F">
        <w:rPr>
          <w:rFonts w:eastAsia="Calibri"/>
          <w:bCs/>
          <w:iCs/>
          <w:sz w:val="28"/>
          <w:szCs w:val="28"/>
        </w:rPr>
        <w:t>).</w:t>
      </w:r>
    </w:p>
    <w:p w14:paraId="7302663C" w14:textId="77777777" w:rsidR="001763AF" w:rsidRPr="001763AF" w:rsidRDefault="001763AF" w:rsidP="001763AF">
      <w:pPr>
        <w:shd w:val="clear" w:color="auto" w:fill="FFFFFF"/>
        <w:ind w:firstLine="737"/>
        <w:jc w:val="both"/>
        <w:rPr>
          <w:rFonts w:eastAsia="Calibri"/>
          <w:bCs/>
          <w:iCs/>
          <w:sz w:val="16"/>
          <w:szCs w:val="16"/>
        </w:rPr>
      </w:pPr>
    </w:p>
    <w:p w14:paraId="3E18F107" w14:textId="0127AC28" w:rsidR="00E521A3" w:rsidRDefault="0055740F" w:rsidP="00270EAE">
      <w:pPr>
        <w:shd w:val="clear" w:color="auto" w:fill="FFFFFF"/>
        <w:ind w:right="1"/>
        <w:jc w:val="center"/>
        <w:rPr>
          <w:b/>
          <w:i/>
        </w:rPr>
      </w:pPr>
      <w:r w:rsidRPr="00671FC3">
        <w:rPr>
          <w:b/>
          <w:i/>
          <w:noProof/>
          <w:sz w:val="20"/>
          <w:szCs w:val="20"/>
        </w:rPr>
        <w:drawing>
          <wp:inline distT="0" distB="0" distL="0" distR="0" wp14:anchorId="713D7345" wp14:editId="5355AD27">
            <wp:extent cx="6040120" cy="1998980"/>
            <wp:effectExtent l="0" t="19050" r="0" b="127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56ED5" w:rsidRPr="00856ED5">
        <w:t xml:space="preserve"> </w:t>
      </w:r>
      <w:r w:rsidR="00856ED5" w:rsidRPr="00671FC3">
        <w:rPr>
          <w:b/>
          <w:i/>
        </w:rPr>
        <w:t>Рис.</w:t>
      </w:r>
      <w:r w:rsidR="00E34BE1">
        <w:rPr>
          <w:b/>
          <w:i/>
        </w:rPr>
        <w:t>4</w:t>
      </w:r>
      <w:r w:rsidR="00856ED5" w:rsidRPr="00671FC3">
        <w:rPr>
          <w:b/>
          <w:i/>
        </w:rPr>
        <w:t xml:space="preserve">. Динамика структуры населения </w:t>
      </w:r>
      <w:r w:rsidR="00E002C5" w:rsidRPr="00671FC3">
        <w:rPr>
          <w:b/>
          <w:i/>
        </w:rPr>
        <w:t>Брестского района</w:t>
      </w:r>
    </w:p>
    <w:p w14:paraId="3D6E7403" w14:textId="77777777" w:rsidR="002861B7" w:rsidRDefault="002861B7" w:rsidP="00270EAE">
      <w:pPr>
        <w:shd w:val="clear" w:color="auto" w:fill="FFFFFF"/>
        <w:ind w:right="1"/>
        <w:jc w:val="center"/>
        <w:rPr>
          <w:b/>
          <w:i/>
        </w:rPr>
      </w:pPr>
    </w:p>
    <w:p w14:paraId="5DE35C4D" w14:textId="2AA539B1" w:rsidR="00C83598" w:rsidRDefault="00BC681A" w:rsidP="00C83598">
      <w:pPr>
        <w:ind w:firstLine="708"/>
        <w:jc w:val="both"/>
        <w:rPr>
          <w:sz w:val="28"/>
          <w:szCs w:val="28"/>
        </w:rPr>
      </w:pPr>
      <w:r w:rsidRPr="00C83598">
        <w:rPr>
          <w:sz w:val="28"/>
          <w:szCs w:val="28"/>
        </w:rPr>
        <w:t>В 20</w:t>
      </w:r>
      <w:r w:rsidR="00EB2691">
        <w:rPr>
          <w:sz w:val="28"/>
          <w:szCs w:val="28"/>
        </w:rPr>
        <w:t>23</w:t>
      </w:r>
      <w:r w:rsidR="00C9499E" w:rsidRPr="00C83598">
        <w:rPr>
          <w:sz w:val="28"/>
          <w:szCs w:val="28"/>
        </w:rPr>
        <w:t xml:space="preserve"> </w:t>
      </w:r>
      <w:r w:rsidRPr="00C83598">
        <w:rPr>
          <w:sz w:val="28"/>
          <w:szCs w:val="28"/>
        </w:rPr>
        <w:t>г</w:t>
      </w:r>
      <w:r w:rsidR="003D5D89">
        <w:rPr>
          <w:sz w:val="28"/>
          <w:szCs w:val="28"/>
        </w:rPr>
        <w:t>оду</w:t>
      </w:r>
      <w:r w:rsidRPr="00C83598">
        <w:rPr>
          <w:sz w:val="28"/>
          <w:szCs w:val="28"/>
        </w:rPr>
        <w:t xml:space="preserve"> </w:t>
      </w:r>
      <w:r w:rsidR="00960128">
        <w:rPr>
          <w:sz w:val="28"/>
          <w:szCs w:val="28"/>
        </w:rPr>
        <w:t>по г.</w:t>
      </w:r>
      <w:r w:rsidR="00AD7110">
        <w:rPr>
          <w:sz w:val="28"/>
          <w:szCs w:val="28"/>
        </w:rPr>
        <w:t xml:space="preserve"> </w:t>
      </w:r>
      <w:r w:rsidR="00C83598" w:rsidRPr="00C83598">
        <w:rPr>
          <w:sz w:val="28"/>
          <w:szCs w:val="28"/>
        </w:rPr>
        <w:t>Бресту зарегистрировано 2</w:t>
      </w:r>
      <w:r w:rsidR="00014D08">
        <w:rPr>
          <w:sz w:val="28"/>
          <w:szCs w:val="28"/>
        </w:rPr>
        <w:t xml:space="preserve"> </w:t>
      </w:r>
      <w:r w:rsidR="00EB2691">
        <w:rPr>
          <w:sz w:val="28"/>
          <w:szCs w:val="28"/>
        </w:rPr>
        <w:t>121 брак</w:t>
      </w:r>
      <w:r w:rsidR="00C83598" w:rsidRPr="00C83598">
        <w:rPr>
          <w:sz w:val="28"/>
          <w:szCs w:val="28"/>
        </w:rPr>
        <w:t xml:space="preserve">, </w:t>
      </w:r>
      <w:r w:rsidR="003D5D89">
        <w:rPr>
          <w:sz w:val="28"/>
          <w:szCs w:val="28"/>
        </w:rPr>
        <w:t xml:space="preserve">что на </w:t>
      </w:r>
      <w:r w:rsidR="00EB2691">
        <w:rPr>
          <w:sz w:val="28"/>
          <w:szCs w:val="28"/>
        </w:rPr>
        <w:t>12 браков</w:t>
      </w:r>
      <w:r w:rsidR="003D5D89">
        <w:rPr>
          <w:sz w:val="28"/>
          <w:szCs w:val="28"/>
        </w:rPr>
        <w:t xml:space="preserve"> меньше</w:t>
      </w:r>
      <w:r w:rsidR="0019559E">
        <w:rPr>
          <w:sz w:val="28"/>
          <w:szCs w:val="28"/>
        </w:rPr>
        <w:t>,</w:t>
      </w:r>
      <w:r w:rsidR="005F5277">
        <w:rPr>
          <w:sz w:val="28"/>
          <w:szCs w:val="28"/>
        </w:rPr>
        <w:t xml:space="preserve"> чем в 2022</w:t>
      </w:r>
      <w:r w:rsidR="003D5D89">
        <w:rPr>
          <w:sz w:val="28"/>
          <w:szCs w:val="28"/>
        </w:rPr>
        <w:t xml:space="preserve"> году</w:t>
      </w:r>
      <w:r w:rsidR="00C83598" w:rsidRPr="00C83598">
        <w:rPr>
          <w:sz w:val="28"/>
          <w:szCs w:val="28"/>
        </w:rPr>
        <w:t xml:space="preserve"> (2</w:t>
      </w:r>
      <w:r w:rsidR="00EB2691">
        <w:rPr>
          <w:sz w:val="28"/>
          <w:szCs w:val="28"/>
        </w:rPr>
        <w:t>133</w:t>
      </w:r>
      <w:r w:rsidR="00C83598" w:rsidRPr="00C83598">
        <w:rPr>
          <w:sz w:val="28"/>
          <w:szCs w:val="28"/>
        </w:rPr>
        <w:t xml:space="preserve"> брак</w:t>
      </w:r>
      <w:r w:rsidR="00EB2691">
        <w:rPr>
          <w:sz w:val="28"/>
          <w:szCs w:val="28"/>
        </w:rPr>
        <w:t>а</w:t>
      </w:r>
      <w:r w:rsidR="00C83598" w:rsidRPr="00C83598">
        <w:rPr>
          <w:sz w:val="28"/>
          <w:szCs w:val="28"/>
        </w:rPr>
        <w:t>), по Бр</w:t>
      </w:r>
      <w:r w:rsidR="005617B6">
        <w:rPr>
          <w:sz w:val="28"/>
          <w:szCs w:val="28"/>
        </w:rPr>
        <w:t>естскому району</w:t>
      </w:r>
      <w:r w:rsidR="001E303D">
        <w:rPr>
          <w:sz w:val="28"/>
          <w:szCs w:val="28"/>
        </w:rPr>
        <w:t xml:space="preserve"> – </w:t>
      </w:r>
      <w:r w:rsidR="005617B6">
        <w:rPr>
          <w:sz w:val="28"/>
          <w:szCs w:val="28"/>
        </w:rPr>
        <w:t>221</w:t>
      </w:r>
      <w:r w:rsidR="00960128">
        <w:rPr>
          <w:sz w:val="28"/>
          <w:szCs w:val="28"/>
        </w:rPr>
        <w:t xml:space="preserve"> брак</w:t>
      </w:r>
      <w:r w:rsidR="00C83598" w:rsidRPr="00C83598">
        <w:rPr>
          <w:sz w:val="28"/>
          <w:szCs w:val="28"/>
        </w:rPr>
        <w:t>, ч</w:t>
      </w:r>
      <w:r w:rsidR="003D5D89">
        <w:rPr>
          <w:sz w:val="28"/>
          <w:szCs w:val="28"/>
        </w:rPr>
        <w:t xml:space="preserve">то на </w:t>
      </w:r>
      <w:r w:rsidR="005617B6">
        <w:rPr>
          <w:sz w:val="28"/>
          <w:szCs w:val="28"/>
        </w:rPr>
        <w:t>27,8</w:t>
      </w:r>
      <w:r w:rsidR="003D5D89">
        <w:rPr>
          <w:sz w:val="28"/>
          <w:szCs w:val="28"/>
        </w:rPr>
        <w:t xml:space="preserve">% </w:t>
      </w:r>
      <w:r w:rsidR="005617B6">
        <w:rPr>
          <w:sz w:val="28"/>
          <w:szCs w:val="28"/>
        </w:rPr>
        <w:t>меньше</w:t>
      </w:r>
      <w:r w:rsidR="0019559E">
        <w:rPr>
          <w:sz w:val="28"/>
          <w:szCs w:val="28"/>
        </w:rPr>
        <w:t>,</w:t>
      </w:r>
      <w:r w:rsidR="005617B6">
        <w:rPr>
          <w:sz w:val="28"/>
          <w:szCs w:val="28"/>
        </w:rPr>
        <w:t xml:space="preserve"> чем в 2022</w:t>
      </w:r>
      <w:r w:rsidR="003D5D89">
        <w:rPr>
          <w:sz w:val="28"/>
          <w:szCs w:val="28"/>
        </w:rPr>
        <w:t xml:space="preserve"> году</w:t>
      </w:r>
      <w:r w:rsidR="00C83598" w:rsidRPr="00C83598">
        <w:rPr>
          <w:sz w:val="28"/>
          <w:szCs w:val="28"/>
        </w:rPr>
        <w:t xml:space="preserve"> (</w:t>
      </w:r>
      <w:r w:rsidR="00EB2691">
        <w:rPr>
          <w:sz w:val="28"/>
          <w:szCs w:val="28"/>
        </w:rPr>
        <w:t>306</w:t>
      </w:r>
      <w:r w:rsidR="00C83598" w:rsidRPr="00C83598">
        <w:rPr>
          <w:sz w:val="28"/>
          <w:szCs w:val="28"/>
        </w:rPr>
        <w:t xml:space="preserve"> браков). </w:t>
      </w:r>
      <w:r w:rsidR="005617B6">
        <w:rPr>
          <w:sz w:val="28"/>
          <w:szCs w:val="28"/>
        </w:rPr>
        <w:t>Коэффициент брачности в 2023</w:t>
      </w:r>
      <w:r w:rsidR="00C83598" w:rsidRPr="00C83598">
        <w:rPr>
          <w:sz w:val="28"/>
          <w:szCs w:val="28"/>
        </w:rPr>
        <w:t xml:space="preserve"> г</w:t>
      </w:r>
      <w:r w:rsidR="003D5D89">
        <w:rPr>
          <w:sz w:val="28"/>
          <w:szCs w:val="28"/>
        </w:rPr>
        <w:t>оду</w:t>
      </w:r>
      <w:r w:rsidR="00C83598" w:rsidRPr="00C83598">
        <w:rPr>
          <w:sz w:val="28"/>
          <w:szCs w:val="28"/>
        </w:rPr>
        <w:t xml:space="preserve"> составил по </w:t>
      </w:r>
      <w:r w:rsidR="00960128">
        <w:rPr>
          <w:sz w:val="28"/>
          <w:szCs w:val="28"/>
        </w:rPr>
        <w:t>г.</w:t>
      </w:r>
      <w:r w:rsidR="00AD7110">
        <w:rPr>
          <w:sz w:val="28"/>
          <w:szCs w:val="28"/>
        </w:rPr>
        <w:t xml:space="preserve"> </w:t>
      </w:r>
      <w:r w:rsidR="00C83598">
        <w:rPr>
          <w:sz w:val="28"/>
          <w:szCs w:val="28"/>
        </w:rPr>
        <w:t>Бресту</w:t>
      </w:r>
      <w:r w:rsidR="00960B34" w:rsidRPr="00960B34">
        <w:rPr>
          <w:sz w:val="28"/>
          <w:szCs w:val="28"/>
        </w:rPr>
        <w:t xml:space="preserve"> </w:t>
      </w:r>
      <w:r w:rsidR="00E24F30" w:rsidRPr="004977A3">
        <w:rPr>
          <w:rFonts w:eastAsiaTheme="minorHAnsi"/>
          <w:sz w:val="28"/>
          <w:szCs w:val="28"/>
          <w:lang w:eastAsia="en-US"/>
        </w:rPr>
        <w:t>–</w:t>
      </w:r>
      <w:r w:rsidR="00960B34" w:rsidRPr="00960B34">
        <w:rPr>
          <w:sz w:val="28"/>
          <w:szCs w:val="28"/>
        </w:rPr>
        <w:t xml:space="preserve"> </w:t>
      </w:r>
      <w:r w:rsidR="00C83598" w:rsidRPr="00C83598">
        <w:rPr>
          <w:sz w:val="28"/>
          <w:szCs w:val="28"/>
        </w:rPr>
        <w:t>6,</w:t>
      </w:r>
      <w:r w:rsidR="00C83598">
        <w:rPr>
          <w:sz w:val="28"/>
          <w:szCs w:val="28"/>
        </w:rPr>
        <w:t>2</w:t>
      </w:r>
      <w:r w:rsidR="00806559">
        <w:rPr>
          <w:sz w:val="28"/>
          <w:szCs w:val="28"/>
        </w:rPr>
        <w:t>‰ (2022</w:t>
      </w:r>
      <w:r w:rsidR="00267168">
        <w:rPr>
          <w:sz w:val="28"/>
          <w:szCs w:val="28"/>
        </w:rPr>
        <w:t xml:space="preserve"> год</w:t>
      </w:r>
      <w:r w:rsidR="00C83598" w:rsidRPr="00C83598">
        <w:rPr>
          <w:sz w:val="28"/>
          <w:szCs w:val="28"/>
        </w:rPr>
        <w:t xml:space="preserve"> </w:t>
      </w:r>
      <w:r w:rsidR="00B22FFB">
        <w:rPr>
          <w:sz w:val="28"/>
          <w:szCs w:val="28"/>
        </w:rPr>
        <w:t>–</w:t>
      </w:r>
      <w:r w:rsidR="00C83598" w:rsidRPr="00C83598">
        <w:rPr>
          <w:sz w:val="28"/>
          <w:szCs w:val="28"/>
        </w:rPr>
        <w:t xml:space="preserve"> </w:t>
      </w:r>
      <w:r w:rsidR="00B22FFB">
        <w:rPr>
          <w:sz w:val="28"/>
          <w:szCs w:val="28"/>
        </w:rPr>
        <w:t>6,</w:t>
      </w:r>
      <w:r w:rsidR="00806559">
        <w:rPr>
          <w:sz w:val="28"/>
          <w:szCs w:val="28"/>
        </w:rPr>
        <w:t>2</w:t>
      </w:r>
      <w:r w:rsidR="00504FAE">
        <w:rPr>
          <w:sz w:val="28"/>
          <w:szCs w:val="28"/>
        </w:rPr>
        <w:t>‰</w:t>
      </w:r>
      <w:r w:rsidR="00C83598" w:rsidRPr="00C83598">
        <w:rPr>
          <w:sz w:val="28"/>
          <w:szCs w:val="28"/>
        </w:rPr>
        <w:t>)</w:t>
      </w:r>
      <w:r w:rsidR="00B22FFB">
        <w:rPr>
          <w:sz w:val="28"/>
          <w:szCs w:val="28"/>
        </w:rPr>
        <w:t>, по Брестскому району</w:t>
      </w:r>
      <w:r w:rsidR="00C83598" w:rsidRPr="00C83598">
        <w:rPr>
          <w:sz w:val="28"/>
          <w:szCs w:val="28"/>
        </w:rPr>
        <w:t xml:space="preserve"> </w:t>
      </w:r>
      <w:r w:rsidR="00806559">
        <w:rPr>
          <w:sz w:val="28"/>
          <w:szCs w:val="28"/>
        </w:rPr>
        <w:t>–</w:t>
      </w:r>
      <w:r w:rsidR="00B22FFB">
        <w:rPr>
          <w:sz w:val="28"/>
          <w:szCs w:val="28"/>
        </w:rPr>
        <w:t xml:space="preserve"> </w:t>
      </w:r>
      <w:r w:rsidR="00806559">
        <w:rPr>
          <w:sz w:val="28"/>
          <w:szCs w:val="28"/>
        </w:rPr>
        <w:t>4,8</w:t>
      </w:r>
      <w:r w:rsidR="00B22FFB" w:rsidRPr="00B22FFB">
        <w:rPr>
          <w:sz w:val="28"/>
          <w:szCs w:val="28"/>
        </w:rPr>
        <w:t xml:space="preserve">‰ </w:t>
      </w:r>
      <w:r w:rsidR="00806559">
        <w:rPr>
          <w:sz w:val="28"/>
          <w:szCs w:val="28"/>
        </w:rPr>
        <w:t>(2022</w:t>
      </w:r>
      <w:r w:rsidR="00267168">
        <w:rPr>
          <w:sz w:val="28"/>
          <w:szCs w:val="28"/>
        </w:rPr>
        <w:t xml:space="preserve"> год</w:t>
      </w:r>
      <w:r w:rsidR="00B22FFB">
        <w:rPr>
          <w:sz w:val="28"/>
          <w:szCs w:val="28"/>
        </w:rPr>
        <w:t xml:space="preserve"> – </w:t>
      </w:r>
      <w:r w:rsidR="00806559">
        <w:rPr>
          <w:sz w:val="28"/>
          <w:szCs w:val="28"/>
        </w:rPr>
        <w:t>6</w:t>
      </w:r>
      <w:r w:rsidR="00B22FFB">
        <w:rPr>
          <w:sz w:val="28"/>
          <w:szCs w:val="28"/>
        </w:rPr>
        <w:t>,7</w:t>
      </w:r>
      <w:r w:rsidR="00B22FFB" w:rsidRPr="00B22FFB">
        <w:rPr>
          <w:sz w:val="28"/>
          <w:szCs w:val="28"/>
        </w:rPr>
        <w:t>‰</w:t>
      </w:r>
      <w:r w:rsidR="00B22FFB">
        <w:rPr>
          <w:sz w:val="28"/>
          <w:szCs w:val="28"/>
        </w:rPr>
        <w:t xml:space="preserve">). </w:t>
      </w:r>
      <w:r w:rsidR="004B1C88" w:rsidRPr="004B1C88">
        <w:rPr>
          <w:sz w:val="28"/>
          <w:szCs w:val="28"/>
        </w:rPr>
        <w:t>Коэффициент</w:t>
      </w:r>
      <w:r w:rsidR="00B22FFB">
        <w:rPr>
          <w:sz w:val="28"/>
          <w:szCs w:val="28"/>
        </w:rPr>
        <w:t xml:space="preserve"> брачности</w:t>
      </w:r>
      <w:r w:rsidR="00960128">
        <w:rPr>
          <w:sz w:val="28"/>
          <w:szCs w:val="28"/>
        </w:rPr>
        <w:t xml:space="preserve"> по </w:t>
      </w:r>
      <w:r w:rsidR="001E303D">
        <w:rPr>
          <w:sz w:val="28"/>
          <w:szCs w:val="28"/>
        </w:rPr>
        <w:t xml:space="preserve">   </w:t>
      </w:r>
      <w:r w:rsidR="00960128">
        <w:rPr>
          <w:sz w:val="28"/>
          <w:szCs w:val="28"/>
        </w:rPr>
        <w:t>г.</w:t>
      </w:r>
      <w:r w:rsidR="00AD7110">
        <w:rPr>
          <w:sz w:val="28"/>
          <w:szCs w:val="28"/>
        </w:rPr>
        <w:t xml:space="preserve"> </w:t>
      </w:r>
      <w:r w:rsidR="00C05EED">
        <w:rPr>
          <w:sz w:val="28"/>
          <w:szCs w:val="28"/>
        </w:rPr>
        <w:t>Бресту в 2023</w:t>
      </w:r>
      <w:r w:rsidR="003D5D89">
        <w:rPr>
          <w:sz w:val="28"/>
          <w:szCs w:val="28"/>
        </w:rPr>
        <w:t xml:space="preserve"> году</w:t>
      </w:r>
      <w:r w:rsidR="004B1C88">
        <w:rPr>
          <w:sz w:val="28"/>
          <w:szCs w:val="28"/>
        </w:rPr>
        <w:t xml:space="preserve"> выше областного показателя (5,8‰</w:t>
      </w:r>
      <w:r w:rsidR="004B1C88" w:rsidRPr="00C83598">
        <w:rPr>
          <w:sz w:val="28"/>
          <w:szCs w:val="28"/>
        </w:rPr>
        <w:t>)</w:t>
      </w:r>
      <w:r w:rsidR="004B1C88">
        <w:rPr>
          <w:sz w:val="28"/>
          <w:szCs w:val="28"/>
        </w:rPr>
        <w:t xml:space="preserve">, по Брестскому району </w:t>
      </w:r>
      <w:r w:rsidR="00C05EED">
        <w:rPr>
          <w:sz w:val="28"/>
          <w:szCs w:val="28"/>
        </w:rPr>
        <w:t>ниже</w:t>
      </w:r>
      <w:r w:rsidR="004B1C88">
        <w:rPr>
          <w:sz w:val="28"/>
          <w:szCs w:val="28"/>
        </w:rPr>
        <w:t>.</w:t>
      </w:r>
    </w:p>
    <w:p w14:paraId="7658F01A" w14:textId="37212E63" w:rsidR="00254058" w:rsidRDefault="00254058" w:rsidP="00C83598">
      <w:pPr>
        <w:ind w:firstLine="708"/>
        <w:jc w:val="both"/>
        <w:rPr>
          <w:sz w:val="28"/>
          <w:szCs w:val="28"/>
        </w:rPr>
      </w:pPr>
      <w:r w:rsidRPr="00F465E2">
        <w:rPr>
          <w:sz w:val="28"/>
          <w:szCs w:val="28"/>
        </w:rPr>
        <w:t xml:space="preserve">За </w:t>
      </w:r>
      <w:r w:rsidR="00DA2F79">
        <w:rPr>
          <w:sz w:val="28"/>
          <w:szCs w:val="28"/>
        </w:rPr>
        <w:t>период 201</w:t>
      </w:r>
      <w:r w:rsidR="00532264">
        <w:rPr>
          <w:sz w:val="28"/>
          <w:szCs w:val="28"/>
        </w:rPr>
        <w:t>4-2023</w:t>
      </w:r>
      <w:r w:rsidR="00DA2F79">
        <w:rPr>
          <w:sz w:val="28"/>
          <w:szCs w:val="28"/>
        </w:rPr>
        <w:t xml:space="preserve"> годы</w:t>
      </w:r>
      <w:r w:rsidRPr="00F465E2">
        <w:rPr>
          <w:sz w:val="28"/>
          <w:szCs w:val="28"/>
        </w:rPr>
        <w:t xml:space="preserve"> в г.Бресте наметилась умеренная тенденция к снижению коэффициента брачности с темпом прироста </w:t>
      </w:r>
      <w:r w:rsidR="00F465E2">
        <w:rPr>
          <w:sz w:val="28"/>
          <w:szCs w:val="28"/>
        </w:rPr>
        <w:t>(</w:t>
      </w:r>
      <w:r w:rsidRPr="00F465E2">
        <w:rPr>
          <w:sz w:val="28"/>
          <w:szCs w:val="28"/>
        </w:rPr>
        <w:t>-4,</w:t>
      </w:r>
      <w:r w:rsidR="0044164D">
        <w:rPr>
          <w:sz w:val="28"/>
          <w:szCs w:val="28"/>
        </w:rPr>
        <w:t>5</w:t>
      </w:r>
      <w:r w:rsidRPr="00F465E2">
        <w:rPr>
          <w:sz w:val="28"/>
          <w:szCs w:val="28"/>
        </w:rPr>
        <w:t>%</w:t>
      </w:r>
      <w:r w:rsidR="00F465E2">
        <w:rPr>
          <w:sz w:val="28"/>
          <w:szCs w:val="28"/>
        </w:rPr>
        <w:t>), в Брестском районе – выраженная тенденция к снижению (-</w:t>
      </w:r>
      <w:r w:rsidR="0044164D">
        <w:rPr>
          <w:sz w:val="28"/>
          <w:szCs w:val="28"/>
        </w:rPr>
        <w:t>8,7</w:t>
      </w:r>
      <w:r w:rsidR="00F465E2">
        <w:rPr>
          <w:sz w:val="28"/>
          <w:szCs w:val="28"/>
        </w:rPr>
        <w:t>%).</w:t>
      </w:r>
    </w:p>
    <w:p w14:paraId="4D00187F" w14:textId="66F2883A" w:rsidR="001120B7" w:rsidRPr="001120B7" w:rsidRDefault="001120B7" w:rsidP="001120B7">
      <w:pPr>
        <w:ind w:firstLine="708"/>
        <w:jc w:val="both"/>
        <w:rPr>
          <w:sz w:val="28"/>
          <w:szCs w:val="28"/>
        </w:rPr>
      </w:pPr>
      <w:r w:rsidRPr="001120B7">
        <w:rPr>
          <w:sz w:val="28"/>
          <w:szCs w:val="28"/>
        </w:rPr>
        <w:t>Показатель ра</w:t>
      </w:r>
      <w:r w:rsidR="003311BD">
        <w:rPr>
          <w:sz w:val="28"/>
          <w:szCs w:val="28"/>
        </w:rPr>
        <w:t>зводимости в г.</w:t>
      </w:r>
      <w:r w:rsidR="00AD7110">
        <w:rPr>
          <w:sz w:val="28"/>
          <w:szCs w:val="28"/>
        </w:rPr>
        <w:t xml:space="preserve"> </w:t>
      </w:r>
      <w:r w:rsidR="00536FCB">
        <w:rPr>
          <w:sz w:val="28"/>
          <w:szCs w:val="28"/>
        </w:rPr>
        <w:t>Бресте в 202</w:t>
      </w:r>
      <w:r w:rsidR="007B2F43">
        <w:rPr>
          <w:sz w:val="28"/>
          <w:szCs w:val="28"/>
        </w:rPr>
        <w:t>3</w:t>
      </w:r>
      <w:r w:rsidR="00536FCB">
        <w:rPr>
          <w:sz w:val="28"/>
          <w:szCs w:val="28"/>
        </w:rPr>
        <w:t xml:space="preserve"> году</w:t>
      </w:r>
      <w:r w:rsidRPr="001120B7">
        <w:rPr>
          <w:sz w:val="28"/>
          <w:szCs w:val="28"/>
        </w:rPr>
        <w:t xml:space="preserve"> составил </w:t>
      </w:r>
      <w:r w:rsidR="007B2F43">
        <w:rPr>
          <w:sz w:val="28"/>
          <w:szCs w:val="28"/>
        </w:rPr>
        <w:t>3,4</w:t>
      </w:r>
      <w:r w:rsidRPr="001120B7">
        <w:rPr>
          <w:sz w:val="28"/>
          <w:szCs w:val="28"/>
        </w:rPr>
        <w:t xml:space="preserve">‰ </w:t>
      </w:r>
      <w:r w:rsidR="00484D74" w:rsidRPr="008235FF">
        <w:rPr>
          <w:sz w:val="28"/>
          <w:szCs w:val="28"/>
        </w:rPr>
        <w:t xml:space="preserve">    </w:t>
      </w:r>
      <w:r w:rsidRPr="001120B7">
        <w:rPr>
          <w:sz w:val="28"/>
          <w:szCs w:val="28"/>
        </w:rPr>
        <w:t>(202</w:t>
      </w:r>
      <w:r w:rsidR="007B2F43">
        <w:rPr>
          <w:sz w:val="28"/>
          <w:szCs w:val="28"/>
        </w:rPr>
        <w:t>2</w:t>
      </w:r>
      <w:r w:rsidRPr="001120B7">
        <w:rPr>
          <w:sz w:val="28"/>
          <w:szCs w:val="28"/>
        </w:rPr>
        <w:t xml:space="preserve"> </w:t>
      </w:r>
      <w:r w:rsidR="00923CAA">
        <w:rPr>
          <w:sz w:val="28"/>
          <w:szCs w:val="28"/>
        </w:rPr>
        <w:t xml:space="preserve">год </w:t>
      </w:r>
      <w:r w:rsidR="007B2F43">
        <w:rPr>
          <w:sz w:val="28"/>
          <w:szCs w:val="28"/>
        </w:rPr>
        <w:t>–</w:t>
      </w:r>
      <w:r w:rsidR="00923CAA">
        <w:rPr>
          <w:sz w:val="28"/>
          <w:szCs w:val="28"/>
        </w:rPr>
        <w:t xml:space="preserve"> </w:t>
      </w:r>
      <w:r w:rsidR="007B2F43">
        <w:rPr>
          <w:sz w:val="28"/>
          <w:szCs w:val="28"/>
        </w:rPr>
        <w:t>4,0</w:t>
      </w:r>
      <w:r w:rsidR="00C012BF">
        <w:rPr>
          <w:sz w:val="28"/>
          <w:szCs w:val="28"/>
        </w:rPr>
        <w:t>‰),</w:t>
      </w:r>
      <w:r w:rsidRPr="001120B7">
        <w:rPr>
          <w:sz w:val="28"/>
          <w:szCs w:val="28"/>
        </w:rPr>
        <w:t xml:space="preserve"> </w:t>
      </w:r>
      <w:r w:rsidR="00C012BF">
        <w:rPr>
          <w:sz w:val="28"/>
          <w:szCs w:val="28"/>
        </w:rPr>
        <w:t xml:space="preserve">в </w:t>
      </w:r>
      <w:r w:rsidR="005C04D3">
        <w:rPr>
          <w:sz w:val="28"/>
          <w:szCs w:val="28"/>
        </w:rPr>
        <w:t>Брестском районе</w:t>
      </w:r>
      <w:r w:rsidR="00C012BF">
        <w:rPr>
          <w:sz w:val="28"/>
          <w:szCs w:val="28"/>
        </w:rPr>
        <w:t xml:space="preserve"> </w:t>
      </w:r>
      <w:r w:rsidR="00C012BF" w:rsidRPr="001120B7">
        <w:rPr>
          <w:sz w:val="28"/>
          <w:szCs w:val="28"/>
        </w:rPr>
        <w:t>– 2,</w:t>
      </w:r>
      <w:r w:rsidR="00C012BF">
        <w:rPr>
          <w:sz w:val="28"/>
          <w:szCs w:val="28"/>
        </w:rPr>
        <w:t>7</w:t>
      </w:r>
      <w:r w:rsidR="00C012BF" w:rsidRPr="001120B7">
        <w:rPr>
          <w:sz w:val="28"/>
          <w:szCs w:val="28"/>
        </w:rPr>
        <w:t>‰</w:t>
      </w:r>
      <w:r w:rsidR="00C012BF">
        <w:rPr>
          <w:sz w:val="28"/>
          <w:szCs w:val="28"/>
        </w:rPr>
        <w:t xml:space="preserve"> (2022 год – 2,8</w:t>
      </w:r>
      <w:r w:rsidR="00C012BF" w:rsidRPr="001120B7">
        <w:rPr>
          <w:sz w:val="28"/>
          <w:szCs w:val="28"/>
        </w:rPr>
        <w:t>‰</w:t>
      </w:r>
      <w:r w:rsidR="00C012BF">
        <w:rPr>
          <w:sz w:val="28"/>
          <w:szCs w:val="28"/>
        </w:rPr>
        <w:t xml:space="preserve">). </w:t>
      </w:r>
      <w:r w:rsidRPr="001120B7">
        <w:rPr>
          <w:sz w:val="28"/>
          <w:szCs w:val="28"/>
        </w:rPr>
        <w:t>За последние 10 лет</w:t>
      </w:r>
      <w:r w:rsidR="00C012BF">
        <w:rPr>
          <w:sz w:val="28"/>
          <w:szCs w:val="28"/>
        </w:rPr>
        <w:t xml:space="preserve"> как в </w:t>
      </w:r>
      <w:r w:rsidR="009C00A5">
        <w:rPr>
          <w:sz w:val="28"/>
          <w:szCs w:val="28"/>
        </w:rPr>
        <w:t>г.</w:t>
      </w:r>
      <w:r w:rsidR="00AD7110">
        <w:rPr>
          <w:sz w:val="28"/>
          <w:szCs w:val="28"/>
        </w:rPr>
        <w:t xml:space="preserve"> </w:t>
      </w:r>
      <w:r w:rsidR="009C00A5">
        <w:rPr>
          <w:sz w:val="28"/>
          <w:szCs w:val="28"/>
        </w:rPr>
        <w:t>Бресте,</w:t>
      </w:r>
      <w:r w:rsidR="00C012BF">
        <w:rPr>
          <w:sz w:val="28"/>
          <w:szCs w:val="28"/>
        </w:rPr>
        <w:t xml:space="preserve"> так и в </w:t>
      </w:r>
      <w:r w:rsidR="00C012BF" w:rsidRPr="001120B7">
        <w:rPr>
          <w:sz w:val="28"/>
          <w:szCs w:val="28"/>
        </w:rPr>
        <w:t>Брестском районе</w:t>
      </w:r>
      <w:r w:rsidRPr="001120B7">
        <w:rPr>
          <w:sz w:val="28"/>
          <w:szCs w:val="28"/>
        </w:rPr>
        <w:t xml:space="preserve"> </w:t>
      </w:r>
      <w:r w:rsidR="00EA7305">
        <w:rPr>
          <w:sz w:val="28"/>
          <w:szCs w:val="28"/>
        </w:rPr>
        <w:t>наблюдается умеренная тенденция к росту</w:t>
      </w:r>
      <w:r w:rsidR="009C00A5">
        <w:rPr>
          <w:sz w:val="28"/>
          <w:szCs w:val="28"/>
        </w:rPr>
        <w:t xml:space="preserve"> показателя разводимости </w:t>
      </w:r>
      <w:r w:rsidRPr="001120B7">
        <w:rPr>
          <w:sz w:val="28"/>
          <w:szCs w:val="28"/>
        </w:rPr>
        <w:t>(+</w:t>
      </w:r>
      <w:r w:rsidR="00EA7305">
        <w:rPr>
          <w:sz w:val="28"/>
          <w:szCs w:val="28"/>
        </w:rPr>
        <w:t>1,1</w:t>
      </w:r>
      <w:r w:rsidRPr="001120B7">
        <w:rPr>
          <w:sz w:val="28"/>
          <w:szCs w:val="28"/>
        </w:rPr>
        <w:t>%)</w:t>
      </w:r>
      <w:r w:rsidR="00C012BF">
        <w:rPr>
          <w:sz w:val="28"/>
          <w:szCs w:val="28"/>
        </w:rPr>
        <w:t xml:space="preserve"> и</w:t>
      </w:r>
      <w:r w:rsidR="009C00A5">
        <w:rPr>
          <w:sz w:val="28"/>
          <w:szCs w:val="28"/>
        </w:rPr>
        <w:t xml:space="preserve"> </w:t>
      </w:r>
      <w:r w:rsidR="00EA7305">
        <w:rPr>
          <w:sz w:val="28"/>
          <w:szCs w:val="28"/>
        </w:rPr>
        <w:t>(+1,7</w:t>
      </w:r>
      <w:r>
        <w:rPr>
          <w:sz w:val="28"/>
          <w:szCs w:val="28"/>
        </w:rPr>
        <w:t>%)</w:t>
      </w:r>
      <w:r w:rsidR="00EA7305">
        <w:rPr>
          <w:sz w:val="28"/>
          <w:szCs w:val="28"/>
        </w:rPr>
        <w:t xml:space="preserve"> </w:t>
      </w:r>
      <w:r w:rsidR="00BB384B">
        <w:rPr>
          <w:sz w:val="28"/>
          <w:szCs w:val="28"/>
        </w:rPr>
        <w:t>соответственно.</w:t>
      </w:r>
    </w:p>
    <w:p w14:paraId="17B88E24" w14:textId="2264D49C" w:rsidR="00ED531E" w:rsidRDefault="0015101E" w:rsidP="003A3EA0">
      <w:pPr>
        <w:ind w:firstLine="708"/>
        <w:jc w:val="both"/>
        <w:rPr>
          <w:sz w:val="28"/>
          <w:szCs w:val="28"/>
        </w:rPr>
      </w:pPr>
      <w:r w:rsidRPr="0055740F">
        <w:rPr>
          <w:sz w:val="28"/>
          <w:szCs w:val="28"/>
        </w:rPr>
        <w:t xml:space="preserve">Среднегодовой темп прироста рождаемости </w:t>
      </w:r>
      <w:r w:rsidR="00ED2C8E" w:rsidRPr="0055740F">
        <w:rPr>
          <w:sz w:val="28"/>
          <w:szCs w:val="28"/>
        </w:rPr>
        <w:t>по г.</w:t>
      </w:r>
      <w:r w:rsidR="005C04D3">
        <w:rPr>
          <w:sz w:val="28"/>
          <w:szCs w:val="28"/>
        </w:rPr>
        <w:t xml:space="preserve"> </w:t>
      </w:r>
      <w:r w:rsidR="00ED2C8E" w:rsidRPr="0055740F">
        <w:rPr>
          <w:sz w:val="28"/>
          <w:szCs w:val="28"/>
        </w:rPr>
        <w:t xml:space="preserve">Бресту и Брестскому району </w:t>
      </w:r>
      <w:r w:rsidR="00671FC3">
        <w:rPr>
          <w:sz w:val="28"/>
          <w:szCs w:val="28"/>
        </w:rPr>
        <w:t>за период 2011</w:t>
      </w:r>
      <w:r w:rsidR="00AD7110">
        <w:rPr>
          <w:sz w:val="28"/>
          <w:szCs w:val="28"/>
        </w:rPr>
        <w:t>-</w:t>
      </w:r>
      <w:r w:rsidR="00671FC3">
        <w:rPr>
          <w:sz w:val="28"/>
          <w:szCs w:val="28"/>
        </w:rPr>
        <w:t>2019</w:t>
      </w:r>
      <w:r w:rsidR="00C9499E" w:rsidRPr="00C9499E">
        <w:rPr>
          <w:sz w:val="28"/>
          <w:szCs w:val="28"/>
        </w:rPr>
        <w:t xml:space="preserve"> </w:t>
      </w:r>
      <w:r w:rsidR="00536FCB">
        <w:rPr>
          <w:sz w:val="28"/>
          <w:szCs w:val="28"/>
        </w:rPr>
        <w:t>годы</w:t>
      </w:r>
      <w:r w:rsidR="00ED2C8E" w:rsidRPr="0055740F">
        <w:rPr>
          <w:sz w:val="28"/>
          <w:szCs w:val="28"/>
        </w:rPr>
        <w:t xml:space="preserve"> </w:t>
      </w:r>
      <w:r w:rsidR="005D65DA">
        <w:rPr>
          <w:sz w:val="28"/>
          <w:szCs w:val="28"/>
        </w:rPr>
        <w:t>(</w:t>
      </w:r>
      <w:r w:rsidR="00ED2C8E" w:rsidRPr="0055740F">
        <w:rPr>
          <w:sz w:val="28"/>
          <w:szCs w:val="28"/>
        </w:rPr>
        <w:t>-2,9%</w:t>
      </w:r>
      <w:r w:rsidR="005D65DA">
        <w:rPr>
          <w:sz w:val="28"/>
          <w:szCs w:val="28"/>
        </w:rPr>
        <w:t>)</w:t>
      </w:r>
      <w:r w:rsidRPr="0055740F">
        <w:rPr>
          <w:sz w:val="28"/>
          <w:szCs w:val="28"/>
        </w:rPr>
        <w:t xml:space="preserve"> </w:t>
      </w:r>
      <w:r w:rsidR="00ED2C8E" w:rsidRPr="0055740F">
        <w:rPr>
          <w:sz w:val="28"/>
          <w:szCs w:val="28"/>
        </w:rPr>
        <w:t>и</w:t>
      </w:r>
      <w:r w:rsidRPr="0055740F">
        <w:rPr>
          <w:sz w:val="28"/>
          <w:szCs w:val="28"/>
        </w:rPr>
        <w:t xml:space="preserve"> </w:t>
      </w:r>
      <w:r w:rsidR="005D65DA">
        <w:rPr>
          <w:sz w:val="28"/>
          <w:szCs w:val="28"/>
        </w:rPr>
        <w:t>(</w:t>
      </w:r>
      <w:r w:rsidR="00ED2C8E" w:rsidRPr="0055740F">
        <w:rPr>
          <w:sz w:val="28"/>
          <w:szCs w:val="28"/>
        </w:rPr>
        <w:t>-3,2</w:t>
      </w:r>
      <w:r w:rsidRPr="0055740F">
        <w:rPr>
          <w:sz w:val="28"/>
          <w:szCs w:val="28"/>
        </w:rPr>
        <w:t>%</w:t>
      </w:r>
      <w:r w:rsidR="005D65DA">
        <w:rPr>
          <w:sz w:val="28"/>
          <w:szCs w:val="28"/>
        </w:rPr>
        <w:t>)</w:t>
      </w:r>
      <w:r w:rsidR="00ED2C8E" w:rsidRPr="0055740F">
        <w:rPr>
          <w:sz w:val="28"/>
          <w:szCs w:val="28"/>
        </w:rPr>
        <w:t xml:space="preserve"> соответственно</w:t>
      </w:r>
      <w:r w:rsidRPr="0055740F">
        <w:rPr>
          <w:sz w:val="28"/>
          <w:szCs w:val="28"/>
        </w:rPr>
        <w:t xml:space="preserve"> – </w:t>
      </w:r>
      <w:r w:rsidR="00ED2C8E" w:rsidRPr="0055740F">
        <w:rPr>
          <w:sz w:val="28"/>
          <w:szCs w:val="28"/>
        </w:rPr>
        <w:t>умеренная тенденция к снижению</w:t>
      </w:r>
      <w:r w:rsidRPr="0055740F">
        <w:rPr>
          <w:sz w:val="28"/>
          <w:szCs w:val="28"/>
        </w:rPr>
        <w:t xml:space="preserve">. </w:t>
      </w:r>
    </w:p>
    <w:p w14:paraId="1E31B1EE" w14:textId="77777777" w:rsidR="003A3EA0" w:rsidRPr="002B36B5" w:rsidRDefault="003A3EA0" w:rsidP="003A3EA0">
      <w:pPr>
        <w:ind w:firstLine="708"/>
        <w:jc w:val="both"/>
        <w:rPr>
          <w:sz w:val="16"/>
          <w:szCs w:val="16"/>
        </w:rPr>
      </w:pPr>
    </w:p>
    <w:p w14:paraId="7383A96F" w14:textId="77777777" w:rsidR="0015101E" w:rsidRPr="0015101E" w:rsidRDefault="0015101E" w:rsidP="00891519">
      <w:pPr>
        <w:ind w:left="-142" w:right="283" w:firstLine="142"/>
        <w:jc w:val="center"/>
        <w:rPr>
          <w:rFonts w:asciiTheme="minorHAnsi" w:eastAsiaTheme="minorHAnsi" w:hAnsiTheme="minorHAnsi" w:cs="Arial"/>
          <w:b/>
          <w:i/>
          <w:color w:val="000000"/>
          <w:sz w:val="20"/>
          <w:szCs w:val="20"/>
          <w:lang w:eastAsia="en-US"/>
        </w:rPr>
      </w:pPr>
      <w:r w:rsidRPr="0015101E">
        <w:rPr>
          <w:rFonts w:asciiTheme="minorHAnsi" w:eastAsiaTheme="minorHAnsi" w:hAnsiTheme="minorHAnsi" w:cs="Arial"/>
          <w:noProof/>
          <w:color w:val="000000"/>
          <w:sz w:val="22"/>
          <w:szCs w:val="22"/>
        </w:rPr>
        <w:drawing>
          <wp:inline distT="0" distB="0" distL="0" distR="0" wp14:anchorId="7E880477" wp14:editId="18E0817E">
            <wp:extent cx="5981700" cy="1997849"/>
            <wp:effectExtent l="0" t="19050" r="0" b="0"/>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080D73" w14:textId="77777777" w:rsidR="008A5985" w:rsidRDefault="0015101E" w:rsidP="007B04BF">
      <w:pPr>
        <w:ind w:left="142" w:right="283" w:hanging="142"/>
        <w:jc w:val="center"/>
        <w:rPr>
          <w:rFonts w:eastAsiaTheme="minorHAnsi"/>
          <w:b/>
          <w:i/>
          <w:color w:val="000000"/>
          <w:lang w:eastAsia="en-US"/>
        </w:rPr>
      </w:pPr>
      <w:r w:rsidRPr="008033ED">
        <w:rPr>
          <w:rFonts w:eastAsiaTheme="minorHAnsi"/>
          <w:b/>
          <w:i/>
          <w:color w:val="000000"/>
          <w:lang w:eastAsia="en-US"/>
        </w:rPr>
        <w:t>Рис.</w:t>
      </w:r>
      <w:r w:rsidR="00E34BE1">
        <w:rPr>
          <w:rFonts w:eastAsiaTheme="minorHAnsi"/>
          <w:b/>
          <w:i/>
          <w:color w:val="000000"/>
          <w:lang w:eastAsia="en-US"/>
        </w:rPr>
        <w:t>5</w:t>
      </w:r>
      <w:r w:rsidRPr="008033ED">
        <w:rPr>
          <w:rFonts w:eastAsiaTheme="minorHAnsi"/>
          <w:b/>
          <w:i/>
          <w:color w:val="000000"/>
          <w:lang w:eastAsia="en-US"/>
        </w:rPr>
        <w:t>. Динамика рождаемости населения г.</w:t>
      </w:r>
      <w:r w:rsidR="006C6BFA">
        <w:rPr>
          <w:rFonts w:eastAsiaTheme="minorHAnsi"/>
          <w:b/>
          <w:i/>
          <w:color w:val="000000"/>
          <w:lang w:eastAsia="en-US"/>
        </w:rPr>
        <w:t xml:space="preserve"> </w:t>
      </w:r>
      <w:r w:rsidRPr="008033ED">
        <w:rPr>
          <w:rFonts w:eastAsiaTheme="minorHAnsi"/>
          <w:b/>
          <w:i/>
          <w:color w:val="000000"/>
          <w:lang w:eastAsia="en-US"/>
        </w:rPr>
        <w:t>Бреста и Брест</w:t>
      </w:r>
      <w:r w:rsidR="006C6BFA">
        <w:rPr>
          <w:rFonts w:eastAsiaTheme="minorHAnsi"/>
          <w:b/>
          <w:i/>
          <w:color w:val="000000"/>
          <w:lang w:eastAsia="en-US"/>
        </w:rPr>
        <w:t>с</w:t>
      </w:r>
      <w:r w:rsidRPr="008033ED">
        <w:rPr>
          <w:rFonts w:eastAsiaTheme="minorHAnsi"/>
          <w:b/>
          <w:i/>
          <w:color w:val="000000"/>
          <w:lang w:eastAsia="en-US"/>
        </w:rPr>
        <w:t xml:space="preserve">кого района в сравнении с республиканскими и областными показателями </w:t>
      </w:r>
      <w:r w:rsidR="005F6268" w:rsidRPr="008033ED">
        <w:rPr>
          <w:rFonts w:eastAsiaTheme="minorHAnsi"/>
          <w:b/>
          <w:i/>
          <w:color w:val="000000"/>
          <w:lang w:eastAsia="en-US"/>
        </w:rPr>
        <w:t>(на 1</w:t>
      </w:r>
      <w:r w:rsidR="00176242" w:rsidRPr="003610AA">
        <w:rPr>
          <w:rFonts w:eastAsiaTheme="minorHAnsi"/>
          <w:b/>
          <w:i/>
          <w:color w:val="000000"/>
          <w:lang w:eastAsia="en-US"/>
        </w:rPr>
        <w:t xml:space="preserve"> </w:t>
      </w:r>
      <w:r w:rsidR="005F6268" w:rsidRPr="008033ED">
        <w:rPr>
          <w:rFonts w:eastAsiaTheme="minorHAnsi"/>
          <w:b/>
          <w:i/>
          <w:color w:val="000000"/>
          <w:lang w:eastAsia="en-US"/>
        </w:rPr>
        <w:t>000 населения)</w:t>
      </w:r>
    </w:p>
    <w:p w14:paraId="572A8DF9" w14:textId="41E779C5" w:rsidR="0098633D" w:rsidRDefault="00ED2C8E" w:rsidP="004B347E">
      <w:pPr>
        <w:ind w:left="142" w:right="283" w:firstLine="566"/>
        <w:jc w:val="both"/>
        <w:rPr>
          <w:rFonts w:eastAsiaTheme="minorHAnsi"/>
          <w:color w:val="000000"/>
          <w:sz w:val="28"/>
          <w:szCs w:val="28"/>
          <w:lang w:eastAsia="en-US"/>
        </w:rPr>
      </w:pPr>
      <w:r w:rsidRPr="0055740F">
        <w:rPr>
          <w:rFonts w:eastAsiaTheme="minorHAnsi"/>
          <w:color w:val="000000"/>
          <w:sz w:val="28"/>
          <w:szCs w:val="28"/>
          <w:lang w:eastAsia="en-US"/>
        </w:rPr>
        <w:lastRenderedPageBreak/>
        <w:t xml:space="preserve">Среднегодовой темп прироста </w:t>
      </w:r>
      <w:r w:rsidR="00007EDE" w:rsidRPr="0055740F">
        <w:rPr>
          <w:rFonts w:eastAsiaTheme="minorHAnsi"/>
          <w:color w:val="000000"/>
          <w:sz w:val="28"/>
          <w:szCs w:val="28"/>
          <w:lang w:eastAsia="en-US"/>
        </w:rPr>
        <w:t xml:space="preserve">общей </w:t>
      </w:r>
      <w:r w:rsidRPr="0055740F">
        <w:rPr>
          <w:rFonts w:eastAsiaTheme="minorHAnsi"/>
          <w:color w:val="000000"/>
          <w:sz w:val="28"/>
          <w:szCs w:val="28"/>
          <w:lang w:eastAsia="en-US"/>
        </w:rPr>
        <w:t>смертности по</w:t>
      </w:r>
      <w:r w:rsidR="00146E3A">
        <w:rPr>
          <w:rFonts w:eastAsiaTheme="minorHAnsi"/>
          <w:color w:val="000000"/>
          <w:sz w:val="28"/>
          <w:szCs w:val="28"/>
          <w:lang w:eastAsia="en-US"/>
        </w:rPr>
        <w:t xml:space="preserve"> г.</w:t>
      </w:r>
      <w:r w:rsidR="00C65285">
        <w:rPr>
          <w:rFonts w:eastAsiaTheme="minorHAnsi"/>
          <w:color w:val="000000"/>
          <w:sz w:val="28"/>
          <w:szCs w:val="28"/>
          <w:lang w:eastAsia="en-US"/>
        </w:rPr>
        <w:t xml:space="preserve"> </w:t>
      </w:r>
      <w:r w:rsidR="00146E3A">
        <w:rPr>
          <w:rFonts w:eastAsiaTheme="minorHAnsi"/>
          <w:color w:val="000000"/>
          <w:sz w:val="28"/>
          <w:szCs w:val="28"/>
          <w:lang w:eastAsia="en-US"/>
        </w:rPr>
        <w:t>Бресту за период 2011</w:t>
      </w:r>
      <w:r w:rsidR="00C65285">
        <w:rPr>
          <w:rFonts w:eastAsiaTheme="minorHAnsi"/>
          <w:color w:val="000000"/>
          <w:sz w:val="28"/>
          <w:szCs w:val="28"/>
          <w:lang w:eastAsia="en-US"/>
        </w:rPr>
        <w:t>-</w:t>
      </w:r>
      <w:r w:rsidR="00146E3A">
        <w:rPr>
          <w:rFonts w:eastAsiaTheme="minorHAnsi"/>
          <w:color w:val="000000"/>
          <w:sz w:val="28"/>
          <w:szCs w:val="28"/>
          <w:lang w:eastAsia="en-US"/>
        </w:rPr>
        <w:t>2019</w:t>
      </w:r>
      <w:r w:rsidR="00536FCB">
        <w:rPr>
          <w:rFonts w:eastAsiaTheme="minorHAnsi"/>
          <w:color w:val="000000"/>
          <w:sz w:val="28"/>
          <w:szCs w:val="28"/>
          <w:lang w:eastAsia="en-US"/>
        </w:rPr>
        <w:t xml:space="preserve"> годы</w:t>
      </w:r>
      <w:r w:rsidR="005D65DA">
        <w:rPr>
          <w:rFonts w:eastAsiaTheme="minorHAnsi"/>
          <w:color w:val="000000"/>
          <w:sz w:val="28"/>
          <w:szCs w:val="28"/>
          <w:lang w:eastAsia="en-US"/>
        </w:rPr>
        <w:t xml:space="preserve"> (</w:t>
      </w:r>
      <w:r w:rsidRPr="0055740F">
        <w:rPr>
          <w:rFonts w:eastAsiaTheme="minorHAnsi"/>
          <w:color w:val="000000"/>
          <w:sz w:val="28"/>
          <w:szCs w:val="28"/>
          <w:lang w:eastAsia="en-US"/>
        </w:rPr>
        <w:t>-1,0%</w:t>
      </w:r>
      <w:r w:rsidR="005D65DA">
        <w:rPr>
          <w:rFonts w:eastAsiaTheme="minorHAnsi"/>
          <w:color w:val="000000"/>
          <w:sz w:val="28"/>
          <w:szCs w:val="28"/>
          <w:lang w:eastAsia="en-US"/>
        </w:rPr>
        <w:t>)</w:t>
      </w:r>
      <w:r w:rsidRPr="0055740F">
        <w:rPr>
          <w:rFonts w:eastAsiaTheme="minorHAnsi"/>
          <w:color w:val="000000"/>
          <w:sz w:val="28"/>
          <w:szCs w:val="28"/>
          <w:lang w:eastAsia="en-US"/>
        </w:rPr>
        <w:t xml:space="preserve"> </w:t>
      </w:r>
      <w:r w:rsidR="005D65DA" w:rsidRPr="005D65DA">
        <w:rPr>
          <w:rFonts w:eastAsiaTheme="minorHAnsi"/>
          <w:color w:val="000000"/>
          <w:sz w:val="28"/>
          <w:szCs w:val="28"/>
          <w:lang w:eastAsia="en-US"/>
        </w:rPr>
        <w:t>–</w:t>
      </w:r>
      <w:r w:rsidR="004D7F6F" w:rsidRPr="0055740F">
        <w:rPr>
          <w:rFonts w:eastAsiaTheme="minorHAnsi"/>
          <w:color w:val="000000"/>
          <w:sz w:val="28"/>
          <w:szCs w:val="28"/>
          <w:lang w:eastAsia="en-US"/>
        </w:rPr>
        <w:t xml:space="preserve"> показатель стабилен, по Брестскому району</w:t>
      </w:r>
      <w:r w:rsidR="005D65DA">
        <w:rPr>
          <w:rFonts w:eastAsiaTheme="minorHAnsi"/>
          <w:color w:val="000000"/>
          <w:sz w:val="28"/>
          <w:szCs w:val="28"/>
          <w:lang w:eastAsia="en-US"/>
        </w:rPr>
        <w:t xml:space="preserve"> (</w:t>
      </w:r>
      <w:r w:rsidRPr="0055740F">
        <w:rPr>
          <w:rFonts w:eastAsiaTheme="minorHAnsi"/>
          <w:color w:val="000000"/>
          <w:sz w:val="28"/>
          <w:szCs w:val="28"/>
          <w:lang w:eastAsia="en-US"/>
        </w:rPr>
        <w:t>-2,9%</w:t>
      </w:r>
      <w:r w:rsidR="005D65DA">
        <w:rPr>
          <w:rFonts w:eastAsiaTheme="minorHAnsi"/>
          <w:color w:val="000000"/>
          <w:sz w:val="28"/>
          <w:szCs w:val="28"/>
          <w:lang w:eastAsia="en-US"/>
        </w:rPr>
        <w:t>)</w:t>
      </w:r>
      <w:r w:rsidRPr="0055740F">
        <w:rPr>
          <w:rFonts w:eastAsiaTheme="minorHAnsi"/>
          <w:color w:val="000000"/>
          <w:sz w:val="28"/>
          <w:szCs w:val="28"/>
          <w:lang w:eastAsia="en-US"/>
        </w:rPr>
        <w:t xml:space="preserve"> – умеренная тенденция к снижению.</w:t>
      </w:r>
    </w:p>
    <w:p w14:paraId="5404BB34" w14:textId="00CE302E" w:rsidR="00C65285" w:rsidRDefault="0015101E" w:rsidP="00C65285">
      <w:pPr>
        <w:tabs>
          <w:tab w:val="left" w:pos="2268"/>
          <w:tab w:val="left" w:pos="2410"/>
        </w:tabs>
        <w:ind w:left="283" w:right="283" w:hanging="283"/>
        <w:jc w:val="center"/>
        <w:rPr>
          <w:rFonts w:eastAsiaTheme="minorHAnsi"/>
          <w:b/>
          <w:i/>
          <w:color w:val="000000"/>
          <w:lang w:eastAsia="en-US"/>
        </w:rPr>
      </w:pPr>
      <w:r w:rsidRPr="0015101E">
        <w:rPr>
          <w:rFonts w:asciiTheme="minorHAnsi" w:eastAsiaTheme="minorHAnsi" w:hAnsiTheme="minorHAnsi" w:cs="Arial"/>
          <w:noProof/>
          <w:color w:val="000000"/>
          <w:sz w:val="22"/>
          <w:szCs w:val="22"/>
        </w:rPr>
        <w:drawing>
          <wp:inline distT="0" distB="0" distL="0" distR="0" wp14:anchorId="463E3536" wp14:editId="77D48DD2">
            <wp:extent cx="5930900" cy="2796988"/>
            <wp:effectExtent l="19050" t="0" r="0" b="0"/>
            <wp:docPr id="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84DB77" w14:textId="05316BE4" w:rsidR="00EC3DA7" w:rsidRPr="00C65285" w:rsidRDefault="0015101E" w:rsidP="007B04BF">
      <w:pPr>
        <w:ind w:left="142" w:right="283" w:hanging="142"/>
        <w:jc w:val="center"/>
        <w:rPr>
          <w:rFonts w:eastAsiaTheme="minorHAnsi"/>
          <w:b/>
          <w:i/>
          <w:color w:val="000000"/>
          <w:lang w:eastAsia="en-US"/>
        </w:rPr>
      </w:pPr>
      <w:r w:rsidRPr="00C65285">
        <w:rPr>
          <w:rFonts w:eastAsiaTheme="minorHAnsi"/>
          <w:b/>
          <w:i/>
          <w:color w:val="000000"/>
          <w:lang w:eastAsia="en-US"/>
        </w:rPr>
        <w:t>Рис.</w:t>
      </w:r>
      <w:r w:rsidR="00E34BE1" w:rsidRPr="00C65285">
        <w:rPr>
          <w:rFonts w:eastAsiaTheme="minorHAnsi"/>
          <w:b/>
          <w:i/>
          <w:color w:val="000000"/>
          <w:lang w:eastAsia="en-US"/>
        </w:rPr>
        <w:t>6</w:t>
      </w:r>
      <w:r w:rsidRPr="00C65285">
        <w:rPr>
          <w:rFonts w:eastAsiaTheme="minorHAnsi"/>
          <w:b/>
          <w:i/>
          <w:color w:val="000000"/>
          <w:lang w:eastAsia="en-US"/>
        </w:rPr>
        <w:t>. Динамика смертности населения г.</w:t>
      </w:r>
      <w:r w:rsidR="00312D8B" w:rsidRPr="00C65285">
        <w:rPr>
          <w:rFonts w:eastAsiaTheme="minorHAnsi"/>
          <w:b/>
          <w:i/>
          <w:color w:val="000000"/>
          <w:lang w:eastAsia="en-US"/>
        </w:rPr>
        <w:t xml:space="preserve"> </w:t>
      </w:r>
      <w:r w:rsidRPr="00C65285">
        <w:rPr>
          <w:rFonts w:eastAsiaTheme="minorHAnsi"/>
          <w:b/>
          <w:i/>
          <w:color w:val="000000"/>
          <w:lang w:eastAsia="en-US"/>
        </w:rPr>
        <w:t xml:space="preserve">Бреста и Брестского района в сравнении с республиканскими и областными показателями </w:t>
      </w:r>
      <w:r w:rsidR="005F6268" w:rsidRPr="00C65285">
        <w:rPr>
          <w:rFonts w:eastAsiaTheme="minorHAnsi"/>
          <w:b/>
          <w:i/>
          <w:color w:val="000000"/>
          <w:lang w:eastAsia="en-US"/>
        </w:rPr>
        <w:t>(на 1</w:t>
      </w:r>
      <w:r w:rsidR="00176242" w:rsidRPr="00C65285">
        <w:rPr>
          <w:rFonts w:eastAsiaTheme="minorHAnsi"/>
          <w:b/>
          <w:i/>
          <w:color w:val="000000"/>
          <w:lang w:eastAsia="en-US"/>
        </w:rPr>
        <w:t xml:space="preserve"> </w:t>
      </w:r>
      <w:r w:rsidR="005F6268" w:rsidRPr="00C65285">
        <w:rPr>
          <w:rFonts w:eastAsiaTheme="minorHAnsi"/>
          <w:b/>
          <w:i/>
          <w:color w:val="000000"/>
          <w:lang w:eastAsia="en-US"/>
        </w:rPr>
        <w:t>000 населения)</w:t>
      </w:r>
    </w:p>
    <w:p w14:paraId="07E55D1A" w14:textId="77777777" w:rsidR="00C65285" w:rsidRPr="00C65285" w:rsidRDefault="00C65285" w:rsidP="007B04BF">
      <w:pPr>
        <w:ind w:right="283" w:firstLine="566"/>
        <w:jc w:val="both"/>
        <w:rPr>
          <w:rFonts w:eastAsiaTheme="minorHAnsi"/>
          <w:color w:val="000000"/>
          <w:sz w:val="28"/>
          <w:szCs w:val="28"/>
          <w:lang w:eastAsia="en-US"/>
        </w:rPr>
      </w:pPr>
    </w:p>
    <w:p w14:paraId="6CE46554" w14:textId="29B7CC2E" w:rsidR="008A39FA" w:rsidRPr="003254DB" w:rsidRDefault="007B04BF" w:rsidP="007B04BF">
      <w:pPr>
        <w:ind w:right="283" w:firstLine="566"/>
        <w:jc w:val="both"/>
        <w:rPr>
          <w:rFonts w:eastAsiaTheme="minorHAnsi"/>
          <w:color w:val="FF0000"/>
          <w:sz w:val="28"/>
          <w:szCs w:val="28"/>
          <w:lang w:eastAsia="en-US"/>
        </w:rPr>
      </w:pPr>
      <w:r w:rsidRPr="00DC6A30">
        <w:rPr>
          <w:rFonts w:eastAsiaTheme="minorHAnsi"/>
          <w:color w:val="000000"/>
          <w:sz w:val="28"/>
          <w:szCs w:val="28"/>
          <w:lang w:eastAsia="en-US"/>
        </w:rPr>
        <w:t>Показатель смертности в трудоспособном возрасте по г.</w:t>
      </w:r>
      <w:r w:rsidR="00DC6A30">
        <w:rPr>
          <w:rFonts w:eastAsiaTheme="minorHAnsi"/>
          <w:color w:val="000000"/>
          <w:sz w:val="28"/>
          <w:szCs w:val="28"/>
          <w:lang w:eastAsia="en-US"/>
        </w:rPr>
        <w:t xml:space="preserve"> </w:t>
      </w:r>
      <w:r w:rsidRPr="00DC6A30">
        <w:rPr>
          <w:rFonts w:eastAsiaTheme="minorHAnsi"/>
          <w:color w:val="000000"/>
          <w:sz w:val="28"/>
          <w:szCs w:val="28"/>
          <w:lang w:eastAsia="en-US"/>
        </w:rPr>
        <w:t>Бресту и Брестскому району за период 2015-2019 годы – (+1,3%) и (+2,3%) соответственно – умеренная тенденция к росту.</w:t>
      </w:r>
      <w:r w:rsidR="003254DB">
        <w:rPr>
          <w:rFonts w:eastAsiaTheme="minorHAnsi"/>
          <w:color w:val="000000"/>
          <w:sz w:val="28"/>
          <w:szCs w:val="28"/>
          <w:lang w:eastAsia="en-US"/>
        </w:rPr>
        <w:t xml:space="preserve"> </w:t>
      </w:r>
    </w:p>
    <w:p w14:paraId="11104686" w14:textId="39F4DE86" w:rsidR="003238CC" w:rsidRDefault="00146E3A" w:rsidP="00A025A1">
      <w:pPr>
        <w:ind w:firstLine="708"/>
        <w:jc w:val="both"/>
        <w:rPr>
          <w:sz w:val="28"/>
          <w:szCs w:val="28"/>
        </w:rPr>
      </w:pPr>
      <w:r w:rsidRPr="00DC6A30">
        <w:rPr>
          <w:sz w:val="28"/>
          <w:szCs w:val="28"/>
        </w:rPr>
        <w:t>В 2019</w:t>
      </w:r>
      <w:r w:rsidR="00536FCB" w:rsidRPr="00DC6A30">
        <w:rPr>
          <w:sz w:val="28"/>
          <w:szCs w:val="28"/>
        </w:rPr>
        <w:t xml:space="preserve"> году в</w:t>
      </w:r>
      <w:r w:rsidR="004B24FB" w:rsidRPr="00DC6A30">
        <w:rPr>
          <w:sz w:val="28"/>
          <w:szCs w:val="28"/>
        </w:rPr>
        <w:t xml:space="preserve"> г.</w:t>
      </w:r>
      <w:r w:rsidR="00DC6A30" w:rsidRPr="00DC6A30">
        <w:rPr>
          <w:sz w:val="28"/>
          <w:szCs w:val="28"/>
        </w:rPr>
        <w:t xml:space="preserve"> </w:t>
      </w:r>
      <w:r w:rsidR="004B24FB" w:rsidRPr="00DC6A30">
        <w:rPr>
          <w:sz w:val="28"/>
          <w:szCs w:val="28"/>
        </w:rPr>
        <w:t>Бресте</w:t>
      </w:r>
      <w:r w:rsidR="003254DB" w:rsidRPr="00DC6A30">
        <w:rPr>
          <w:sz w:val="28"/>
          <w:szCs w:val="28"/>
        </w:rPr>
        <w:t xml:space="preserve"> </w:t>
      </w:r>
      <w:r w:rsidR="004B24FB" w:rsidRPr="00DC6A30">
        <w:rPr>
          <w:sz w:val="28"/>
          <w:szCs w:val="28"/>
        </w:rPr>
        <w:t>положительный естественный прирост – +2,1</w:t>
      </w:r>
      <w:r w:rsidR="008D3873" w:rsidRPr="00DC6A30">
        <w:rPr>
          <w:sz w:val="28"/>
          <w:szCs w:val="28"/>
        </w:rPr>
        <w:t xml:space="preserve"> </w:t>
      </w:r>
      <w:r w:rsidR="008F2F77" w:rsidRPr="00DC6A30">
        <w:rPr>
          <w:sz w:val="28"/>
          <w:szCs w:val="28"/>
        </w:rPr>
        <w:t>(2018</w:t>
      </w:r>
      <w:r w:rsidR="004B24FB" w:rsidRPr="00DC6A30">
        <w:rPr>
          <w:sz w:val="28"/>
          <w:szCs w:val="28"/>
        </w:rPr>
        <w:t xml:space="preserve"> </w:t>
      </w:r>
      <w:r w:rsidR="00F22913" w:rsidRPr="00DC6A30">
        <w:rPr>
          <w:sz w:val="28"/>
          <w:szCs w:val="28"/>
        </w:rPr>
        <w:t xml:space="preserve">год </w:t>
      </w:r>
      <w:r w:rsidR="004B24FB" w:rsidRPr="00DC6A30">
        <w:rPr>
          <w:sz w:val="28"/>
          <w:szCs w:val="28"/>
        </w:rPr>
        <w:t>– +</w:t>
      </w:r>
      <w:r w:rsidRPr="00DC6A30">
        <w:rPr>
          <w:sz w:val="28"/>
          <w:szCs w:val="28"/>
        </w:rPr>
        <w:t>2,9). В Брестском районе в 2019</w:t>
      </w:r>
      <w:r w:rsidR="00536FCB" w:rsidRPr="00DC6A30">
        <w:rPr>
          <w:sz w:val="28"/>
          <w:szCs w:val="28"/>
        </w:rPr>
        <w:t xml:space="preserve"> году</w:t>
      </w:r>
      <w:r w:rsidR="004B24FB" w:rsidRPr="00DC6A30">
        <w:rPr>
          <w:sz w:val="28"/>
          <w:szCs w:val="28"/>
        </w:rPr>
        <w:t xml:space="preserve"> низкий уровень воспроизводства населения – превышение смертности над рождаемостью, естественная убыль населения сос</w:t>
      </w:r>
      <w:r w:rsidR="00633861" w:rsidRPr="00DC6A30">
        <w:rPr>
          <w:sz w:val="28"/>
          <w:szCs w:val="28"/>
        </w:rPr>
        <w:t xml:space="preserve">тавила </w:t>
      </w:r>
      <w:r w:rsidR="003254DB" w:rsidRPr="00DC6A30">
        <w:rPr>
          <w:sz w:val="28"/>
          <w:szCs w:val="28"/>
        </w:rPr>
        <w:t xml:space="preserve">– </w:t>
      </w:r>
      <w:r w:rsidR="00633861" w:rsidRPr="00DC6A30">
        <w:rPr>
          <w:sz w:val="28"/>
          <w:szCs w:val="28"/>
        </w:rPr>
        <w:t>1,2 на 1</w:t>
      </w:r>
      <w:r w:rsidR="00756D25" w:rsidRPr="00DC6A30">
        <w:rPr>
          <w:sz w:val="28"/>
          <w:szCs w:val="28"/>
        </w:rPr>
        <w:t xml:space="preserve"> </w:t>
      </w:r>
      <w:r w:rsidR="00633861" w:rsidRPr="00DC6A30">
        <w:rPr>
          <w:sz w:val="28"/>
          <w:szCs w:val="28"/>
        </w:rPr>
        <w:t>000 населения</w:t>
      </w:r>
      <w:r w:rsidR="00633861">
        <w:rPr>
          <w:sz w:val="28"/>
          <w:szCs w:val="28"/>
        </w:rPr>
        <w:t xml:space="preserve">. </w:t>
      </w:r>
    </w:p>
    <w:p w14:paraId="5C0A5708" w14:textId="77777777" w:rsidR="00DB06C6" w:rsidRDefault="00DB06C6" w:rsidP="00FD7374">
      <w:pPr>
        <w:autoSpaceDE w:val="0"/>
        <w:autoSpaceDN w:val="0"/>
        <w:adjustRightInd w:val="0"/>
        <w:jc w:val="center"/>
        <w:rPr>
          <w:sz w:val="28"/>
          <w:szCs w:val="28"/>
        </w:rPr>
      </w:pPr>
    </w:p>
    <w:p w14:paraId="386E31A9" w14:textId="4DC36519" w:rsidR="005F6268" w:rsidRPr="00FD7374" w:rsidRDefault="004B24FB" w:rsidP="00FD7374">
      <w:pPr>
        <w:autoSpaceDE w:val="0"/>
        <w:autoSpaceDN w:val="0"/>
        <w:adjustRightInd w:val="0"/>
        <w:jc w:val="center"/>
        <w:rPr>
          <w:rFonts w:eastAsiaTheme="minorHAnsi"/>
          <w:b/>
          <w:bCs/>
          <w:i/>
          <w:color w:val="000000"/>
          <w:spacing w:val="-1"/>
          <w:lang w:eastAsia="en-US"/>
        </w:rPr>
      </w:pPr>
      <w:r w:rsidRPr="004B24FB">
        <w:rPr>
          <w:rFonts w:asciiTheme="minorHAnsi" w:eastAsiaTheme="minorHAnsi" w:hAnsiTheme="minorHAnsi" w:cstheme="minorBidi"/>
          <w:noProof/>
          <w:sz w:val="22"/>
          <w:szCs w:val="22"/>
        </w:rPr>
        <w:drawing>
          <wp:inline distT="0" distB="0" distL="0" distR="0" wp14:anchorId="2A873A8D" wp14:editId="3051A355">
            <wp:extent cx="6007735" cy="2612571"/>
            <wp:effectExtent l="19050" t="0" r="12065" b="0"/>
            <wp:docPr id="9"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112698">
        <w:rPr>
          <w:rFonts w:eastAsiaTheme="minorHAnsi"/>
          <w:b/>
          <w:bCs/>
          <w:i/>
          <w:color w:val="000000"/>
          <w:spacing w:val="-1"/>
          <w:lang w:eastAsia="en-US"/>
        </w:rPr>
        <w:t>Рис.</w:t>
      </w:r>
      <w:r w:rsidR="00E34BE1">
        <w:rPr>
          <w:rFonts w:eastAsiaTheme="minorHAnsi"/>
          <w:b/>
          <w:bCs/>
          <w:i/>
          <w:color w:val="000000"/>
          <w:spacing w:val="-1"/>
          <w:lang w:eastAsia="en-US"/>
        </w:rPr>
        <w:t>7</w:t>
      </w:r>
      <w:r w:rsidRPr="00112698">
        <w:rPr>
          <w:rFonts w:eastAsiaTheme="minorHAnsi"/>
          <w:b/>
          <w:bCs/>
          <w:i/>
          <w:color w:val="000000"/>
          <w:spacing w:val="-1"/>
          <w:lang w:eastAsia="en-US"/>
        </w:rPr>
        <w:t>. Естественная убыль (прирост) населения г.</w:t>
      </w:r>
      <w:r w:rsidR="00312D8B">
        <w:rPr>
          <w:rFonts w:eastAsiaTheme="minorHAnsi"/>
          <w:b/>
          <w:bCs/>
          <w:i/>
          <w:color w:val="000000"/>
          <w:spacing w:val="-1"/>
          <w:lang w:eastAsia="en-US"/>
        </w:rPr>
        <w:t xml:space="preserve"> </w:t>
      </w:r>
      <w:r w:rsidRPr="00112698">
        <w:rPr>
          <w:rFonts w:eastAsiaTheme="minorHAnsi"/>
          <w:b/>
          <w:bCs/>
          <w:i/>
          <w:color w:val="000000"/>
          <w:spacing w:val="-1"/>
          <w:lang w:eastAsia="en-US"/>
        </w:rPr>
        <w:t>Бреста и Брестского района в сравнении с республиканскими и облас</w:t>
      </w:r>
      <w:r w:rsidR="00112698">
        <w:rPr>
          <w:rFonts w:eastAsiaTheme="minorHAnsi"/>
          <w:b/>
          <w:bCs/>
          <w:i/>
          <w:color w:val="000000"/>
          <w:spacing w:val="-1"/>
          <w:lang w:eastAsia="en-US"/>
        </w:rPr>
        <w:t xml:space="preserve">тными показателями </w:t>
      </w:r>
      <w:r w:rsidR="005F6268" w:rsidRPr="00112698">
        <w:rPr>
          <w:rFonts w:eastAsiaTheme="minorHAnsi"/>
          <w:b/>
          <w:i/>
          <w:color w:val="000000"/>
          <w:lang w:eastAsia="en-US"/>
        </w:rPr>
        <w:t>(на 1</w:t>
      </w:r>
      <w:r w:rsidR="009F44C2" w:rsidRPr="009F44C2">
        <w:rPr>
          <w:rFonts w:eastAsiaTheme="minorHAnsi"/>
          <w:b/>
          <w:i/>
          <w:color w:val="000000"/>
          <w:lang w:eastAsia="en-US"/>
        </w:rPr>
        <w:t xml:space="preserve"> </w:t>
      </w:r>
      <w:r w:rsidR="005F6268" w:rsidRPr="00112698">
        <w:rPr>
          <w:rFonts w:eastAsiaTheme="minorHAnsi"/>
          <w:b/>
          <w:i/>
          <w:color w:val="000000"/>
          <w:lang w:eastAsia="en-US"/>
        </w:rPr>
        <w:t>000 населения)</w:t>
      </w:r>
    </w:p>
    <w:p w14:paraId="7673F5F6" w14:textId="77777777" w:rsidR="00F07932" w:rsidRPr="00F07932" w:rsidRDefault="00F07932" w:rsidP="00F07932">
      <w:pPr>
        <w:ind w:left="142" w:right="283" w:hanging="142"/>
        <w:jc w:val="center"/>
        <w:rPr>
          <w:rFonts w:eastAsiaTheme="minorHAnsi"/>
          <w:b/>
          <w:i/>
          <w:color w:val="000000"/>
          <w:sz w:val="16"/>
          <w:szCs w:val="16"/>
          <w:lang w:eastAsia="en-US"/>
        </w:rPr>
      </w:pPr>
    </w:p>
    <w:p w14:paraId="59AFC8D7" w14:textId="1BE6D8FE" w:rsidR="001D732B" w:rsidRDefault="00285936" w:rsidP="001D732B">
      <w:pPr>
        <w:ind w:left="142" w:right="283" w:firstLine="566"/>
        <w:jc w:val="both"/>
        <w:rPr>
          <w:rFonts w:eastAsiaTheme="minorHAnsi"/>
          <w:color w:val="000000"/>
          <w:sz w:val="28"/>
          <w:szCs w:val="28"/>
          <w:lang w:eastAsia="en-US"/>
        </w:rPr>
      </w:pPr>
      <w:r w:rsidRPr="0055740F">
        <w:rPr>
          <w:rFonts w:eastAsiaTheme="minorHAnsi"/>
          <w:color w:val="000000"/>
          <w:sz w:val="28"/>
          <w:szCs w:val="28"/>
          <w:lang w:eastAsia="en-US"/>
        </w:rPr>
        <w:t>Среднегодовой темп прироста младенческой смертности по</w:t>
      </w:r>
      <w:r w:rsidR="00146E3A">
        <w:rPr>
          <w:rFonts w:eastAsiaTheme="minorHAnsi"/>
          <w:color w:val="000000"/>
          <w:sz w:val="28"/>
          <w:szCs w:val="28"/>
          <w:lang w:eastAsia="en-US"/>
        </w:rPr>
        <w:t xml:space="preserve"> </w:t>
      </w:r>
      <w:r w:rsidR="00715FC7" w:rsidRPr="00715FC7">
        <w:rPr>
          <w:rFonts w:eastAsiaTheme="minorHAnsi"/>
          <w:color w:val="000000"/>
          <w:sz w:val="28"/>
          <w:szCs w:val="28"/>
          <w:lang w:eastAsia="en-US"/>
        </w:rPr>
        <w:t xml:space="preserve">             </w:t>
      </w:r>
      <w:r w:rsidR="00146E3A">
        <w:rPr>
          <w:rFonts w:eastAsiaTheme="minorHAnsi"/>
          <w:color w:val="000000"/>
          <w:sz w:val="28"/>
          <w:szCs w:val="28"/>
          <w:lang w:eastAsia="en-US"/>
        </w:rPr>
        <w:t>г.</w:t>
      </w:r>
      <w:r w:rsidR="00715FC7" w:rsidRPr="00715FC7">
        <w:rPr>
          <w:rFonts w:eastAsiaTheme="minorHAnsi"/>
          <w:color w:val="000000"/>
          <w:sz w:val="28"/>
          <w:szCs w:val="28"/>
          <w:lang w:eastAsia="en-US"/>
        </w:rPr>
        <w:t xml:space="preserve"> </w:t>
      </w:r>
      <w:r w:rsidR="00146E3A">
        <w:rPr>
          <w:rFonts w:eastAsiaTheme="minorHAnsi"/>
          <w:color w:val="000000"/>
          <w:sz w:val="28"/>
          <w:szCs w:val="28"/>
          <w:lang w:eastAsia="en-US"/>
        </w:rPr>
        <w:t>Бресту за период 2011</w:t>
      </w:r>
      <w:r w:rsidR="00715FC7" w:rsidRPr="00715FC7">
        <w:rPr>
          <w:rFonts w:eastAsiaTheme="minorHAnsi"/>
          <w:color w:val="000000"/>
          <w:sz w:val="28"/>
          <w:szCs w:val="28"/>
          <w:lang w:eastAsia="en-US"/>
        </w:rPr>
        <w:t>-</w:t>
      </w:r>
      <w:r w:rsidR="00146E3A">
        <w:rPr>
          <w:rFonts w:eastAsiaTheme="minorHAnsi"/>
          <w:color w:val="000000"/>
          <w:sz w:val="28"/>
          <w:szCs w:val="28"/>
          <w:lang w:eastAsia="en-US"/>
        </w:rPr>
        <w:t>2019</w:t>
      </w:r>
      <w:r w:rsidR="00B27E3C" w:rsidRPr="00906475">
        <w:rPr>
          <w:rFonts w:eastAsiaTheme="minorHAnsi"/>
          <w:color w:val="000000"/>
          <w:sz w:val="28"/>
          <w:szCs w:val="28"/>
          <w:lang w:eastAsia="en-US"/>
        </w:rPr>
        <w:t xml:space="preserve"> </w:t>
      </w:r>
      <w:r w:rsidR="00536FCB">
        <w:rPr>
          <w:rFonts w:eastAsiaTheme="minorHAnsi"/>
          <w:color w:val="000000"/>
          <w:sz w:val="28"/>
          <w:szCs w:val="28"/>
          <w:lang w:eastAsia="en-US"/>
        </w:rPr>
        <w:t>годы</w:t>
      </w:r>
      <w:r w:rsidRPr="0055740F">
        <w:rPr>
          <w:rFonts w:eastAsiaTheme="minorHAnsi"/>
          <w:color w:val="000000"/>
          <w:sz w:val="28"/>
          <w:szCs w:val="28"/>
          <w:lang w:eastAsia="en-US"/>
        </w:rPr>
        <w:t xml:space="preserve"> </w:t>
      </w:r>
      <w:r w:rsidR="002076F5">
        <w:rPr>
          <w:rFonts w:eastAsiaTheme="minorHAnsi"/>
          <w:color w:val="000000"/>
          <w:sz w:val="28"/>
          <w:szCs w:val="28"/>
          <w:lang w:eastAsia="en-US"/>
        </w:rPr>
        <w:t>(</w:t>
      </w:r>
      <w:r w:rsidRPr="0055740F">
        <w:rPr>
          <w:rFonts w:eastAsiaTheme="minorHAnsi"/>
          <w:color w:val="000000"/>
          <w:sz w:val="28"/>
          <w:szCs w:val="28"/>
          <w:lang w:eastAsia="en-US"/>
        </w:rPr>
        <w:t>-5,1%</w:t>
      </w:r>
      <w:r w:rsidR="002076F5">
        <w:rPr>
          <w:rFonts w:eastAsiaTheme="minorHAnsi"/>
          <w:color w:val="000000"/>
          <w:sz w:val="28"/>
          <w:szCs w:val="28"/>
          <w:lang w:eastAsia="en-US"/>
        </w:rPr>
        <w:t>)</w:t>
      </w:r>
      <w:r w:rsidRPr="0055740F">
        <w:rPr>
          <w:rFonts w:eastAsiaTheme="minorHAnsi"/>
          <w:color w:val="000000"/>
          <w:sz w:val="28"/>
          <w:szCs w:val="28"/>
          <w:lang w:eastAsia="en-US"/>
        </w:rPr>
        <w:t xml:space="preserve"> </w:t>
      </w:r>
      <w:r w:rsidR="002076F5" w:rsidRPr="0055740F">
        <w:rPr>
          <w:rFonts w:eastAsiaTheme="minorHAnsi"/>
          <w:color w:val="000000"/>
          <w:sz w:val="28"/>
          <w:szCs w:val="28"/>
          <w:lang w:eastAsia="en-US"/>
        </w:rPr>
        <w:t xml:space="preserve">– </w:t>
      </w:r>
      <w:r w:rsidR="002076F5">
        <w:rPr>
          <w:rFonts w:eastAsiaTheme="minorHAnsi"/>
          <w:color w:val="000000"/>
          <w:sz w:val="28"/>
          <w:szCs w:val="28"/>
          <w:lang w:eastAsia="en-US"/>
        </w:rPr>
        <w:t>выраженная</w:t>
      </w:r>
      <w:r w:rsidRPr="0055740F">
        <w:rPr>
          <w:rFonts w:eastAsiaTheme="minorHAnsi"/>
          <w:color w:val="000000"/>
          <w:sz w:val="28"/>
          <w:szCs w:val="28"/>
          <w:lang w:eastAsia="en-US"/>
        </w:rPr>
        <w:t xml:space="preserve"> тенденция к снижению, по Брестскому району </w:t>
      </w:r>
      <w:r w:rsidR="002076F5">
        <w:rPr>
          <w:rFonts w:eastAsiaTheme="minorHAnsi"/>
          <w:color w:val="000000"/>
          <w:sz w:val="28"/>
          <w:szCs w:val="28"/>
          <w:lang w:eastAsia="en-US"/>
        </w:rPr>
        <w:t>(</w:t>
      </w:r>
      <w:r w:rsidRPr="0055740F">
        <w:rPr>
          <w:rFonts w:eastAsiaTheme="minorHAnsi"/>
          <w:color w:val="000000"/>
          <w:sz w:val="28"/>
          <w:szCs w:val="28"/>
          <w:lang w:eastAsia="en-US"/>
        </w:rPr>
        <w:t>-0,5%</w:t>
      </w:r>
      <w:r w:rsidR="002076F5">
        <w:rPr>
          <w:rFonts w:eastAsiaTheme="minorHAnsi"/>
          <w:color w:val="000000"/>
          <w:sz w:val="28"/>
          <w:szCs w:val="28"/>
          <w:lang w:eastAsia="en-US"/>
        </w:rPr>
        <w:t>)</w:t>
      </w:r>
      <w:r w:rsidR="001D732B">
        <w:rPr>
          <w:rFonts w:eastAsiaTheme="minorHAnsi"/>
          <w:color w:val="000000"/>
          <w:sz w:val="28"/>
          <w:szCs w:val="28"/>
          <w:lang w:eastAsia="en-US"/>
        </w:rPr>
        <w:t xml:space="preserve"> – показатель стабилен.</w:t>
      </w:r>
    </w:p>
    <w:p w14:paraId="47B8BE4A" w14:textId="77777777" w:rsidR="003238CC" w:rsidRPr="003238CC" w:rsidRDefault="003238CC" w:rsidP="001D732B">
      <w:pPr>
        <w:ind w:left="142" w:right="283" w:firstLine="566"/>
        <w:jc w:val="both"/>
        <w:rPr>
          <w:rFonts w:eastAsiaTheme="minorHAnsi"/>
          <w:color w:val="000000"/>
          <w:sz w:val="16"/>
          <w:szCs w:val="16"/>
          <w:lang w:eastAsia="en-US"/>
        </w:rPr>
      </w:pPr>
    </w:p>
    <w:p w14:paraId="15690317" w14:textId="77777777" w:rsidR="000E77CF" w:rsidRPr="00A025A1" w:rsidRDefault="00285936" w:rsidP="00A025A1">
      <w:pPr>
        <w:jc w:val="center"/>
        <w:rPr>
          <w:rFonts w:eastAsiaTheme="minorHAnsi"/>
          <w:b/>
          <w:bCs/>
          <w:i/>
          <w:iCs/>
          <w:color w:val="000000"/>
          <w:lang w:eastAsia="en-US"/>
        </w:rPr>
      </w:pPr>
      <w:r w:rsidRPr="00285936">
        <w:rPr>
          <w:rFonts w:asciiTheme="minorHAnsi" w:eastAsiaTheme="minorHAnsi" w:hAnsiTheme="minorHAnsi" w:cstheme="minorBidi"/>
          <w:noProof/>
          <w:sz w:val="22"/>
          <w:szCs w:val="22"/>
        </w:rPr>
        <w:lastRenderedPageBreak/>
        <w:drawing>
          <wp:inline distT="0" distB="0" distL="0" distR="0" wp14:anchorId="7F326CCE" wp14:editId="46F3B90A">
            <wp:extent cx="5862320" cy="1951745"/>
            <wp:effectExtent l="0" t="0" r="5080" b="0"/>
            <wp:docPr id="10"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26E15">
        <w:rPr>
          <w:rFonts w:eastAsiaTheme="minorHAnsi"/>
          <w:b/>
          <w:bCs/>
          <w:i/>
          <w:iCs/>
          <w:color w:val="000000"/>
          <w:lang w:eastAsia="en-US"/>
        </w:rPr>
        <w:t>Р</w:t>
      </w:r>
      <w:r w:rsidR="00345B00" w:rsidRPr="00726E15">
        <w:rPr>
          <w:rFonts w:eastAsiaTheme="minorHAnsi"/>
          <w:b/>
          <w:bCs/>
          <w:i/>
          <w:iCs/>
          <w:color w:val="000000"/>
          <w:lang w:eastAsia="en-US"/>
        </w:rPr>
        <w:t>ис.</w:t>
      </w:r>
      <w:r w:rsidR="00E34BE1">
        <w:rPr>
          <w:rFonts w:eastAsiaTheme="minorHAnsi"/>
          <w:b/>
          <w:bCs/>
          <w:i/>
          <w:iCs/>
          <w:color w:val="000000"/>
          <w:lang w:eastAsia="en-US"/>
        </w:rPr>
        <w:t>8</w:t>
      </w:r>
      <w:r w:rsidRPr="00726E15">
        <w:rPr>
          <w:rFonts w:eastAsiaTheme="minorHAnsi"/>
          <w:b/>
          <w:bCs/>
          <w:i/>
          <w:iCs/>
          <w:color w:val="000000"/>
          <w:lang w:eastAsia="en-US"/>
        </w:rPr>
        <w:t>. Динамика младенческой смертности г.</w:t>
      </w:r>
      <w:r w:rsidR="00602B88">
        <w:rPr>
          <w:rFonts w:eastAsiaTheme="minorHAnsi"/>
          <w:b/>
          <w:bCs/>
          <w:i/>
          <w:iCs/>
          <w:color w:val="000000"/>
          <w:lang w:eastAsia="en-US"/>
        </w:rPr>
        <w:t xml:space="preserve"> </w:t>
      </w:r>
      <w:r w:rsidRPr="00726E15">
        <w:rPr>
          <w:rFonts w:eastAsiaTheme="minorHAnsi"/>
          <w:b/>
          <w:bCs/>
          <w:i/>
          <w:iCs/>
          <w:color w:val="000000"/>
          <w:lang w:eastAsia="en-US"/>
        </w:rPr>
        <w:t>Бреста и Брестского района в сравнении с республиканскими и облас</w:t>
      </w:r>
      <w:r w:rsidR="00BE75B0">
        <w:rPr>
          <w:rFonts w:eastAsiaTheme="minorHAnsi"/>
          <w:b/>
          <w:bCs/>
          <w:i/>
          <w:iCs/>
          <w:color w:val="000000"/>
          <w:lang w:eastAsia="en-US"/>
        </w:rPr>
        <w:t>тными показателями</w:t>
      </w:r>
      <w:r w:rsidR="00C82D4D">
        <w:rPr>
          <w:rFonts w:ascii="Calibri,BoldItalic" w:eastAsia="Calibri" w:hAnsi="Calibri,BoldItalic" w:cs="Calibri,BoldItalic"/>
          <w:bCs/>
          <w:i/>
          <w:iCs/>
          <w:color w:val="0000FF"/>
          <w:sz w:val="30"/>
          <w:szCs w:val="30"/>
          <w:lang w:eastAsia="en-US"/>
        </w:rPr>
        <w:t xml:space="preserve"> </w:t>
      </w:r>
      <w:r w:rsidR="005F6268" w:rsidRPr="00726E15">
        <w:rPr>
          <w:rFonts w:eastAsiaTheme="minorHAnsi"/>
          <w:b/>
          <w:i/>
          <w:color w:val="000000"/>
          <w:lang w:eastAsia="en-US"/>
        </w:rPr>
        <w:t>(на 1</w:t>
      </w:r>
      <w:r w:rsidR="00B0435D" w:rsidRPr="003610AA">
        <w:rPr>
          <w:rFonts w:eastAsiaTheme="minorHAnsi"/>
          <w:b/>
          <w:i/>
          <w:color w:val="000000"/>
          <w:lang w:eastAsia="en-US"/>
        </w:rPr>
        <w:t xml:space="preserve"> </w:t>
      </w:r>
      <w:r w:rsidR="005F6268" w:rsidRPr="00726E15">
        <w:rPr>
          <w:rFonts w:eastAsiaTheme="minorHAnsi"/>
          <w:b/>
          <w:i/>
          <w:color w:val="000000"/>
          <w:lang w:eastAsia="en-US"/>
        </w:rPr>
        <w:t>000 населения)</w:t>
      </w:r>
    </w:p>
    <w:p w14:paraId="78A83389" w14:textId="77777777" w:rsidR="00E16800" w:rsidRDefault="00E16800" w:rsidP="000E01E3">
      <w:pPr>
        <w:jc w:val="center"/>
        <w:rPr>
          <w:rFonts w:ascii="Monotype Corsiva" w:hAnsi="Monotype Corsiva"/>
          <w:b/>
          <w:i/>
          <w:sz w:val="36"/>
          <w:szCs w:val="36"/>
        </w:rPr>
      </w:pPr>
    </w:p>
    <w:p w14:paraId="67CE1916" w14:textId="77777777" w:rsidR="00A11471" w:rsidRPr="00CD3625" w:rsidRDefault="00DB5CA6" w:rsidP="000E01E3">
      <w:pPr>
        <w:jc w:val="center"/>
        <w:rPr>
          <w:rFonts w:ascii="Monotype Corsiva" w:hAnsi="Monotype Corsiva"/>
          <w:b/>
          <w:i/>
          <w:sz w:val="36"/>
          <w:szCs w:val="36"/>
        </w:rPr>
      </w:pPr>
      <w:r w:rsidRPr="00CD3625">
        <w:rPr>
          <w:rFonts w:ascii="Monotype Corsiva" w:hAnsi="Monotype Corsiva"/>
          <w:b/>
          <w:i/>
          <w:sz w:val="36"/>
          <w:szCs w:val="36"/>
        </w:rPr>
        <w:t>Заболеваемость населения</w:t>
      </w:r>
    </w:p>
    <w:p w14:paraId="68A546D1" w14:textId="77777777" w:rsidR="00CD3625" w:rsidRPr="00E24423" w:rsidRDefault="00CD3625" w:rsidP="00F133DC">
      <w:pPr>
        <w:jc w:val="center"/>
        <w:rPr>
          <w:rFonts w:ascii="Monotype Corsiva" w:hAnsi="Monotype Corsiva"/>
          <w:b/>
          <w:i/>
          <w:sz w:val="12"/>
          <w:szCs w:val="12"/>
        </w:rPr>
      </w:pPr>
    </w:p>
    <w:p w14:paraId="279ABA5C" w14:textId="77777777" w:rsidR="004B7546" w:rsidRPr="00861578" w:rsidRDefault="0060019D" w:rsidP="00F133DC">
      <w:pPr>
        <w:jc w:val="center"/>
        <w:rPr>
          <w:rFonts w:ascii="Monotype Corsiva" w:hAnsi="Monotype Corsiva"/>
          <w:b/>
          <w:i/>
          <w:sz w:val="32"/>
          <w:szCs w:val="32"/>
        </w:rPr>
      </w:pPr>
      <w:r w:rsidRPr="00861578">
        <w:rPr>
          <w:rFonts w:ascii="Monotype Corsiva" w:hAnsi="Monotype Corsiva"/>
          <w:b/>
          <w:i/>
          <w:sz w:val="32"/>
          <w:szCs w:val="32"/>
        </w:rPr>
        <w:t>З</w:t>
      </w:r>
      <w:r w:rsidR="00D70E9F" w:rsidRPr="00861578">
        <w:rPr>
          <w:rFonts w:ascii="Monotype Corsiva" w:hAnsi="Monotype Corsiva"/>
          <w:b/>
          <w:i/>
          <w:sz w:val="32"/>
          <w:szCs w:val="32"/>
        </w:rPr>
        <w:t xml:space="preserve">аболеваемость </w:t>
      </w:r>
      <w:r w:rsidR="00EF632A" w:rsidRPr="00861578">
        <w:rPr>
          <w:rFonts w:ascii="Monotype Corsiva" w:hAnsi="Monotype Corsiva"/>
          <w:b/>
          <w:i/>
          <w:sz w:val="32"/>
          <w:szCs w:val="32"/>
        </w:rPr>
        <w:t>взрослого населения</w:t>
      </w:r>
      <w:r w:rsidR="004B7546" w:rsidRPr="00861578">
        <w:rPr>
          <w:rFonts w:ascii="Monotype Corsiva" w:hAnsi="Monotype Corsiva"/>
          <w:b/>
          <w:i/>
          <w:sz w:val="32"/>
          <w:szCs w:val="32"/>
        </w:rPr>
        <w:t xml:space="preserve"> </w:t>
      </w:r>
    </w:p>
    <w:p w14:paraId="75EC2D9E" w14:textId="77777777" w:rsidR="004B7546" w:rsidRPr="00861578" w:rsidRDefault="004B7546" w:rsidP="005C2B07">
      <w:pPr>
        <w:jc w:val="center"/>
        <w:rPr>
          <w:rFonts w:ascii="Monotype Corsiva" w:hAnsi="Monotype Corsiva"/>
          <w:b/>
          <w:i/>
          <w:sz w:val="32"/>
          <w:szCs w:val="32"/>
        </w:rPr>
      </w:pPr>
      <w:r w:rsidRPr="00861578">
        <w:rPr>
          <w:rFonts w:ascii="Monotype Corsiva" w:hAnsi="Monotype Corsiva"/>
          <w:b/>
          <w:i/>
          <w:sz w:val="32"/>
          <w:szCs w:val="32"/>
        </w:rPr>
        <w:t>г.</w:t>
      </w:r>
      <w:r w:rsidR="00602B88" w:rsidRPr="00861578">
        <w:rPr>
          <w:rFonts w:ascii="Monotype Corsiva" w:hAnsi="Monotype Corsiva"/>
          <w:b/>
          <w:i/>
          <w:sz w:val="32"/>
          <w:szCs w:val="32"/>
        </w:rPr>
        <w:t xml:space="preserve"> </w:t>
      </w:r>
      <w:r w:rsidRPr="00861578">
        <w:rPr>
          <w:rFonts w:ascii="Monotype Corsiva" w:hAnsi="Monotype Corsiva"/>
          <w:b/>
          <w:i/>
          <w:sz w:val="32"/>
          <w:szCs w:val="32"/>
        </w:rPr>
        <w:t>Бреста и Брестского района</w:t>
      </w:r>
    </w:p>
    <w:p w14:paraId="009EEA35" w14:textId="35AF072B" w:rsidR="006319D8" w:rsidRPr="008B6755" w:rsidRDefault="00C61188" w:rsidP="00C657FB">
      <w:pPr>
        <w:ind w:firstLine="708"/>
        <w:jc w:val="both"/>
        <w:rPr>
          <w:sz w:val="28"/>
          <w:szCs w:val="28"/>
        </w:rPr>
      </w:pPr>
      <w:r w:rsidRPr="008B6755">
        <w:rPr>
          <w:sz w:val="28"/>
          <w:szCs w:val="28"/>
        </w:rPr>
        <w:t>В 202</w:t>
      </w:r>
      <w:r w:rsidR="000A34CC" w:rsidRPr="008B6755">
        <w:rPr>
          <w:sz w:val="28"/>
          <w:szCs w:val="28"/>
        </w:rPr>
        <w:t>3</w:t>
      </w:r>
      <w:r w:rsidR="00537693" w:rsidRPr="008B6755">
        <w:rPr>
          <w:sz w:val="28"/>
          <w:szCs w:val="28"/>
        </w:rPr>
        <w:t xml:space="preserve"> </w:t>
      </w:r>
      <w:r w:rsidR="00285137" w:rsidRPr="008B6755">
        <w:rPr>
          <w:sz w:val="28"/>
          <w:szCs w:val="28"/>
        </w:rPr>
        <w:t>году</w:t>
      </w:r>
      <w:r w:rsidR="001E3461" w:rsidRPr="008B6755">
        <w:rPr>
          <w:sz w:val="28"/>
          <w:szCs w:val="28"/>
        </w:rPr>
        <w:t xml:space="preserve"> </w:t>
      </w:r>
      <w:r w:rsidR="000A34CC" w:rsidRPr="008B6755">
        <w:rPr>
          <w:sz w:val="28"/>
          <w:szCs w:val="28"/>
        </w:rPr>
        <w:t>показатель</w:t>
      </w:r>
      <w:r w:rsidR="00EF632A" w:rsidRPr="008B6755">
        <w:rPr>
          <w:sz w:val="28"/>
          <w:szCs w:val="28"/>
        </w:rPr>
        <w:t xml:space="preserve"> </w:t>
      </w:r>
      <w:r w:rsidR="00EF632A" w:rsidRPr="00AD3714">
        <w:rPr>
          <w:b/>
          <w:sz w:val="28"/>
          <w:szCs w:val="28"/>
        </w:rPr>
        <w:t>общей заболеваемости взрослого населения</w:t>
      </w:r>
      <w:r w:rsidR="000A34CC" w:rsidRPr="008B6755">
        <w:rPr>
          <w:sz w:val="28"/>
          <w:szCs w:val="28"/>
        </w:rPr>
        <w:t xml:space="preserve"> </w:t>
      </w:r>
      <w:r w:rsidR="008B6755">
        <w:rPr>
          <w:sz w:val="28"/>
          <w:szCs w:val="28"/>
        </w:rPr>
        <w:t xml:space="preserve">                    </w:t>
      </w:r>
      <w:r w:rsidR="00D24E6A" w:rsidRPr="008B6755">
        <w:rPr>
          <w:sz w:val="28"/>
          <w:szCs w:val="28"/>
        </w:rPr>
        <w:t xml:space="preserve">г. Бреста и Брестского района </w:t>
      </w:r>
      <w:r w:rsidR="000A34CC" w:rsidRPr="008B6755">
        <w:rPr>
          <w:sz w:val="28"/>
          <w:szCs w:val="28"/>
        </w:rPr>
        <w:t>остался практически на уровне 2022 года</w:t>
      </w:r>
      <w:r w:rsidR="00EF632A" w:rsidRPr="008B6755">
        <w:rPr>
          <w:sz w:val="28"/>
          <w:szCs w:val="28"/>
        </w:rPr>
        <w:t xml:space="preserve"> </w:t>
      </w:r>
      <w:r w:rsidR="00E01143" w:rsidRPr="008B6755">
        <w:rPr>
          <w:sz w:val="28"/>
          <w:szCs w:val="28"/>
        </w:rPr>
        <w:t xml:space="preserve">– </w:t>
      </w:r>
      <w:r w:rsidR="000A34CC" w:rsidRPr="008B6755">
        <w:rPr>
          <w:sz w:val="28"/>
          <w:szCs w:val="28"/>
        </w:rPr>
        <w:t xml:space="preserve">155448,6 </w:t>
      </w:r>
      <w:r w:rsidR="00EF632A" w:rsidRPr="008B6755">
        <w:rPr>
          <w:sz w:val="28"/>
          <w:szCs w:val="28"/>
        </w:rPr>
        <w:t>сл</w:t>
      </w:r>
      <w:r w:rsidR="000E6A8A" w:rsidRPr="008B6755">
        <w:rPr>
          <w:sz w:val="28"/>
          <w:szCs w:val="28"/>
        </w:rPr>
        <w:t>.</w:t>
      </w:r>
      <w:r w:rsidR="00EF632A" w:rsidRPr="008B6755">
        <w:rPr>
          <w:sz w:val="28"/>
          <w:szCs w:val="28"/>
        </w:rPr>
        <w:t xml:space="preserve"> на 100 тыс</w:t>
      </w:r>
      <w:r w:rsidR="007A5AC9" w:rsidRPr="008B6755">
        <w:rPr>
          <w:sz w:val="28"/>
          <w:szCs w:val="28"/>
        </w:rPr>
        <w:t>.</w:t>
      </w:r>
      <w:r w:rsidR="00EF632A" w:rsidRPr="008B6755">
        <w:rPr>
          <w:sz w:val="28"/>
          <w:szCs w:val="28"/>
        </w:rPr>
        <w:t xml:space="preserve"> </w:t>
      </w:r>
      <w:r w:rsidR="001E3461" w:rsidRPr="008B6755">
        <w:rPr>
          <w:sz w:val="28"/>
          <w:szCs w:val="28"/>
        </w:rPr>
        <w:t>населения</w:t>
      </w:r>
      <w:r w:rsidR="0002722A" w:rsidRPr="008B6755">
        <w:rPr>
          <w:sz w:val="28"/>
          <w:szCs w:val="28"/>
        </w:rPr>
        <w:t xml:space="preserve"> </w:t>
      </w:r>
      <w:r w:rsidR="000A34CC" w:rsidRPr="008B6755">
        <w:rPr>
          <w:sz w:val="28"/>
          <w:szCs w:val="28"/>
        </w:rPr>
        <w:t xml:space="preserve">и </w:t>
      </w:r>
      <w:r w:rsidR="000A34CC" w:rsidRPr="008B6755">
        <w:rPr>
          <w:color w:val="000000"/>
          <w:sz w:val="28"/>
          <w:szCs w:val="28"/>
        </w:rPr>
        <w:t xml:space="preserve">156806,5 </w:t>
      </w:r>
      <w:r w:rsidR="000A34CC" w:rsidRPr="008B6755">
        <w:rPr>
          <w:sz w:val="28"/>
          <w:szCs w:val="28"/>
        </w:rPr>
        <w:t>соответственно</w:t>
      </w:r>
      <w:r w:rsidR="00D24E6A" w:rsidRPr="008B6755">
        <w:rPr>
          <w:sz w:val="28"/>
          <w:szCs w:val="28"/>
        </w:rPr>
        <w:t xml:space="preserve">, </w:t>
      </w:r>
      <w:r w:rsidR="00E16FDB" w:rsidRPr="008B6755">
        <w:rPr>
          <w:sz w:val="28"/>
          <w:szCs w:val="28"/>
        </w:rPr>
        <w:t>однако</w:t>
      </w:r>
      <w:r w:rsidR="00B3446B" w:rsidRPr="008B6755">
        <w:rPr>
          <w:sz w:val="28"/>
          <w:szCs w:val="28"/>
        </w:rPr>
        <w:t xml:space="preserve"> выше областного</w:t>
      </w:r>
      <w:r w:rsidR="00D24E6A" w:rsidRPr="008B6755">
        <w:rPr>
          <w:sz w:val="28"/>
          <w:szCs w:val="28"/>
        </w:rPr>
        <w:t xml:space="preserve"> показателя</w:t>
      </w:r>
      <w:r w:rsidR="00B3446B" w:rsidRPr="008B6755">
        <w:rPr>
          <w:sz w:val="28"/>
          <w:szCs w:val="28"/>
        </w:rPr>
        <w:t xml:space="preserve"> (</w:t>
      </w:r>
      <w:r w:rsidR="008B6755" w:rsidRPr="008B6755">
        <w:rPr>
          <w:sz w:val="28"/>
          <w:szCs w:val="28"/>
        </w:rPr>
        <w:t xml:space="preserve">2023 год – </w:t>
      </w:r>
      <w:r w:rsidR="00B3446B" w:rsidRPr="008B6755">
        <w:rPr>
          <w:sz w:val="28"/>
          <w:szCs w:val="28"/>
        </w:rPr>
        <w:t xml:space="preserve">152893,4). </w:t>
      </w:r>
      <w:r w:rsidR="002763E3" w:rsidRPr="008B6755">
        <w:rPr>
          <w:sz w:val="28"/>
          <w:szCs w:val="28"/>
        </w:rPr>
        <w:t>Среднег</w:t>
      </w:r>
      <w:r w:rsidR="0002722A" w:rsidRPr="008B6755">
        <w:rPr>
          <w:sz w:val="28"/>
          <w:szCs w:val="28"/>
        </w:rPr>
        <w:t xml:space="preserve">одовой темп прироста за </w:t>
      </w:r>
      <w:r w:rsidR="000F2FB0" w:rsidRPr="008B6755">
        <w:rPr>
          <w:sz w:val="28"/>
          <w:szCs w:val="28"/>
        </w:rPr>
        <w:t xml:space="preserve">период </w:t>
      </w:r>
      <w:r w:rsidR="002763E3" w:rsidRPr="008B6755">
        <w:rPr>
          <w:sz w:val="28"/>
          <w:szCs w:val="28"/>
        </w:rPr>
        <w:t>20</w:t>
      </w:r>
      <w:r w:rsidR="00A231EF" w:rsidRPr="008B6755">
        <w:rPr>
          <w:sz w:val="28"/>
          <w:szCs w:val="28"/>
        </w:rPr>
        <w:t>1</w:t>
      </w:r>
      <w:r w:rsidR="00C926E4" w:rsidRPr="008B6755">
        <w:rPr>
          <w:sz w:val="28"/>
          <w:szCs w:val="28"/>
        </w:rPr>
        <w:t>9</w:t>
      </w:r>
      <w:r w:rsidR="002763E3" w:rsidRPr="008B6755">
        <w:rPr>
          <w:sz w:val="28"/>
          <w:szCs w:val="28"/>
        </w:rPr>
        <w:t>-20</w:t>
      </w:r>
      <w:r w:rsidR="0002722A" w:rsidRPr="008B6755">
        <w:rPr>
          <w:sz w:val="28"/>
          <w:szCs w:val="28"/>
        </w:rPr>
        <w:t>2</w:t>
      </w:r>
      <w:r w:rsidR="000A34CC" w:rsidRPr="008B6755">
        <w:rPr>
          <w:sz w:val="28"/>
          <w:szCs w:val="28"/>
        </w:rPr>
        <w:t>3</w:t>
      </w:r>
      <w:r w:rsidR="00537693" w:rsidRPr="008B6755">
        <w:rPr>
          <w:sz w:val="28"/>
          <w:szCs w:val="28"/>
        </w:rPr>
        <w:t xml:space="preserve"> </w:t>
      </w:r>
      <w:r w:rsidR="00285137" w:rsidRPr="008B6755">
        <w:rPr>
          <w:sz w:val="28"/>
          <w:szCs w:val="28"/>
        </w:rPr>
        <w:t>годы</w:t>
      </w:r>
      <w:r w:rsidR="00A231EF" w:rsidRPr="008B6755">
        <w:rPr>
          <w:sz w:val="28"/>
          <w:szCs w:val="28"/>
        </w:rPr>
        <w:t xml:space="preserve"> </w:t>
      </w:r>
      <w:r w:rsidR="00CE6083" w:rsidRPr="008B6755">
        <w:rPr>
          <w:sz w:val="28"/>
          <w:szCs w:val="28"/>
        </w:rPr>
        <w:t>(</w:t>
      </w:r>
      <w:r w:rsidR="0068069E" w:rsidRPr="008B6755">
        <w:rPr>
          <w:sz w:val="28"/>
          <w:szCs w:val="28"/>
        </w:rPr>
        <w:t>+</w:t>
      </w:r>
      <w:r w:rsidR="000A34CC" w:rsidRPr="008B6755">
        <w:rPr>
          <w:sz w:val="28"/>
          <w:szCs w:val="28"/>
        </w:rPr>
        <w:t>3,5</w:t>
      </w:r>
      <w:r w:rsidR="0093240C" w:rsidRPr="008B6755">
        <w:rPr>
          <w:sz w:val="28"/>
          <w:szCs w:val="28"/>
        </w:rPr>
        <w:t>%</w:t>
      </w:r>
      <w:r w:rsidR="00CE6083" w:rsidRPr="008B6755">
        <w:rPr>
          <w:sz w:val="28"/>
          <w:szCs w:val="28"/>
        </w:rPr>
        <w:t>)</w:t>
      </w:r>
      <w:r w:rsidR="00051C1C" w:rsidRPr="008B6755">
        <w:rPr>
          <w:sz w:val="28"/>
          <w:szCs w:val="28"/>
        </w:rPr>
        <w:t xml:space="preserve"> </w:t>
      </w:r>
      <w:r w:rsidR="00D82728" w:rsidRPr="008B6755">
        <w:rPr>
          <w:sz w:val="28"/>
          <w:szCs w:val="28"/>
        </w:rPr>
        <w:t>–</w:t>
      </w:r>
      <w:r w:rsidR="00051C1C" w:rsidRPr="008B6755">
        <w:rPr>
          <w:sz w:val="28"/>
          <w:szCs w:val="28"/>
        </w:rPr>
        <w:t xml:space="preserve"> </w:t>
      </w:r>
      <w:r w:rsidR="00873FBD" w:rsidRPr="008B6755">
        <w:rPr>
          <w:sz w:val="28"/>
          <w:szCs w:val="28"/>
        </w:rPr>
        <w:t>умеренная тенденция к росту</w:t>
      </w:r>
      <w:r w:rsidR="0002722A" w:rsidRPr="008B6755">
        <w:rPr>
          <w:sz w:val="28"/>
          <w:szCs w:val="28"/>
        </w:rPr>
        <w:t xml:space="preserve"> (табл.1). </w:t>
      </w:r>
    </w:p>
    <w:p w14:paraId="64C01DBA" w14:textId="77777777" w:rsidR="00865326" w:rsidRPr="00B3446B" w:rsidRDefault="00865326" w:rsidP="00C657FB">
      <w:pPr>
        <w:ind w:firstLine="708"/>
        <w:jc w:val="both"/>
        <w:rPr>
          <w:b/>
          <w:sz w:val="28"/>
          <w:szCs w:val="28"/>
        </w:rPr>
      </w:pPr>
    </w:p>
    <w:p w14:paraId="6B8BA4A1" w14:textId="77777777" w:rsidR="00EF632A" w:rsidRPr="002B62D2" w:rsidRDefault="00EF632A" w:rsidP="00905698">
      <w:pPr>
        <w:shd w:val="clear" w:color="auto" w:fill="FFFFFF"/>
        <w:ind w:left="709" w:right="680"/>
        <w:jc w:val="center"/>
        <w:rPr>
          <w:b/>
          <w:iCs/>
          <w:color w:val="000000"/>
          <w:spacing w:val="-1"/>
        </w:rPr>
      </w:pPr>
      <w:r w:rsidRPr="00B3446B">
        <w:rPr>
          <w:b/>
          <w:iCs/>
          <w:color w:val="000000"/>
          <w:spacing w:val="-1"/>
        </w:rPr>
        <w:t xml:space="preserve">Таблица </w:t>
      </w:r>
      <w:r w:rsidR="00C526FF" w:rsidRPr="00B3446B">
        <w:rPr>
          <w:b/>
          <w:iCs/>
          <w:color w:val="000000"/>
          <w:spacing w:val="-1"/>
        </w:rPr>
        <w:t>1</w:t>
      </w:r>
      <w:r w:rsidRPr="00B3446B">
        <w:rPr>
          <w:b/>
          <w:iCs/>
          <w:color w:val="000000"/>
          <w:spacing w:val="-1"/>
        </w:rPr>
        <w:t xml:space="preserve">. Показатели </w:t>
      </w:r>
      <w:r w:rsidR="00F538EC" w:rsidRPr="00B3446B">
        <w:rPr>
          <w:b/>
          <w:iCs/>
          <w:color w:val="000000"/>
          <w:spacing w:val="-1"/>
        </w:rPr>
        <w:t xml:space="preserve">общей </w:t>
      </w:r>
      <w:r w:rsidRPr="00B3446B">
        <w:rPr>
          <w:b/>
          <w:iCs/>
          <w:color w:val="000000"/>
          <w:spacing w:val="-1"/>
        </w:rPr>
        <w:t>заболеваемости взрослого населения</w:t>
      </w:r>
      <w:r w:rsidRPr="002B62D2">
        <w:rPr>
          <w:b/>
          <w:iCs/>
          <w:color w:val="000000"/>
          <w:spacing w:val="-1"/>
        </w:rPr>
        <w:t xml:space="preserve"> </w:t>
      </w:r>
      <w:r w:rsidR="005113C6" w:rsidRPr="007C70E0">
        <w:rPr>
          <w:b/>
          <w:iCs/>
          <w:color w:val="000000"/>
          <w:spacing w:val="-1"/>
        </w:rPr>
        <w:t xml:space="preserve">                    </w:t>
      </w:r>
      <w:r w:rsidRPr="002B62D2">
        <w:rPr>
          <w:b/>
          <w:iCs/>
          <w:color w:val="000000"/>
          <w:spacing w:val="-1"/>
        </w:rPr>
        <w:t>г.</w:t>
      </w:r>
      <w:r w:rsidR="00602B88">
        <w:rPr>
          <w:b/>
          <w:iCs/>
          <w:color w:val="000000"/>
          <w:spacing w:val="-1"/>
        </w:rPr>
        <w:t xml:space="preserve"> </w:t>
      </w:r>
      <w:r w:rsidRPr="002B62D2">
        <w:rPr>
          <w:b/>
          <w:iCs/>
          <w:color w:val="000000"/>
          <w:spacing w:val="-1"/>
        </w:rPr>
        <w:t>Бреста и Брестского района</w:t>
      </w:r>
      <w:r w:rsidR="00F538EC" w:rsidRPr="002B62D2">
        <w:rPr>
          <w:b/>
          <w:iCs/>
          <w:color w:val="000000"/>
          <w:spacing w:val="-1"/>
        </w:rPr>
        <w:t xml:space="preserve"> </w:t>
      </w:r>
      <w:r w:rsidR="00375226">
        <w:rPr>
          <w:b/>
          <w:iCs/>
          <w:color w:val="000000"/>
          <w:spacing w:val="-1"/>
        </w:rPr>
        <w:t>на 100</w:t>
      </w:r>
      <w:r w:rsidR="00FC0633">
        <w:rPr>
          <w:b/>
          <w:iCs/>
          <w:color w:val="000000"/>
          <w:spacing w:val="-1"/>
        </w:rPr>
        <w:t xml:space="preserve"> </w:t>
      </w:r>
      <w:r w:rsidR="00CA0187" w:rsidRPr="00CA0187">
        <w:rPr>
          <w:b/>
          <w:iCs/>
          <w:color w:val="000000"/>
          <w:spacing w:val="-1"/>
        </w:rPr>
        <w:t>000</w:t>
      </w:r>
      <w:r w:rsidR="00F2081A" w:rsidRPr="002B62D2">
        <w:rPr>
          <w:b/>
          <w:iCs/>
          <w:color w:val="000000"/>
          <w:spacing w:val="-1"/>
        </w:rPr>
        <w:t xml:space="preserve"> </w:t>
      </w:r>
      <w:r w:rsidR="00BE4BD4" w:rsidRPr="002B62D2">
        <w:rPr>
          <w:b/>
          <w:iCs/>
          <w:color w:val="000000"/>
          <w:spacing w:val="-1"/>
        </w:rPr>
        <w:t xml:space="preserve">населения </w:t>
      </w:r>
      <w:r w:rsidRPr="002B62D2">
        <w:rPr>
          <w:b/>
          <w:iCs/>
          <w:color w:val="000000"/>
          <w:spacing w:val="-1"/>
        </w:rPr>
        <w:t>за 20</w:t>
      </w:r>
      <w:r w:rsidR="00A212F0" w:rsidRPr="002B62D2">
        <w:rPr>
          <w:b/>
          <w:iCs/>
          <w:color w:val="000000"/>
          <w:spacing w:val="-1"/>
        </w:rPr>
        <w:t>1</w:t>
      </w:r>
      <w:r w:rsidR="00CA0187" w:rsidRPr="00CA0187">
        <w:rPr>
          <w:b/>
          <w:iCs/>
          <w:color w:val="000000"/>
          <w:spacing w:val="-1"/>
        </w:rPr>
        <w:t>9</w:t>
      </w:r>
      <w:r w:rsidRPr="002B62D2">
        <w:rPr>
          <w:b/>
          <w:iCs/>
          <w:color w:val="000000"/>
          <w:spacing w:val="-1"/>
        </w:rPr>
        <w:t>-20</w:t>
      </w:r>
      <w:r w:rsidR="007E4F1E" w:rsidRPr="002B62D2">
        <w:rPr>
          <w:b/>
          <w:iCs/>
          <w:color w:val="000000"/>
          <w:spacing w:val="-1"/>
        </w:rPr>
        <w:t>2</w:t>
      </w:r>
      <w:r w:rsidR="00CA0187" w:rsidRPr="00CA0187">
        <w:rPr>
          <w:b/>
          <w:iCs/>
          <w:color w:val="000000"/>
          <w:spacing w:val="-1"/>
        </w:rPr>
        <w:t>3</w:t>
      </w:r>
      <w:r w:rsidR="00906475" w:rsidRPr="00906475">
        <w:rPr>
          <w:b/>
          <w:iCs/>
          <w:color w:val="000000"/>
          <w:spacing w:val="-1"/>
        </w:rPr>
        <w:t xml:space="preserve"> </w:t>
      </w:r>
      <w:r w:rsidR="00843D50">
        <w:rPr>
          <w:b/>
          <w:iCs/>
          <w:color w:val="000000"/>
          <w:spacing w:val="-1"/>
        </w:rPr>
        <w:t>годы</w:t>
      </w:r>
    </w:p>
    <w:tbl>
      <w:tblPr>
        <w:tblStyle w:val="2-11"/>
        <w:tblW w:w="9464" w:type="dxa"/>
        <w:tblLook w:val="0600" w:firstRow="0" w:lastRow="0" w:firstColumn="0" w:lastColumn="0" w:noHBand="1" w:noVBand="1"/>
      </w:tblPr>
      <w:tblGrid>
        <w:gridCol w:w="2424"/>
        <w:gridCol w:w="855"/>
        <w:gridCol w:w="865"/>
        <w:gridCol w:w="865"/>
        <w:gridCol w:w="865"/>
        <w:gridCol w:w="854"/>
        <w:gridCol w:w="1005"/>
        <w:gridCol w:w="945"/>
        <w:gridCol w:w="786"/>
      </w:tblGrid>
      <w:tr w:rsidR="008A5F9C" w:rsidRPr="00EF0D70" w14:paraId="2A402AE8" w14:textId="77777777" w:rsidTr="0077580C">
        <w:trPr>
          <w:trHeight w:val="150"/>
        </w:trPr>
        <w:tc>
          <w:tcPr>
            <w:tcW w:w="2518" w:type="dxa"/>
          </w:tcPr>
          <w:p w14:paraId="6737A93A" w14:textId="77777777" w:rsidR="008A5F9C" w:rsidRPr="00375226" w:rsidRDefault="008A5F9C" w:rsidP="005E2B51">
            <w:pPr>
              <w:rPr>
                <w:b/>
                <w:snapToGrid w:val="0"/>
                <w:color w:val="000000"/>
                <w:sz w:val="16"/>
                <w:szCs w:val="16"/>
              </w:rPr>
            </w:pPr>
          </w:p>
        </w:tc>
        <w:tc>
          <w:tcPr>
            <w:tcW w:w="701" w:type="dxa"/>
          </w:tcPr>
          <w:p w14:paraId="5D63FB4C"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2019</w:t>
            </w:r>
          </w:p>
          <w:p w14:paraId="5FAC7BA8" w14:textId="77777777" w:rsidR="008A5F9C" w:rsidRPr="00375226" w:rsidRDefault="008A5F9C" w:rsidP="005E2B51">
            <w:pPr>
              <w:rPr>
                <w:sz w:val="16"/>
                <w:szCs w:val="16"/>
              </w:rPr>
            </w:pPr>
          </w:p>
          <w:p w14:paraId="7710CF31" w14:textId="77777777" w:rsidR="008A5F9C" w:rsidRPr="00375226" w:rsidRDefault="008A5F9C" w:rsidP="005E2B51">
            <w:pPr>
              <w:rPr>
                <w:sz w:val="16"/>
                <w:szCs w:val="16"/>
              </w:rPr>
            </w:pPr>
          </w:p>
        </w:tc>
        <w:tc>
          <w:tcPr>
            <w:tcW w:w="867" w:type="dxa"/>
          </w:tcPr>
          <w:p w14:paraId="5AE991F8"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2020</w:t>
            </w:r>
          </w:p>
        </w:tc>
        <w:tc>
          <w:tcPr>
            <w:tcW w:w="867" w:type="dxa"/>
          </w:tcPr>
          <w:p w14:paraId="4D91CB02"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2021</w:t>
            </w:r>
          </w:p>
        </w:tc>
        <w:tc>
          <w:tcPr>
            <w:tcW w:w="867" w:type="dxa"/>
          </w:tcPr>
          <w:p w14:paraId="6D25E57D"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2022</w:t>
            </w:r>
          </w:p>
        </w:tc>
        <w:tc>
          <w:tcPr>
            <w:tcW w:w="854" w:type="dxa"/>
          </w:tcPr>
          <w:p w14:paraId="61E1DD7A"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2023</w:t>
            </w:r>
          </w:p>
        </w:tc>
        <w:tc>
          <w:tcPr>
            <w:tcW w:w="1005" w:type="dxa"/>
          </w:tcPr>
          <w:p w14:paraId="30FA6EE8" w14:textId="77777777" w:rsidR="008A5F9C" w:rsidRPr="00375226" w:rsidRDefault="008A5F9C" w:rsidP="005E2B51">
            <w:pPr>
              <w:jc w:val="center"/>
              <w:rPr>
                <w:b/>
                <w:snapToGrid w:val="0"/>
                <w:color w:val="000000"/>
                <w:sz w:val="16"/>
                <w:szCs w:val="16"/>
              </w:rPr>
            </w:pPr>
            <w:r>
              <w:rPr>
                <w:b/>
                <w:snapToGrid w:val="0"/>
                <w:color w:val="000000"/>
                <w:sz w:val="16"/>
                <w:szCs w:val="16"/>
              </w:rPr>
              <w:t>Областной показ. 2023</w:t>
            </w:r>
          </w:p>
        </w:tc>
        <w:tc>
          <w:tcPr>
            <w:tcW w:w="992" w:type="dxa"/>
          </w:tcPr>
          <w:p w14:paraId="127D8F1A"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Т срг. %</w:t>
            </w:r>
          </w:p>
          <w:p w14:paraId="75E7A398"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201</w:t>
            </w:r>
            <w:r w:rsidRPr="00375226">
              <w:rPr>
                <w:b/>
                <w:snapToGrid w:val="0"/>
                <w:color w:val="000000"/>
                <w:sz w:val="16"/>
                <w:szCs w:val="16"/>
                <w:lang w:val="en-US"/>
              </w:rPr>
              <w:t>9</w:t>
            </w:r>
            <w:r w:rsidRPr="00375226">
              <w:rPr>
                <w:b/>
                <w:snapToGrid w:val="0"/>
                <w:color w:val="000000"/>
                <w:sz w:val="16"/>
                <w:szCs w:val="16"/>
              </w:rPr>
              <w:t>-</w:t>
            </w:r>
          </w:p>
          <w:p w14:paraId="527C058A" w14:textId="77777777" w:rsidR="008A5F9C" w:rsidRPr="00375226" w:rsidRDefault="008A5F9C" w:rsidP="005E2B51">
            <w:pPr>
              <w:jc w:val="center"/>
              <w:rPr>
                <w:b/>
                <w:snapToGrid w:val="0"/>
                <w:color w:val="000000"/>
                <w:sz w:val="16"/>
                <w:szCs w:val="16"/>
                <w:lang w:val="en-US"/>
              </w:rPr>
            </w:pPr>
            <w:r w:rsidRPr="00375226">
              <w:rPr>
                <w:b/>
                <w:snapToGrid w:val="0"/>
                <w:color w:val="000000"/>
                <w:sz w:val="16"/>
                <w:szCs w:val="16"/>
              </w:rPr>
              <w:t>202</w:t>
            </w:r>
            <w:r w:rsidRPr="00375226">
              <w:rPr>
                <w:b/>
                <w:snapToGrid w:val="0"/>
                <w:color w:val="000000"/>
                <w:sz w:val="16"/>
                <w:szCs w:val="16"/>
                <w:lang w:val="en-US"/>
              </w:rPr>
              <w:t>3</w:t>
            </w:r>
          </w:p>
        </w:tc>
        <w:tc>
          <w:tcPr>
            <w:tcW w:w="793" w:type="dxa"/>
          </w:tcPr>
          <w:p w14:paraId="7AED5AC4"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Т пр. 202</w:t>
            </w:r>
            <w:r w:rsidRPr="00375226">
              <w:rPr>
                <w:b/>
                <w:snapToGrid w:val="0"/>
                <w:color w:val="000000"/>
                <w:sz w:val="16"/>
                <w:szCs w:val="16"/>
                <w:lang w:val="en-US"/>
              </w:rPr>
              <w:t>3</w:t>
            </w:r>
            <w:r w:rsidRPr="00375226">
              <w:rPr>
                <w:b/>
                <w:snapToGrid w:val="0"/>
                <w:color w:val="000000"/>
                <w:sz w:val="16"/>
                <w:szCs w:val="16"/>
              </w:rPr>
              <w:t>/</w:t>
            </w:r>
          </w:p>
          <w:p w14:paraId="7EC01706" w14:textId="77777777" w:rsidR="008A5F9C" w:rsidRPr="00375226" w:rsidRDefault="008A5F9C" w:rsidP="005E2B51">
            <w:pPr>
              <w:jc w:val="center"/>
              <w:rPr>
                <w:b/>
                <w:snapToGrid w:val="0"/>
                <w:color w:val="000000"/>
                <w:sz w:val="16"/>
                <w:szCs w:val="16"/>
              </w:rPr>
            </w:pPr>
            <w:r w:rsidRPr="00375226">
              <w:rPr>
                <w:b/>
                <w:snapToGrid w:val="0"/>
                <w:color w:val="000000"/>
                <w:sz w:val="16"/>
                <w:szCs w:val="16"/>
              </w:rPr>
              <w:t>202</w:t>
            </w:r>
            <w:r w:rsidRPr="00375226">
              <w:rPr>
                <w:b/>
                <w:snapToGrid w:val="0"/>
                <w:color w:val="000000"/>
                <w:sz w:val="16"/>
                <w:szCs w:val="16"/>
                <w:lang w:val="en-US"/>
              </w:rPr>
              <w:t>2</w:t>
            </w:r>
            <w:r w:rsidRPr="00375226">
              <w:rPr>
                <w:b/>
                <w:snapToGrid w:val="0"/>
                <w:color w:val="000000"/>
                <w:sz w:val="16"/>
                <w:szCs w:val="16"/>
              </w:rPr>
              <w:t>,%</w:t>
            </w:r>
          </w:p>
        </w:tc>
      </w:tr>
      <w:tr w:rsidR="008A5F9C" w:rsidRPr="00686EF4" w14:paraId="590CFA82" w14:textId="77777777" w:rsidTr="0077580C">
        <w:trPr>
          <w:trHeight w:val="201"/>
        </w:trPr>
        <w:tc>
          <w:tcPr>
            <w:tcW w:w="2518" w:type="dxa"/>
          </w:tcPr>
          <w:p w14:paraId="7ABAC525" w14:textId="77777777" w:rsidR="008A5F9C" w:rsidRPr="0077580C" w:rsidRDefault="008A5F9C" w:rsidP="005E2B51">
            <w:pPr>
              <w:rPr>
                <w:b/>
                <w:color w:val="000000"/>
                <w:sz w:val="17"/>
                <w:szCs w:val="17"/>
              </w:rPr>
            </w:pPr>
            <w:r w:rsidRPr="0077580C">
              <w:rPr>
                <w:b/>
                <w:snapToGrid w:val="0"/>
                <w:color w:val="000000"/>
                <w:sz w:val="17"/>
                <w:szCs w:val="17"/>
              </w:rPr>
              <w:t>Всего</w:t>
            </w:r>
          </w:p>
        </w:tc>
        <w:tc>
          <w:tcPr>
            <w:tcW w:w="701" w:type="dxa"/>
          </w:tcPr>
          <w:p w14:paraId="6A2A057D"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135261,8</w:t>
            </w:r>
          </w:p>
        </w:tc>
        <w:tc>
          <w:tcPr>
            <w:tcW w:w="867" w:type="dxa"/>
          </w:tcPr>
          <w:p w14:paraId="69217FB9" w14:textId="77777777" w:rsidR="008A5F9C" w:rsidRPr="0077580C" w:rsidRDefault="008A5F9C" w:rsidP="005E2B51">
            <w:pPr>
              <w:jc w:val="center"/>
              <w:rPr>
                <w:b/>
                <w:color w:val="000000"/>
                <w:sz w:val="17"/>
                <w:szCs w:val="17"/>
              </w:rPr>
            </w:pPr>
            <w:r w:rsidRPr="0077580C">
              <w:rPr>
                <w:b/>
                <w:color w:val="000000"/>
                <w:sz w:val="17"/>
                <w:szCs w:val="17"/>
              </w:rPr>
              <w:t>144933,3</w:t>
            </w:r>
          </w:p>
        </w:tc>
        <w:tc>
          <w:tcPr>
            <w:tcW w:w="867" w:type="dxa"/>
          </w:tcPr>
          <w:p w14:paraId="452DCAF3" w14:textId="77777777" w:rsidR="008A5F9C" w:rsidRPr="0077580C" w:rsidRDefault="008A5F9C" w:rsidP="005E2B51">
            <w:pPr>
              <w:jc w:val="center"/>
              <w:rPr>
                <w:b/>
                <w:bCs/>
                <w:color w:val="000000"/>
                <w:sz w:val="17"/>
                <w:szCs w:val="17"/>
              </w:rPr>
            </w:pPr>
            <w:r w:rsidRPr="0077580C">
              <w:rPr>
                <w:b/>
                <w:bCs/>
                <w:color w:val="000000"/>
                <w:sz w:val="17"/>
                <w:szCs w:val="17"/>
              </w:rPr>
              <w:t>154254,4</w:t>
            </w:r>
          </w:p>
        </w:tc>
        <w:tc>
          <w:tcPr>
            <w:tcW w:w="867" w:type="dxa"/>
          </w:tcPr>
          <w:p w14:paraId="08CFB7F4" w14:textId="77777777" w:rsidR="008A5F9C" w:rsidRPr="0077580C" w:rsidRDefault="008A5F9C" w:rsidP="005E2B51">
            <w:pPr>
              <w:jc w:val="center"/>
              <w:rPr>
                <w:b/>
                <w:color w:val="000000"/>
                <w:sz w:val="17"/>
                <w:szCs w:val="17"/>
              </w:rPr>
            </w:pPr>
            <w:r w:rsidRPr="0077580C">
              <w:rPr>
                <w:b/>
                <w:color w:val="000000"/>
                <w:sz w:val="17"/>
                <w:szCs w:val="17"/>
              </w:rPr>
              <w:t>156806,5</w:t>
            </w:r>
          </w:p>
        </w:tc>
        <w:tc>
          <w:tcPr>
            <w:tcW w:w="854" w:type="dxa"/>
          </w:tcPr>
          <w:p w14:paraId="23D0BFCB" w14:textId="77777777" w:rsidR="008A5F9C" w:rsidRPr="0077580C" w:rsidRDefault="008A5F9C" w:rsidP="005E2B51">
            <w:pPr>
              <w:jc w:val="center"/>
              <w:rPr>
                <w:b/>
                <w:color w:val="000000"/>
                <w:sz w:val="17"/>
                <w:szCs w:val="17"/>
              </w:rPr>
            </w:pPr>
            <w:r w:rsidRPr="0077580C">
              <w:rPr>
                <w:b/>
                <w:color w:val="000000"/>
                <w:sz w:val="17"/>
                <w:szCs w:val="17"/>
              </w:rPr>
              <w:t>155448,6</w:t>
            </w:r>
          </w:p>
        </w:tc>
        <w:tc>
          <w:tcPr>
            <w:tcW w:w="1005" w:type="dxa"/>
          </w:tcPr>
          <w:p w14:paraId="1A5A9269" w14:textId="77777777" w:rsidR="008A5F9C" w:rsidRPr="0077580C" w:rsidRDefault="00AF59B5" w:rsidP="005E2B51">
            <w:pPr>
              <w:jc w:val="center"/>
              <w:rPr>
                <w:b/>
                <w:color w:val="000000"/>
                <w:sz w:val="17"/>
                <w:szCs w:val="17"/>
              </w:rPr>
            </w:pPr>
            <w:r w:rsidRPr="0077580C">
              <w:rPr>
                <w:b/>
                <w:color w:val="000000"/>
                <w:sz w:val="17"/>
                <w:szCs w:val="17"/>
              </w:rPr>
              <w:t>152893,4</w:t>
            </w:r>
          </w:p>
        </w:tc>
        <w:tc>
          <w:tcPr>
            <w:tcW w:w="992" w:type="dxa"/>
          </w:tcPr>
          <w:p w14:paraId="1FAF7A72" w14:textId="77777777" w:rsidR="008A5F9C" w:rsidRPr="0077580C" w:rsidRDefault="008A5F9C" w:rsidP="005E2B51">
            <w:pPr>
              <w:jc w:val="center"/>
              <w:rPr>
                <w:b/>
                <w:color w:val="000000"/>
                <w:sz w:val="17"/>
                <w:szCs w:val="17"/>
              </w:rPr>
            </w:pPr>
            <w:r w:rsidRPr="0077580C">
              <w:rPr>
                <w:b/>
                <w:color w:val="000000"/>
                <w:sz w:val="17"/>
                <w:szCs w:val="17"/>
              </w:rPr>
              <w:t>3,5</w:t>
            </w:r>
          </w:p>
        </w:tc>
        <w:tc>
          <w:tcPr>
            <w:tcW w:w="793" w:type="dxa"/>
          </w:tcPr>
          <w:p w14:paraId="29F93903" w14:textId="77777777" w:rsidR="008A5F9C" w:rsidRPr="0077580C" w:rsidRDefault="008A5F9C" w:rsidP="005E2B51">
            <w:pPr>
              <w:jc w:val="center"/>
              <w:rPr>
                <w:b/>
                <w:color w:val="000000"/>
                <w:sz w:val="17"/>
                <w:szCs w:val="17"/>
              </w:rPr>
            </w:pPr>
            <w:r w:rsidRPr="0077580C">
              <w:rPr>
                <w:b/>
                <w:color w:val="000000"/>
                <w:sz w:val="17"/>
                <w:szCs w:val="17"/>
              </w:rPr>
              <w:t>-0,9</w:t>
            </w:r>
          </w:p>
        </w:tc>
      </w:tr>
      <w:tr w:rsidR="008A5F9C" w:rsidRPr="00686EF4" w14:paraId="4A7B028B" w14:textId="77777777" w:rsidTr="0077580C">
        <w:trPr>
          <w:trHeight w:val="156"/>
        </w:trPr>
        <w:tc>
          <w:tcPr>
            <w:tcW w:w="2518" w:type="dxa"/>
          </w:tcPr>
          <w:p w14:paraId="61F345EF" w14:textId="77777777" w:rsidR="008A5F9C" w:rsidRPr="0077580C" w:rsidRDefault="008A5F9C" w:rsidP="005E2B51">
            <w:pPr>
              <w:rPr>
                <w:b/>
                <w:color w:val="000000"/>
                <w:sz w:val="17"/>
                <w:szCs w:val="17"/>
              </w:rPr>
            </w:pPr>
            <w:r w:rsidRPr="0077580C">
              <w:rPr>
                <w:b/>
                <w:color w:val="000000"/>
                <w:sz w:val="17"/>
                <w:szCs w:val="17"/>
              </w:rPr>
              <w:t>Инфекционные и паразитарные болезни</w:t>
            </w:r>
          </w:p>
        </w:tc>
        <w:tc>
          <w:tcPr>
            <w:tcW w:w="701" w:type="dxa"/>
          </w:tcPr>
          <w:p w14:paraId="4CCED391"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1408,3</w:t>
            </w:r>
          </w:p>
        </w:tc>
        <w:tc>
          <w:tcPr>
            <w:tcW w:w="867" w:type="dxa"/>
          </w:tcPr>
          <w:p w14:paraId="3597312D" w14:textId="77777777" w:rsidR="008A5F9C" w:rsidRPr="0077580C" w:rsidRDefault="008A5F9C" w:rsidP="005E2B51">
            <w:pPr>
              <w:jc w:val="center"/>
              <w:rPr>
                <w:b/>
                <w:color w:val="000000"/>
                <w:sz w:val="17"/>
                <w:szCs w:val="17"/>
              </w:rPr>
            </w:pPr>
            <w:r w:rsidRPr="0077580C">
              <w:rPr>
                <w:b/>
                <w:color w:val="000000"/>
                <w:sz w:val="17"/>
                <w:szCs w:val="17"/>
              </w:rPr>
              <w:t>8779,5</w:t>
            </w:r>
          </w:p>
        </w:tc>
        <w:tc>
          <w:tcPr>
            <w:tcW w:w="867" w:type="dxa"/>
          </w:tcPr>
          <w:p w14:paraId="04465A7A" w14:textId="77777777" w:rsidR="008A5F9C" w:rsidRPr="0077580C" w:rsidRDefault="008A5F9C" w:rsidP="005E2B51">
            <w:pPr>
              <w:jc w:val="center"/>
              <w:rPr>
                <w:b/>
                <w:bCs/>
                <w:color w:val="000000"/>
                <w:sz w:val="17"/>
                <w:szCs w:val="17"/>
              </w:rPr>
            </w:pPr>
            <w:r w:rsidRPr="0077580C">
              <w:rPr>
                <w:b/>
                <w:bCs/>
                <w:color w:val="000000"/>
                <w:sz w:val="17"/>
                <w:szCs w:val="17"/>
              </w:rPr>
              <w:t>16492,9</w:t>
            </w:r>
          </w:p>
        </w:tc>
        <w:tc>
          <w:tcPr>
            <w:tcW w:w="867" w:type="dxa"/>
          </w:tcPr>
          <w:p w14:paraId="1A09A69B" w14:textId="77777777" w:rsidR="008A5F9C" w:rsidRPr="0077580C" w:rsidRDefault="008A5F9C" w:rsidP="005E2B51">
            <w:pPr>
              <w:jc w:val="center"/>
              <w:rPr>
                <w:b/>
                <w:color w:val="000000"/>
                <w:sz w:val="17"/>
                <w:szCs w:val="17"/>
              </w:rPr>
            </w:pPr>
            <w:r w:rsidRPr="0077580C">
              <w:rPr>
                <w:b/>
                <w:color w:val="000000"/>
                <w:sz w:val="17"/>
                <w:szCs w:val="17"/>
              </w:rPr>
              <w:t>8138,2</w:t>
            </w:r>
          </w:p>
        </w:tc>
        <w:tc>
          <w:tcPr>
            <w:tcW w:w="854" w:type="dxa"/>
          </w:tcPr>
          <w:p w14:paraId="7F494931" w14:textId="77777777" w:rsidR="008A5F9C" w:rsidRPr="0077580C" w:rsidRDefault="008A5F9C" w:rsidP="005E2B51">
            <w:pPr>
              <w:jc w:val="center"/>
              <w:rPr>
                <w:b/>
                <w:color w:val="000000"/>
                <w:sz w:val="17"/>
                <w:szCs w:val="17"/>
              </w:rPr>
            </w:pPr>
            <w:r w:rsidRPr="0077580C">
              <w:rPr>
                <w:b/>
                <w:color w:val="000000"/>
                <w:sz w:val="17"/>
                <w:szCs w:val="17"/>
              </w:rPr>
              <w:t>1776,8</w:t>
            </w:r>
          </w:p>
        </w:tc>
        <w:tc>
          <w:tcPr>
            <w:tcW w:w="1005" w:type="dxa"/>
          </w:tcPr>
          <w:p w14:paraId="3989E88B" w14:textId="77777777" w:rsidR="00AF59B5" w:rsidRPr="0077580C" w:rsidRDefault="00AF59B5" w:rsidP="005E2B51">
            <w:pPr>
              <w:jc w:val="center"/>
              <w:rPr>
                <w:b/>
                <w:color w:val="000000"/>
                <w:sz w:val="17"/>
                <w:szCs w:val="17"/>
              </w:rPr>
            </w:pPr>
            <w:r w:rsidRPr="0077580C">
              <w:rPr>
                <w:b/>
                <w:color w:val="000000"/>
                <w:sz w:val="17"/>
                <w:szCs w:val="17"/>
              </w:rPr>
              <w:t>3159,7</w:t>
            </w:r>
          </w:p>
          <w:p w14:paraId="7AAAED31" w14:textId="77777777" w:rsidR="008A5F9C" w:rsidRPr="0077580C" w:rsidRDefault="008A5F9C" w:rsidP="005E2B51">
            <w:pPr>
              <w:rPr>
                <w:b/>
                <w:color w:val="000000"/>
                <w:sz w:val="17"/>
                <w:szCs w:val="17"/>
              </w:rPr>
            </w:pPr>
          </w:p>
        </w:tc>
        <w:tc>
          <w:tcPr>
            <w:tcW w:w="992" w:type="dxa"/>
          </w:tcPr>
          <w:p w14:paraId="0A5A62B2" w14:textId="77777777" w:rsidR="008A5F9C" w:rsidRPr="0077580C" w:rsidRDefault="008A5F9C" w:rsidP="005E2B51">
            <w:pPr>
              <w:jc w:val="center"/>
              <w:rPr>
                <w:b/>
                <w:color w:val="000000"/>
                <w:sz w:val="17"/>
                <w:szCs w:val="17"/>
              </w:rPr>
            </w:pPr>
            <w:r w:rsidRPr="0077580C">
              <w:rPr>
                <w:b/>
                <w:color w:val="000000"/>
                <w:sz w:val="17"/>
                <w:szCs w:val="17"/>
              </w:rPr>
              <w:t>0,1</w:t>
            </w:r>
          </w:p>
        </w:tc>
        <w:tc>
          <w:tcPr>
            <w:tcW w:w="793" w:type="dxa"/>
          </w:tcPr>
          <w:p w14:paraId="4888FDBC" w14:textId="77777777" w:rsidR="008A5F9C" w:rsidRPr="0077580C" w:rsidRDefault="008A5F9C" w:rsidP="005E2B51">
            <w:pPr>
              <w:jc w:val="center"/>
              <w:rPr>
                <w:b/>
                <w:color w:val="000000"/>
                <w:sz w:val="17"/>
                <w:szCs w:val="17"/>
              </w:rPr>
            </w:pPr>
            <w:r w:rsidRPr="0077580C">
              <w:rPr>
                <w:b/>
                <w:color w:val="000000"/>
                <w:sz w:val="17"/>
                <w:szCs w:val="17"/>
              </w:rPr>
              <w:t>-78,2</w:t>
            </w:r>
          </w:p>
        </w:tc>
      </w:tr>
      <w:tr w:rsidR="008A5F9C" w:rsidRPr="00686EF4" w14:paraId="330F26AB" w14:textId="77777777" w:rsidTr="0077580C">
        <w:trPr>
          <w:trHeight w:val="162"/>
        </w:trPr>
        <w:tc>
          <w:tcPr>
            <w:tcW w:w="2518" w:type="dxa"/>
          </w:tcPr>
          <w:p w14:paraId="6C1D61E4" w14:textId="77777777" w:rsidR="008A5F9C" w:rsidRPr="0077580C" w:rsidRDefault="008A5F9C" w:rsidP="005E2B51">
            <w:pPr>
              <w:rPr>
                <w:b/>
                <w:color w:val="000000"/>
                <w:sz w:val="17"/>
                <w:szCs w:val="17"/>
              </w:rPr>
            </w:pPr>
            <w:r w:rsidRPr="0077580C">
              <w:rPr>
                <w:b/>
                <w:color w:val="000000"/>
                <w:sz w:val="17"/>
                <w:szCs w:val="17"/>
              </w:rPr>
              <w:t>Новообразования</w:t>
            </w:r>
          </w:p>
        </w:tc>
        <w:tc>
          <w:tcPr>
            <w:tcW w:w="701" w:type="dxa"/>
          </w:tcPr>
          <w:p w14:paraId="3E414809"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3597,4</w:t>
            </w:r>
          </w:p>
        </w:tc>
        <w:tc>
          <w:tcPr>
            <w:tcW w:w="867" w:type="dxa"/>
          </w:tcPr>
          <w:p w14:paraId="697563CC" w14:textId="77777777" w:rsidR="008A5F9C" w:rsidRPr="0077580C" w:rsidRDefault="008A5F9C" w:rsidP="005E2B51">
            <w:pPr>
              <w:jc w:val="center"/>
              <w:rPr>
                <w:b/>
                <w:color w:val="000000"/>
                <w:sz w:val="17"/>
                <w:szCs w:val="17"/>
              </w:rPr>
            </w:pPr>
            <w:r w:rsidRPr="0077580C">
              <w:rPr>
                <w:b/>
                <w:color w:val="000000"/>
                <w:sz w:val="17"/>
                <w:szCs w:val="17"/>
              </w:rPr>
              <w:t>3641,1</w:t>
            </w:r>
          </w:p>
        </w:tc>
        <w:tc>
          <w:tcPr>
            <w:tcW w:w="867" w:type="dxa"/>
          </w:tcPr>
          <w:p w14:paraId="578283D7" w14:textId="77777777" w:rsidR="008A5F9C" w:rsidRPr="0077580C" w:rsidRDefault="008A5F9C" w:rsidP="005E2B51">
            <w:pPr>
              <w:jc w:val="center"/>
              <w:rPr>
                <w:b/>
                <w:bCs/>
                <w:color w:val="000000"/>
                <w:sz w:val="17"/>
                <w:szCs w:val="17"/>
              </w:rPr>
            </w:pPr>
            <w:r w:rsidRPr="0077580C">
              <w:rPr>
                <w:b/>
                <w:bCs/>
                <w:color w:val="000000"/>
                <w:sz w:val="17"/>
                <w:szCs w:val="17"/>
              </w:rPr>
              <w:t>3969,1</w:t>
            </w:r>
          </w:p>
        </w:tc>
        <w:tc>
          <w:tcPr>
            <w:tcW w:w="867" w:type="dxa"/>
          </w:tcPr>
          <w:p w14:paraId="4508BD2D" w14:textId="77777777" w:rsidR="008A5F9C" w:rsidRPr="0077580C" w:rsidRDefault="008A5F9C" w:rsidP="005E2B51">
            <w:pPr>
              <w:jc w:val="center"/>
              <w:rPr>
                <w:b/>
                <w:color w:val="000000"/>
                <w:sz w:val="17"/>
                <w:szCs w:val="17"/>
              </w:rPr>
            </w:pPr>
            <w:r w:rsidRPr="0077580C">
              <w:rPr>
                <w:b/>
                <w:color w:val="000000"/>
                <w:sz w:val="17"/>
                <w:szCs w:val="17"/>
              </w:rPr>
              <w:t>7905,4</w:t>
            </w:r>
          </w:p>
        </w:tc>
        <w:tc>
          <w:tcPr>
            <w:tcW w:w="854" w:type="dxa"/>
          </w:tcPr>
          <w:p w14:paraId="7B4E3AAA" w14:textId="77777777" w:rsidR="008A5F9C" w:rsidRPr="0077580C" w:rsidRDefault="008A5F9C" w:rsidP="005E2B51">
            <w:pPr>
              <w:jc w:val="center"/>
              <w:rPr>
                <w:b/>
                <w:color w:val="000000"/>
                <w:sz w:val="17"/>
                <w:szCs w:val="17"/>
              </w:rPr>
            </w:pPr>
            <w:r w:rsidRPr="0077580C">
              <w:rPr>
                <w:b/>
                <w:color w:val="000000"/>
                <w:sz w:val="17"/>
                <w:szCs w:val="17"/>
              </w:rPr>
              <w:t>5537,1</w:t>
            </w:r>
          </w:p>
        </w:tc>
        <w:tc>
          <w:tcPr>
            <w:tcW w:w="1005" w:type="dxa"/>
          </w:tcPr>
          <w:p w14:paraId="032D8B5D" w14:textId="77777777" w:rsidR="008A5F9C" w:rsidRPr="0077580C" w:rsidRDefault="00AF59B5" w:rsidP="005E2B51">
            <w:pPr>
              <w:jc w:val="center"/>
              <w:rPr>
                <w:b/>
                <w:color w:val="000000"/>
                <w:sz w:val="17"/>
                <w:szCs w:val="17"/>
              </w:rPr>
            </w:pPr>
            <w:r w:rsidRPr="0077580C">
              <w:rPr>
                <w:b/>
                <w:color w:val="000000"/>
                <w:sz w:val="17"/>
                <w:szCs w:val="17"/>
              </w:rPr>
              <w:t>8477,9</w:t>
            </w:r>
          </w:p>
        </w:tc>
        <w:tc>
          <w:tcPr>
            <w:tcW w:w="992" w:type="dxa"/>
          </w:tcPr>
          <w:p w14:paraId="05482F27" w14:textId="77777777" w:rsidR="008A5F9C" w:rsidRPr="0077580C" w:rsidRDefault="008A5F9C" w:rsidP="005E2B51">
            <w:pPr>
              <w:jc w:val="center"/>
              <w:rPr>
                <w:b/>
                <w:color w:val="000000"/>
                <w:sz w:val="17"/>
                <w:szCs w:val="17"/>
              </w:rPr>
            </w:pPr>
            <w:r w:rsidRPr="0077580C">
              <w:rPr>
                <w:b/>
                <w:color w:val="000000"/>
                <w:sz w:val="17"/>
                <w:szCs w:val="17"/>
              </w:rPr>
              <w:t>16,5</w:t>
            </w:r>
          </w:p>
        </w:tc>
        <w:tc>
          <w:tcPr>
            <w:tcW w:w="793" w:type="dxa"/>
          </w:tcPr>
          <w:p w14:paraId="3D459FC5" w14:textId="77777777" w:rsidR="008A5F9C" w:rsidRPr="0077580C" w:rsidRDefault="008A5F9C" w:rsidP="005E2B51">
            <w:pPr>
              <w:jc w:val="center"/>
              <w:rPr>
                <w:b/>
                <w:color w:val="000000"/>
                <w:sz w:val="17"/>
                <w:szCs w:val="17"/>
              </w:rPr>
            </w:pPr>
            <w:r w:rsidRPr="0077580C">
              <w:rPr>
                <w:b/>
                <w:color w:val="000000"/>
                <w:sz w:val="17"/>
                <w:szCs w:val="17"/>
              </w:rPr>
              <w:t>-30,0</w:t>
            </w:r>
          </w:p>
        </w:tc>
      </w:tr>
      <w:tr w:rsidR="008A5F9C" w:rsidRPr="00686EF4" w14:paraId="0D686BED" w14:textId="77777777" w:rsidTr="0077580C">
        <w:trPr>
          <w:trHeight w:val="162"/>
        </w:trPr>
        <w:tc>
          <w:tcPr>
            <w:tcW w:w="2518" w:type="dxa"/>
          </w:tcPr>
          <w:p w14:paraId="674B3E11" w14:textId="77777777" w:rsidR="008A5F9C" w:rsidRPr="0077580C" w:rsidRDefault="008A5F9C" w:rsidP="005E2B51">
            <w:pPr>
              <w:tabs>
                <w:tab w:val="left" w:pos="2392"/>
              </w:tabs>
              <w:rPr>
                <w:i/>
                <w:sz w:val="17"/>
                <w:szCs w:val="17"/>
              </w:rPr>
            </w:pPr>
            <w:r w:rsidRPr="0077580C">
              <w:rPr>
                <w:i/>
                <w:sz w:val="17"/>
                <w:szCs w:val="17"/>
              </w:rPr>
              <w:t>из них: злокачественные новообразования</w:t>
            </w:r>
          </w:p>
        </w:tc>
        <w:tc>
          <w:tcPr>
            <w:tcW w:w="701" w:type="dxa"/>
          </w:tcPr>
          <w:p w14:paraId="4C990B1C"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1566,5</w:t>
            </w:r>
          </w:p>
        </w:tc>
        <w:tc>
          <w:tcPr>
            <w:tcW w:w="867" w:type="dxa"/>
          </w:tcPr>
          <w:p w14:paraId="264C1175" w14:textId="77777777" w:rsidR="008A5F9C" w:rsidRPr="0077580C" w:rsidRDefault="008A5F9C" w:rsidP="005E2B51">
            <w:pPr>
              <w:jc w:val="center"/>
              <w:rPr>
                <w:i/>
                <w:color w:val="000000"/>
                <w:sz w:val="17"/>
                <w:szCs w:val="17"/>
              </w:rPr>
            </w:pPr>
            <w:r w:rsidRPr="0077580C">
              <w:rPr>
                <w:i/>
                <w:color w:val="000000"/>
                <w:sz w:val="17"/>
                <w:szCs w:val="17"/>
              </w:rPr>
              <w:t>1716,6</w:t>
            </w:r>
          </w:p>
        </w:tc>
        <w:tc>
          <w:tcPr>
            <w:tcW w:w="867" w:type="dxa"/>
          </w:tcPr>
          <w:p w14:paraId="4F4678A4" w14:textId="77777777" w:rsidR="008A5F9C" w:rsidRPr="0077580C" w:rsidRDefault="008A5F9C" w:rsidP="005E2B51">
            <w:pPr>
              <w:jc w:val="center"/>
              <w:rPr>
                <w:bCs/>
                <w:i/>
                <w:color w:val="000000"/>
                <w:sz w:val="17"/>
                <w:szCs w:val="17"/>
              </w:rPr>
            </w:pPr>
            <w:r w:rsidRPr="0077580C">
              <w:rPr>
                <w:bCs/>
                <w:i/>
                <w:color w:val="000000"/>
                <w:sz w:val="17"/>
                <w:szCs w:val="17"/>
              </w:rPr>
              <w:t>1857,2</w:t>
            </w:r>
          </w:p>
        </w:tc>
        <w:tc>
          <w:tcPr>
            <w:tcW w:w="867" w:type="dxa"/>
          </w:tcPr>
          <w:p w14:paraId="5D8EFBD3" w14:textId="77777777" w:rsidR="008A5F9C" w:rsidRPr="0077580C" w:rsidRDefault="008A5F9C" w:rsidP="005E2B51">
            <w:pPr>
              <w:jc w:val="center"/>
              <w:rPr>
                <w:i/>
                <w:color w:val="000000"/>
                <w:sz w:val="17"/>
                <w:szCs w:val="17"/>
              </w:rPr>
            </w:pPr>
            <w:r w:rsidRPr="0077580C">
              <w:rPr>
                <w:i/>
                <w:color w:val="000000"/>
                <w:sz w:val="17"/>
                <w:szCs w:val="17"/>
              </w:rPr>
              <w:t>5221,6</w:t>
            </w:r>
          </w:p>
        </w:tc>
        <w:tc>
          <w:tcPr>
            <w:tcW w:w="854" w:type="dxa"/>
          </w:tcPr>
          <w:p w14:paraId="515FBC19" w14:textId="77777777" w:rsidR="008A5F9C" w:rsidRPr="0077580C" w:rsidRDefault="008A5F9C" w:rsidP="005E2B51">
            <w:pPr>
              <w:jc w:val="center"/>
              <w:rPr>
                <w:i/>
                <w:color w:val="000000"/>
                <w:sz w:val="17"/>
                <w:szCs w:val="17"/>
              </w:rPr>
            </w:pPr>
            <w:r w:rsidRPr="0077580C">
              <w:rPr>
                <w:i/>
                <w:color w:val="000000"/>
                <w:sz w:val="17"/>
                <w:szCs w:val="17"/>
              </w:rPr>
              <w:t>2340,9</w:t>
            </w:r>
          </w:p>
        </w:tc>
        <w:tc>
          <w:tcPr>
            <w:tcW w:w="1005" w:type="dxa"/>
          </w:tcPr>
          <w:p w14:paraId="60BFDAE1" w14:textId="77777777" w:rsidR="00AF59B5" w:rsidRPr="0077580C" w:rsidRDefault="00AF59B5" w:rsidP="005E2B51">
            <w:pPr>
              <w:jc w:val="center"/>
              <w:rPr>
                <w:i/>
                <w:sz w:val="17"/>
                <w:szCs w:val="17"/>
              </w:rPr>
            </w:pPr>
            <w:r w:rsidRPr="0077580C">
              <w:rPr>
                <w:i/>
                <w:sz w:val="17"/>
                <w:szCs w:val="17"/>
              </w:rPr>
              <w:t>5679,9</w:t>
            </w:r>
          </w:p>
          <w:p w14:paraId="3B3CD4BD" w14:textId="77777777" w:rsidR="008A5F9C" w:rsidRPr="0077580C" w:rsidRDefault="008A5F9C" w:rsidP="005E2B51">
            <w:pPr>
              <w:tabs>
                <w:tab w:val="left" w:pos="2392"/>
              </w:tabs>
              <w:rPr>
                <w:i/>
                <w:sz w:val="17"/>
                <w:szCs w:val="17"/>
              </w:rPr>
            </w:pPr>
          </w:p>
        </w:tc>
        <w:tc>
          <w:tcPr>
            <w:tcW w:w="992" w:type="dxa"/>
          </w:tcPr>
          <w:p w14:paraId="27BA18D3" w14:textId="77777777" w:rsidR="008A5F9C" w:rsidRPr="0077580C" w:rsidRDefault="008A5F9C" w:rsidP="005E2B51">
            <w:pPr>
              <w:jc w:val="center"/>
              <w:rPr>
                <w:i/>
                <w:color w:val="000000"/>
                <w:sz w:val="17"/>
                <w:szCs w:val="17"/>
              </w:rPr>
            </w:pPr>
            <w:r w:rsidRPr="0077580C">
              <w:rPr>
                <w:i/>
                <w:color w:val="000000"/>
                <w:sz w:val="17"/>
                <w:szCs w:val="17"/>
              </w:rPr>
              <w:t>19,9</w:t>
            </w:r>
          </w:p>
        </w:tc>
        <w:tc>
          <w:tcPr>
            <w:tcW w:w="793" w:type="dxa"/>
          </w:tcPr>
          <w:p w14:paraId="2957190A" w14:textId="77777777" w:rsidR="008A5F9C" w:rsidRPr="0077580C" w:rsidRDefault="008A5F9C" w:rsidP="005E2B51">
            <w:pPr>
              <w:jc w:val="center"/>
              <w:rPr>
                <w:i/>
                <w:color w:val="000000"/>
                <w:sz w:val="17"/>
                <w:szCs w:val="17"/>
              </w:rPr>
            </w:pPr>
            <w:r w:rsidRPr="0077580C">
              <w:rPr>
                <w:i/>
                <w:color w:val="000000"/>
                <w:sz w:val="17"/>
                <w:szCs w:val="17"/>
              </w:rPr>
              <w:t>-55,2</w:t>
            </w:r>
          </w:p>
        </w:tc>
      </w:tr>
      <w:tr w:rsidR="008A5F9C" w:rsidRPr="00686EF4" w14:paraId="68194F28" w14:textId="77777777" w:rsidTr="0077580C">
        <w:trPr>
          <w:trHeight w:val="218"/>
        </w:trPr>
        <w:tc>
          <w:tcPr>
            <w:tcW w:w="2518" w:type="dxa"/>
          </w:tcPr>
          <w:p w14:paraId="7A012E06" w14:textId="77777777" w:rsidR="008A5F9C" w:rsidRPr="0077580C" w:rsidRDefault="009955C7" w:rsidP="005E2B51">
            <w:pPr>
              <w:rPr>
                <w:b/>
                <w:color w:val="000000"/>
                <w:sz w:val="17"/>
                <w:szCs w:val="17"/>
              </w:rPr>
            </w:pPr>
            <w:r w:rsidRPr="0077580C">
              <w:rPr>
                <w:b/>
                <w:color w:val="000000"/>
                <w:sz w:val="17"/>
                <w:szCs w:val="17"/>
              </w:rPr>
              <w:t>Болез</w:t>
            </w:r>
            <w:r w:rsidR="008A5F9C" w:rsidRPr="0077580C">
              <w:rPr>
                <w:b/>
                <w:color w:val="000000"/>
                <w:sz w:val="17"/>
                <w:szCs w:val="17"/>
              </w:rPr>
              <w:t>ни крови, кроветворных органов, отд. наруш. вовлек. иммунный механизм</w:t>
            </w:r>
          </w:p>
        </w:tc>
        <w:tc>
          <w:tcPr>
            <w:tcW w:w="701" w:type="dxa"/>
          </w:tcPr>
          <w:p w14:paraId="1A4F8E99"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886,2</w:t>
            </w:r>
          </w:p>
        </w:tc>
        <w:tc>
          <w:tcPr>
            <w:tcW w:w="867" w:type="dxa"/>
          </w:tcPr>
          <w:p w14:paraId="791E4524" w14:textId="77777777" w:rsidR="008A5F9C" w:rsidRPr="0077580C" w:rsidRDefault="008A5F9C" w:rsidP="005E2B51">
            <w:pPr>
              <w:jc w:val="center"/>
              <w:rPr>
                <w:b/>
                <w:color w:val="000000"/>
                <w:sz w:val="17"/>
                <w:szCs w:val="17"/>
              </w:rPr>
            </w:pPr>
            <w:r w:rsidRPr="0077580C">
              <w:rPr>
                <w:b/>
                <w:color w:val="000000"/>
                <w:sz w:val="17"/>
                <w:szCs w:val="17"/>
              </w:rPr>
              <w:t>776,5</w:t>
            </w:r>
          </w:p>
        </w:tc>
        <w:tc>
          <w:tcPr>
            <w:tcW w:w="867" w:type="dxa"/>
          </w:tcPr>
          <w:p w14:paraId="194F73CF" w14:textId="77777777" w:rsidR="008A5F9C" w:rsidRPr="0077580C" w:rsidRDefault="008A5F9C" w:rsidP="005E2B51">
            <w:pPr>
              <w:jc w:val="center"/>
              <w:rPr>
                <w:b/>
                <w:bCs/>
                <w:color w:val="000000"/>
                <w:sz w:val="17"/>
                <w:szCs w:val="17"/>
              </w:rPr>
            </w:pPr>
            <w:r w:rsidRPr="0077580C">
              <w:rPr>
                <w:b/>
                <w:bCs/>
                <w:color w:val="000000"/>
                <w:sz w:val="17"/>
                <w:szCs w:val="17"/>
              </w:rPr>
              <w:t>853,7</w:t>
            </w:r>
          </w:p>
        </w:tc>
        <w:tc>
          <w:tcPr>
            <w:tcW w:w="867" w:type="dxa"/>
          </w:tcPr>
          <w:p w14:paraId="181A9E40" w14:textId="77777777" w:rsidR="008A5F9C" w:rsidRPr="0077580C" w:rsidRDefault="008A5F9C" w:rsidP="005E2B51">
            <w:pPr>
              <w:jc w:val="center"/>
              <w:rPr>
                <w:b/>
                <w:color w:val="000000"/>
                <w:sz w:val="17"/>
                <w:szCs w:val="17"/>
              </w:rPr>
            </w:pPr>
            <w:r w:rsidRPr="0077580C">
              <w:rPr>
                <w:b/>
                <w:color w:val="000000"/>
                <w:sz w:val="17"/>
                <w:szCs w:val="17"/>
              </w:rPr>
              <w:t>829,3</w:t>
            </w:r>
          </w:p>
        </w:tc>
        <w:tc>
          <w:tcPr>
            <w:tcW w:w="854" w:type="dxa"/>
          </w:tcPr>
          <w:p w14:paraId="5035ACC1" w14:textId="77777777" w:rsidR="008A5F9C" w:rsidRPr="0077580C" w:rsidRDefault="008A5F9C" w:rsidP="005E2B51">
            <w:pPr>
              <w:jc w:val="center"/>
              <w:rPr>
                <w:b/>
                <w:color w:val="000000"/>
                <w:sz w:val="17"/>
                <w:szCs w:val="17"/>
              </w:rPr>
            </w:pPr>
            <w:r w:rsidRPr="0077580C">
              <w:rPr>
                <w:b/>
                <w:color w:val="000000"/>
                <w:sz w:val="17"/>
                <w:szCs w:val="17"/>
              </w:rPr>
              <w:t>1069,3</w:t>
            </w:r>
          </w:p>
        </w:tc>
        <w:tc>
          <w:tcPr>
            <w:tcW w:w="1005" w:type="dxa"/>
          </w:tcPr>
          <w:p w14:paraId="36314819" w14:textId="77777777" w:rsidR="00AF59B5" w:rsidRPr="0077580C" w:rsidRDefault="00AF59B5" w:rsidP="005E2B51">
            <w:pPr>
              <w:jc w:val="center"/>
              <w:rPr>
                <w:b/>
                <w:color w:val="000000"/>
                <w:sz w:val="17"/>
                <w:szCs w:val="17"/>
              </w:rPr>
            </w:pPr>
            <w:r w:rsidRPr="0077580C">
              <w:rPr>
                <w:b/>
                <w:color w:val="000000"/>
                <w:sz w:val="17"/>
                <w:szCs w:val="17"/>
              </w:rPr>
              <w:t>1004,0</w:t>
            </w:r>
          </w:p>
          <w:p w14:paraId="1BA7B4B6" w14:textId="77777777" w:rsidR="008A5F9C" w:rsidRPr="0077580C" w:rsidRDefault="008A5F9C" w:rsidP="005E2B51">
            <w:pPr>
              <w:jc w:val="center"/>
              <w:rPr>
                <w:b/>
                <w:color w:val="000000"/>
                <w:sz w:val="17"/>
                <w:szCs w:val="17"/>
              </w:rPr>
            </w:pPr>
          </w:p>
        </w:tc>
        <w:tc>
          <w:tcPr>
            <w:tcW w:w="992" w:type="dxa"/>
          </w:tcPr>
          <w:p w14:paraId="0BCC647D" w14:textId="77777777" w:rsidR="008A5F9C" w:rsidRPr="0077580C" w:rsidRDefault="008A5F9C" w:rsidP="005E2B51">
            <w:pPr>
              <w:jc w:val="center"/>
              <w:rPr>
                <w:b/>
                <w:color w:val="000000"/>
                <w:sz w:val="17"/>
                <w:szCs w:val="17"/>
              </w:rPr>
            </w:pPr>
            <w:r w:rsidRPr="0077580C">
              <w:rPr>
                <w:b/>
                <w:color w:val="000000"/>
                <w:sz w:val="17"/>
                <w:szCs w:val="17"/>
              </w:rPr>
              <w:t>4,7</w:t>
            </w:r>
          </w:p>
        </w:tc>
        <w:tc>
          <w:tcPr>
            <w:tcW w:w="793" w:type="dxa"/>
          </w:tcPr>
          <w:p w14:paraId="3B37D5FE" w14:textId="77777777" w:rsidR="008A5F9C" w:rsidRPr="0077580C" w:rsidRDefault="008A5F9C" w:rsidP="005E2B51">
            <w:pPr>
              <w:jc w:val="center"/>
              <w:rPr>
                <w:b/>
                <w:color w:val="000000"/>
                <w:sz w:val="17"/>
                <w:szCs w:val="17"/>
              </w:rPr>
            </w:pPr>
            <w:r w:rsidRPr="0077580C">
              <w:rPr>
                <w:b/>
                <w:color w:val="000000"/>
                <w:sz w:val="17"/>
                <w:szCs w:val="17"/>
              </w:rPr>
              <w:t>28,9</w:t>
            </w:r>
          </w:p>
        </w:tc>
      </w:tr>
      <w:tr w:rsidR="008A5F9C" w:rsidRPr="00686EF4" w14:paraId="2F26DF1C" w14:textId="77777777" w:rsidTr="0077580C">
        <w:trPr>
          <w:trHeight w:val="98"/>
        </w:trPr>
        <w:tc>
          <w:tcPr>
            <w:tcW w:w="2518" w:type="dxa"/>
          </w:tcPr>
          <w:p w14:paraId="2DFEA23A" w14:textId="77777777" w:rsidR="008A5F9C" w:rsidRPr="0077580C" w:rsidRDefault="009F1E6B" w:rsidP="009F1E6B">
            <w:pPr>
              <w:rPr>
                <w:i/>
                <w:color w:val="000000"/>
                <w:sz w:val="17"/>
                <w:szCs w:val="17"/>
              </w:rPr>
            </w:pPr>
            <w:r w:rsidRPr="0077580C">
              <w:rPr>
                <w:i/>
                <w:color w:val="000000"/>
                <w:sz w:val="17"/>
                <w:szCs w:val="17"/>
              </w:rPr>
              <w:t>о</w:t>
            </w:r>
            <w:r w:rsidR="008A5F9C" w:rsidRPr="0077580C">
              <w:rPr>
                <w:i/>
                <w:color w:val="000000"/>
                <w:sz w:val="17"/>
                <w:szCs w:val="17"/>
              </w:rPr>
              <w:t>тд</w:t>
            </w:r>
            <w:r w:rsidRPr="0077580C">
              <w:rPr>
                <w:i/>
                <w:color w:val="000000"/>
                <w:sz w:val="17"/>
                <w:szCs w:val="17"/>
              </w:rPr>
              <w:t xml:space="preserve">. </w:t>
            </w:r>
            <w:r w:rsidR="008A5F9C" w:rsidRPr="0077580C">
              <w:rPr>
                <w:i/>
                <w:color w:val="000000"/>
                <w:sz w:val="17"/>
                <w:szCs w:val="17"/>
              </w:rPr>
              <w:t>нарушения, вовлекающие иммунный механизм</w:t>
            </w:r>
          </w:p>
        </w:tc>
        <w:tc>
          <w:tcPr>
            <w:tcW w:w="701" w:type="dxa"/>
          </w:tcPr>
          <w:p w14:paraId="1CA245BE" w14:textId="77777777" w:rsidR="008A5F9C" w:rsidRPr="0077580C" w:rsidRDefault="008A5F9C" w:rsidP="005E2B51">
            <w:pPr>
              <w:jc w:val="center"/>
              <w:rPr>
                <w:i/>
                <w:color w:val="000000"/>
                <w:sz w:val="17"/>
                <w:szCs w:val="17"/>
              </w:rPr>
            </w:pPr>
            <w:r w:rsidRPr="0077580C">
              <w:rPr>
                <w:i/>
                <w:color w:val="000000"/>
                <w:sz w:val="17"/>
                <w:szCs w:val="17"/>
              </w:rPr>
              <w:t>62,8</w:t>
            </w:r>
          </w:p>
        </w:tc>
        <w:tc>
          <w:tcPr>
            <w:tcW w:w="867" w:type="dxa"/>
          </w:tcPr>
          <w:p w14:paraId="185A461E" w14:textId="77777777" w:rsidR="008A5F9C" w:rsidRPr="0077580C" w:rsidRDefault="008A5F9C" w:rsidP="005E2B51">
            <w:pPr>
              <w:jc w:val="center"/>
              <w:rPr>
                <w:i/>
                <w:color w:val="000000"/>
                <w:sz w:val="17"/>
                <w:szCs w:val="17"/>
              </w:rPr>
            </w:pPr>
            <w:r w:rsidRPr="0077580C">
              <w:rPr>
                <w:i/>
                <w:color w:val="000000"/>
                <w:sz w:val="17"/>
                <w:szCs w:val="17"/>
              </w:rPr>
              <w:t>60,7</w:t>
            </w:r>
          </w:p>
        </w:tc>
        <w:tc>
          <w:tcPr>
            <w:tcW w:w="867" w:type="dxa"/>
          </w:tcPr>
          <w:p w14:paraId="5A40BA4C" w14:textId="77777777" w:rsidR="008A5F9C" w:rsidRPr="0077580C" w:rsidRDefault="008A5F9C" w:rsidP="005E2B51">
            <w:pPr>
              <w:jc w:val="center"/>
              <w:rPr>
                <w:bCs/>
                <w:i/>
                <w:color w:val="000000"/>
                <w:sz w:val="17"/>
                <w:szCs w:val="17"/>
              </w:rPr>
            </w:pPr>
            <w:r w:rsidRPr="0077580C">
              <w:rPr>
                <w:bCs/>
                <w:i/>
                <w:color w:val="000000"/>
                <w:sz w:val="17"/>
                <w:szCs w:val="17"/>
              </w:rPr>
              <w:t>63,0</w:t>
            </w:r>
          </w:p>
        </w:tc>
        <w:tc>
          <w:tcPr>
            <w:tcW w:w="867" w:type="dxa"/>
          </w:tcPr>
          <w:p w14:paraId="0037E7CE" w14:textId="77777777" w:rsidR="008A5F9C" w:rsidRPr="0077580C" w:rsidRDefault="008A5F9C" w:rsidP="005E2B51">
            <w:pPr>
              <w:jc w:val="center"/>
              <w:rPr>
                <w:i/>
                <w:color w:val="000000"/>
                <w:sz w:val="17"/>
                <w:szCs w:val="17"/>
              </w:rPr>
            </w:pPr>
            <w:r w:rsidRPr="0077580C">
              <w:rPr>
                <w:i/>
                <w:color w:val="000000"/>
                <w:sz w:val="17"/>
                <w:szCs w:val="17"/>
              </w:rPr>
              <w:t>51,2</w:t>
            </w:r>
          </w:p>
        </w:tc>
        <w:tc>
          <w:tcPr>
            <w:tcW w:w="854" w:type="dxa"/>
          </w:tcPr>
          <w:p w14:paraId="7BC4766A" w14:textId="77777777" w:rsidR="008A5F9C" w:rsidRPr="0077580C" w:rsidRDefault="008A5F9C" w:rsidP="005E2B51">
            <w:pPr>
              <w:jc w:val="center"/>
              <w:rPr>
                <w:i/>
                <w:color w:val="000000"/>
                <w:sz w:val="17"/>
                <w:szCs w:val="17"/>
              </w:rPr>
            </w:pPr>
            <w:r w:rsidRPr="0077580C">
              <w:rPr>
                <w:i/>
                <w:color w:val="000000"/>
                <w:sz w:val="17"/>
                <w:szCs w:val="17"/>
              </w:rPr>
              <w:t>51,5</w:t>
            </w:r>
          </w:p>
        </w:tc>
        <w:tc>
          <w:tcPr>
            <w:tcW w:w="1005" w:type="dxa"/>
          </w:tcPr>
          <w:p w14:paraId="3AFFC3A2" w14:textId="77777777" w:rsidR="00AF59B5" w:rsidRPr="0077580C" w:rsidRDefault="00AF59B5" w:rsidP="005E2B51">
            <w:pPr>
              <w:jc w:val="center"/>
              <w:rPr>
                <w:i/>
                <w:color w:val="000000"/>
                <w:sz w:val="17"/>
                <w:szCs w:val="17"/>
              </w:rPr>
            </w:pPr>
            <w:r w:rsidRPr="0077580C">
              <w:rPr>
                <w:i/>
                <w:color w:val="000000"/>
                <w:sz w:val="17"/>
                <w:szCs w:val="17"/>
              </w:rPr>
              <w:t>89,7</w:t>
            </w:r>
          </w:p>
          <w:p w14:paraId="01010123" w14:textId="77777777" w:rsidR="008A5F9C" w:rsidRPr="0077580C" w:rsidRDefault="008A5F9C" w:rsidP="005E2B51">
            <w:pPr>
              <w:jc w:val="center"/>
              <w:rPr>
                <w:i/>
                <w:color w:val="000000"/>
                <w:sz w:val="17"/>
                <w:szCs w:val="17"/>
              </w:rPr>
            </w:pPr>
          </w:p>
        </w:tc>
        <w:tc>
          <w:tcPr>
            <w:tcW w:w="992" w:type="dxa"/>
          </w:tcPr>
          <w:p w14:paraId="1E9542AE" w14:textId="77777777" w:rsidR="008A5F9C" w:rsidRPr="0077580C" w:rsidRDefault="00A27B14" w:rsidP="005E2B51">
            <w:pPr>
              <w:jc w:val="center"/>
              <w:rPr>
                <w:i/>
                <w:color w:val="000000"/>
                <w:sz w:val="17"/>
                <w:szCs w:val="17"/>
              </w:rPr>
            </w:pPr>
            <w:r w:rsidRPr="0077580C">
              <w:rPr>
                <w:i/>
                <w:color w:val="000000"/>
                <w:sz w:val="17"/>
                <w:szCs w:val="17"/>
              </w:rPr>
              <w:t>-5,5</w:t>
            </w:r>
          </w:p>
        </w:tc>
        <w:tc>
          <w:tcPr>
            <w:tcW w:w="793" w:type="dxa"/>
          </w:tcPr>
          <w:p w14:paraId="5F2BD212" w14:textId="77777777" w:rsidR="008A5F9C" w:rsidRPr="0077580C" w:rsidRDefault="008A5F9C" w:rsidP="005E2B51">
            <w:pPr>
              <w:jc w:val="center"/>
              <w:rPr>
                <w:i/>
                <w:color w:val="000000"/>
                <w:sz w:val="17"/>
                <w:szCs w:val="17"/>
              </w:rPr>
            </w:pPr>
            <w:r w:rsidRPr="0077580C">
              <w:rPr>
                <w:i/>
                <w:color w:val="000000"/>
                <w:sz w:val="17"/>
                <w:szCs w:val="17"/>
              </w:rPr>
              <w:t>0,6</w:t>
            </w:r>
          </w:p>
        </w:tc>
      </w:tr>
      <w:tr w:rsidR="008A5F9C" w:rsidRPr="00686EF4" w14:paraId="6F511781" w14:textId="77777777" w:rsidTr="0077580C">
        <w:trPr>
          <w:trHeight w:val="364"/>
        </w:trPr>
        <w:tc>
          <w:tcPr>
            <w:tcW w:w="2518" w:type="dxa"/>
          </w:tcPr>
          <w:p w14:paraId="0149F9CF"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эндокринной с-мы, расстройства питания нарушения обмена в-в</w:t>
            </w:r>
          </w:p>
        </w:tc>
        <w:tc>
          <w:tcPr>
            <w:tcW w:w="701" w:type="dxa"/>
          </w:tcPr>
          <w:p w14:paraId="0E013C5D"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10648,1</w:t>
            </w:r>
          </w:p>
        </w:tc>
        <w:tc>
          <w:tcPr>
            <w:tcW w:w="867" w:type="dxa"/>
          </w:tcPr>
          <w:p w14:paraId="60757E2C" w14:textId="77777777" w:rsidR="008A5F9C" w:rsidRPr="0077580C" w:rsidRDefault="008A5F9C" w:rsidP="005E2B51">
            <w:pPr>
              <w:jc w:val="center"/>
              <w:rPr>
                <w:b/>
                <w:color w:val="000000"/>
                <w:sz w:val="17"/>
                <w:szCs w:val="17"/>
              </w:rPr>
            </w:pPr>
            <w:r w:rsidRPr="0077580C">
              <w:rPr>
                <w:b/>
                <w:color w:val="000000"/>
                <w:sz w:val="17"/>
                <w:szCs w:val="17"/>
              </w:rPr>
              <w:t>11167,6</w:t>
            </w:r>
          </w:p>
        </w:tc>
        <w:tc>
          <w:tcPr>
            <w:tcW w:w="867" w:type="dxa"/>
          </w:tcPr>
          <w:p w14:paraId="167640C8" w14:textId="77777777" w:rsidR="008A5F9C" w:rsidRPr="0077580C" w:rsidRDefault="008A5F9C" w:rsidP="005E2B51">
            <w:pPr>
              <w:jc w:val="center"/>
              <w:rPr>
                <w:b/>
                <w:bCs/>
                <w:color w:val="000000"/>
                <w:sz w:val="17"/>
                <w:szCs w:val="17"/>
              </w:rPr>
            </w:pPr>
            <w:r w:rsidRPr="0077580C">
              <w:rPr>
                <w:b/>
                <w:bCs/>
                <w:color w:val="000000"/>
                <w:sz w:val="17"/>
                <w:szCs w:val="17"/>
              </w:rPr>
              <w:t>11801,2</w:t>
            </w:r>
          </w:p>
        </w:tc>
        <w:tc>
          <w:tcPr>
            <w:tcW w:w="867" w:type="dxa"/>
          </w:tcPr>
          <w:p w14:paraId="519FEBE8" w14:textId="77777777" w:rsidR="008A5F9C" w:rsidRPr="0077580C" w:rsidRDefault="008A5F9C" w:rsidP="005E2B51">
            <w:pPr>
              <w:jc w:val="center"/>
              <w:rPr>
                <w:b/>
                <w:color w:val="000000"/>
                <w:sz w:val="17"/>
                <w:szCs w:val="17"/>
              </w:rPr>
            </w:pPr>
            <w:r w:rsidRPr="0077580C">
              <w:rPr>
                <w:b/>
                <w:color w:val="000000"/>
                <w:sz w:val="17"/>
                <w:szCs w:val="17"/>
              </w:rPr>
              <w:t>12409,4</w:t>
            </w:r>
          </w:p>
        </w:tc>
        <w:tc>
          <w:tcPr>
            <w:tcW w:w="854" w:type="dxa"/>
          </w:tcPr>
          <w:p w14:paraId="7F2A0668" w14:textId="77777777" w:rsidR="008A5F9C" w:rsidRPr="0077580C" w:rsidRDefault="008A5F9C" w:rsidP="005E2B51">
            <w:pPr>
              <w:jc w:val="center"/>
              <w:rPr>
                <w:b/>
                <w:color w:val="000000"/>
                <w:sz w:val="17"/>
                <w:szCs w:val="17"/>
              </w:rPr>
            </w:pPr>
            <w:r w:rsidRPr="0077580C">
              <w:rPr>
                <w:b/>
                <w:color w:val="000000"/>
                <w:sz w:val="17"/>
                <w:szCs w:val="17"/>
              </w:rPr>
              <w:t>14060,5</w:t>
            </w:r>
          </w:p>
        </w:tc>
        <w:tc>
          <w:tcPr>
            <w:tcW w:w="1005" w:type="dxa"/>
          </w:tcPr>
          <w:p w14:paraId="0A44CFE7" w14:textId="77777777" w:rsidR="00AF59B5" w:rsidRPr="0077580C" w:rsidRDefault="00AF59B5" w:rsidP="005E2B51">
            <w:pPr>
              <w:jc w:val="center"/>
              <w:rPr>
                <w:b/>
                <w:color w:val="000000"/>
                <w:sz w:val="17"/>
                <w:szCs w:val="17"/>
              </w:rPr>
            </w:pPr>
            <w:r w:rsidRPr="0077580C">
              <w:rPr>
                <w:b/>
                <w:color w:val="000000"/>
                <w:sz w:val="17"/>
                <w:szCs w:val="17"/>
              </w:rPr>
              <w:t>12815,4</w:t>
            </w:r>
          </w:p>
          <w:p w14:paraId="0CE877CF" w14:textId="77777777" w:rsidR="008A5F9C" w:rsidRPr="0077580C" w:rsidRDefault="008A5F9C" w:rsidP="005E2B51">
            <w:pPr>
              <w:jc w:val="center"/>
              <w:rPr>
                <w:b/>
                <w:color w:val="000000"/>
                <w:sz w:val="17"/>
                <w:szCs w:val="17"/>
              </w:rPr>
            </w:pPr>
          </w:p>
        </w:tc>
        <w:tc>
          <w:tcPr>
            <w:tcW w:w="992" w:type="dxa"/>
          </w:tcPr>
          <w:p w14:paraId="4D48FE17" w14:textId="77777777" w:rsidR="008A5F9C" w:rsidRPr="0077580C" w:rsidRDefault="008A5F9C" w:rsidP="005E2B51">
            <w:pPr>
              <w:jc w:val="center"/>
              <w:rPr>
                <w:b/>
                <w:color w:val="000000"/>
                <w:sz w:val="17"/>
                <w:szCs w:val="17"/>
              </w:rPr>
            </w:pPr>
            <w:r w:rsidRPr="0077580C">
              <w:rPr>
                <w:b/>
                <w:color w:val="000000"/>
                <w:sz w:val="17"/>
                <w:szCs w:val="17"/>
              </w:rPr>
              <w:t>6,7</w:t>
            </w:r>
          </w:p>
        </w:tc>
        <w:tc>
          <w:tcPr>
            <w:tcW w:w="793" w:type="dxa"/>
          </w:tcPr>
          <w:p w14:paraId="0448938C" w14:textId="77777777" w:rsidR="008A5F9C" w:rsidRPr="0077580C" w:rsidRDefault="008A5F9C" w:rsidP="005E2B51">
            <w:pPr>
              <w:jc w:val="center"/>
              <w:rPr>
                <w:b/>
                <w:color w:val="000000"/>
                <w:sz w:val="17"/>
                <w:szCs w:val="17"/>
              </w:rPr>
            </w:pPr>
            <w:r w:rsidRPr="0077580C">
              <w:rPr>
                <w:b/>
                <w:color w:val="000000"/>
                <w:sz w:val="17"/>
                <w:szCs w:val="17"/>
              </w:rPr>
              <w:t>13,3</w:t>
            </w:r>
          </w:p>
        </w:tc>
      </w:tr>
      <w:tr w:rsidR="008A5F9C" w:rsidRPr="00686EF4" w14:paraId="0AA809C4" w14:textId="77777777" w:rsidTr="0077580C">
        <w:trPr>
          <w:trHeight w:val="227"/>
        </w:trPr>
        <w:tc>
          <w:tcPr>
            <w:tcW w:w="2518" w:type="dxa"/>
          </w:tcPr>
          <w:p w14:paraId="14FFB22B" w14:textId="77777777" w:rsidR="008A5F9C" w:rsidRPr="0077580C" w:rsidRDefault="008A5F9C" w:rsidP="006719AB">
            <w:pPr>
              <w:rPr>
                <w:i/>
                <w:color w:val="000000"/>
                <w:sz w:val="17"/>
                <w:szCs w:val="17"/>
              </w:rPr>
            </w:pPr>
            <w:r w:rsidRPr="0077580C">
              <w:rPr>
                <w:i/>
                <w:color w:val="000000"/>
                <w:sz w:val="17"/>
                <w:szCs w:val="17"/>
              </w:rPr>
              <w:t>из них: болезни щитовидной железы</w:t>
            </w:r>
          </w:p>
        </w:tc>
        <w:tc>
          <w:tcPr>
            <w:tcW w:w="701" w:type="dxa"/>
          </w:tcPr>
          <w:p w14:paraId="3062CA4D" w14:textId="77777777" w:rsidR="008A5F9C" w:rsidRPr="0077580C" w:rsidRDefault="008A5F9C" w:rsidP="005E2B51">
            <w:pPr>
              <w:tabs>
                <w:tab w:val="left" w:pos="2392"/>
              </w:tabs>
              <w:jc w:val="center"/>
              <w:rPr>
                <w:b/>
                <w:i/>
                <w:color w:val="000000"/>
                <w:sz w:val="17"/>
                <w:szCs w:val="17"/>
              </w:rPr>
            </w:pPr>
            <w:r w:rsidRPr="0077580C">
              <w:rPr>
                <w:i/>
                <w:color w:val="000000"/>
                <w:sz w:val="17"/>
                <w:szCs w:val="17"/>
              </w:rPr>
              <w:t>5209,3</w:t>
            </w:r>
          </w:p>
        </w:tc>
        <w:tc>
          <w:tcPr>
            <w:tcW w:w="867" w:type="dxa"/>
          </w:tcPr>
          <w:p w14:paraId="58F7CC08" w14:textId="77777777" w:rsidR="008A5F9C" w:rsidRPr="0077580C" w:rsidRDefault="008A5F9C" w:rsidP="005E2B51">
            <w:pPr>
              <w:jc w:val="center"/>
              <w:rPr>
                <w:b/>
                <w:i/>
                <w:color w:val="000000"/>
                <w:sz w:val="17"/>
                <w:szCs w:val="17"/>
              </w:rPr>
            </w:pPr>
            <w:r w:rsidRPr="0077580C">
              <w:rPr>
                <w:i/>
                <w:color w:val="000000"/>
                <w:sz w:val="17"/>
                <w:szCs w:val="17"/>
              </w:rPr>
              <w:t>5031,4</w:t>
            </w:r>
          </w:p>
        </w:tc>
        <w:tc>
          <w:tcPr>
            <w:tcW w:w="867" w:type="dxa"/>
          </w:tcPr>
          <w:p w14:paraId="355B2380" w14:textId="77777777" w:rsidR="008A5F9C" w:rsidRPr="0077580C" w:rsidRDefault="008A5F9C" w:rsidP="005E2B51">
            <w:pPr>
              <w:jc w:val="center"/>
              <w:rPr>
                <w:b/>
                <w:bCs/>
                <w:i/>
                <w:color w:val="000000"/>
                <w:sz w:val="17"/>
                <w:szCs w:val="17"/>
              </w:rPr>
            </w:pPr>
            <w:r w:rsidRPr="0077580C">
              <w:rPr>
                <w:i/>
                <w:color w:val="000000"/>
                <w:sz w:val="17"/>
                <w:szCs w:val="17"/>
              </w:rPr>
              <w:t>4933,4</w:t>
            </w:r>
          </w:p>
        </w:tc>
        <w:tc>
          <w:tcPr>
            <w:tcW w:w="867" w:type="dxa"/>
          </w:tcPr>
          <w:p w14:paraId="046DC21E" w14:textId="77777777" w:rsidR="008A5F9C" w:rsidRPr="0077580C" w:rsidRDefault="008A5F9C" w:rsidP="005E2B51">
            <w:pPr>
              <w:jc w:val="center"/>
              <w:rPr>
                <w:b/>
                <w:i/>
                <w:color w:val="000000"/>
                <w:sz w:val="17"/>
                <w:szCs w:val="17"/>
              </w:rPr>
            </w:pPr>
            <w:r w:rsidRPr="0077580C">
              <w:rPr>
                <w:i/>
                <w:color w:val="000000"/>
                <w:sz w:val="17"/>
                <w:szCs w:val="17"/>
              </w:rPr>
              <w:t>5271,4</w:t>
            </w:r>
          </w:p>
        </w:tc>
        <w:tc>
          <w:tcPr>
            <w:tcW w:w="854" w:type="dxa"/>
          </w:tcPr>
          <w:p w14:paraId="01BC997F" w14:textId="77777777" w:rsidR="008A5F9C" w:rsidRPr="0077580C" w:rsidRDefault="008A5F9C" w:rsidP="005E2B51">
            <w:pPr>
              <w:jc w:val="center"/>
              <w:rPr>
                <w:i/>
                <w:color w:val="000000"/>
                <w:sz w:val="17"/>
                <w:szCs w:val="17"/>
              </w:rPr>
            </w:pPr>
            <w:r w:rsidRPr="0077580C">
              <w:rPr>
                <w:i/>
                <w:color w:val="000000"/>
                <w:sz w:val="17"/>
                <w:szCs w:val="17"/>
              </w:rPr>
              <w:t>5668,0</w:t>
            </w:r>
          </w:p>
        </w:tc>
        <w:tc>
          <w:tcPr>
            <w:tcW w:w="1005" w:type="dxa"/>
          </w:tcPr>
          <w:p w14:paraId="3B595123" w14:textId="77777777" w:rsidR="00AF59B5" w:rsidRPr="0077580C" w:rsidRDefault="00AF59B5" w:rsidP="005E2B51">
            <w:pPr>
              <w:jc w:val="center"/>
              <w:rPr>
                <w:i/>
                <w:color w:val="000000"/>
                <w:sz w:val="17"/>
                <w:szCs w:val="17"/>
              </w:rPr>
            </w:pPr>
            <w:r w:rsidRPr="0077580C">
              <w:rPr>
                <w:i/>
                <w:color w:val="000000"/>
                <w:sz w:val="17"/>
                <w:szCs w:val="17"/>
              </w:rPr>
              <w:t>4927,9</w:t>
            </w:r>
          </w:p>
          <w:p w14:paraId="6C8A87CD" w14:textId="77777777" w:rsidR="008A5F9C" w:rsidRPr="0077580C" w:rsidRDefault="008A5F9C" w:rsidP="005E2B51">
            <w:pPr>
              <w:jc w:val="center"/>
              <w:rPr>
                <w:i/>
                <w:color w:val="000000"/>
                <w:sz w:val="17"/>
                <w:szCs w:val="17"/>
              </w:rPr>
            </w:pPr>
          </w:p>
        </w:tc>
        <w:tc>
          <w:tcPr>
            <w:tcW w:w="992" w:type="dxa"/>
          </w:tcPr>
          <w:p w14:paraId="1988BD62" w14:textId="77777777" w:rsidR="008A5F9C" w:rsidRPr="0077580C" w:rsidRDefault="008A5F9C" w:rsidP="005E2B51">
            <w:pPr>
              <w:jc w:val="center"/>
              <w:rPr>
                <w:i/>
                <w:color w:val="000000"/>
                <w:sz w:val="17"/>
                <w:szCs w:val="17"/>
              </w:rPr>
            </w:pPr>
            <w:r w:rsidRPr="0077580C">
              <w:rPr>
                <w:i/>
                <w:color w:val="000000"/>
                <w:sz w:val="17"/>
                <w:szCs w:val="17"/>
              </w:rPr>
              <w:t>2,2</w:t>
            </w:r>
          </w:p>
        </w:tc>
        <w:tc>
          <w:tcPr>
            <w:tcW w:w="793" w:type="dxa"/>
          </w:tcPr>
          <w:p w14:paraId="2DD62076" w14:textId="77777777" w:rsidR="008A5F9C" w:rsidRPr="0077580C" w:rsidRDefault="008A5F9C" w:rsidP="005E2B51">
            <w:pPr>
              <w:jc w:val="center"/>
              <w:rPr>
                <w:i/>
                <w:color w:val="000000"/>
                <w:sz w:val="17"/>
                <w:szCs w:val="17"/>
              </w:rPr>
            </w:pPr>
            <w:r w:rsidRPr="0077580C">
              <w:rPr>
                <w:i/>
                <w:color w:val="000000"/>
                <w:sz w:val="17"/>
                <w:szCs w:val="17"/>
              </w:rPr>
              <w:t>7,5</w:t>
            </w:r>
          </w:p>
        </w:tc>
      </w:tr>
      <w:tr w:rsidR="008A5F9C" w:rsidRPr="00686EF4" w14:paraId="2AE1348A" w14:textId="77777777" w:rsidTr="0077580C">
        <w:trPr>
          <w:trHeight w:val="144"/>
        </w:trPr>
        <w:tc>
          <w:tcPr>
            <w:tcW w:w="2518" w:type="dxa"/>
          </w:tcPr>
          <w:p w14:paraId="6B8B4ED6" w14:textId="77777777" w:rsidR="008A5F9C" w:rsidRPr="0077580C" w:rsidRDefault="008A5F9C" w:rsidP="006719AB">
            <w:pPr>
              <w:rPr>
                <w:i/>
                <w:color w:val="000000"/>
                <w:sz w:val="17"/>
                <w:szCs w:val="17"/>
              </w:rPr>
            </w:pPr>
            <w:r w:rsidRPr="0077580C">
              <w:rPr>
                <w:i/>
                <w:color w:val="000000"/>
                <w:sz w:val="17"/>
                <w:szCs w:val="17"/>
              </w:rPr>
              <w:t>сахарный диабет</w:t>
            </w:r>
          </w:p>
        </w:tc>
        <w:tc>
          <w:tcPr>
            <w:tcW w:w="701" w:type="dxa"/>
          </w:tcPr>
          <w:p w14:paraId="5A5C4F24" w14:textId="77777777" w:rsidR="008A5F9C" w:rsidRPr="0077580C" w:rsidRDefault="008A5F9C" w:rsidP="005E2B51">
            <w:pPr>
              <w:jc w:val="center"/>
              <w:rPr>
                <w:i/>
                <w:color w:val="000000"/>
                <w:sz w:val="17"/>
                <w:szCs w:val="17"/>
              </w:rPr>
            </w:pPr>
            <w:r w:rsidRPr="0077580C">
              <w:rPr>
                <w:i/>
                <w:color w:val="000000"/>
                <w:sz w:val="17"/>
                <w:szCs w:val="17"/>
              </w:rPr>
              <w:t>4046,6</w:t>
            </w:r>
          </w:p>
        </w:tc>
        <w:tc>
          <w:tcPr>
            <w:tcW w:w="867" w:type="dxa"/>
          </w:tcPr>
          <w:p w14:paraId="22550B65" w14:textId="77777777" w:rsidR="008A5F9C" w:rsidRPr="0077580C" w:rsidRDefault="008A5F9C" w:rsidP="005E2B51">
            <w:pPr>
              <w:jc w:val="center"/>
              <w:rPr>
                <w:i/>
                <w:color w:val="000000"/>
                <w:sz w:val="17"/>
                <w:szCs w:val="17"/>
              </w:rPr>
            </w:pPr>
            <w:r w:rsidRPr="0077580C">
              <w:rPr>
                <w:i/>
                <w:color w:val="000000"/>
                <w:sz w:val="17"/>
                <w:szCs w:val="17"/>
              </w:rPr>
              <w:t>4263,3</w:t>
            </w:r>
          </w:p>
        </w:tc>
        <w:tc>
          <w:tcPr>
            <w:tcW w:w="867" w:type="dxa"/>
          </w:tcPr>
          <w:p w14:paraId="33A2EA13" w14:textId="77777777" w:rsidR="008A5F9C" w:rsidRPr="0077580C" w:rsidRDefault="008A5F9C" w:rsidP="005E2B51">
            <w:pPr>
              <w:jc w:val="center"/>
              <w:rPr>
                <w:bCs/>
                <w:i/>
                <w:color w:val="000000"/>
                <w:sz w:val="17"/>
                <w:szCs w:val="17"/>
              </w:rPr>
            </w:pPr>
            <w:r w:rsidRPr="0077580C">
              <w:rPr>
                <w:bCs/>
                <w:i/>
                <w:color w:val="000000"/>
                <w:sz w:val="17"/>
                <w:szCs w:val="17"/>
              </w:rPr>
              <w:t>4310,7</w:t>
            </w:r>
          </w:p>
        </w:tc>
        <w:tc>
          <w:tcPr>
            <w:tcW w:w="867" w:type="dxa"/>
          </w:tcPr>
          <w:p w14:paraId="0BFAA037" w14:textId="77777777" w:rsidR="008A5F9C" w:rsidRPr="0077580C" w:rsidRDefault="008A5F9C" w:rsidP="005E2B51">
            <w:pPr>
              <w:jc w:val="center"/>
              <w:rPr>
                <w:i/>
                <w:color w:val="000000"/>
                <w:sz w:val="17"/>
                <w:szCs w:val="17"/>
              </w:rPr>
            </w:pPr>
            <w:r w:rsidRPr="0077580C">
              <w:rPr>
                <w:i/>
                <w:color w:val="000000"/>
                <w:sz w:val="17"/>
                <w:szCs w:val="17"/>
              </w:rPr>
              <w:t>4429,7</w:t>
            </w:r>
          </w:p>
        </w:tc>
        <w:tc>
          <w:tcPr>
            <w:tcW w:w="854" w:type="dxa"/>
          </w:tcPr>
          <w:p w14:paraId="28E11222" w14:textId="77777777" w:rsidR="008A5F9C" w:rsidRPr="0077580C" w:rsidRDefault="008A5F9C" w:rsidP="005E2B51">
            <w:pPr>
              <w:jc w:val="center"/>
              <w:rPr>
                <w:i/>
                <w:color w:val="000000"/>
                <w:sz w:val="17"/>
                <w:szCs w:val="17"/>
              </w:rPr>
            </w:pPr>
            <w:r w:rsidRPr="0077580C">
              <w:rPr>
                <w:i/>
                <w:color w:val="000000"/>
                <w:sz w:val="17"/>
                <w:szCs w:val="17"/>
              </w:rPr>
              <w:t>4601,0</w:t>
            </w:r>
          </w:p>
        </w:tc>
        <w:tc>
          <w:tcPr>
            <w:tcW w:w="1005" w:type="dxa"/>
          </w:tcPr>
          <w:p w14:paraId="5D816603" w14:textId="77777777" w:rsidR="008A5F9C" w:rsidRPr="0077580C" w:rsidRDefault="00AF59B5" w:rsidP="005E2B51">
            <w:pPr>
              <w:jc w:val="center"/>
              <w:rPr>
                <w:i/>
                <w:color w:val="000000"/>
                <w:sz w:val="17"/>
                <w:szCs w:val="17"/>
              </w:rPr>
            </w:pPr>
            <w:r w:rsidRPr="0077580C">
              <w:rPr>
                <w:i/>
                <w:color w:val="000000"/>
                <w:sz w:val="17"/>
                <w:szCs w:val="17"/>
              </w:rPr>
              <w:t>5715,4</w:t>
            </w:r>
          </w:p>
        </w:tc>
        <w:tc>
          <w:tcPr>
            <w:tcW w:w="992" w:type="dxa"/>
          </w:tcPr>
          <w:p w14:paraId="48335BC1" w14:textId="77777777" w:rsidR="008A5F9C" w:rsidRPr="0077580C" w:rsidRDefault="008A5F9C" w:rsidP="005E2B51">
            <w:pPr>
              <w:jc w:val="center"/>
              <w:rPr>
                <w:i/>
                <w:color w:val="000000"/>
                <w:sz w:val="17"/>
                <w:szCs w:val="17"/>
              </w:rPr>
            </w:pPr>
            <w:r w:rsidRPr="0077580C">
              <w:rPr>
                <w:i/>
                <w:color w:val="000000"/>
                <w:sz w:val="17"/>
                <w:szCs w:val="17"/>
              </w:rPr>
              <w:t>2,9</w:t>
            </w:r>
          </w:p>
        </w:tc>
        <w:tc>
          <w:tcPr>
            <w:tcW w:w="793" w:type="dxa"/>
          </w:tcPr>
          <w:p w14:paraId="7553CCB5" w14:textId="77777777" w:rsidR="008A5F9C" w:rsidRPr="0077580C" w:rsidRDefault="008A5F9C" w:rsidP="005E2B51">
            <w:pPr>
              <w:jc w:val="center"/>
              <w:rPr>
                <w:i/>
                <w:color w:val="000000"/>
                <w:sz w:val="17"/>
                <w:szCs w:val="17"/>
              </w:rPr>
            </w:pPr>
            <w:r w:rsidRPr="0077580C">
              <w:rPr>
                <w:i/>
                <w:color w:val="000000"/>
                <w:sz w:val="17"/>
                <w:szCs w:val="17"/>
              </w:rPr>
              <w:t>3,9</w:t>
            </w:r>
          </w:p>
        </w:tc>
      </w:tr>
      <w:tr w:rsidR="008A5F9C" w:rsidRPr="00686EF4" w14:paraId="47A8D917" w14:textId="77777777" w:rsidTr="0077580C">
        <w:trPr>
          <w:trHeight w:val="269"/>
        </w:trPr>
        <w:tc>
          <w:tcPr>
            <w:tcW w:w="2518" w:type="dxa"/>
          </w:tcPr>
          <w:p w14:paraId="1CA9647B" w14:textId="77777777" w:rsidR="008A5F9C" w:rsidRPr="0077580C" w:rsidRDefault="008A5F9C" w:rsidP="006719AB">
            <w:pPr>
              <w:rPr>
                <w:b/>
                <w:color w:val="000000"/>
                <w:sz w:val="17"/>
                <w:szCs w:val="17"/>
              </w:rPr>
            </w:pPr>
            <w:r w:rsidRPr="0077580C">
              <w:rPr>
                <w:b/>
                <w:color w:val="000000"/>
                <w:sz w:val="17"/>
                <w:szCs w:val="17"/>
              </w:rPr>
              <w:t>Психические расстройства и расстройства поведения</w:t>
            </w:r>
          </w:p>
        </w:tc>
        <w:tc>
          <w:tcPr>
            <w:tcW w:w="701" w:type="dxa"/>
          </w:tcPr>
          <w:p w14:paraId="29808E10"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324,5</w:t>
            </w:r>
          </w:p>
        </w:tc>
        <w:tc>
          <w:tcPr>
            <w:tcW w:w="867" w:type="dxa"/>
          </w:tcPr>
          <w:p w14:paraId="43D6CB50" w14:textId="77777777" w:rsidR="008A5F9C" w:rsidRPr="0077580C" w:rsidRDefault="008A5F9C" w:rsidP="005E2B51">
            <w:pPr>
              <w:jc w:val="center"/>
              <w:rPr>
                <w:b/>
                <w:color w:val="000000"/>
                <w:sz w:val="17"/>
                <w:szCs w:val="17"/>
              </w:rPr>
            </w:pPr>
            <w:r w:rsidRPr="0077580C">
              <w:rPr>
                <w:b/>
                <w:color w:val="000000"/>
                <w:sz w:val="17"/>
                <w:szCs w:val="17"/>
              </w:rPr>
              <w:t>320,9</w:t>
            </w:r>
          </w:p>
        </w:tc>
        <w:tc>
          <w:tcPr>
            <w:tcW w:w="867" w:type="dxa"/>
          </w:tcPr>
          <w:p w14:paraId="22428B30" w14:textId="77777777" w:rsidR="008A5F9C" w:rsidRPr="0077580C" w:rsidRDefault="008A5F9C" w:rsidP="005E2B51">
            <w:pPr>
              <w:jc w:val="center"/>
              <w:rPr>
                <w:b/>
                <w:bCs/>
                <w:color w:val="000000"/>
                <w:sz w:val="17"/>
                <w:szCs w:val="17"/>
              </w:rPr>
            </w:pPr>
            <w:r w:rsidRPr="0077580C">
              <w:rPr>
                <w:b/>
                <w:bCs/>
                <w:color w:val="000000"/>
                <w:sz w:val="17"/>
                <w:szCs w:val="17"/>
              </w:rPr>
              <w:t>351,9</w:t>
            </w:r>
          </w:p>
        </w:tc>
        <w:tc>
          <w:tcPr>
            <w:tcW w:w="867" w:type="dxa"/>
          </w:tcPr>
          <w:p w14:paraId="6DE28315" w14:textId="77777777" w:rsidR="008A5F9C" w:rsidRPr="0077580C" w:rsidRDefault="008A5F9C" w:rsidP="005E2B51">
            <w:pPr>
              <w:jc w:val="center"/>
              <w:rPr>
                <w:b/>
                <w:color w:val="000000"/>
                <w:sz w:val="17"/>
                <w:szCs w:val="17"/>
              </w:rPr>
            </w:pPr>
            <w:r w:rsidRPr="0077580C">
              <w:rPr>
                <w:b/>
                <w:color w:val="000000"/>
                <w:sz w:val="17"/>
                <w:szCs w:val="17"/>
              </w:rPr>
              <w:t>463,1</w:t>
            </w:r>
          </w:p>
        </w:tc>
        <w:tc>
          <w:tcPr>
            <w:tcW w:w="854" w:type="dxa"/>
          </w:tcPr>
          <w:p w14:paraId="25CBA3E2" w14:textId="77777777" w:rsidR="008A5F9C" w:rsidRPr="0077580C" w:rsidRDefault="008A5F9C" w:rsidP="005E2B51">
            <w:pPr>
              <w:jc w:val="center"/>
              <w:rPr>
                <w:b/>
                <w:color w:val="000000"/>
                <w:sz w:val="17"/>
                <w:szCs w:val="17"/>
              </w:rPr>
            </w:pPr>
            <w:r w:rsidRPr="0077580C">
              <w:rPr>
                <w:b/>
                <w:color w:val="000000"/>
                <w:sz w:val="17"/>
                <w:szCs w:val="17"/>
              </w:rPr>
              <w:t>398,3</w:t>
            </w:r>
          </w:p>
        </w:tc>
        <w:tc>
          <w:tcPr>
            <w:tcW w:w="1005" w:type="dxa"/>
          </w:tcPr>
          <w:p w14:paraId="105AD445" w14:textId="77777777" w:rsidR="00AF59B5" w:rsidRPr="0077580C" w:rsidRDefault="00AF59B5" w:rsidP="005E2B51">
            <w:pPr>
              <w:jc w:val="center"/>
              <w:rPr>
                <w:b/>
                <w:color w:val="000000"/>
                <w:sz w:val="17"/>
                <w:szCs w:val="17"/>
              </w:rPr>
            </w:pPr>
            <w:r w:rsidRPr="0077580C">
              <w:rPr>
                <w:b/>
                <w:color w:val="000000"/>
                <w:sz w:val="17"/>
                <w:szCs w:val="17"/>
              </w:rPr>
              <w:t>5621,9</w:t>
            </w:r>
          </w:p>
          <w:p w14:paraId="078E1344" w14:textId="77777777" w:rsidR="008A5F9C" w:rsidRPr="0077580C" w:rsidRDefault="008A5F9C" w:rsidP="005E2B51">
            <w:pPr>
              <w:rPr>
                <w:b/>
                <w:color w:val="000000"/>
                <w:sz w:val="17"/>
                <w:szCs w:val="17"/>
              </w:rPr>
            </w:pPr>
          </w:p>
        </w:tc>
        <w:tc>
          <w:tcPr>
            <w:tcW w:w="992" w:type="dxa"/>
          </w:tcPr>
          <w:p w14:paraId="7085D405" w14:textId="77777777" w:rsidR="008A5F9C" w:rsidRPr="0077580C" w:rsidRDefault="008A5F9C" w:rsidP="005E2B51">
            <w:pPr>
              <w:jc w:val="center"/>
              <w:rPr>
                <w:b/>
                <w:color w:val="000000"/>
                <w:sz w:val="17"/>
                <w:szCs w:val="17"/>
              </w:rPr>
            </w:pPr>
            <w:r w:rsidRPr="0077580C">
              <w:rPr>
                <w:b/>
                <w:color w:val="000000"/>
                <w:sz w:val="17"/>
                <w:szCs w:val="17"/>
              </w:rPr>
              <w:t>7,8</w:t>
            </w:r>
          </w:p>
        </w:tc>
        <w:tc>
          <w:tcPr>
            <w:tcW w:w="793" w:type="dxa"/>
          </w:tcPr>
          <w:p w14:paraId="5923A61F" w14:textId="77777777" w:rsidR="008A5F9C" w:rsidRPr="0077580C" w:rsidRDefault="008A5F9C" w:rsidP="005E2B51">
            <w:pPr>
              <w:jc w:val="center"/>
              <w:rPr>
                <w:b/>
                <w:color w:val="000000"/>
                <w:sz w:val="17"/>
                <w:szCs w:val="17"/>
              </w:rPr>
            </w:pPr>
            <w:r w:rsidRPr="0077580C">
              <w:rPr>
                <w:b/>
                <w:color w:val="000000"/>
                <w:sz w:val="17"/>
                <w:szCs w:val="17"/>
              </w:rPr>
              <w:t>-14,0</w:t>
            </w:r>
          </w:p>
        </w:tc>
      </w:tr>
      <w:tr w:rsidR="008A5F9C" w:rsidRPr="00686EF4" w14:paraId="28159CCC" w14:textId="77777777" w:rsidTr="0077580C">
        <w:trPr>
          <w:trHeight w:val="168"/>
        </w:trPr>
        <w:tc>
          <w:tcPr>
            <w:tcW w:w="2518" w:type="dxa"/>
          </w:tcPr>
          <w:p w14:paraId="339D1B6D"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нервной системы</w:t>
            </w:r>
          </w:p>
        </w:tc>
        <w:tc>
          <w:tcPr>
            <w:tcW w:w="701" w:type="dxa"/>
          </w:tcPr>
          <w:p w14:paraId="2D31F6CC"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1614,2</w:t>
            </w:r>
          </w:p>
        </w:tc>
        <w:tc>
          <w:tcPr>
            <w:tcW w:w="867" w:type="dxa"/>
          </w:tcPr>
          <w:p w14:paraId="70D5AD8C" w14:textId="77777777" w:rsidR="008A5F9C" w:rsidRPr="0077580C" w:rsidRDefault="008A5F9C" w:rsidP="005E2B51">
            <w:pPr>
              <w:jc w:val="center"/>
              <w:rPr>
                <w:b/>
                <w:color w:val="000000"/>
                <w:sz w:val="17"/>
                <w:szCs w:val="17"/>
              </w:rPr>
            </w:pPr>
            <w:r w:rsidRPr="0077580C">
              <w:rPr>
                <w:b/>
                <w:color w:val="000000"/>
                <w:sz w:val="17"/>
                <w:szCs w:val="17"/>
              </w:rPr>
              <w:t>1560,4</w:t>
            </w:r>
          </w:p>
        </w:tc>
        <w:tc>
          <w:tcPr>
            <w:tcW w:w="867" w:type="dxa"/>
          </w:tcPr>
          <w:p w14:paraId="506FD1F7" w14:textId="77777777" w:rsidR="008A5F9C" w:rsidRPr="0077580C" w:rsidRDefault="008A5F9C" w:rsidP="005E2B51">
            <w:pPr>
              <w:jc w:val="center"/>
              <w:rPr>
                <w:b/>
                <w:bCs/>
                <w:color w:val="000000"/>
                <w:sz w:val="17"/>
                <w:szCs w:val="17"/>
              </w:rPr>
            </w:pPr>
            <w:r w:rsidRPr="0077580C">
              <w:rPr>
                <w:b/>
                <w:bCs/>
                <w:color w:val="000000"/>
                <w:sz w:val="17"/>
                <w:szCs w:val="17"/>
              </w:rPr>
              <w:t>1579,3</w:t>
            </w:r>
          </w:p>
        </w:tc>
        <w:tc>
          <w:tcPr>
            <w:tcW w:w="867" w:type="dxa"/>
          </w:tcPr>
          <w:p w14:paraId="6CD6BF2E" w14:textId="77777777" w:rsidR="008A5F9C" w:rsidRPr="0077580C" w:rsidRDefault="008A5F9C" w:rsidP="005E2B51">
            <w:pPr>
              <w:jc w:val="center"/>
              <w:rPr>
                <w:b/>
                <w:color w:val="000000"/>
                <w:sz w:val="17"/>
                <w:szCs w:val="17"/>
              </w:rPr>
            </w:pPr>
            <w:r w:rsidRPr="0077580C">
              <w:rPr>
                <w:b/>
                <w:color w:val="000000"/>
                <w:sz w:val="17"/>
                <w:szCs w:val="17"/>
              </w:rPr>
              <w:t>1808,7</w:t>
            </w:r>
          </w:p>
        </w:tc>
        <w:tc>
          <w:tcPr>
            <w:tcW w:w="854" w:type="dxa"/>
          </w:tcPr>
          <w:p w14:paraId="0571285F" w14:textId="77777777" w:rsidR="008A5F9C" w:rsidRPr="0077580C" w:rsidRDefault="008A5F9C" w:rsidP="005E2B51">
            <w:pPr>
              <w:jc w:val="center"/>
              <w:rPr>
                <w:b/>
                <w:color w:val="000000"/>
                <w:sz w:val="17"/>
                <w:szCs w:val="17"/>
              </w:rPr>
            </w:pPr>
            <w:r w:rsidRPr="0077580C">
              <w:rPr>
                <w:b/>
                <w:color w:val="000000"/>
                <w:sz w:val="17"/>
                <w:szCs w:val="17"/>
              </w:rPr>
              <w:t>1900,1</w:t>
            </w:r>
          </w:p>
        </w:tc>
        <w:tc>
          <w:tcPr>
            <w:tcW w:w="1005" w:type="dxa"/>
          </w:tcPr>
          <w:p w14:paraId="61268446" w14:textId="77777777" w:rsidR="008A5F9C" w:rsidRPr="0077580C" w:rsidRDefault="00AF59B5" w:rsidP="005E2B51">
            <w:pPr>
              <w:jc w:val="center"/>
              <w:rPr>
                <w:b/>
                <w:color w:val="000000"/>
                <w:sz w:val="17"/>
                <w:szCs w:val="17"/>
              </w:rPr>
            </w:pPr>
            <w:r w:rsidRPr="0077580C">
              <w:rPr>
                <w:b/>
                <w:color w:val="000000"/>
                <w:sz w:val="17"/>
                <w:szCs w:val="17"/>
              </w:rPr>
              <w:t>1509,2</w:t>
            </w:r>
          </w:p>
        </w:tc>
        <w:tc>
          <w:tcPr>
            <w:tcW w:w="992" w:type="dxa"/>
          </w:tcPr>
          <w:p w14:paraId="1DAD6160" w14:textId="77777777" w:rsidR="008A5F9C" w:rsidRPr="0077580C" w:rsidRDefault="008A5F9C" w:rsidP="005E2B51">
            <w:pPr>
              <w:jc w:val="center"/>
              <w:rPr>
                <w:b/>
                <w:color w:val="000000"/>
                <w:sz w:val="17"/>
                <w:szCs w:val="17"/>
              </w:rPr>
            </w:pPr>
            <w:r w:rsidRPr="0077580C">
              <w:rPr>
                <w:b/>
                <w:color w:val="000000"/>
                <w:sz w:val="17"/>
                <w:szCs w:val="17"/>
              </w:rPr>
              <w:t>4,8</w:t>
            </w:r>
          </w:p>
        </w:tc>
        <w:tc>
          <w:tcPr>
            <w:tcW w:w="793" w:type="dxa"/>
          </w:tcPr>
          <w:p w14:paraId="1F7D6197" w14:textId="77777777" w:rsidR="008A5F9C" w:rsidRPr="0077580C" w:rsidRDefault="008A5F9C" w:rsidP="005E2B51">
            <w:pPr>
              <w:jc w:val="center"/>
              <w:rPr>
                <w:b/>
                <w:color w:val="000000"/>
                <w:sz w:val="17"/>
                <w:szCs w:val="17"/>
              </w:rPr>
            </w:pPr>
            <w:r w:rsidRPr="0077580C">
              <w:rPr>
                <w:b/>
                <w:color w:val="000000"/>
                <w:sz w:val="17"/>
                <w:szCs w:val="17"/>
              </w:rPr>
              <w:t>5,1</w:t>
            </w:r>
          </w:p>
        </w:tc>
      </w:tr>
      <w:tr w:rsidR="008A5F9C" w:rsidRPr="00686EF4" w14:paraId="60A12FB2" w14:textId="77777777" w:rsidTr="0077580C">
        <w:trPr>
          <w:trHeight w:val="55"/>
        </w:trPr>
        <w:tc>
          <w:tcPr>
            <w:tcW w:w="2518" w:type="dxa"/>
          </w:tcPr>
          <w:p w14:paraId="602D07C3"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глаза и его придаточного аппарата</w:t>
            </w:r>
          </w:p>
        </w:tc>
        <w:tc>
          <w:tcPr>
            <w:tcW w:w="701" w:type="dxa"/>
          </w:tcPr>
          <w:p w14:paraId="3A8FB2E2"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15477,1</w:t>
            </w:r>
          </w:p>
        </w:tc>
        <w:tc>
          <w:tcPr>
            <w:tcW w:w="867" w:type="dxa"/>
          </w:tcPr>
          <w:p w14:paraId="35CE6949" w14:textId="77777777" w:rsidR="008A5F9C" w:rsidRPr="0077580C" w:rsidRDefault="008A5F9C" w:rsidP="005E2B51">
            <w:pPr>
              <w:jc w:val="center"/>
              <w:rPr>
                <w:b/>
                <w:color w:val="000000"/>
                <w:sz w:val="17"/>
                <w:szCs w:val="17"/>
              </w:rPr>
            </w:pPr>
            <w:r w:rsidRPr="0077580C">
              <w:rPr>
                <w:b/>
                <w:color w:val="000000"/>
                <w:sz w:val="17"/>
                <w:szCs w:val="17"/>
              </w:rPr>
              <w:t>12966,4</w:t>
            </w:r>
          </w:p>
        </w:tc>
        <w:tc>
          <w:tcPr>
            <w:tcW w:w="867" w:type="dxa"/>
          </w:tcPr>
          <w:p w14:paraId="4AA9DF8C" w14:textId="77777777" w:rsidR="008A5F9C" w:rsidRPr="0077580C" w:rsidRDefault="008A5F9C" w:rsidP="005E2B51">
            <w:pPr>
              <w:jc w:val="center"/>
              <w:rPr>
                <w:b/>
                <w:bCs/>
                <w:color w:val="000000"/>
                <w:sz w:val="17"/>
                <w:szCs w:val="17"/>
              </w:rPr>
            </w:pPr>
            <w:r w:rsidRPr="0077580C">
              <w:rPr>
                <w:b/>
                <w:bCs/>
                <w:color w:val="000000"/>
                <w:sz w:val="17"/>
                <w:szCs w:val="17"/>
              </w:rPr>
              <w:t>13330,6</w:t>
            </w:r>
          </w:p>
        </w:tc>
        <w:tc>
          <w:tcPr>
            <w:tcW w:w="867" w:type="dxa"/>
          </w:tcPr>
          <w:p w14:paraId="71F1E961" w14:textId="77777777" w:rsidR="008A5F9C" w:rsidRPr="0077580C" w:rsidRDefault="008A5F9C" w:rsidP="005E2B51">
            <w:pPr>
              <w:jc w:val="center"/>
              <w:rPr>
                <w:b/>
                <w:color w:val="000000"/>
                <w:sz w:val="17"/>
                <w:szCs w:val="17"/>
              </w:rPr>
            </w:pPr>
            <w:r w:rsidRPr="0077580C">
              <w:rPr>
                <w:b/>
                <w:color w:val="000000"/>
                <w:sz w:val="17"/>
                <w:szCs w:val="17"/>
              </w:rPr>
              <w:t>14174,4</w:t>
            </w:r>
          </w:p>
        </w:tc>
        <w:tc>
          <w:tcPr>
            <w:tcW w:w="854" w:type="dxa"/>
          </w:tcPr>
          <w:p w14:paraId="6893212D" w14:textId="77777777" w:rsidR="008A5F9C" w:rsidRPr="0077580C" w:rsidRDefault="008A5F9C" w:rsidP="005E2B51">
            <w:pPr>
              <w:jc w:val="center"/>
              <w:rPr>
                <w:b/>
                <w:color w:val="000000"/>
                <w:sz w:val="17"/>
                <w:szCs w:val="17"/>
              </w:rPr>
            </w:pPr>
            <w:r w:rsidRPr="0077580C">
              <w:rPr>
                <w:b/>
                <w:color w:val="000000"/>
                <w:sz w:val="17"/>
                <w:szCs w:val="17"/>
              </w:rPr>
              <w:t>16370,9</w:t>
            </w:r>
          </w:p>
        </w:tc>
        <w:tc>
          <w:tcPr>
            <w:tcW w:w="1005" w:type="dxa"/>
          </w:tcPr>
          <w:p w14:paraId="6F6CADC3" w14:textId="77777777" w:rsidR="00AF59B5" w:rsidRPr="0077580C" w:rsidRDefault="00AF59B5" w:rsidP="005E2B51">
            <w:pPr>
              <w:jc w:val="center"/>
              <w:rPr>
                <w:b/>
                <w:color w:val="000000"/>
                <w:sz w:val="17"/>
                <w:szCs w:val="17"/>
              </w:rPr>
            </w:pPr>
            <w:r w:rsidRPr="0077580C">
              <w:rPr>
                <w:b/>
                <w:color w:val="000000"/>
                <w:sz w:val="17"/>
                <w:szCs w:val="17"/>
              </w:rPr>
              <w:t>11436,1</w:t>
            </w:r>
          </w:p>
          <w:p w14:paraId="3752F9B1" w14:textId="77777777" w:rsidR="008A5F9C" w:rsidRPr="0077580C" w:rsidRDefault="008A5F9C" w:rsidP="005E2B51">
            <w:pPr>
              <w:rPr>
                <w:b/>
                <w:color w:val="000000"/>
                <w:sz w:val="17"/>
                <w:szCs w:val="17"/>
              </w:rPr>
            </w:pPr>
          </w:p>
        </w:tc>
        <w:tc>
          <w:tcPr>
            <w:tcW w:w="992" w:type="dxa"/>
          </w:tcPr>
          <w:p w14:paraId="0541CBDA" w14:textId="77777777" w:rsidR="008A5F9C" w:rsidRPr="0077580C" w:rsidRDefault="008A5F9C" w:rsidP="005E2B51">
            <w:pPr>
              <w:jc w:val="center"/>
              <w:rPr>
                <w:b/>
                <w:color w:val="000000"/>
                <w:sz w:val="17"/>
                <w:szCs w:val="17"/>
              </w:rPr>
            </w:pPr>
            <w:r w:rsidRPr="0077580C">
              <w:rPr>
                <w:b/>
                <w:color w:val="000000"/>
                <w:sz w:val="17"/>
                <w:szCs w:val="17"/>
              </w:rPr>
              <w:t>2,1</w:t>
            </w:r>
          </w:p>
        </w:tc>
        <w:tc>
          <w:tcPr>
            <w:tcW w:w="793" w:type="dxa"/>
          </w:tcPr>
          <w:p w14:paraId="483627C9" w14:textId="77777777" w:rsidR="008A5F9C" w:rsidRPr="0077580C" w:rsidRDefault="008A5F9C" w:rsidP="005E2B51">
            <w:pPr>
              <w:jc w:val="center"/>
              <w:rPr>
                <w:b/>
                <w:color w:val="000000"/>
                <w:sz w:val="17"/>
                <w:szCs w:val="17"/>
              </w:rPr>
            </w:pPr>
            <w:r w:rsidRPr="0077580C">
              <w:rPr>
                <w:b/>
                <w:color w:val="000000"/>
                <w:sz w:val="17"/>
                <w:szCs w:val="17"/>
              </w:rPr>
              <w:t>15,5</w:t>
            </w:r>
          </w:p>
        </w:tc>
      </w:tr>
      <w:tr w:rsidR="008A5F9C" w:rsidRPr="00686EF4" w14:paraId="10A576B2" w14:textId="77777777" w:rsidTr="0077580C">
        <w:trPr>
          <w:trHeight w:val="148"/>
        </w:trPr>
        <w:tc>
          <w:tcPr>
            <w:tcW w:w="2518" w:type="dxa"/>
          </w:tcPr>
          <w:p w14:paraId="22AFAC2A"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уха и сосцевидного отростка</w:t>
            </w:r>
          </w:p>
        </w:tc>
        <w:tc>
          <w:tcPr>
            <w:tcW w:w="701" w:type="dxa"/>
          </w:tcPr>
          <w:p w14:paraId="486C7B55"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5576,4</w:t>
            </w:r>
          </w:p>
        </w:tc>
        <w:tc>
          <w:tcPr>
            <w:tcW w:w="867" w:type="dxa"/>
          </w:tcPr>
          <w:p w14:paraId="04C44EF0" w14:textId="77777777" w:rsidR="008A5F9C" w:rsidRPr="0077580C" w:rsidRDefault="008A5F9C" w:rsidP="005E2B51">
            <w:pPr>
              <w:jc w:val="center"/>
              <w:rPr>
                <w:b/>
                <w:color w:val="000000"/>
                <w:sz w:val="17"/>
                <w:szCs w:val="17"/>
              </w:rPr>
            </w:pPr>
            <w:r w:rsidRPr="0077580C">
              <w:rPr>
                <w:b/>
                <w:color w:val="000000"/>
                <w:sz w:val="17"/>
                <w:szCs w:val="17"/>
              </w:rPr>
              <w:t>4712,3</w:t>
            </w:r>
          </w:p>
        </w:tc>
        <w:tc>
          <w:tcPr>
            <w:tcW w:w="867" w:type="dxa"/>
          </w:tcPr>
          <w:p w14:paraId="7A15059B" w14:textId="77777777" w:rsidR="008A5F9C" w:rsidRPr="0077580C" w:rsidRDefault="008A5F9C" w:rsidP="005E2B51">
            <w:pPr>
              <w:jc w:val="center"/>
              <w:rPr>
                <w:b/>
                <w:bCs/>
                <w:color w:val="000000"/>
                <w:sz w:val="17"/>
                <w:szCs w:val="17"/>
              </w:rPr>
            </w:pPr>
            <w:r w:rsidRPr="0077580C">
              <w:rPr>
                <w:b/>
                <w:bCs/>
                <w:color w:val="000000"/>
                <w:sz w:val="17"/>
                <w:szCs w:val="17"/>
              </w:rPr>
              <w:t>4491,0</w:t>
            </w:r>
          </w:p>
        </w:tc>
        <w:tc>
          <w:tcPr>
            <w:tcW w:w="867" w:type="dxa"/>
          </w:tcPr>
          <w:p w14:paraId="138502E6" w14:textId="77777777" w:rsidR="008A5F9C" w:rsidRPr="0077580C" w:rsidRDefault="008A5F9C" w:rsidP="005E2B51">
            <w:pPr>
              <w:jc w:val="center"/>
              <w:rPr>
                <w:b/>
                <w:color w:val="000000"/>
                <w:sz w:val="17"/>
                <w:szCs w:val="17"/>
              </w:rPr>
            </w:pPr>
            <w:r w:rsidRPr="0077580C">
              <w:rPr>
                <w:b/>
                <w:color w:val="000000"/>
                <w:sz w:val="17"/>
                <w:szCs w:val="17"/>
              </w:rPr>
              <w:t>4857,4</w:t>
            </w:r>
          </w:p>
        </w:tc>
        <w:tc>
          <w:tcPr>
            <w:tcW w:w="854" w:type="dxa"/>
          </w:tcPr>
          <w:p w14:paraId="70CCE122" w14:textId="77777777" w:rsidR="008A5F9C" w:rsidRPr="0077580C" w:rsidRDefault="008A5F9C" w:rsidP="005E2B51">
            <w:pPr>
              <w:jc w:val="center"/>
              <w:rPr>
                <w:b/>
                <w:color w:val="000000"/>
                <w:sz w:val="17"/>
                <w:szCs w:val="17"/>
              </w:rPr>
            </w:pPr>
            <w:r w:rsidRPr="0077580C">
              <w:rPr>
                <w:b/>
                <w:color w:val="000000"/>
                <w:sz w:val="17"/>
                <w:szCs w:val="17"/>
              </w:rPr>
              <w:t>5439,8</w:t>
            </w:r>
          </w:p>
        </w:tc>
        <w:tc>
          <w:tcPr>
            <w:tcW w:w="1005" w:type="dxa"/>
          </w:tcPr>
          <w:p w14:paraId="7EE5BC4D" w14:textId="77777777" w:rsidR="008A5F9C" w:rsidRPr="0077580C" w:rsidRDefault="00AF59B5" w:rsidP="005E2B51">
            <w:pPr>
              <w:jc w:val="center"/>
              <w:rPr>
                <w:b/>
                <w:color w:val="000000"/>
                <w:sz w:val="17"/>
                <w:szCs w:val="17"/>
              </w:rPr>
            </w:pPr>
            <w:r w:rsidRPr="0077580C">
              <w:rPr>
                <w:b/>
                <w:color w:val="000000"/>
                <w:sz w:val="17"/>
                <w:szCs w:val="17"/>
              </w:rPr>
              <w:t>3635,3</w:t>
            </w:r>
          </w:p>
        </w:tc>
        <w:tc>
          <w:tcPr>
            <w:tcW w:w="992" w:type="dxa"/>
          </w:tcPr>
          <w:p w14:paraId="4E75C5FD" w14:textId="77777777" w:rsidR="008A5F9C" w:rsidRPr="0077580C" w:rsidRDefault="008A5F9C" w:rsidP="005E2B51">
            <w:pPr>
              <w:jc w:val="center"/>
              <w:rPr>
                <w:b/>
                <w:color w:val="000000"/>
                <w:sz w:val="17"/>
                <w:szCs w:val="17"/>
              </w:rPr>
            </w:pPr>
            <w:r w:rsidRPr="0077580C">
              <w:rPr>
                <w:b/>
                <w:color w:val="000000"/>
                <w:sz w:val="17"/>
                <w:szCs w:val="17"/>
              </w:rPr>
              <w:t>-0,3</w:t>
            </w:r>
          </w:p>
        </w:tc>
        <w:tc>
          <w:tcPr>
            <w:tcW w:w="793" w:type="dxa"/>
          </w:tcPr>
          <w:p w14:paraId="17396A08" w14:textId="77777777" w:rsidR="008A5F9C" w:rsidRPr="0077580C" w:rsidRDefault="008A5F9C" w:rsidP="005E2B51">
            <w:pPr>
              <w:jc w:val="center"/>
              <w:rPr>
                <w:b/>
                <w:color w:val="000000"/>
                <w:sz w:val="17"/>
                <w:szCs w:val="17"/>
              </w:rPr>
            </w:pPr>
            <w:r w:rsidRPr="0077580C">
              <w:rPr>
                <w:b/>
                <w:color w:val="000000"/>
                <w:sz w:val="17"/>
                <w:szCs w:val="17"/>
              </w:rPr>
              <w:t>12,0</w:t>
            </w:r>
          </w:p>
        </w:tc>
      </w:tr>
      <w:tr w:rsidR="008A5F9C" w:rsidRPr="00686EF4" w14:paraId="3AAB73CB" w14:textId="77777777" w:rsidTr="0077580C">
        <w:trPr>
          <w:trHeight w:val="121"/>
        </w:trPr>
        <w:tc>
          <w:tcPr>
            <w:tcW w:w="2518" w:type="dxa"/>
          </w:tcPr>
          <w:p w14:paraId="36C75093"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системы кровообращения</w:t>
            </w:r>
          </w:p>
        </w:tc>
        <w:tc>
          <w:tcPr>
            <w:tcW w:w="701" w:type="dxa"/>
          </w:tcPr>
          <w:p w14:paraId="176ADCF0"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30026,1</w:t>
            </w:r>
          </w:p>
        </w:tc>
        <w:tc>
          <w:tcPr>
            <w:tcW w:w="867" w:type="dxa"/>
          </w:tcPr>
          <w:p w14:paraId="79AAAC3D" w14:textId="77777777" w:rsidR="008A5F9C" w:rsidRPr="0077580C" w:rsidRDefault="008A5F9C" w:rsidP="005E2B51">
            <w:pPr>
              <w:jc w:val="center"/>
              <w:rPr>
                <w:b/>
                <w:color w:val="000000"/>
                <w:sz w:val="17"/>
                <w:szCs w:val="17"/>
              </w:rPr>
            </w:pPr>
            <w:r w:rsidRPr="0077580C">
              <w:rPr>
                <w:b/>
                <w:color w:val="000000"/>
                <w:sz w:val="17"/>
                <w:szCs w:val="17"/>
              </w:rPr>
              <w:t>29993,9</w:t>
            </w:r>
          </w:p>
        </w:tc>
        <w:tc>
          <w:tcPr>
            <w:tcW w:w="867" w:type="dxa"/>
          </w:tcPr>
          <w:p w14:paraId="239EA430" w14:textId="77777777" w:rsidR="008A5F9C" w:rsidRPr="0077580C" w:rsidRDefault="008A5F9C" w:rsidP="005E2B51">
            <w:pPr>
              <w:jc w:val="center"/>
              <w:rPr>
                <w:b/>
                <w:bCs/>
                <w:color w:val="000000"/>
                <w:sz w:val="17"/>
                <w:szCs w:val="17"/>
              </w:rPr>
            </w:pPr>
            <w:r w:rsidRPr="0077580C">
              <w:rPr>
                <w:b/>
                <w:bCs/>
                <w:color w:val="000000"/>
                <w:sz w:val="17"/>
                <w:szCs w:val="17"/>
              </w:rPr>
              <w:t>29922,0</w:t>
            </w:r>
          </w:p>
        </w:tc>
        <w:tc>
          <w:tcPr>
            <w:tcW w:w="867" w:type="dxa"/>
          </w:tcPr>
          <w:p w14:paraId="180D7B04" w14:textId="77777777" w:rsidR="008A5F9C" w:rsidRPr="0077580C" w:rsidRDefault="008A5F9C" w:rsidP="005E2B51">
            <w:pPr>
              <w:jc w:val="center"/>
              <w:rPr>
                <w:b/>
                <w:color w:val="000000"/>
                <w:sz w:val="17"/>
                <w:szCs w:val="17"/>
              </w:rPr>
            </w:pPr>
            <w:r w:rsidRPr="0077580C">
              <w:rPr>
                <w:b/>
                <w:color w:val="000000"/>
                <w:sz w:val="17"/>
                <w:szCs w:val="17"/>
              </w:rPr>
              <w:t>30504,2</w:t>
            </w:r>
          </w:p>
        </w:tc>
        <w:tc>
          <w:tcPr>
            <w:tcW w:w="854" w:type="dxa"/>
          </w:tcPr>
          <w:p w14:paraId="5834F70F" w14:textId="77777777" w:rsidR="008A5F9C" w:rsidRPr="0077580C" w:rsidRDefault="008A5F9C" w:rsidP="005E2B51">
            <w:pPr>
              <w:jc w:val="center"/>
              <w:rPr>
                <w:b/>
                <w:color w:val="000000"/>
                <w:sz w:val="17"/>
                <w:szCs w:val="17"/>
              </w:rPr>
            </w:pPr>
            <w:r w:rsidRPr="0077580C">
              <w:rPr>
                <w:b/>
                <w:color w:val="000000"/>
                <w:sz w:val="17"/>
                <w:szCs w:val="17"/>
              </w:rPr>
              <w:t>33026,1</w:t>
            </w:r>
          </w:p>
        </w:tc>
        <w:tc>
          <w:tcPr>
            <w:tcW w:w="1005" w:type="dxa"/>
          </w:tcPr>
          <w:p w14:paraId="02F6D38B" w14:textId="77777777" w:rsidR="00AF59B5" w:rsidRPr="0077580C" w:rsidRDefault="00AF59B5" w:rsidP="005E2B51">
            <w:pPr>
              <w:jc w:val="center"/>
              <w:rPr>
                <w:b/>
                <w:color w:val="000000"/>
                <w:sz w:val="17"/>
                <w:szCs w:val="17"/>
              </w:rPr>
            </w:pPr>
            <w:r w:rsidRPr="0077580C">
              <w:rPr>
                <w:b/>
                <w:color w:val="000000"/>
                <w:sz w:val="17"/>
                <w:szCs w:val="17"/>
              </w:rPr>
              <w:t>37491,2</w:t>
            </w:r>
          </w:p>
          <w:p w14:paraId="521E2DD9" w14:textId="77777777" w:rsidR="008A5F9C" w:rsidRPr="0077580C" w:rsidRDefault="008A5F9C" w:rsidP="005E2B51">
            <w:pPr>
              <w:jc w:val="center"/>
              <w:rPr>
                <w:b/>
                <w:color w:val="000000"/>
                <w:sz w:val="17"/>
                <w:szCs w:val="17"/>
              </w:rPr>
            </w:pPr>
          </w:p>
        </w:tc>
        <w:tc>
          <w:tcPr>
            <w:tcW w:w="992" w:type="dxa"/>
          </w:tcPr>
          <w:p w14:paraId="6AD1BA12" w14:textId="77777777" w:rsidR="008A5F9C" w:rsidRPr="0077580C" w:rsidRDefault="008A5F9C" w:rsidP="005E2B51">
            <w:pPr>
              <w:jc w:val="center"/>
              <w:rPr>
                <w:b/>
                <w:color w:val="000000"/>
                <w:sz w:val="17"/>
                <w:szCs w:val="17"/>
              </w:rPr>
            </w:pPr>
            <w:r w:rsidRPr="0077580C">
              <w:rPr>
                <w:b/>
                <w:color w:val="000000"/>
                <w:sz w:val="17"/>
                <w:szCs w:val="17"/>
              </w:rPr>
              <w:t>2,1</w:t>
            </w:r>
          </w:p>
        </w:tc>
        <w:tc>
          <w:tcPr>
            <w:tcW w:w="793" w:type="dxa"/>
          </w:tcPr>
          <w:p w14:paraId="0ADC2606" w14:textId="77777777" w:rsidR="008A5F9C" w:rsidRPr="0077580C" w:rsidRDefault="008A5F9C" w:rsidP="005E2B51">
            <w:pPr>
              <w:jc w:val="center"/>
              <w:rPr>
                <w:b/>
                <w:color w:val="000000"/>
                <w:sz w:val="17"/>
                <w:szCs w:val="17"/>
              </w:rPr>
            </w:pPr>
            <w:r w:rsidRPr="0077580C">
              <w:rPr>
                <w:b/>
                <w:color w:val="000000"/>
                <w:sz w:val="17"/>
                <w:szCs w:val="17"/>
              </w:rPr>
              <w:t>8,3</w:t>
            </w:r>
          </w:p>
        </w:tc>
      </w:tr>
      <w:tr w:rsidR="008A5F9C" w:rsidRPr="00686EF4" w14:paraId="15DFE9F2" w14:textId="77777777" w:rsidTr="0077580C">
        <w:trPr>
          <w:trHeight w:val="356"/>
        </w:trPr>
        <w:tc>
          <w:tcPr>
            <w:tcW w:w="2518" w:type="dxa"/>
          </w:tcPr>
          <w:p w14:paraId="5E8614C0" w14:textId="77777777" w:rsidR="008A5F9C" w:rsidRPr="0077580C" w:rsidRDefault="008A5F9C" w:rsidP="005008A2">
            <w:pPr>
              <w:tabs>
                <w:tab w:val="left" w:pos="2392"/>
              </w:tabs>
              <w:spacing w:beforeLines="20" w:before="48" w:afterLines="20" w:after="48"/>
              <w:rPr>
                <w:i/>
                <w:sz w:val="17"/>
                <w:szCs w:val="17"/>
              </w:rPr>
            </w:pPr>
            <w:r w:rsidRPr="0077580C">
              <w:rPr>
                <w:i/>
                <w:sz w:val="17"/>
                <w:szCs w:val="17"/>
              </w:rPr>
              <w:t>болезни, характеризующиес</w:t>
            </w:r>
            <w:r w:rsidR="00E85F5E" w:rsidRPr="0077580C">
              <w:rPr>
                <w:i/>
                <w:sz w:val="17"/>
                <w:szCs w:val="17"/>
              </w:rPr>
              <w:t>я повыш..</w:t>
            </w:r>
            <w:r w:rsidRPr="0077580C">
              <w:rPr>
                <w:i/>
                <w:sz w:val="17"/>
                <w:szCs w:val="17"/>
              </w:rPr>
              <w:t>кровяным давлением</w:t>
            </w:r>
          </w:p>
        </w:tc>
        <w:tc>
          <w:tcPr>
            <w:tcW w:w="701" w:type="dxa"/>
          </w:tcPr>
          <w:p w14:paraId="58D6FA11" w14:textId="77777777" w:rsidR="008A5F9C" w:rsidRPr="0077580C" w:rsidRDefault="008A5F9C" w:rsidP="005008A2">
            <w:pPr>
              <w:tabs>
                <w:tab w:val="left" w:pos="2392"/>
              </w:tabs>
              <w:jc w:val="center"/>
              <w:rPr>
                <w:i/>
                <w:color w:val="000000"/>
                <w:sz w:val="17"/>
                <w:szCs w:val="17"/>
              </w:rPr>
            </w:pPr>
            <w:r w:rsidRPr="0077580C">
              <w:rPr>
                <w:i/>
                <w:color w:val="000000"/>
                <w:sz w:val="17"/>
                <w:szCs w:val="17"/>
              </w:rPr>
              <w:t>7897,9</w:t>
            </w:r>
          </w:p>
        </w:tc>
        <w:tc>
          <w:tcPr>
            <w:tcW w:w="867" w:type="dxa"/>
          </w:tcPr>
          <w:p w14:paraId="4A4442BB" w14:textId="77777777" w:rsidR="008A5F9C" w:rsidRPr="0077580C" w:rsidRDefault="008A5F9C" w:rsidP="005008A2">
            <w:pPr>
              <w:jc w:val="center"/>
              <w:rPr>
                <w:i/>
                <w:color w:val="000000"/>
                <w:sz w:val="17"/>
                <w:szCs w:val="17"/>
              </w:rPr>
            </w:pPr>
            <w:r w:rsidRPr="0077580C">
              <w:rPr>
                <w:i/>
                <w:color w:val="000000"/>
                <w:sz w:val="17"/>
                <w:szCs w:val="17"/>
              </w:rPr>
              <w:t>8156,5</w:t>
            </w:r>
          </w:p>
        </w:tc>
        <w:tc>
          <w:tcPr>
            <w:tcW w:w="867" w:type="dxa"/>
          </w:tcPr>
          <w:p w14:paraId="37C0D0A2" w14:textId="77777777" w:rsidR="008A5F9C" w:rsidRPr="0077580C" w:rsidRDefault="008A5F9C" w:rsidP="005008A2">
            <w:pPr>
              <w:jc w:val="center"/>
              <w:rPr>
                <w:bCs/>
                <w:i/>
                <w:color w:val="000000"/>
                <w:sz w:val="17"/>
                <w:szCs w:val="17"/>
              </w:rPr>
            </w:pPr>
            <w:r w:rsidRPr="0077580C">
              <w:rPr>
                <w:bCs/>
                <w:i/>
                <w:color w:val="000000"/>
                <w:sz w:val="17"/>
                <w:szCs w:val="17"/>
              </w:rPr>
              <w:t>8394,1</w:t>
            </w:r>
          </w:p>
        </w:tc>
        <w:tc>
          <w:tcPr>
            <w:tcW w:w="867" w:type="dxa"/>
          </w:tcPr>
          <w:p w14:paraId="7B10A260" w14:textId="77777777" w:rsidR="008A5F9C" w:rsidRPr="0077580C" w:rsidRDefault="008A5F9C" w:rsidP="005008A2">
            <w:pPr>
              <w:jc w:val="center"/>
              <w:rPr>
                <w:i/>
                <w:color w:val="000000"/>
                <w:sz w:val="17"/>
                <w:szCs w:val="17"/>
              </w:rPr>
            </w:pPr>
            <w:r w:rsidRPr="0077580C">
              <w:rPr>
                <w:i/>
                <w:color w:val="000000"/>
                <w:sz w:val="17"/>
                <w:szCs w:val="17"/>
              </w:rPr>
              <w:t>8249,9</w:t>
            </w:r>
          </w:p>
        </w:tc>
        <w:tc>
          <w:tcPr>
            <w:tcW w:w="854" w:type="dxa"/>
          </w:tcPr>
          <w:p w14:paraId="483240AC" w14:textId="77777777" w:rsidR="008A5F9C" w:rsidRPr="0077580C" w:rsidRDefault="008A5F9C" w:rsidP="005008A2">
            <w:pPr>
              <w:jc w:val="center"/>
              <w:rPr>
                <w:i/>
                <w:color w:val="000000"/>
                <w:sz w:val="17"/>
                <w:szCs w:val="17"/>
              </w:rPr>
            </w:pPr>
            <w:r w:rsidRPr="0077580C">
              <w:rPr>
                <w:i/>
                <w:color w:val="000000"/>
                <w:sz w:val="17"/>
                <w:szCs w:val="17"/>
              </w:rPr>
              <w:t>8440,0</w:t>
            </w:r>
          </w:p>
        </w:tc>
        <w:tc>
          <w:tcPr>
            <w:tcW w:w="1005" w:type="dxa"/>
          </w:tcPr>
          <w:p w14:paraId="4AE7F3CE" w14:textId="77777777" w:rsidR="008A5F9C" w:rsidRPr="0077580C" w:rsidRDefault="00AF59B5" w:rsidP="005008A2">
            <w:pPr>
              <w:tabs>
                <w:tab w:val="left" w:pos="2392"/>
              </w:tabs>
              <w:spacing w:beforeLines="20" w:before="48" w:afterLines="20" w:after="48"/>
              <w:jc w:val="center"/>
              <w:rPr>
                <w:i/>
                <w:sz w:val="17"/>
                <w:szCs w:val="17"/>
              </w:rPr>
            </w:pPr>
            <w:r w:rsidRPr="0077580C">
              <w:rPr>
                <w:i/>
                <w:sz w:val="17"/>
                <w:szCs w:val="17"/>
              </w:rPr>
              <w:t>10955,2</w:t>
            </w:r>
          </w:p>
        </w:tc>
        <w:tc>
          <w:tcPr>
            <w:tcW w:w="992" w:type="dxa"/>
          </w:tcPr>
          <w:p w14:paraId="3F810033" w14:textId="77777777" w:rsidR="008A5F9C" w:rsidRPr="0077580C" w:rsidRDefault="008A5F9C" w:rsidP="005008A2">
            <w:pPr>
              <w:jc w:val="center"/>
              <w:rPr>
                <w:i/>
                <w:color w:val="000000"/>
                <w:sz w:val="17"/>
                <w:szCs w:val="17"/>
              </w:rPr>
            </w:pPr>
            <w:r w:rsidRPr="0077580C">
              <w:rPr>
                <w:i/>
                <w:color w:val="000000"/>
                <w:sz w:val="17"/>
                <w:szCs w:val="17"/>
              </w:rPr>
              <w:t>1,4</w:t>
            </w:r>
          </w:p>
        </w:tc>
        <w:tc>
          <w:tcPr>
            <w:tcW w:w="793" w:type="dxa"/>
          </w:tcPr>
          <w:p w14:paraId="52F1809D" w14:textId="77777777" w:rsidR="008A5F9C" w:rsidRPr="0077580C" w:rsidRDefault="008A5F9C" w:rsidP="005008A2">
            <w:pPr>
              <w:jc w:val="center"/>
              <w:rPr>
                <w:i/>
                <w:color w:val="000000"/>
                <w:sz w:val="17"/>
                <w:szCs w:val="17"/>
              </w:rPr>
            </w:pPr>
            <w:r w:rsidRPr="0077580C">
              <w:rPr>
                <w:i/>
                <w:color w:val="000000"/>
                <w:sz w:val="17"/>
                <w:szCs w:val="17"/>
              </w:rPr>
              <w:t>2,3</w:t>
            </w:r>
          </w:p>
        </w:tc>
      </w:tr>
      <w:tr w:rsidR="008A5F9C" w:rsidRPr="00686EF4" w14:paraId="0AC8D8DD" w14:textId="77777777" w:rsidTr="0077580C">
        <w:trPr>
          <w:trHeight w:val="165"/>
        </w:trPr>
        <w:tc>
          <w:tcPr>
            <w:tcW w:w="2518" w:type="dxa"/>
          </w:tcPr>
          <w:p w14:paraId="4A1E9366" w14:textId="77777777" w:rsidR="008A5F9C" w:rsidRPr="0077580C" w:rsidRDefault="008A5F9C" w:rsidP="005008A2">
            <w:pPr>
              <w:tabs>
                <w:tab w:val="left" w:pos="2392"/>
              </w:tabs>
              <w:spacing w:beforeLines="20" w:before="48" w:afterLines="20" w:after="48"/>
              <w:rPr>
                <w:i/>
                <w:sz w:val="17"/>
                <w:szCs w:val="17"/>
              </w:rPr>
            </w:pPr>
            <w:r w:rsidRPr="0077580C">
              <w:rPr>
                <w:i/>
                <w:sz w:val="17"/>
                <w:szCs w:val="17"/>
              </w:rPr>
              <w:t>ишемическая болезнь сердца</w:t>
            </w:r>
          </w:p>
        </w:tc>
        <w:tc>
          <w:tcPr>
            <w:tcW w:w="701" w:type="dxa"/>
          </w:tcPr>
          <w:p w14:paraId="12098986" w14:textId="77777777" w:rsidR="008A5F9C" w:rsidRPr="0077580C" w:rsidRDefault="008A5F9C" w:rsidP="005008A2">
            <w:pPr>
              <w:tabs>
                <w:tab w:val="left" w:pos="2392"/>
              </w:tabs>
              <w:jc w:val="center"/>
              <w:rPr>
                <w:i/>
                <w:sz w:val="17"/>
                <w:szCs w:val="17"/>
              </w:rPr>
            </w:pPr>
            <w:r w:rsidRPr="0077580C">
              <w:rPr>
                <w:i/>
                <w:sz w:val="17"/>
                <w:szCs w:val="17"/>
              </w:rPr>
              <w:t>14438,8</w:t>
            </w:r>
          </w:p>
        </w:tc>
        <w:tc>
          <w:tcPr>
            <w:tcW w:w="867" w:type="dxa"/>
          </w:tcPr>
          <w:p w14:paraId="12ED8883" w14:textId="77777777" w:rsidR="008A5F9C" w:rsidRPr="0077580C" w:rsidRDefault="008A5F9C" w:rsidP="005008A2">
            <w:pPr>
              <w:jc w:val="center"/>
              <w:rPr>
                <w:i/>
                <w:color w:val="000000"/>
                <w:sz w:val="17"/>
                <w:szCs w:val="17"/>
              </w:rPr>
            </w:pPr>
            <w:r w:rsidRPr="0077580C">
              <w:rPr>
                <w:i/>
                <w:color w:val="000000"/>
                <w:sz w:val="17"/>
                <w:szCs w:val="17"/>
              </w:rPr>
              <w:t>14423,5</w:t>
            </w:r>
          </w:p>
        </w:tc>
        <w:tc>
          <w:tcPr>
            <w:tcW w:w="867" w:type="dxa"/>
          </w:tcPr>
          <w:p w14:paraId="3D9AD139" w14:textId="77777777" w:rsidR="008A5F9C" w:rsidRPr="0077580C" w:rsidRDefault="008A5F9C" w:rsidP="005008A2">
            <w:pPr>
              <w:jc w:val="center"/>
              <w:rPr>
                <w:bCs/>
                <w:i/>
                <w:color w:val="000000"/>
                <w:sz w:val="17"/>
                <w:szCs w:val="17"/>
              </w:rPr>
            </w:pPr>
            <w:r w:rsidRPr="0077580C">
              <w:rPr>
                <w:bCs/>
                <w:i/>
                <w:color w:val="000000"/>
                <w:sz w:val="17"/>
                <w:szCs w:val="17"/>
              </w:rPr>
              <w:t>14568,4</w:t>
            </w:r>
          </w:p>
        </w:tc>
        <w:tc>
          <w:tcPr>
            <w:tcW w:w="867" w:type="dxa"/>
          </w:tcPr>
          <w:p w14:paraId="7759440E" w14:textId="77777777" w:rsidR="008A5F9C" w:rsidRPr="0077580C" w:rsidRDefault="008A5F9C" w:rsidP="005008A2">
            <w:pPr>
              <w:jc w:val="center"/>
              <w:rPr>
                <w:i/>
                <w:color w:val="000000"/>
                <w:sz w:val="17"/>
                <w:szCs w:val="17"/>
              </w:rPr>
            </w:pPr>
            <w:r w:rsidRPr="0077580C">
              <w:rPr>
                <w:i/>
                <w:color w:val="000000"/>
                <w:sz w:val="17"/>
                <w:szCs w:val="17"/>
              </w:rPr>
              <w:t>14990,3</w:t>
            </w:r>
          </w:p>
        </w:tc>
        <w:tc>
          <w:tcPr>
            <w:tcW w:w="854" w:type="dxa"/>
          </w:tcPr>
          <w:p w14:paraId="3694D0D0" w14:textId="77777777" w:rsidR="008A5F9C" w:rsidRPr="0077580C" w:rsidRDefault="008A5F9C" w:rsidP="005008A2">
            <w:pPr>
              <w:jc w:val="center"/>
              <w:rPr>
                <w:i/>
                <w:color w:val="000000"/>
                <w:sz w:val="17"/>
                <w:szCs w:val="17"/>
              </w:rPr>
            </w:pPr>
            <w:r w:rsidRPr="0077580C">
              <w:rPr>
                <w:i/>
                <w:color w:val="000000"/>
                <w:sz w:val="17"/>
                <w:szCs w:val="17"/>
              </w:rPr>
              <w:t>15690,6</w:t>
            </w:r>
          </w:p>
        </w:tc>
        <w:tc>
          <w:tcPr>
            <w:tcW w:w="1005" w:type="dxa"/>
          </w:tcPr>
          <w:p w14:paraId="061B7BA1" w14:textId="77777777" w:rsidR="008A5F9C" w:rsidRPr="0077580C" w:rsidRDefault="00AF59B5" w:rsidP="005008A2">
            <w:pPr>
              <w:tabs>
                <w:tab w:val="left" w:pos="2392"/>
              </w:tabs>
              <w:spacing w:beforeLines="20" w:before="48" w:afterLines="20" w:after="48"/>
              <w:jc w:val="center"/>
              <w:rPr>
                <w:i/>
                <w:sz w:val="17"/>
                <w:szCs w:val="17"/>
              </w:rPr>
            </w:pPr>
            <w:r w:rsidRPr="0077580C">
              <w:rPr>
                <w:i/>
                <w:sz w:val="17"/>
                <w:szCs w:val="17"/>
              </w:rPr>
              <w:t>18931,8</w:t>
            </w:r>
          </w:p>
        </w:tc>
        <w:tc>
          <w:tcPr>
            <w:tcW w:w="992" w:type="dxa"/>
          </w:tcPr>
          <w:p w14:paraId="67628E93" w14:textId="77777777" w:rsidR="008A5F9C" w:rsidRPr="0077580C" w:rsidRDefault="008A5F9C" w:rsidP="005008A2">
            <w:pPr>
              <w:jc w:val="center"/>
              <w:rPr>
                <w:i/>
                <w:color w:val="000000"/>
                <w:sz w:val="17"/>
                <w:szCs w:val="17"/>
              </w:rPr>
            </w:pPr>
            <w:r w:rsidRPr="0077580C">
              <w:rPr>
                <w:i/>
                <w:color w:val="000000"/>
                <w:sz w:val="17"/>
                <w:szCs w:val="17"/>
              </w:rPr>
              <w:t>2,1</w:t>
            </w:r>
          </w:p>
        </w:tc>
        <w:tc>
          <w:tcPr>
            <w:tcW w:w="793" w:type="dxa"/>
          </w:tcPr>
          <w:p w14:paraId="4B049B5B" w14:textId="77777777" w:rsidR="008A5F9C" w:rsidRPr="0077580C" w:rsidRDefault="008A5F9C" w:rsidP="005008A2">
            <w:pPr>
              <w:jc w:val="center"/>
              <w:rPr>
                <w:i/>
                <w:color w:val="000000"/>
                <w:sz w:val="17"/>
                <w:szCs w:val="17"/>
              </w:rPr>
            </w:pPr>
            <w:r w:rsidRPr="0077580C">
              <w:rPr>
                <w:i/>
                <w:color w:val="000000"/>
                <w:sz w:val="17"/>
                <w:szCs w:val="17"/>
              </w:rPr>
              <w:t>4,7</w:t>
            </w:r>
          </w:p>
        </w:tc>
      </w:tr>
      <w:tr w:rsidR="008A5F9C" w:rsidRPr="00686EF4" w14:paraId="5ACD643C" w14:textId="77777777" w:rsidTr="0077580C">
        <w:trPr>
          <w:trHeight w:val="160"/>
        </w:trPr>
        <w:tc>
          <w:tcPr>
            <w:tcW w:w="2518" w:type="dxa"/>
          </w:tcPr>
          <w:p w14:paraId="563451DA" w14:textId="77777777" w:rsidR="008A5F9C" w:rsidRPr="0077580C" w:rsidRDefault="008A5F9C" w:rsidP="00DA0F6F">
            <w:pPr>
              <w:tabs>
                <w:tab w:val="left" w:pos="2392"/>
              </w:tabs>
              <w:spacing w:beforeLines="20" w:before="48" w:afterLines="20" w:after="48"/>
              <w:rPr>
                <w:i/>
                <w:sz w:val="17"/>
                <w:szCs w:val="17"/>
              </w:rPr>
            </w:pPr>
            <w:r w:rsidRPr="0077580C">
              <w:rPr>
                <w:i/>
                <w:sz w:val="17"/>
                <w:szCs w:val="17"/>
              </w:rPr>
              <w:t>цереброваскулярные болезни</w:t>
            </w:r>
          </w:p>
        </w:tc>
        <w:tc>
          <w:tcPr>
            <w:tcW w:w="701" w:type="dxa"/>
          </w:tcPr>
          <w:p w14:paraId="3035018C" w14:textId="77777777" w:rsidR="008A5F9C" w:rsidRPr="0077580C" w:rsidRDefault="008A5F9C" w:rsidP="00DA0F6F">
            <w:pPr>
              <w:tabs>
                <w:tab w:val="left" w:pos="2392"/>
              </w:tabs>
              <w:jc w:val="center"/>
              <w:rPr>
                <w:i/>
                <w:sz w:val="17"/>
                <w:szCs w:val="17"/>
              </w:rPr>
            </w:pPr>
            <w:r w:rsidRPr="0077580C">
              <w:rPr>
                <w:i/>
                <w:sz w:val="17"/>
                <w:szCs w:val="17"/>
              </w:rPr>
              <w:t>4173,6</w:t>
            </w:r>
          </w:p>
        </w:tc>
        <w:tc>
          <w:tcPr>
            <w:tcW w:w="867" w:type="dxa"/>
          </w:tcPr>
          <w:p w14:paraId="7C891A2B" w14:textId="77777777" w:rsidR="008A5F9C" w:rsidRPr="0077580C" w:rsidRDefault="008A5F9C" w:rsidP="00DA0F6F">
            <w:pPr>
              <w:jc w:val="center"/>
              <w:rPr>
                <w:i/>
                <w:color w:val="000000"/>
                <w:sz w:val="17"/>
                <w:szCs w:val="17"/>
              </w:rPr>
            </w:pPr>
            <w:r w:rsidRPr="0077580C">
              <w:rPr>
                <w:i/>
                <w:color w:val="000000"/>
                <w:sz w:val="17"/>
                <w:szCs w:val="17"/>
              </w:rPr>
              <w:t>3894,5</w:t>
            </w:r>
          </w:p>
        </w:tc>
        <w:tc>
          <w:tcPr>
            <w:tcW w:w="867" w:type="dxa"/>
          </w:tcPr>
          <w:p w14:paraId="32BDDA4F" w14:textId="77777777" w:rsidR="008A5F9C" w:rsidRPr="0077580C" w:rsidRDefault="008A5F9C" w:rsidP="00DA0F6F">
            <w:pPr>
              <w:jc w:val="center"/>
              <w:rPr>
                <w:bCs/>
                <w:i/>
                <w:color w:val="000000"/>
                <w:sz w:val="17"/>
                <w:szCs w:val="17"/>
              </w:rPr>
            </w:pPr>
            <w:r w:rsidRPr="0077580C">
              <w:rPr>
                <w:bCs/>
                <w:i/>
                <w:color w:val="000000"/>
                <w:sz w:val="17"/>
                <w:szCs w:val="17"/>
              </w:rPr>
              <w:t>3574,6</w:t>
            </w:r>
          </w:p>
        </w:tc>
        <w:tc>
          <w:tcPr>
            <w:tcW w:w="867" w:type="dxa"/>
          </w:tcPr>
          <w:p w14:paraId="386CD7C0" w14:textId="77777777" w:rsidR="008A5F9C" w:rsidRPr="0077580C" w:rsidRDefault="008A5F9C" w:rsidP="00DA0F6F">
            <w:pPr>
              <w:jc w:val="center"/>
              <w:rPr>
                <w:i/>
                <w:color w:val="000000"/>
                <w:sz w:val="17"/>
                <w:szCs w:val="17"/>
              </w:rPr>
            </w:pPr>
            <w:r w:rsidRPr="0077580C">
              <w:rPr>
                <w:i/>
                <w:color w:val="000000"/>
                <w:sz w:val="17"/>
                <w:szCs w:val="17"/>
              </w:rPr>
              <w:t>3834,2</w:t>
            </w:r>
          </w:p>
        </w:tc>
        <w:tc>
          <w:tcPr>
            <w:tcW w:w="854" w:type="dxa"/>
          </w:tcPr>
          <w:p w14:paraId="429DAC6E" w14:textId="77777777" w:rsidR="008A5F9C" w:rsidRPr="0077580C" w:rsidRDefault="008A5F9C" w:rsidP="00DA0F6F">
            <w:pPr>
              <w:jc w:val="center"/>
              <w:rPr>
                <w:i/>
                <w:color w:val="000000"/>
                <w:sz w:val="17"/>
                <w:szCs w:val="17"/>
              </w:rPr>
            </w:pPr>
            <w:r w:rsidRPr="0077580C">
              <w:rPr>
                <w:i/>
                <w:color w:val="000000"/>
                <w:sz w:val="17"/>
                <w:szCs w:val="17"/>
              </w:rPr>
              <w:t>4377,1</w:t>
            </w:r>
          </w:p>
        </w:tc>
        <w:tc>
          <w:tcPr>
            <w:tcW w:w="1005" w:type="dxa"/>
          </w:tcPr>
          <w:p w14:paraId="35ECBCF9" w14:textId="77777777" w:rsidR="008A5F9C" w:rsidRPr="0077580C" w:rsidRDefault="00AF59B5" w:rsidP="00DA0F6F">
            <w:pPr>
              <w:tabs>
                <w:tab w:val="left" w:pos="2392"/>
              </w:tabs>
              <w:spacing w:beforeLines="20" w:before="48" w:afterLines="20" w:after="48"/>
              <w:jc w:val="center"/>
              <w:rPr>
                <w:i/>
                <w:sz w:val="17"/>
                <w:szCs w:val="17"/>
              </w:rPr>
            </w:pPr>
            <w:r w:rsidRPr="0077580C">
              <w:rPr>
                <w:i/>
                <w:sz w:val="17"/>
                <w:szCs w:val="17"/>
              </w:rPr>
              <w:t>4179,6</w:t>
            </w:r>
          </w:p>
        </w:tc>
        <w:tc>
          <w:tcPr>
            <w:tcW w:w="992" w:type="dxa"/>
          </w:tcPr>
          <w:p w14:paraId="561A5B19" w14:textId="77777777" w:rsidR="008A5F9C" w:rsidRPr="0077580C" w:rsidRDefault="008A5F9C" w:rsidP="00DA0F6F">
            <w:pPr>
              <w:jc w:val="center"/>
              <w:rPr>
                <w:i/>
                <w:color w:val="000000"/>
                <w:sz w:val="17"/>
                <w:szCs w:val="17"/>
              </w:rPr>
            </w:pPr>
            <w:r w:rsidRPr="0077580C">
              <w:rPr>
                <w:i/>
                <w:color w:val="000000"/>
                <w:sz w:val="17"/>
                <w:szCs w:val="17"/>
              </w:rPr>
              <w:t>0,9</w:t>
            </w:r>
          </w:p>
        </w:tc>
        <w:tc>
          <w:tcPr>
            <w:tcW w:w="793" w:type="dxa"/>
          </w:tcPr>
          <w:p w14:paraId="4C25A23A" w14:textId="77777777" w:rsidR="008A5F9C" w:rsidRPr="0077580C" w:rsidRDefault="008A5F9C" w:rsidP="00DA0F6F">
            <w:pPr>
              <w:jc w:val="center"/>
              <w:rPr>
                <w:i/>
                <w:color w:val="000000"/>
                <w:sz w:val="17"/>
                <w:szCs w:val="17"/>
              </w:rPr>
            </w:pPr>
            <w:r w:rsidRPr="0077580C">
              <w:rPr>
                <w:i/>
                <w:color w:val="000000"/>
                <w:sz w:val="17"/>
                <w:szCs w:val="17"/>
              </w:rPr>
              <w:t>14,2</w:t>
            </w:r>
          </w:p>
        </w:tc>
      </w:tr>
      <w:tr w:rsidR="008A5F9C" w:rsidRPr="00686EF4" w14:paraId="2A34B859" w14:textId="77777777" w:rsidTr="0077580C">
        <w:trPr>
          <w:trHeight w:val="56"/>
        </w:trPr>
        <w:tc>
          <w:tcPr>
            <w:tcW w:w="2518" w:type="dxa"/>
          </w:tcPr>
          <w:p w14:paraId="148B317C" w14:textId="77777777" w:rsidR="008A5F9C" w:rsidRPr="0077580C" w:rsidRDefault="009955C7" w:rsidP="00AF56E3">
            <w:pPr>
              <w:rPr>
                <w:b/>
                <w:color w:val="000000"/>
                <w:sz w:val="17"/>
                <w:szCs w:val="17"/>
              </w:rPr>
            </w:pPr>
            <w:r w:rsidRPr="0077580C">
              <w:rPr>
                <w:b/>
                <w:color w:val="000000"/>
                <w:sz w:val="17"/>
                <w:szCs w:val="17"/>
              </w:rPr>
              <w:lastRenderedPageBreak/>
              <w:t>Болез</w:t>
            </w:r>
            <w:r w:rsidR="008A5F9C" w:rsidRPr="0077580C">
              <w:rPr>
                <w:b/>
                <w:color w:val="000000"/>
                <w:sz w:val="17"/>
                <w:szCs w:val="17"/>
              </w:rPr>
              <w:t>ни органов дыхания</w:t>
            </w:r>
          </w:p>
        </w:tc>
        <w:tc>
          <w:tcPr>
            <w:tcW w:w="701" w:type="dxa"/>
          </w:tcPr>
          <w:p w14:paraId="3AF613CD" w14:textId="77777777" w:rsidR="008A5F9C" w:rsidRPr="0077580C" w:rsidRDefault="008A5F9C" w:rsidP="00AF56E3">
            <w:pPr>
              <w:tabs>
                <w:tab w:val="left" w:pos="2392"/>
              </w:tabs>
              <w:jc w:val="center"/>
              <w:rPr>
                <w:b/>
                <w:color w:val="000000"/>
                <w:sz w:val="17"/>
                <w:szCs w:val="17"/>
              </w:rPr>
            </w:pPr>
            <w:r w:rsidRPr="0077580C">
              <w:rPr>
                <w:b/>
                <w:color w:val="000000"/>
                <w:sz w:val="17"/>
                <w:szCs w:val="17"/>
              </w:rPr>
              <w:t>23261,9</w:t>
            </w:r>
          </w:p>
        </w:tc>
        <w:tc>
          <w:tcPr>
            <w:tcW w:w="867" w:type="dxa"/>
          </w:tcPr>
          <w:p w14:paraId="0D626A54" w14:textId="77777777" w:rsidR="008A5F9C" w:rsidRPr="0077580C" w:rsidRDefault="008A5F9C" w:rsidP="00AF56E3">
            <w:pPr>
              <w:jc w:val="center"/>
              <w:rPr>
                <w:b/>
                <w:color w:val="000000"/>
                <w:sz w:val="17"/>
                <w:szCs w:val="17"/>
              </w:rPr>
            </w:pPr>
            <w:r w:rsidRPr="0077580C">
              <w:rPr>
                <w:b/>
                <w:color w:val="000000"/>
                <w:sz w:val="17"/>
                <w:szCs w:val="17"/>
              </w:rPr>
              <w:t>32193,3</w:t>
            </w:r>
          </w:p>
        </w:tc>
        <w:tc>
          <w:tcPr>
            <w:tcW w:w="867" w:type="dxa"/>
          </w:tcPr>
          <w:p w14:paraId="1395DD9A" w14:textId="77777777" w:rsidR="008A5F9C" w:rsidRPr="0077580C" w:rsidRDefault="008A5F9C" w:rsidP="00AF56E3">
            <w:pPr>
              <w:jc w:val="center"/>
              <w:rPr>
                <w:b/>
                <w:bCs/>
                <w:color w:val="000000"/>
                <w:sz w:val="17"/>
                <w:szCs w:val="17"/>
              </w:rPr>
            </w:pPr>
            <w:r w:rsidRPr="0077580C">
              <w:rPr>
                <w:b/>
                <w:bCs/>
                <w:color w:val="000000"/>
                <w:sz w:val="17"/>
                <w:szCs w:val="17"/>
              </w:rPr>
              <w:t>32878,3</w:t>
            </w:r>
          </w:p>
        </w:tc>
        <w:tc>
          <w:tcPr>
            <w:tcW w:w="867" w:type="dxa"/>
          </w:tcPr>
          <w:p w14:paraId="7763228D" w14:textId="77777777" w:rsidR="008A5F9C" w:rsidRPr="0077580C" w:rsidRDefault="008A5F9C" w:rsidP="00AF56E3">
            <w:pPr>
              <w:jc w:val="center"/>
              <w:rPr>
                <w:b/>
                <w:color w:val="000000"/>
                <w:sz w:val="17"/>
                <w:szCs w:val="17"/>
              </w:rPr>
            </w:pPr>
            <w:r w:rsidRPr="0077580C">
              <w:rPr>
                <w:b/>
                <w:color w:val="000000"/>
                <w:sz w:val="17"/>
                <w:szCs w:val="17"/>
              </w:rPr>
              <w:t>33903,0</w:t>
            </w:r>
          </w:p>
        </w:tc>
        <w:tc>
          <w:tcPr>
            <w:tcW w:w="854" w:type="dxa"/>
          </w:tcPr>
          <w:p w14:paraId="3131719C" w14:textId="77777777" w:rsidR="008A5F9C" w:rsidRPr="0077580C" w:rsidRDefault="008A5F9C" w:rsidP="00AF56E3">
            <w:pPr>
              <w:jc w:val="center"/>
              <w:rPr>
                <w:b/>
                <w:color w:val="000000"/>
                <w:sz w:val="17"/>
                <w:szCs w:val="17"/>
              </w:rPr>
            </w:pPr>
            <w:r w:rsidRPr="0077580C">
              <w:rPr>
                <w:b/>
                <w:color w:val="000000"/>
                <w:sz w:val="17"/>
                <w:szCs w:val="17"/>
              </w:rPr>
              <w:t>29289,0</w:t>
            </w:r>
          </w:p>
        </w:tc>
        <w:tc>
          <w:tcPr>
            <w:tcW w:w="1005" w:type="dxa"/>
          </w:tcPr>
          <w:p w14:paraId="50E04736" w14:textId="77777777" w:rsidR="008A5F9C" w:rsidRPr="0077580C" w:rsidRDefault="00AF59B5" w:rsidP="00AF56E3">
            <w:pPr>
              <w:jc w:val="center"/>
              <w:rPr>
                <w:b/>
                <w:color w:val="000000"/>
                <w:sz w:val="17"/>
                <w:szCs w:val="17"/>
              </w:rPr>
            </w:pPr>
            <w:r w:rsidRPr="0077580C">
              <w:rPr>
                <w:b/>
                <w:color w:val="000000"/>
                <w:sz w:val="17"/>
                <w:szCs w:val="17"/>
              </w:rPr>
              <w:t>24081,0</w:t>
            </w:r>
          </w:p>
        </w:tc>
        <w:tc>
          <w:tcPr>
            <w:tcW w:w="992" w:type="dxa"/>
          </w:tcPr>
          <w:p w14:paraId="4718BEC7" w14:textId="77777777" w:rsidR="008A5F9C" w:rsidRPr="0077580C" w:rsidRDefault="008A5F9C" w:rsidP="00AF56E3">
            <w:pPr>
              <w:jc w:val="center"/>
              <w:rPr>
                <w:b/>
                <w:color w:val="000000"/>
                <w:sz w:val="17"/>
                <w:szCs w:val="17"/>
              </w:rPr>
            </w:pPr>
            <w:r w:rsidRPr="0077580C">
              <w:rPr>
                <w:b/>
                <w:color w:val="000000"/>
                <w:sz w:val="17"/>
                <w:szCs w:val="17"/>
              </w:rPr>
              <w:t>4,5</w:t>
            </w:r>
          </w:p>
        </w:tc>
        <w:tc>
          <w:tcPr>
            <w:tcW w:w="793" w:type="dxa"/>
          </w:tcPr>
          <w:p w14:paraId="1B5BC22B" w14:textId="77777777" w:rsidR="008A5F9C" w:rsidRPr="0077580C" w:rsidRDefault="008A5F9C" w:rsidP="00AF56E3">
            <w:pPr>
              <w:jc w:val="center"/>
              <w:rPr>
                <w:b/>
                <w:color w:val="000000"/>
                <w:sz w:val="17"/>
                <w:szCs w:val="17"/>
              </w:rPr>
            </w:pPr>
            <w:r w:rsidRPr="0077580C">
              <w:rPr>
                <w:b/>
                <w:color w:val="000000"/>
                <w:sz w:val="17"/>
                <w:szCs w:val="17"/>
              </w:rPr>
              <w:t>-13,6</w:t>
            </w:r>
          </w:p>
        </w:tc>
      </w:tr>
      <w:tr w:rsidR="008A5F9C" w:rsidRPr="00686EF4" w14:paraId="0FAD722A" w14:textId="77777777" w:rsidTr="0077580C">
        <w:trPr>
          <w:trHeight w:val="199"/>
        </w:trPr>
        <w:tc>
          <w:tcPr>
            <w:tcW w:w="2518" w:type="dxa"/>
          </w:tcPr>
          <w:p w14:paraId="4391082C" w14:textId="77777777" w:rsidR="008A5F9C" w:rsidRPr="0077580C" w:rsidRDefault="00080D4D" w:rsidP="006719AB">
            <w:pPr>
              <w:tabs>
                <w:tab w:val="left" w:pos="2392"/>
              </w:tabs>
              <w:ind w:right="-57"/>
              <w:rPr>
                <w:i/>
                <w:sz w:val="17"/>
                <w:szCs w:val="17"/>
              </w:rPr>
            </w:pPr>
            <w:r w:rsidRPr="0077580C">
              <w:rPr>
                <w:i/>
                <w:sz w:val="17"/>
                <w:szCs w:val="17"/>
              </w:rPr>
              <w:t>из них: ОРИ верхних дых</w:t>
            </w:r>
            <w:r w:rsidR="008A5F9C" w:rsidRPr="0077580C">
              <w:rPr>
                <w:i/>
                <w:sz w:val="17"/>
                <w:szCs w:val="17"/>
              </w:rPr>
              <w:t>. путей</w:t>
            </w:r>
          </w:p>
        </w:tc>
        <w:tc>
          <w:tcPr>
            <w:tcW w:w="701" w:type="dxa"/>
          </w:tcPr>
          <w:p w14:paraId="2DF351A8"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14989,2</w:t>
            </w:r>
          </w:p>
        </w:tc>
        <w:tc>
          <w:tcPr>
            <w:tcW w:w="867" w:type="dxa"/>
          </w:tcPr>
          <w:p w14:paraId="6A90736B" w14:textId="77777777" w:rsidR="008A5F9C" w:rsidRPr="0077580C" w:rsidRDefault="008A5F9C" w:rsidP="005E2B51">
            <w:pPr>
              <w:jc w:val="center"/>
              <w:rPr>
                <w:i/>
                <w:color w:val="000000"/>
                <w:sz w:val="17"/>
                <w:szCs w:val="17"/>
              </w:rPr>
            </w:pPr>
            <w:r w:rsidRPr="0077580C">
              <w:rPr>
                <w:i/>
                <w:color w:val="000000"/>
                <w:sz w:val="17"/>
                <w:szCs w:val="17"/>
              </w:rPr>
              <w:t>22755,3</w:t>
            </w:r>
          </w:p>
        </w:tc>
        <w:tc>
          <w:tcPr>
            <w:tcW w:w="867" w:type="dxa"/>
          </w:tcPr>
          <w:p w14:paraId="42A8C476" w14:textId="77777777" w:rsidR="008A5F9C" w:rsidRPr="0077580C" w:rsidRDefault="008A5F9C" w:rsidP="005E2B51">
            <w:pPr>
              <w:jc w:val="center"/>
              <w:rPr>
                <w:bCs/>
                <w:i/>
                <w:color w:val="000000"/>
                <w:sz w:val="17"/>
                <w:szCs w:val="17"/>
              </w:rPr>
            </w:pPr>
            <w:r w:rsidRPr="0077580C">
              <w:rPr>
                <w:bCs/>
                <w:i/>
                <w:color w:val="000000"/>
                <w:sz w:val="17"/>
                <w:szCs w:val="17"/>
              </w:rPr>
              <w:t>23616,4</w:t>
            </w:r>
          </w:p>
        </w:tc>
        <w:tc>
          <w:tcPr>
            <w:tcW w:w="867" w:type="dxa"/>
          </w:tcPr>
          <w:p w14:paraId="5F85AE9E" w14:textId="77777777" w:rsidR="008A5F9C" w:rsidRPr="0077580C" w:rsidRDefault="008A5F9C" w:rsidP="005E2B51">
            <w:pPr>
              <w:jc w:val="center"/>
              <w:rPr>
                <w:i/>
                <w:color w:val="000000"/>
                <w:sz w:val="17"/>
                <w:szCs w:val="17"/>
              </w:rPr>
            </w:pPr>
            <w:r w:rsidRPr="0077580C">
              <w:rPr>
                <w:i/>
                <w:color w:val="000000"/>
                <w:sz w:val="17"/>
                <w:szCs w:val="17"/>
              </w:rPr>
              <w:t>26762,3</w:t>
            </w:r>
          </w:p>
        </w:tc>
        <w:tc>
          <w:tcPr>
            <w:tcW w:w="854" w:type="dxa"/>
          </w:tcPr>
          <w:p w14:paraId="2688D5BE" w14:textId="77777777" w:rsidR="008A5F9C" w:rsidRPr="0077580C" w:rsidRDefault="008A5F9C" w:rsidP="005E2B51">
            <w:pPr>
              <w:jc w:val="center"/>
              <w:rPr>
                <w:color w:val="000000"/>
                <w:sz w:val="17"/>
                <w:szCs w:val="17"/>
              </w:rPr>
            </w:pPr>
            <w:r w:rsidRPr="0077580C">
              <w:rPr>
                <w:color w:val="000000"/>
                <w:sz w:val="17"/>
                <w:szCs w:val="17"/>
              </w:rPr>
              <w:t>21898,3</w:t>
            </w:r>
          </w:p>
        </w:tc>
        <w:tc>
          <w:tcPr>
            <w:tcW w:w="1005" w:type="dxa"/>
          </w:tcPr>
          <w:p w14:paraId="6A7C948A" w14:textId="77777777" w:rsidR="008A5F9C" w:rsidRPr="0077580C" w:rsidRDefault="00AF59B5" w:rsidP="005E2B51">
            <w:pPr>
              <w:tabs>
                <w:tab w:val="left" w:pos="2392"/>
              </w:tabs>
              <w:ind w:right="-57"/>
              <w:jc w:val="center"/>
              <w:rPr>
                <w:i/>
                <w:sz w:val="17"/>
                <w:szCs w:val="17"/>
              </w:rPr>
            </w:pPr>
            <w:r w:rsidRPr="0077580C">
              <w:rPr>
                <w:i/>
                <w:sz w:val="17"/>
                <w:szCs w:val="17"/>
              </w:rPr>
              <w:t>18484,5</w:t>
            </w:r>
          </w:p>
        </w:tc>
        <w:tc>
          <w:tcPr>
            <w:tcW w:w="992" w:type="dxa"/>
          </w:tcPr>
          <w:p w14:paraId="485B6D04" w14:textId="77777777" w:rsidR="008A5F9C" w:rsidRPr="0077580C" w:rsidRDefault="008A5F9C" w:rsidP="005E2B51">
            <w:pPr>
              <w:jc w:val="center"/>
              <w:rPr>
                <w:b/>
                <w:i/>
                <w:color w:val="000000"/>
                <w:sz w:val="17"/>
                <w:szCs w:val="17"/>
              </w:rPr>
            </w:pPr>
            <w:r w:rsidRPr="0077580C">
              <w:rPr>
                <w:b/>
                <w:i/>
                <w:color w:val="000000"/>
                <w:sz w:val="17"/>
                <w:szCs w:val="17"/>
              </w:rPr>
              <w:t>8,1</w:t>
            </w:r>
          </w:p>
        </w:tc>
        <w:tc>
          <w:tcPr>
            <w:tcW w:w="793" w:type="dxa"/>
          </w:tcPr>
          <w:p w14:paraId="76720818" w14:textId="77777777" w:rsidR="008A5F9C" w:rsidRPr="0077580C" w:rsidRDefault="008A5F9C" w:rsidP="005E2B51">
            <w:pPr>
              <w:jc w:val="center"/>
              <w:rPr>
                <w:color w:val="000000"/>
                <w:sz w:val="17"/>
                <w:szCs w:val="17"/>
              </w:rPr>
            </w:pPr>
            <w:r w:rsidRPr="0077580C">
              <w:rPr>
                <w:color w:val="000000"/>
                <w:sz w:val="17"/>
                <w:szCs w:val="17"/>
              </w:rPr>
              <w:t>-18,2</w:t>
            </w:r>
          </w:p>
        </w:tc>
      </w:tr>
      <w:tr w:rsidR="008A5F9C" w:rsidRPr="00686EF4" w14:paraId="59814A73" w14:textId="77777777" w:rsidTr="0077580C">
        <w:trPr>
          <w:trHeight w:val="65"/>
        </w:trPr>
        <w:tc>
          <w:tcPr>
            <w:tcW w:w="2518" w:type="dxa"/>
          </w:tcPr>
          <w:p w14:paraId="0C016909" w14:textId="77777777" w:rsidR="008A5F9C" w:rsidRPr="0077580C" w:rsidRDefault="008A5F9C" w:rsidP="006719AB">
            <w:pPr>
              <w:tabs>
                <w:tab w:val="left" w:pos="2392"/>
              </w:tabs>
              <w:ind w:right="-57"/>
              <w:rPr>
                <w:i/>
                <w:sz w:val="17"/>
                <w:szCs w:val="17"/>
              </w:rPr>
            </w:pPr>
            <w:r w:rsidRPr="0077580C">
              <w:rPr>
                <w:i/>
                <w:sz w:val="17"/>
                <w:szCs w:val="17"/>
              </w:rPr>
              <w:t>пневмония</w:t>
            </w:r>
          </w:p>
        </w:tc>
        <w:tc>
          <w:tcPr>
            <w:tcW w:w="701" w:type="dxa"/>
          </w:tcPr>
          <w:p w14:paraId="2D274574"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481,5</w:t>
            </w:r>
          </w:p>
        </w:tc>
        <w:tc>
          <w:tcPr>
            <w:tcW w:w="867" w:type="dxa"/>
          </w:tcPr>
          <w:p w14:paraId="56A03C0B" w14:textId="77777777" w:rsidR="008A5F9C" w:rsidRPr="0077580C" w:rsidRDefault="008A5F9C" w:rsidP="005E2B51">
            <w:pPr>
              <w:jc w:val="center"/>
              <w:rPr>
                <w:i/>
                <w:color w:val="000000"/>
                <w:sz w:val="17"/>
                <w:szCs w:val="17"/>
              </w:rPr>
            </w:pPr>
            <w:r w:rsidRPr="0077580C">
              <w:rPr>
                <w:i/>
                <w:color w:val="000000"/>
                <w:sz w:val="17"/>
                <w:szCs w:val="17"/>
              </w:rPr>
              <w:t>1651,6</w:t>
            </w:r>
          </w:p>
        </w:tc>
        <w:tc>
          <w:tcPr>
            <w:tcW w:w="867" w:type="dxa"/>
          </w:tcPr>
          <w:p w14:paraId="5C2C6815" w14:textId="77777777" w:rsidR="008A5F9C" w:rsidRPr="0077580C" w:rsidRDefault="008A5F9C" w:rsidP="005E2B51">
            <w:pPr>
              <w:jc w:val="center"/>
              <w:rPr>
                <w:bCs/>
                <w:i/>
                <w:color w:val="000000"/>
                <w:sz w:val="17"/>
                <w:szCs w:val="17"/>
              </w:rPr>
            </w:pPr>
            <w:r w:rsidRPr="0077580C">
              <w:rPr>
                <w:bCs/>
                <w:i/>
                <w:color w:val="000000"/>
                <w:sz w:val="17"/>
                <w:szCs w:val="17"/>
              </w:rPr>
              <w:t>1589,1</w:t>
            </w:r>
          </w:p>
        </w:tc>
        <w:tc>
          <w:tcPr>
            <w:tcW w:w="867" w:type="dxa"/>
          </w:tcPr>
          <w:p w14:paraId="2EA1D1A9" w14:textId="77777777" w:rsidR="008A5F9C" w:rsidRPr="0077580C" w:rsidRDefault="008A5F9C" w:rsidP="005E2B51">
            <w:pPr>
              <w:jc w:val="center"/>
              <w:rPr>
                <w:i/>
                <w:color w:val="000000"/>
                <w:sz w:val="17"/>
                <w:szCs w:val="17"/>
              </w:rPr>
            </w:pPr>
            <w:r w:rsidRPr="0077580C">
              <w:rPr>
                <w:i/>
                <w:color w:val="000000"/>
                <w:sz w:val="17"/>
                <w:szCs w:val="17"/>
              </w:rPr>
              <w:t>745,7</w:t>
            </w:r>
          </w:p>
        </w:tc>
        <w:tc>
          <w:tcPr>
            <w:tcW w:w="854" w:type="dxa"/>
          </w:tcPr>
          <w:p w14:paraId="10F506AE" w14:textId="77777777" w:rsidR="008A5F9C" w:rsidRPr="0077580C" w:rsidRDefault="008A5F9C" w:rsidP="005E2B51">
            <w:pPr>
              <w:jc w:val="center"/>
              <w:rPr>
                <w:color w:val="000000"/>
                <w:sz w:val="17"/>
                <w:szCs w:val="17"/>
              </w:rPr>
            </w:pPr>
            <w:r w:rsidRPr="0077580C">
              <w:rPr>
                <w:color w:val="000000"/>
                <w:sz w:val="17"/>
                <w:szCs w:val="17"/>
              </w:rPr>
              <w:t>471,4</w:t>
            </w:r>
          </w:p>
        </w:tc>
        <w:tc>
          <w:tcPr>
            <w:tcW w:w="1005" w:type="dxa"/>
          </w:tcPr>
          <w:p w14:paraId="230E033A" w14:textId="77777777" w:rsidR="008A5F9C" w:rsidRPr="0077580C" w:rsidRDefault="00AF59B5" w:rsidP="005E2B51">
            <w:pPr>
              <w:tabs>
                <w:tab w:val="left" w:pos="2392"/>
              </w:tabs>
              <w:ind w:right="-57"/>
              <w:jc w:val="center"/>
              <w:rPr>
                <w:i/>
                <w:sz w:val="17"/>
                <w:szCs w:val="17"/>
              </w:rPr>
            </w:pPr>
            <w:r w:rsidRPr="0077580C">
              <w:rPr>
                <w:i/>
                <w:sz w:val="17"/>
                <w:szCs w:val="17"/>
              </w:rPr>
              <w:t>558,6</w:t>
            </w:r>
          </w:p>
        </w:tc>
        <w:tc>
          <w:tcPr>
            <w:tcW w:w="992" w:type="dxa"/>
          </w:tcPr>
          <w:p w14:paraId="6B9E7C85" w14:textId="77777777" w:rsidR="008A5F9C" w:rsidRPr="0077580C" w:rsidRDefault="008A5F9C" w:rsidP="005E2B51">
            <w:pPr>
              <w:jc w:val="center"/>
              <w:rPr>
                <w:b/>
                <w:i/>
                <w:color w:val="000000"/>
                <w:sz w:val="17"/>
                <w:szCs w:val="17"/>
              </w:rPr>
            </w:pPr>
            <w:r w:rsidRPr="0077580C">
              <w:rPr>
                <w:b/>
                <w:i/>
                <w:color w:val="000000"/>
                <w:sz w:val="17"/>
                <w:szCs w:val="17"/>
              </w:rPr>
              <w:t>-9,4</w:t>
            </w:r>
          </w:p>
        </w:tc>
        <w:tc>
          <w:tcPr>
            <w:tcW w:w="793" w:type="dxa"/>
          </w:tcPr>
          <w:p w14:paraId="3A1BD9DA" w14:textId="77777777" w:rsidR="008A5F9C" w:rsidRPr="0077580C" w:rsidRDefault="008A5F9C" w:rsidP="005E2B51">
            <w:pPr>
              <w:jc w:val="center"/>
              <w:rPr>
                <w:color w:val="000000"/>
                <w:sz w:val="17"/>
                <w:szCs w:val="17"/>
              </w:rPr>
            </w:pPr>
            <w:r w:rsidRPr="0077580C">
              <w:rPr>
                <w:color w:val="000000"/>
                <w:sz w:val="17"/>
                <w:szCs w:val="17"/>
              </w:rPr>
              <w:t>-36,8</w:t>
            </w:r>
          </w:p>
        </w:tc>
      </w:tr>
      <w:tr w:rsidR="008A5F9C" w:rsidRPr="00686EF4" w14:paraId="4F95F4C5" w14:textId="77777777" w:rsidTr="0077580C">
        <w:trPr>
          <w:trHeight w:val="188"/>
        </w:trPr>
        <w:tc>
          <w:tcPr>
            <w:tcW w:w="2518" w:type="dxa"/>
          </w:tcPr>
          <w:p w14:paraId="5011F7D7" w14:textId="77777777" w:rsidR="008A5F9C" w:rsidRPr="0077580C" w:rsidRDefault="008A5F9C" w:rsidP="006719AB">
            <w:pPr>
              <w:tabs>
                <w:tab w:val="left" w:pos="2392"/>
              </w:tabs>
              <w:ind w:right="-57"/>
              <w:rPr>
                <w:i/>
                <w:sz w:val="17"/>
                <w:szCs w:val="17"/>
              </w:rPr>
            </w:pPr>
            <w:r w:rsidRPr="0077580C">
              <w:rPr>
                <w:i/>
                <w:sz w:val="17"/>
                <w:szCs w:val="17"/>
              </w:rPr>
              <w:t>вазомоторный и аллерг. ринит</w:t>
            </w:r>
          </w:p>
        </w:tc>
        <w:tc>
          <w:tcPr>
            <w:tcW w:w="701" w:type="dxa"/>
          </w:tcPr>
          <w:p w14:paraId="5C5DD9AE"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450,8</w:t>
            </w:r>
          </w:p>
        </w:tc>
        <w:tc>
          <w:tcPr>
            <w:tcW w:w="867" w:type="dxa"/>
          </w:tcPr>
          <w:p w14:paraId="1774DB9A" w14:textId="77777777" w:rsidR="008A5F9C" w:rsidRPr="0077580C" w:rsidRDefault="008A5F9C" w:rsidP="005E2B51">
            <w:pPr>
              <w:jc w:val="center"/>
              <w:rPr>
                <w:i/>
                <w:color w:val="000000"/>
                <w:sz w:val="17"/>
                <w:szCs w:val="17"/>
              </w:rPr>
            </w:pPr>
            <w:r w:rsidRPr="0077580C">
              <w:rPr>
                <w:i/>
                <w:color w:val="000000"/>
                <w:sz w:val="17"/>
                <w:szCs w:val="17"/>
              </w:rPr>
              <w:t>412,7</w:t>
            </w:r>
          </w:p>
        </w:tc>
        <w:tc>
          <w:tcPr>
            <w:tcW w:w="867" w:type="dxa"/>
          </w:tcPr>
          <w:p w14:paraId="7919724B" w14:textId="77777777" w:rsidR="008A5F9C" w:rsidRPr="0077580C" w:rsidRDefault="008A5F9C" w:rsidP="005E2B51">
            <w:pPr>
              <w:jc w:val="center"/>
              <w:rPr>
                <w:bCs/>
                <w:i/>
                <w:color w:val="000000"/>
                <w:sz w:val="17"/>
                <w:szCs w:val="17"/>
              </w:rPr>
            </w:pPr>
            <w:r w:rsidRPr="0077580C">
              <w:rPr>
                <w:bCs/>
                <w:i/>
                <w:color w:val="000000"/>
                <w:sz w:val="17"/>
                <w:szCs w:val="17"/>
              </w:rPr>
              <w:t>263,8</w:t>
            </w:r>
          </w:p>
        </w:tc>
        <w:tc>
          <w:tcPr>
            <w:tcW w:w="867" w:type="dxa"/>
          </w:tcPr>
          <w:p w14:paraId="60428ECC" w14:textId="77777777" w:rsidR="008A5F9C" w:rsidRPr="0077580C" w:rsidRDefault="008A5F9C" w:rsidP="005E2B51">
            <w:pPr>
              <w:jc w:val="center"/>
              <w:rPr>
                <w:i/>
                <w:color w:val="000000"/>
                <w:sz w:val="17"/>
                <w:szCs w:val="17"/>
              </w:rPr>
            </w:pPr>
            <w:r w:rsidRPr="0077580C">
              <w:rPr>
                <w:i/>
                <w:color w:val="000000"/>
                <w:sz w:val="17"/>
                <w:szCs w:val="17"/>
              </w:rPr>
              <w:t>352,5</w:t>
            </w:r>
          </w:p>
        </w:tc>
        <w:tc>
          <w:tcPr>
            <w:tcW w:w="854" w:type="dxa"/>
          </w:tcPr>
          <w:p w14:paraId="746D0325" w14:textId="77777777" w:rsidR="008A5F9C" w:rsidRPr="0077580C" w:rsidRDefault="008A5F9C" w:rsidP="005E2B51">
            <w:pPr>
              <w:jc w:val="center"/>
              <w:rPr>
                <w:color w:val="000000"/>
                <w:sz w:val="17"/>
                <w:szCs w:val="17"/>
              </w:rPr>
            </w:pPr>
            <w:r w:rsidRPr="0077580C">
              <w:rPr>
                <w:color w:val="000000"/>
                <w:sz w:val="17"/>
                <w:szCs w:val="17"/>
              </w:rPr>
              <w:t>417,2</w:t>
            </w:r>
          </w:p>
        </w:tc>
        <w:tc>
          <w:tcPr>
            <w:tcW w:w="1005" w:type="dxa"/>
          </w:tcPr>
          <w:p w14:paraId="151E96E2" w14:textId="77777777" w:rsidR="008A5F9C" w:rsidRPr="0077580C" w:rsidRDefault="005E2B51" w:rsidP="005E2B51">
            <w:pPr>
              <w:tabs>
                <w:tab w:val="left" w:pos="2392"/>
              </w:tabs>
              <w:ind w:right="-57"/>
              <w:jc w:val="center"/>
              <w:rPr>
                <w:i/>
                <w:sz w:val="17"/>
                <w:szCs w:val="17"/>
              </w:rPr>
            </w:pPr>
            <w:r w:rsidRPr="0077580C">
              <w:rPr>
                <w:i/>
                <w:sz w:val="17"/>
                <w:szCs w:val="17"/>
              </w:rPr>
              <w:t>332,7</w:t>
            </w:r>
          </w:p>
        </w:tc>
        <w:tc>
          <w:tcPr>
            <w:tcW w:w="992" w:type="dxa"/>
          </w:tcPr>
          <w:p w14:paraId="518F1A11" w14:textId="77777777" w:rsidR="008A5F9C" w:rsidRPr="0077580C" w:rsidRDefault="008A5F9C" w:rsidP="005E2B51">
            <w:pPr>
              <w:jc w:val="center"/>
              <w:rPr>
                <w:b/>
                <w:i/>
                <w:color w:val="000000"/>
                <w:sz w:val="17"/>
                <w:szCs w:val="17"/>
              </w:rPr>
            </w:pPr>
            <w:r w:rsidRPr="0077580C">
              <w:rPr>
                <w:b/>
                <w:i/>
                <w:color w:val="000000"/>
                <w:sz w:val="17"/>
                <w:szCs w:val="17"/>
              </w:rPr>
              <w:t>-3,4</w:t>
            </w:r>
          </w:p>
        </w:tc>
        <w:tc>
          <w:tcPr>
            <w:tcW w:w="793" w:type="dxa"/>
          </w:tcPr>
          <w:p w14:paraId="79E7E054" w14:textId="77777777" w:rsidR="008A5F9C" w:rsidRPr="0077580C" w:rsidRDefault="008A5F9C" w:rsidP="005E2B51">
            <w:pPr>
              <w:jc w:val="center"/>
              <w:rPr>
                <w:color w:val="000000"/>
                <w:sz w:val="17"/>
                <w:szCs w:val="17"/>
              </w:rPr>
            </w:pPr>
            <w:r w:rsidRPr="0077580C">
              <w:rPr>
                <w:color w:val="000000"/>
                <w:sz w:val="17"/>
                <w:szCs w:val="17"/>
              </w:rPr>
              <w:t>18,4</w:t>
            </w:r>
          </w:p>
        </w:tc>
      </w:tr>
      <w:tr w:rsidR="008A5F9C" w:rsidRPr="00686EF4" w14:paraId="7090AA1E" w14:textId="77777777" w:rsidTr="0077580C">
        <w:trPr>
          <w:trHeight w:val="65"/>
        </w:trPr>
        <w:tc>
          <w:tcPr>
            <w:tcW w:w="2518" w:type="dxa"/>
          </w:tcPr>
          <w:p w14:paraId="46DC05F4" w14:textId="77777777" w:rsidR="008A5F9C" w:rsidRPr="0077580C" w:rsidRDefault="008A5F9C" w:rsidP="006719AB">
            <w:pPr>
              <w:tabs>
                <w:tab w:val="left" w:pos="2392"/>
              </w:tabs>
              <w:ind w:right="-57"/>
              <w:rPr>
                <w:i/>
                <w:sz w:val="17"/>
                <w:szCs w:val="17"/>
              </w:rPr>
            </w:pPr>
            <w:r w:rsidRPr="0077580C">
              <w:rPr>
                <w:i/>
                <w:sz w:val="17"/>
                <w:szCs w:val="17"/>
              </w:rPr>
              <w:t>хронический ринит, назофарингит, фарингит, синусит</w:t>
            </w:r>
          </w:p>
        </w:tc>
        <w:tc>
          <w:tcPr>
            <w:tcW w:w="701" w:type="dxa"/>
          </w:tcPr>
          <w:p w14:paraId="01DD3A0F"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1111,1</w:t>
            </w:r>
          </w:p>
        </w:tc>
        <w:tc>
          <w:tcPr>
            <w:tcW w:w="867" w:type="dxa"/>
          </w:tcPr>
          <w:p w14:paraId="1F0911D1" w14:textId="77777777" w:rsidR="008A5F9C" w:rsidRPr="0077580C" w:rsidRDefault="008A5F9C" w:rsidP="005E2B51">
            <w:pPr>
              <w:jc w:val="center"/>
              <w:rPr>
                <w:i/>
                <w:color w:val="000000"/>
                <w:sz w:val="17"/>
                <w:szCs w:val="17"/>
              </w:rPr>
            </w:pPr>
            <w:r w:rsidRPr="0077580C">
              <w:rPr>
                <w:i/>
                <w:color w:val="000000"/>
                <w:sz w:val="17"/>
                <w:szCs w:val="17"/>
              </w:rPr>
              <w:t>978,7</w:t>
            </w:r>
          </w:p>
        </w:tc>
        <w:tc>
          <w:tcPr>
            <w:tcW w:w="867" w:type="dxa"/>
          </w:tcPr>
          <w:p w14:paraId="39FD3387" w14:textId="77777777" w:rsidR="008A5F9C" w:rsidRPr="0077580C" w:rsidRDefault="008A5F9C" w:rsidP="005E2B51">
            <w:pPr>
              <w:jc w:val="center"/>
              <w:rPr>
                <w:bCs/>
                <w:i/>
                <w:color w:val="000000"/>
                <w:sz w:val="17"/>
                <w:szCs w:val="17"/>
              </w:rPr>
            </w:pPr>
            <w:r w:rsidRPr="0077580C">
              <w:rPr>
                <w:bCs/>
                <w:i/>
                <w:color w:val="000000"/>
                <w:sz w:val="17"/>
                <w:szCs w:val="17"/>
              </w:rPr>
              <w:t>1026,3</w:t>
            </w:r>
          </w:p>
        </w:tc>
        <w:tc>
          <w:tcPr>
            <w:tcW w:w="867" w:type="dxa"/>
          </w:tcPr>
          <w:p w14:paraId="41AEA027" w14:textId="77777777" w:rsidR="008A5F9C" w:rsidRPr="0077580C" w:rsidRDefault="008A5F9C" w:rsidP="005E2B51">
            <w:pPr>
              <w:jc w:val="center"/>
              <w:rPr>
                <w:i/>
                <w:color w:val="000000"/>
                <w:sz w:val="17"/>
                <w:szCs w:val="17"/>
              </w:rPr>
            </w:pPr>
            <w:r w:rsidRPr="0077580C">
              <w:rPr>
                <w:i/>
                <w:color w:val="000000"/>
                <w:sz w:val="17"/>
                <w:szCs w:val="17"/>
              </w:rPr>
              <w:t>1034,3</w:t>
            </w:r>
          </w:p>
        </w:tc>
        <w:tc>
          <w:tcPr>
            <w:tcW w:w="854" w:type="dxa"/>
          </w:tcPr>
          <w:p w14:paraId="6342D766" w14:textId="77777777" w:rsidR="008A5F9C" w:rsidRPr="0077580C" w:rsidRDefault="008A5F9C" w:rsidP="005E2B51">
            <w:pPr>
              <w:jc w:val="center"/>
              <w:rPr>
                <w:color w:val="000000"/>
                <w:sz w:val="17"/>
                <w:szCs w:val="17"/>
              </w:rPr>
            </w:pPr>
            <w:r w:rsidRPr="0077580C">
              <w:rPr>
                <w:color w:val="000000"/>
                <w:sz w:val="17"/>
                <w:szCs w:val="17"/>
              </w:rPr>
              <w:t>1270,3</w:t>
            </w:r>
          </w:p>
        </w:tc>
        <w:tc>
          <w:tcPr>
            <w:tcW w:w="1005" w:type="dxa"/>
          </w:tcPr>
          <w:p w14:paraId="164E5F17" w14:textId="77777777" w:rsidR="00E1511C" w:rsidRPr="0077580C" w:rsidRDefault="00E1511C" w:rsidP="005E2B51">
            <w:pPr>
              <w:tabs>
                <w:tab w:val="left" w:pos="2392"/>
              </w:tabs>
              <w:ind w:right="-57"/>
              <w:jc w:val="center"/>
              <w:rPr>
                <w:i/>
                <w:sz w:val="17"/>
                <w:szCs w:val="17"/>
              </w:rPr>
            </w:pPr>
            <w:r w:rsidRPr="0077580C">
              <w:rPr>
                <w:i/>
                <w:sz w:val="17"/>
                <w:szCs w:val="17"/>
              </w:rPr>
              <w:t>562,7</w:t>
            </w:r>
          </w:p>
          <w:p w14:paraId="57A2B292" w14:textId="77777777" w:rsidR="008A5F9C" w:rsidRPr="0077580C" w:rsidRDefault="008A5F9C" w:rsidP="005E2B51">
            <w:pPr>
              <w:tabs>
                <w:tab w:val="left" w:pos="2392"/>
              </w:tabs>
              <w:ind w:right="-57"/>
              <w:jc w:val="center"/>
              <w:rPr>
                <w:i/>
                <w:sz w:val="17"/>
                <w:szCs w:val="17"/>
              </w:rPr>
            </w:pPr>
          </w:p>
        </w:tc>
        <w:tc>
          <w:tcPr>
            <w:tcW w:w="992" w:type="dxa"/>
          </w:tcPr>
          <w:p w14:paraId="17A9743E" w14:textId="77777777" w:rsidR="008A5F9C" w:rsidRPr="0077580C" w:rsidRDefault="00A27B14" w:rsidP="005E2B51">
            <w:pPr>
              <w:jc w:val="center"/>
              <w:rPr>
                <w:b/>
                <w:i/>
                <w:color w:val="000000"/>
                <w:sz w:val="17"/>
                <w:szCs w:val="17"/>
              </w:rPr>
            </w:pPr>
            <w:r w:rsidRPr="0077580C">
              <w:rPr>
                <w:b/>
                <w:i/>
                <w:color w:val="000000"/>
                <w:sz w:val="17"/>
                <w:szCs w:val="17"/>
              </w:rPr>
              <w:t>3,4</w:t>
            </w:r>
          </w:p>
        </w:tc>
        <w:tc>
          <w:tcPr>
            <w:tcW w:w="793" w:type="dxa"/>
          </w:tcPr>
          <w:p w14:paraId="5ADD22E6" w14:textId="77777777" w:rsidR="008A5F9C" w:rsidRPr="0077580C" w:rsidRDefault="008A5F9C" w:rsidP="005E2B51">
            <w:pPr>
              <w:jc w:val="center"/>
              <w:rPr>
                <w:color w:val="000000"/>
                <w:sz w:val="17"/>
                <w:szCs w:val="17"/>
              </w:rPr>
            </w:pPr>
            <w:r w:rsidRPr="0077580C">
              <w:rPr>
                <w:color w:val="000000"/>
                <w:sz w:val="17"/>
                <w:szCs w:val="17"/>
              </w:rPr>
              <w:t>22,8</w:t>
            </w:r>
          </w:p>
        </w:tc>
      </w:tr>
      <w:tr w:rsidR="008A5F9C" w:rsidRPr="00686EF4" w14:paraId="7221D3D3" w14:textId="77777777" w:rsidTr="0077580C">
        <w:trPr>
          <w:trHeight w:val="65"/>
        </w:trPr>
        <w:tc>
          <w:tcPr>
            <w:tcW w:w="2518" w:type="dxa"/>
          </w:tcPr>
          <w:p w14:paraId="78DB358F" w14:textId="77777777" w:rsidR="008A5F9C" w:rsidRPr="0077580C" w:rsidRDefault="008A5F9C" w:rsidP="006719AB">
            <w:pPr>
              <w:tabs>
                <w:tab w:val="left" w:pos="2392"/>
              </w:tabs>
              <w:ind w:right="-57"/>
              <w:rPr>
                <w:i/>
                <w:sz w:val="17"/>
                <w:szCs w:val="17"/>
              </w:rPr>
            </w:pPr>
            <w:r w:rsidRPr="0077580C">
              <w:rPr>
                <w:i/>
                <w:sz w:val="17"/>
                <w:szCs w:val="17"/>
              </w:rPr>
              <w:t xml:space="preserve">бронхит </w:t>
            </w:r>
            <w:r w:rsidR="009955C7" w:rsidRPr="0077580C">
              <w:rPr>
                <w:i/>
                <w:sz w:val="17"/>
                <w:szCs w:val="17"/>
              </w:rPr>
              <w:t>хрон.</w:t>
            </w:r>
            <w:r w:rsidRPr="0077580C">
              <w:rPr>
                <w:i/>
                <w:sz w:val="17"/>
                <w:szCs w:val="17"/>
              </w:rPr>
              <w:t xml:space="preserve"> и неуточненный, эмфизема легких</w:t>
            </w:r>
          </w:p>
        </w:tc>
        <w:tc>
          <w:tcPr>
            <w:tcW w:w="701" w:type="dxa"/>
          </w:tcPr>
          <w:p w14:paraId="0CA2A81D"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139,2</w:t>
            </w:r>
          </w:p>
        </w:tc>
        <w:tc>
          <w:tcPr>
            <w:tcW w:w="867" w:type="dxa"/>
          </w:tcPr>
          <w:p w14:paraId="57180912" w14:textId="77777777" w:rsidR="008A5F9C" w:rsidRPr="0077580C" w:rsidRDefault="008A5F9C" w:rsidP="005E2B51">
            <w:pPr>
              <w:jc w:val="center"/>
              <w:rPr>
                <w:i/>
                <w:color w:val="000000"/>
                <w:sz w:val="17"/>
                <w:szCs w:val="17"/>
              </w:rPr>
            </w:pPr>
            <w:r w:rsidRPr="0077580C">
              <w:rPr>
                <w:i/>
                <w:color w:val="000000"/>
                <w:sz w:val="17"/>
                <w:szCs w:val="17"/>
              </w:rPr>
              <w:t>116,7</w:t>
            </w:r>
          </w:p>
        </w:tc>
        <w:tc>
          <w:tcPr>
            <w:tcW w:w="867" w:type="dxa"/>
          </w:tcPr>
          <w:p w14:paraId="5020DBA5" w14:textId="77777777" w:rsidR="008A5F9C" w:rsidRPr="0077580C" w:rsidRDefault="008A5F9C" w:rsidP="005E2B51">
            <w:pPr>
              <w:jc w:val="center"/>
              <w:rPr>
                <w:bCs/>
                <w:i/>
                <w:color w:val="000000"/>
                <w:sz w:val="17"/>
                <w:szCs w:val="17"/>
              </w:rPr>
            </w:pPr>
            <w:r w:rsidRPr="0077580C">
              <w:rPr>
                <w:bCs/>
                <w:i/>
                <w:color w:val="000000"/>
                <w:sz w:val="17"/>
                <w:szCs w:val="17"/>
              </w:rPr>
              <w:t>110,3</w:t>
            </w:r>
          </w:p>
        </w:tc>
        <w:tc>
          <w:tcPr>
            <w:tcW w:w="867" w:type="dxa"/>
          </w:tcPr>
          <w:p w14:paraId="17971632" w14:textId="77777777" w:rsidR="008A5F9C" w:rsidRPr="0077580C" w:rsidRDefault="008A5F9C" w:rsidP="005E2B51">
            <w:pPr>
              <w:jc w:val="center"/>
              <w:rPr>
                <w:i/>
                <w:color w:val="000000"/>
                <w:sz w:val="17"/>
                <w:szCs w:val="17"/>
              </w:rPr>
            </w:pPr>
            <w:r w:rsidRPr="0077580C">
              <w:rPr>
                <w:i/>
                <w:color w:val="000000"/>
                <w:sz w:val="17"/>
                <w:szCs w:val="17"/>
              </w:rPr>
              <w:t>101,0</w:t>
            </w:r>
          </w:p>
        </w:tc>
        <w:tc>
          <w:tcPr>
            <w:tcW w:w="854" w:type="dxa"/>
          </w:tcPr>
          <w:p w14:paraId="1A3B3A0F" w14:textId="77777777" w:rsidR="008A5F9C" w:rsidRPr="0077580C" w:rsidRDefault="008A5F9C" w:rsidP="005E2B51">
            <w:pPr>
              <w:jc w:val="center"/>
              <w:rPr>
                <w:color w:val="000000"/>
                <w:sz w:val="17"/>
                <w:szCs w:val="17"/>
              </w:rPr>
            </w:pPr>
            <w:r w:rsidRPr="0077580C">
              <w:rPr>
                <w:color w:val="000000"/>
                <w:sz w:val="17"/>
                <w:szCs w:val="17"/>
              </w:rPr>
              <w:t>94,3</w:t>
            </w:r>
          </w:p>
        </w:tc>
        <w:tc>
          <w:tcPr>
            <w:tcW w:w="1005" w:type="dxa"/>
          </w:tcPr>
          <w:p w14:paraId="6D2F0645" w14:textId="77777777" w:rsidR="00E1511C" w:rsidRPr="0077580C" w:rsidRDefault="00E1511C" w:rsidP="005E2B51">
            <w:pPr>
              <w:tabs>
                <w:tab w:val="left" w:pos="2392"/>
              </w:tabs>
              <w:ind w:right="-57"/>
              <w:jc w:val="center"/>
              <w:rPr>
                <w:i/>
                <w:sz w:val="17"/>
                <w:szCs w:val="17"/>
              </w:rPr>
            </w:pPr>
            <w:r w:rsidRPr="0077580C">
              <w:rPr>
                <w:i/>
                <w:sz w:val="17"/>
                <w:szCs w:val="17"/>
              </w:rPr>
              <w:t>293,7</w:t>
            </w:r>
          </w:p>
          <w:p w14:paraId="40108771" w14:textId="77777777" w:rsidR="008A5F9C" w:rsidRPr="0077580C" w:rsidRDefault="008A5F9C" w:rsidP="005E2B51">
            <w:pPr>
              <w:tabs>
                <w:tab w:val="left" w:pos="2392"/>
              </w:tabs>
              <w:ind w:right="-57"/>
              <w:jc w:val="center"/>
              <w:rPr>
                <w:i/>
                <w:sz w:val="17"/>
                <w:szCs w:val="17"/>
              </w:rPr>
            </w:pPr>
          </w:p>
        </w:tc>
        <w:tc>
          <w:tcPr>
            <w:tcW w:w="992" w:type="dxa"/>
          </w:tcPr>
          <w:p w14:paraId="5528D5FD" w14:textId="77777777" w:rsidR="008A5F9C" w:rsidRPr="0077580C" w:rsidRDefault="008A5F9C" w:rsidP="005E2B51">
            <w:pPr>
              <w:jc w:val="center"/>
              <w:rPr>
                <w:b/>
                <w:i/>
                <w:color w:val="000000"/>
                <w:sz w:val="17"/>
                <w:szCs w:val="17"/>
              </w:rPr>
            </w:pPr>
            <w:r w:rsidRPr="0077580C">
              <w:rPr>
                <w:b/>
                <w:i/>
                <w:color w:val="000000"/>
                <w:sz w:val="17"/>
                <w:szCs w:val="17"/>
              </w:rPr>
              <w:t>-9,4</w:t>
            </w:r>
          </w:p>
        </w:tc>
        <w:tc>
          <w:tcPr>
            <w:tcW w:w="793" w:type="dxa"/>
          </w:tcPr>
          <w:p w14:paraId="1AA61FE2" w14:textId="77777777" w:rsidR="008A5F9C" w:rsidRPr="0077580C" w:rsidRDefault="008A5F9C" w:rsidP="005E2B51">
            <w:pPr>
              <w:jc w:val="center"/>
              <w:rPr>
                <w:color w:val="000000"/>
                <w:sz w:val="17"/>
                <w:szCs w:val="17"/>
              </w:rPr>
            </w:pPr>
            <w:r w:rsidRPr="0077580C">
              <w:rPr>
                <w:color w:val="000000"/>
                <w:sz w:val="17"/>
                <w:szCs w:val="17"/>
              </w:rPr>
              <w:t>-6,6</w:t>
            </w:r>
          </w:p>
        </w:tc>
      </w:tr>
      <w:tr w:rsidR="008A5F9C" w:rsidRPr="00686EF4" w14:paraId="452A7D7A" w14:textId="77777777" w:rsidTr="0077580C">
        <w:trPr>
          <w:trHeight w:val="164"/>
        </w:trPr>
        <w:tc>
          <w:tcPr>
            <w:tcW w:w="2518" w:type="dxa"/>
          </w:tcPr>
          <w:p w14:paraId="16C844BC" w14:textId="77777777" w:rsidR="008A5F9C" w:rsidRPr="0077580C" w:rsidRDefault="008A5F9C" w:rsidP="006719AB">
            <w:pPr>
              <w:tabs>
                <w:tab w:val="left" w:pos="2392"/>
              </w:tabs>
              <w:ind w:right="-57"/>
              <w:rPr>
                <w:i/>
                <w:sz w:val="17"/>
                <w:szCs w:val="17"/>
              </w:rPr>
            </w:pPr>
            <w:r w:rsidRPr="0077580C">
              <w:rPr>
                <w:i/>
                <w:sz w:val="17"/>
                <w:szCs w:val="17"/>
              </w:rPr>
              <w:t>астма, астматический статус</w:t>
            </w:r>
          </w:p>
        </w:tc>
        <w:tc>
          <w:tcPr>
            <w:tcW w:w="701" w:type="dxa"/>
          </w:tcPr>
          <w:p w14:paraId="1C01962C"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1293,2</w:t>
            </w:r>
          </w:p>
        </w:tc>
        <w:tc>
          <w:tcPr>
            <w:tcW w:w="867" w:type="dxa"/>
          </w:tcPr>
          <w:p w14:paraId="03EAE078" w14:textId="77777777" w:rsidR="008A5F9C" w:rsidRPr="0077580C" w:rsidRDefault="008A5F9C" w:rsidP="005E2B51">
            <w:pPr>
              <w:jc w:val="center"/>
              <w:rPr>
                <w:i/>
                <w:color w:val="000000"/>
                <w:sz w:val="17"/>
                <w:szCs w:val="17"/>
              </w:rPr>
            </w:pPr>
            <w:r w:rsidRPr="0077580C">
              <w:rPr>
                <w:i/>
                <w:color w:val="000000"/>
                <w:sz w:val="17"/>
                <w:szCs w:val="17"/>
              </w:rPr>
              <w:t>1344,8</w:t>
            </w:r>
          </w:p>
        </w:tc>
        <w:tc>
          <w:tcPr>
            <w:tcW w:w="867" w:type="dxa"/>
          </w:tcPr>
          <w:p w14:paraId="64B1FDD6" w14:textId="77777777" w:rsidR="008A5F9C" w:rsidRPr="0077580C" w:rsidRDefault="008A5F9C" w:rsidP="005E2B51">
            <w:pPr>
              <w:jc w:val="center"/>
              <w:rPr>
                <w:bCs/>
                <w:i/>
                <w:color w:val="000000"/>
                <w:sz w:val="17"/>
                <w:szCs w:val="17"/>
              </w:rPr>
            </w:pPr>
            <w:r w:rsidRPr="0077580C">
              <w:rPr>
                <w:bCs/>
                <w:i/>
                <w:color w:val="000000"/>
                <w:sz w:val="17"/>
                <w:szCs w:val="17"/>
              </w:rPr>
              <w:t>1321,3</w:t>
            </w:r>
          </w:p>
        </w:tc>
        <w:tc>
          <w:tcPr>
            <w:tcW w:w="867" w:type="dxa"/>
          </w:tcPr>
          <w:p w14:paraId="1B63D4F5" w14:textId="77777777" w:rsidR="008A5F9C" w:rsidRPr="0077580C" w:rsidRDefault="008A5F9C" w:rsidP="005E2B51">
            <w:pPr>
              <w:jc w:val="center"/>
              <w:rPr>
                <w:i/>
                <w:color w:val="000000"/>
                <w:sz w:val="17"/>
                <w:szCs w:val="17"/>
              </w:rPr>
            </w:pPr>
            <w:r w:rsidRPr="0077580C">
              <w:rPr>
                <w:i/>
                <w:color w:val="000000"/>
                <w:sz w:val="17"/>
                <w:szCs w:val="17"/>
              </w:rPr>
              <w:t>1287,4</w:t>
            </w:r>
          </w:p>
        </w:tc>
        <w:tc>
          <w:tcPr>
            <w:tcW w:w="854" w:type="dxa"/>
          </w:tcPr>
          <w:p w14:paraId="5FED8927" w14:textId="77777777" w:rsidR="008A5F9C" w:rsidRPr="0077580C" w:rsidRDefault="008A5F9C" w:rsidP="005E2B51">
            <w:pPr>
              <w:jc w:val="center"/>
              <w:rPr>
                <w:color w:val="000000"/>
                <w:sz w:val="17"/>
                <w:szCs w:val="17"/>
              </w:rPr>
            </w:pPr>
            <w:r w:rsidRPr="0077580C">
              <w:rPr>
                <w:color w:val="000000"/>
                <w:sz w:val="17"/>
                <w:szCs w:val="17"/>
              </w:rPr>
              <w:t>1256,3</w:t>
            </w:r>
          </w:p>
        </w:tc>
        <w:tc>
          <w:tcPr>
            <w:tcW w:w="1005" w:type="dxa"/>
          </w:tcPr>
          <w:p w14:paraId="36B38851" w14:textId="77777777" w:rsidR="008A5F9C" w:rsidRPr="0077580C" w:rsidRDefault="005E2B51" w:rsidP="005E2B51">
            <w:pPr>
              <w:tabs>
                <w:tab w:val="left" w:pos="2392"/>
              </w:tabs>
              <w:ind w:right="-57"/>
              <w:jc w:val="center"/>
              <w:rPr>
                <w:i/>
                <w:sz w:val="17"/>
                <w:szCs w:val="17"/>
              </w:rPr>
            </w:pPr>
            <w:r w:rsidRPr="0077580C">
              <w:rPr>
                <w:i/>
                <w:sz w:val="17"/>
                <w:szCs w:val="17"/>
              </w:rPr>
              <w:t>1106,5</w:t>
            </w:r>
          </w:p>
        </w:tc>
        <w:tc>
          <w:tcPr>
            <w:tcW w:w="992" w:type="dxa"/>
          </w:tcPr>
          <w:p w14:paraId="20815B87" w14:textId="77777777" w:rsidR="008A5F9C" w:rsidRPr="0077580C" w:rsidRDefault="008A5F9C" w:rsidP="005E2B51">
            <w:pPr>
              <w:jc w:val="center"/>
              <w:rPr>
                <w:b/>
                <w:i/>
                <w:color w:val="000000"/>
                <w:sz w:val="17"/>
                <w:szCs w:val="17"/>
              </w:rPr>
            </w:pPr>
            <w:r w:rsidRPr="0077580C">
              <w:rPr>
                <w:b/>
                <w:i/>
                <w:color w:val="000000"/>
                <w:sz w:val="17"/>
                <w:szCs w:val="17"/>
              </w:rPr>
              <w:t>-1,0</w:t>
            </w:r>
          </w:p>
        </w:tc>
        <w:tc>
          <w:tcPr>
            <w:tcW w:w="793" w:type="dxa"/>
          </w:tcPr>
          <w:p w14:paraId="1DA10431" w14:textId="77777777" w:rsidR="008A5F9C" w:rsidRPr="0077580C" w:rsidRDefault="008A5F9C" w:rsidP="005E2B51">
            <w:pPr>
              <w:jc w:val="center"/>
              <w:rPr>
                <w:color w:val="000000"/>
                <w:sz w:val="17"/>
                <w:szCs w:val="17"/>
              </w:rPr>
            </w:pPr>
            <w:r w:rsidRPr="0077580C">
              <w:rPr>
                <w:color w:val="000000"/>
                <w:sz w:val="17"/>
                <w:szCs w:val="17"/>
              </w:rPr>
              <w:t>-2,4</w:t>
            </w:r>
          </w:p>
        </w:tc>
      </w:tr>
      <w:tr w:rsidR="008A5F9C" w:rsidRPr="00686EF4" w14:paraId="38398BD0" w14:textId="77777777" w:rsidTr="0077580C">
        <w:trPr>
          <w:trHeight w:val="65"/>
        </w:trPr>
        <w:tc>
          <w:tcPr>
            <w:tcW w:w="2518" w:type="dxa"/>
          </w:tcPr>
          <w:p w14:paraId="0A1C9B92" w14:textId="77777777" w:rsidR="008A5F9C" w:rsidRPr="0077580C" w:rsidRDefault="008A5F9C" w:rsidP="006719AB">
            <w:pPr>
              <w:tabs>
                <w:tab w:val="left" w:pos="2392"/>
              </w:tabs>
              <w:ind w:right="-57"/>
              <w:rPr>
                <w:i/>
                <w:sz w:val="17"/>
                <w:szCs w:val="17"/>
              </w:rPr>
            </w:pPr>
            <w:r w:rsidRPr="0077580C">
              <w:rPr>
                <w:i/>
                <w:sz w:val="17"/>
                <w:szCs w:val="17"/>
              </w:rPr>
              <w:t>бронхоэктатическая болезнь</w:t>
            </w:r>
          </w:p>
        </w:tc>
        <w:tc>
          <w:tcPr>
            <w:tcW w:w="701" w:type="dxa"/>
          </w:tcPr>
          <w:p w14:paraId="0688F93F"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24,8</w:t>
            </w:r>
          </w:p>
        </w:tc>
        <w:tc>
          <w:tcPr>
            <w:tcW w:w="867" w:type="dxa"/>
          </w:tcPr>
          <w:p w14:paraId="4FCEAB1F" w14:textId="77777777" w:rsidR="008A5F9C" w:rsidRPr="0077580C" w:rsidRDefault="008A5F9C" w:rsidP="005E2B51">
            <w:pPr>
              <w:jc w:val="center"/>
              <w:rPr>
                <w:i/>
                <w:color w:val="000000"/>
                <w:sz w:val="17"/>
                <w:szCs w:val="17"/>
              </w:rPr>
            </w:pPr>
            <w:r w:rsidRPr="0077580C">
              <w:rPr>
                <w:i/>
                <w:color w:val="000000"/>
                <w:sz w:val="17"/>
                <w:szCs w:val="17"/>
              </w:rPr>
              <w:t>26,2</w:t>
            </w:r>
          </w:p>
        </w:tc>
        <w:tc>
          <w:tcPr>
            <w:tcW w:w="867" w:type="dxa"/>
          </w:tcPr>
          <w:p w14:paraId="468797CF" w14:textId="77777777" w:rsidR="008A5F9C" w:rsidRPr="0077580C" w:rsidRDefault="008A5F9C" w:rsidP="005E2B51">
            <w:pPr>
              <w:jc w:val="center"/>
              <w:rPr>
                <w:bCs/>
                <w:i/>
                <w:color w:val="000000"/>
                <w:sz w:val="17"/>
                <w:szCs w:val="17"/>
              </w:rPr>
            </w:pPr>
            <w:r w:rsidRPr="0077580C">
              <w:rPr>
                <w:bCs/>
                <w:i/>
                <w:color w:val="000000"/>
                <w:sz w:val="17"/>
                <w:szCs w:val="17"/>
              </w:rPr>
              <w:t>24,8</w:t>
            </w:r>
          </w:p>
        </w:tc>
        <w:tc>
          <w:tcPr>
            <w:tcW w:w="867" w:type="dxa"/>
          </w:tcPr>
          <w:p w14:paraId="5AD7A7FB" w14:textId="77777777" w:rsidR="008A5F9C" w:rsidRPr="0077580C" w:rsidRDefault="008A5F9C" w:rsidP="005E2B51">
            <w:pPr>
              <w:jc w:val="center"/>
              <w:rPr>
                <w:i/>
                <w:color w:val="000000"/>
                <w:sz w:val="17"/>
                <w:szCs w:val="17"/>
              </w:rPr>
            </w:pPr>
            <w:r w:rsidRPr="0077580C">
              <w:rPr>
                <w:i/>
                <w:color w:val="000000"/>
                <w:sz w:val="17"/>
                <w:szCs w:val="17"/>
              </w:rPr>
              <w:t>23,7</w:t>
            </w:r>
          </w:p>
        </w:tc>
        <w:tc>
          <w:tcPr>
            <w:tcW w:w="854" w:type="dxa"/>
          </w:tcPr>
          <w:p w14:paraId="1E542279" w14:textId="77777777" w:rsidR="008A5F9C" w:rsidRPr="0077580C" w:rsidRDefault="008A5F9C" w:rsidP="005E2B51">
            <w:pPr>
              <w:jc w:val="center"/>
              <w:rPr>
                <w:color w:val="000000"/>
                <w:sz w:val="17"/>
                <w:szCs w:val="17"/>
              </w:rPr>
            </w:pPr>
            <w:r w:rsidRPr="0077580C">
              <w:rPr>
                <w:color w:val="000000"/>
                <w:sz w:val="17"/>
                <w:szCs w:val="17"/>
              </w:rPr>
              <w:t>23,9</w:t>
            </w:r>
          </w:p>
        </w:tc>
        <w:tc>
          <w:tcPr>
            <w:tcW w:w="1005" w:type="dxa"/>
          </w:tcPr>
          <w:p w14:paraId="1CBB5114" w14:textId="77777777" w:rsidR="008A5F9C" w:rsidRPr="0077580C" w:rsidRDefault="00E1511C" w:rsidP="005E2B51">
            <w:pPr>
              <w:tabs>
                <w:tab w:val="left" w:pos="2392"/>
              </w:tabs>
              <w:ind w:right="-57"/>
              <w:jc w:val="center"/>
              <w:rPr>
                <w:i/>
                <w:sz w:val="17"/>
                <w:szCs w:val="17"/>
              </w:rPr>
            </w:pPr>
            <w:r w:rsidRPr="0077580C">
              <w:rPr>
                <w:i/>
                <w:sz w:val="17"/>
                <w:szCs w:val="17"/>
              </w:rPr>
              <w:t>18,8</w:t>
            </w:r>
          </w:p>
        </w:tc>
        <w:tc>
          <w:tcPr>
            <w:tcW w:w="992" w:type="dxa"/>
          </w:tcPr>
          <w:p w14:paraId="59222CED" w14:textId="77777777" w:rsidR="008A5F9C" w:rsidRPr="0077580C" w:rsidRDefault="008A5F9C" w:rsidP="005E2B51">
            <w:pPr>
              <w:jc w:val="center"/>
              <w:rPr>
                <w:b/>
                <w:i/>
                <w:color w:val="000000"/>
                <w:sz w:val="17"/>
                <w:szCs w:val="17"/>
              </w:rPr>
            </w:pPr>
            <w:r w:rsidRPr="0077580C">
              <w:rPr>
                <w:b/>
                <w:i/>
                <w:color w:val="000000"/>
                <w:sz w:val="17"/>
                <w:szCs w:val="17"/>
              </w:rPr>
              <w:t>-1,7</w:t>
            </w:r>
          </w:p>
        </w:tc>
        <w:tc>
          <w:tcPr>
            <w:tcW w:w="793" w:type="dxa"/>
          </w:tcPr>
          <w:p w14:paraId="0F2276F0" w14:textId="77777777" w:rsidR="008A5F9C" w:rsidRPr="0077580C" w:rsidRDefault="008A5F9C" w:rsidP="005E2B51">
            <w:pPr>
              <w:jc w:val="center"/>
              <w:rPr>
                <w:color w:val="000000"/>
                <w:sz w:val="17"/>
                <w:szCs w:val="17"/>
              </w:rPr>
            </w:pPr>
            <w:r w:rsidRPr="0077580C">
              <w:rPr>
                <w:color w:val="000000"/>
                <w:sz w:val="17"/>
                <w:szCs w:val="17"/>
              </w:rPr>
              <w:t>0,8</w:t>
            </w:r>
          </w:p>
        </w:tc>
      </w:tr>
      <w:tr w:rsidR="008A5F9C" w:rsidRPr="00686EF4" w14:paraId="225250D3" w14:textId="77777777" w:rsidTr="0077580C">
        <w:trPr>
          <w:trHeight w:val="164"/>
        </w:trPr>
        <w:tc>
          <w:tcPr>
            <w:tcW w:w="2518" w:type="dxa"/>
          </w:tcPr>
          <w:p w14:paraId="12B56E00"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органов пищеварения</w:t>
            </w:r>
          </w:p>
        </w:tc>
        <w:tc>
          <w:tcPr>
            <w:tcW w:w="701" w:type="dxa"/>
          </w:tcPr>
          <w:p w14:paraId="5549BBC2"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8545,6</w:t>
            </w:r>
          </w:p>
        </w:tc>
        <w:tc>
          <w:tcPr>
            <w:tcW w:w="867" w:type="dxa"/>
          </w:tcPr>
          <w:p w14:paraId="08B4DF71" w14:textId="77777777" w:rsidR="008A5F9C" w:rsidRPr="0077580C" w:rsidRDefault="008A5F9C" w:rsidP="005E2B51">
            <w:pPr>
              <w:jc w:val="center"/>
              <w:rPr>
                <w:b/>
                <w:color w:val="000000"/>
                <w:sz w:val="17"/>
                <w:szCs w:val="17"/>
              </w:rPr>
            </w:pPr>
            <w:r w:rsidRPr="0077580C">
              <w:rPr>
                <w:b/>
                <w:color w:val="000000"/>
                <w:sz w:val="17"/>
                <w:szCs w:val="17"/>
              </w:rPr>
              <w:t>7930,2</w:t>
            </w:r>
          </w:p>
        </w:tc>
        <w:tc>
          <w:tcPr>
            <w:tcW w:w="867" w:type="dxa"/>
          </w:tcPr>
          <w:p w14:paraId="1DEC9CFD" w14:textId="77777777" w:rsidR="008A5F9C" w:rsidRPr="0077580C" w:rsidRDefault="008A5F9C" w:rsidP="005E2B51">
            <w:pPr>
              <w:jc w:val="center"/>
              <w:rPr>
                <w:b/>
                <w:bCs/>
                <w:color w:val="000000"/>
                <w:sz w:val="17"/>
                <w:szCs w:val="17"/>
              </w:rPr>
            </w:pPr>
            <w:r w:rsidRPr="0077580C">
              <w:rPr>
                <w:b/>
                <w:bCs/>
                <w:color w:val="000000"/>
                <w:sz w:val="17"/>
                <w:szCs w:val="17"/>
              </w:rPr>
              <w:t>7769,3</w:t>
            </w:r>
          </w:p>
        </w:tc>
        <w:tc>
          <w:tcPr>
            <w:tcW w:w="867" w:type="dxa"/>
          </w:tcPr>
          <w:p w14:paraId="194F4C76" w14:textId="77777777" w:rsidR="008A5F9C" w:rsidRPr="0077580C" w:rsidRDefault="008A5F9C" w:rsidP="005E2B51">
            <w:pPr>
              <w:jc w:val="center"/>
              <w:rPr>
                <w:b/>
                <w:color w:val="000000"/>
                <w:sz w:val="17"/>
                <w:szCs w:val="17"/>
              </w:rPr>
            </w:pPr>
            <w:r w:rsidRPr="0077580C">
              <w:rPr>
                <w:b/>
                <w:color w:val="000000"/>
                <w:sz w:val="17"/>
                <w:szCs w:val="17"/>
              </w:rPr>
              <w:t>8271,3</w:t>
            </w:r>
          </w:p>
        </w:tc>
        <w:tc>
          <w:tcPr>
            <w:tcW w:w="854" w:type="dxa"/>
          </w:tcPr>
          <w:p w14:paraId="12350756" w14:textId="77777777" w:rsidR="008A5F9C" w:rsidRPr="0077580C" w:rsidRDefault="008A5F9C" w:rsidP="005E2B51">
            <w:pPr>
              <w:jc w:val="center"/>
              <w:rPr>
                <w:color w:val="000000"/>
                <w:sz w:val="17"/>
                <w:szCs w:val="17"/>
              </w:rPr>
            </w:pPr>
            <w:r w:rsidRPr="0077580C">
              <w:rPr>
                <w:color w:val="000000"/>
                <w:sz w:val="17"/>
                <w:szCs w:val="17"/>
              </w:rPr>
              <w:t>9919,2</w:t>
            </w:r>
          </w:p>
        </w:tc>
        <w:tc>
          <w:tcPr>
            <w:tcW w:w="1005" w:type="dxa"/>
          </w:tcPr>
          <w:p w14:paraId="17673820" w14:textId="77777777" w:rsidR="008A5F9C" w:rsidRPr="0077580C" w:rsidRDefault="00E1511C" w:rsidP="009955C7">
            <w:pPr>
              <w:jc w:val="center"/>
              <w:rPr>
                <w:b/>
                <w:color w:val="000000"/>
                <w:sz w:val="17"/>
                <w:szCs w:val="17"/>
              </w:rPr>
            </w:pPr>
            <w:r w:rsidRPr="0077580C">
              <w:rPr>
                <w:b/>
                <w:color w:val="000000"/>
                <w:sz w:val="17"/>
                <w:szCs w:val="17"/>
              </w:rPr>
              <w:t>8746,9</w:t>
            </w:r>
          </w:p>
        </w:tc>
        <w:tc>
          <w:tcPr>
            <w:tcW w:w="992" w:type="dxa"/>
          </w:tcPr>
          <w:p w14:paraId="6DE0DAD8" w14:textId="77777777" w:rsidR="008A5F9C" w:rsidRPr="0077580C" w:rsidRDefault="008A5F9C" w:rsidP="005E2B51">
            <w:pPr>
              <w:jc w:val="center"/>
              <w:rPr>
                <w:b/>
                <w:i/>
                <w:color w:val="000000"/>
                <w:sz w:val="17"/>
                <w:szCs w:val="17"/>
              </w:rPr>
            </w:pPr>
            <w:r w:rsidRPr="0077580C">
              <w:rPr>
                <w:b/>
                <w:i/>
                <w:color w:val="000000"/>
                <w:sz w:val="17"/>
                <w:szCs w:val="17"/>
              </w:rPr>
              <w:t>3,6</w:t>
            </w:r>
          </w:p>
        </w:tc>
        <w:tc>
          <w:tcPr>
            <w:tcW w:w="793" w:type="dxa"/>
          </w:tcPr>
          <w:p w14:paraId="66388BA6" w14:textId="77777777" w:rsidR="008A5F9C" w:rsidRPr="0077580C" w:rsidRDefault="008A5F9C" w:rsidP="005E2B51">
            <w:pPr>
              <w:jc w:val="center"/>
              <w:rPr>
                <w:color w:val="000000"/>
                <w:sz w:val="17"/>
                <w:szCs w:val="17"/>
              </w:rPr>
            </w:pPr>
            <w:r w:rsidRPr="0077580C">
              <w:rPr>
                <w:color w:val="000000"/>
                <w:sz w:val="17"/>
                <w:szCs w:val="17"/>
              </w:rPr>
              <w:t>19,9</w:t>
            </w:r>
          </w:p>
        </w:tc>
      </w:tr>
      <w:tr w:rsidR="008A5F9C" w:rsidRPr="00686EF4" w14:paraId="40F4B7F4" w14:textId="77777777" w:rsidTr="0077580C">
        <w:trPr>
          <w:trHeight w:val="84"/>
        </w:trPr>
        <w:tc>
          <w:tcPr>
            <w:tcW w:w="2518" w:type="dxa"/>
          </w:tcPr>
          <w:p w14:paraId="4AF3693F" w14:textId="77777777" w:rsidR="008A5F9C" w:rsidRPr="0077580C" w:rsidRDefault="008A5F9C" w:rsidP="006719AB">
            <w:pPr>
              <w:rPr>
                <w:i/>
                <w:color w:val="000000"/>
                <w:sz w:val="17"/>
                <w:szCs w:val="17"/>
              </w:rPr>
            </w:pPr>
            <w:r w:rsidRPr="0077580C">
              <w:rPr>
                <w:i/>
                <w:color w:val="000000"/>
                <w:sz w:val="17"/>
                <w:szCs w:val="17"/>
              </w:rPr>
              <w:t>из них: алкогольная б</w:t>
            </w:r>
            <w:r w:rsidR="006719AB" w:rsidRPr="0077580C">
              <w:rPr>
                <w:i/>
                <w:color w:val="000000"/>
                <w:sz w:val="17"/>
                <w:szCs w:val="17"/>
              </w:rPr>
              <w:t>-</w:t>
            </w:r>
            <w:r w:rsidRPr="0077580C">
              <w:rPr>
                <w:i/>
                <w:color w:val="000000"/>
                <w:sz w:val="17"/>
                <w:szCs w:val="17"/>
              </w:rPr>
              <w:t>нь печени</w:t>
            </w:r>
          </w:p>
        </w:tc>
        <w:tc>
          <w:tcPr>
            <w:tcW w:w="701" w:type="dxa"/>
          </w:tcPr>
          <w:p w14:paraId="7719715F" w14:textId="77777777" w:rsidR="008A5F9C" w:rsidRPr="0077580C" w:rsidRDefault="008A5F9C" w:rsidP="005E2B51">
            <w:pPr>
              <w:jc w:val="center"/>
              <w:rPr>
                <w:i/>
                <w:color w:val="000000"/>
                <w:sz w:val="17"/>
                <w:szCs w:val="17"/>
              </w:rPr>
            </w:pPr>
            <w:r w:rsidRPr="0077580C">
              <w:rPr>
                <w:i/>
                <w:color w:val="000000"/>
                <w:sz w:val="17"/>
                <w:szCs w:val="17"/>
              </w:rPr>
              <w:t>16,9</w:t>
            </w:r>
          </w:p>
        </w:tc>
        <w:tc>
          <w:tcPr>
            <w:tcW w:w="867" w:type="dxa"/>
          </w:tcPr>
          <w:p w14:paraId="261F4166" w14:textId="77777777" w:rsidR="008A5F9C" w:rsidRPr="0077580C" w:rsidRDefault="008A5F9C" w:rsidP="005E2B51">
            <w:pPr>
              <w:jc w:val="center"/>
              <w:rPr>
                <w:i/>
                <w:color w:val="000000"/>
                <w:sz w:val="17"/>
                <w:szCs w:val="17"/>
              </w:rPr>
            </w:pPr>
            <w:r w:rsidRPr="0077580C">
              <w:rPr>
                <w:i/>
                <w:color w:val="000000"/>
                <w:sz w:val="17"/>
                <w:szCs w:val="17"/>
              </w:rPr>
              <w:t>19,7</w:t>
            </w:r>
          </w:p>
        </w:tc>
        <w:tc>
          <w:tcPr>
            <w:tcW w:w="867" w:type="dxa"/>
          </w:tcPr>
          <w:p w14:paraId="181CB183" w14:textId="77777777" w:rsidR="008A5F9C" w:rsidRPr="0077580C" w:rsidRDefault="008A5F9C" w:rsidP="005E2B51">
            <w:pPr>
              <w:jc w:val="center"/>
              <w:rPr>
                <w:bCs/>
                <w:i/>
                <w:color w:val="000000"/>
                <w:sz w:val="17"/>
                <w:szCs w:val="17"/>
              </w:rPr>
            </w:pPr>
            <w:r w:rsidRPr="0077580C">
              <w:rPr>
                <w:bCs/>
                <w:i/>
                <w:color w:val="000000"/>
                <w:sz w:val="17"/>
                <w:szCs w:val="17"/>
              </w:rPr>
              <w:t>19,4</w:t>
            </w:r>
          </w:p>
        </w:tc>
        <w:tc>
          <w:tcPr>
            <w:tcW w:w="867" w:type="dxa"/>
          </w:tcPr>
          <w:p w14:paraId="1FD29EB2" w14:textId="77777777" w:rsidR="008A5F9C" w:rsidRPr="0077580C" w:rsidRDefault="008A5F9C" w:rsidP="005E2B51">
            <w:pPr>
              <w:jc w:val="center"/>
              <w:rPr>
                <w:i/>
                <w:color w:val="000000"/>
                <w:sz w:val="17"/>
                <w:szCs w:val="17"/>
              </w:rPr>
            </w:pPr>
            <w:r w:rsidRPr="0077580C">
              <w:rPr>
                <w:i/>
                <w:color w:val="000000"/>
                <w:sz w:val="17"/>
                <w:szCs w:val="17"/>
              </w:rPr>
              <w:t>18,1</w:t>
            </w:r>
          </w:p>
        </w:tc>
        <w:tc>
          <w:tcPr>
            <w:tcW w:w="854" w:type="dxa"/>
          </w:tcPr>
          <w:p w14:paraId="6E1EDDAA" w14:textId="77777777" w:rsidR="008A5F9C" w:rsidRPr="0077580C" w:rsidRDefault="008A5F9C" w:rsidP="005E2B51">
            <w:pPr>
              <w:jc w:val="center"/>
              <w:rPr>
                <w:color w:val="000000"/>
                <w:sz w:val="17"/>
                <w:szCs w:val="17"/>
              </w:rPr>
            </w:pPr>
            <w:r w:rsidRPr="0077580C">
              <w:rPr>
                <w:color w:val="000000"/>
                <w:sz w:val="17"/>
                <w:szCs w:val="17"/>
              </w:rPr>
              <w:t>20,6</w:t>
            </w:r>
          </w:p>
        </w:tc>
        <w:tc>
          <w:tcPr>
            <w:tcW w:w="1005" w:type="dxa"/>
          </w:tcPr>
          <w:p w14:paraId="312ABC25" w14:textId="77777777" w:rsidR="008A5F9C" w:rsidRPr="0077580C" w:rsidRDefault="006719AB" w:rsidP="006719AB">
            <w:pPr>
              <w:jc w:val="center"/>
              <w:rPr>
                <w:i/>
                <w:color w:val="000000"/>
                <w:sz w:val="17"/>
                <w:szCs w:val="17"/>
              </w:rPr>
            </w:pPr>
            <w:r w:rsidRPr="0077580C">
              <w:rPr>
                <w:i/>
                <w:color w:val="000000"/>
                <w:sz w:val="17"/>
                <w:szCs w:val="17"/>
              </w:rPr>
              <w:t>27,2</w:t>
            </w:r>
          </w:p>
        </w:tc>
        <w:tc>
          <w:tcPr>
            <w:tcW w:w="992" w:type="dxa"/>
          </w:tcPr>
          <w:p w14:paraId="4F8094CF" w14:textId="77777777" w:rsidR="008A5F9C" w:rsidRPr="0077580C" w:rsidRDefault="008A5F9C" w:rsidP="005E2B51">
            <w:pPr>
              <w:jc w:val="center"/>
              <w:rPr>
                <w:b/>
                <w:i/>
                <w:color w:val="000000"/>
                <w:sz w:val="17"/>
                <w:szCs w:val="17"/>
              </w:rPr>
            </w:pPr>
            <w:r w:rsidRPr="0077580C">
              <w:rPr>
                <w:b/>
                <w:i/>
                <w:color w:val="000000"/>
                <w:sz w:val="17"/>
                <w:szCs w:val="17"/>
              </w:rPr>
              <w:t>3,1</w:t>
            </w:r>
          </w:p>
        </w:tc>
        <w:tc>
          <w:tcPr>
            <w:tcW w:w="793" w:type="dxa"/>
          </w:tcPr>
          <w:p w14:paraId="12D999FA" w14:textId="77777777" w:rsidR="008A5F9C" w:rsidRPr="0077580C" w:rsidRDefault="008A5F9C" w:rsidP="005E2B51">
            <w:pPr>
              <w:jc w:val="center"/>
              <w:rPr>
                <w:color w:val="000000"/>
                <w:sz w:val="17"/>
                <w:szCs w:val="17"/>
              </w:rPr>
            </w:pPr>
            <w:r w:rsidRPr="0077580C">
              <w:rPr>
                <w:color w:val="000000"/>
                <w:sz w:val="17"/>
                <w:szCs w:val="17"/>
              </w:rPr>
              <w:t>13,8</w:t>
            </w:r>
          </w:p>
        </w:tc>
      </w:tr>
      <w:tr w:rsidR="008A5F9C" w:rsidRPr="00686EF4" w14:paraId="3A12D268" w14:textId="77777777" w:rsidTr="0077580C">
        <w:trPr>
          <w:trHeight w:val="184"/>
        </w:trPr>
        <w:tc>
          <w:tcPr>
            <w:tcW w:w="2518" w:type="dxa"/>
          </w:tcPr>
          <w:p w14:paraId="0741E4F5" w14:textId="77777777" w:rsidR="008A5F9C" w:rsidRPr="0077580C" w:rsidRDefault="009955C7" w:rsidP="006719AB">
            <w:pPr>
              <w:rPr>
                <w:b/>
                <w:color w:val="000000"/>
                <w:sz w:val="17"/>
                <w:szCs w:val="17"/>
              </w:rPr>
            </w:pPr>
            <w:r w:rsidRPr="0077580C">
              <w:rPr>
                <w:b/>
                <w:color w:val="000000"/>
                <w:sz w:val="17"/>
                <w:szCs w:val="17"/>
              </w:rPr>
              <w:t>Болез</w:t>
            </w:r>
            <w:r w:rsidR="008A5F9C" w:rsidRPr="0077580C">
              <w:rPr>
                <w:b/>
                <w:color w:val="000000"/>
                <w:sz w:val="17"/>
                <w:szCs w:val="17"/>
              </w:rPr>
              <w:t>ни кожи и подкожной клетчатки</w:t>
            </w:r>
          </w:p>
        </w:tc>
        <w:tc>
          <w:tcPr>
            <w:tcW w:w="701" w:type="dxa"/>
          </w:tcPr>
          <w:p w14:paraId="05F95244"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1547,2</w:t>
            </w:r>
          </w:p>
        </w:tc>
        <w:tc>
          <w:tcPr>
            <w:tcW w:w="867" w:type="dxa"/>
          </w:tcPr>
          <w:p w14:paraId="48D5A437" w14:textId="77777777" w:rsidR="008A5F9C" w:rsidRPr="0077580C" w:rsidRDefault="008A5F9C" w:rsidP="005E2B51">
            <w:pPr>
              <w:jc w:val="center"/>
              <w:rPr>
                <w:b/>
                <w:color w:val="000000"/>
                <w:sz w:val="17"/>
                <w:szCs w:val="17"/>
              </w:rPr>
            </w:pPr>
            <w:r w:rsidRPr="0077580C">
              <w:rPr>
                <w:b/>
                <w:color w:val="000000"/>
                <w:sz w:val="17"/>
                <w:szCs w:val="17"/>
              </w:rPr>
              <w:t>1115,1</w:t>
            </w:r>
          </w:p>
        </w:tc>
        <w:tc>
          <w:tcPr>
            <w:tcW w:w="867" w:type="dxa"/>
          </w:tcPr>
          <w:p w14:paraId="47099D95" w14:textId="77777777" w:rsidR="008A5F9C" w:rsidRPr="0077580C" w:rsidRDefault="008A5F9C" w:rsidP="005E2B51">
            <w:pPr>
              <w:jc w:val="center"/>
              <w:rPr>
                <w:b/>
                <w:bCs/>
                <w:color w:val="000000"/>
                <w:sz w:val="17"/>
                <w:szCs w:val="17"/>
              </w:rPr>
            </w:pPr>
            <w:r w:rsidRPr="0077580C">
              <w:rPr>
                <w:b/>
                <w:bCs/>
                <w:color w:val="000000"/>
                <w:sz w:val="17"/>
                <w:szCs w:val="17"/>
              </w:rPr>
              <w:t>1093,7</w:t>
            </w:r>
          </w:p>
        </w:tc>
        <w:tc>
          <w:tcPr>
            <w:tcW w:w="867" w:type="dxa"/>
          </w:tcPr>
          <w:p w14:paraId="56EF4188" w14:textId="77777777" w:rsidR="008A5F9C" w:rsidRPr="0077580C" w:rsidRDefault="008A5F9C" w:rsidP="005E2B51">
            <w:pPr>
              <w:jc w:val="center"/>
              <w:rPr>
                <w:b/>
                <w:color w:val="000000"/>
                <w:sz w:val="17"/>
                <w:szCs w:val="17"/>
              </w:rPr>
            </w:pPr>
            <w:r w:rsidRPr="0077580C">
              <w:rPr>
                <w:b/>
                <w:color w:val="000000"/>
                <w:sz w:val="17"/>
                <w:szCs w:val="17"/>
              </w:rPr>
              <w:t>1192,5</w:t>
            </w:r>
          </w:p>
        </w:tc>
        <w:tc>
          <w:tcPr>
            <w:tcW w:w="854" w:type="dxa"/>
          </w:tcPr>
          <w:p w14:paraId="33B1E788" w14:textId="77777777" w:rsidR="008A5F9C" w:rsidRPr="0077580C" w:rsidRDefault="008A5F9C" w:rsidP="005E2B51">
            <w:pPr>
              <w:jc w:val="center"/>
              <w:rPr>
                <w:color w:val="000000"/>
                <w:sz w:val="17"/>
                <w:szCs w:val="17"/>
              </w:rPr>
            </w:pPr>
            <w:r w:rsidRPr="0077580C">
              <w:rPr>
                <w:color w:val="000000"/>
                <w:sz w:val="17"/>
                <w:szCs w:val="17"/>
              </w:rPr>
              <w:t>1268,9</w:t>
            </w:r>
          </w:p>
        </w:tc>
        <w:tc>
          <w:tcPr>
            <w:tcW w:w="1005" w:type="dxa"/>
          </w:tcPr>
          <w:p w14:paraId="4B0C202D" w14:textId="77777777" w:rsidR="008A5F9C" w:rsidRPr="0077580C" w:rsidRDefault="00E1511C" w:rsidP="005E2B51">
            <w:pPr>
              <w:jc w:val="center"/>
              <w:rPr>
                <w:b/>
                <w:color w:val="000000"/>
                <w:sz w:val="17"/>
                <w:szCs w:val="17"/>
              </w:rPr>
            </w:pPr>
            <w:r w:rsidRPr="0077580C">
              <w:rPr>
                <w:b/>
                <w:color w:val="000000"/>
                <w:sz w:val="17"/>
                <w:szCs w:val="17"/>
              </w:rPr>
              <w:t>4196,5</w:t>
            </w:r>
          </w:p>
        </w:tc>
        <w:tc>
          <w:tcPr>
            <w:tcW w:w="992" w:type="dxa"/>
          </w:tcPr>
          <w:p w14:paraId="2B3B3B09" w14:textId="77777777" w:rsidR="008A5F9C" w:rsidRPr="0077580C" w:rsidRDefault="008A5F9C" w:rsidP="005E2B51">
            <w:pPr>
              <w:jc w:val="center"/>
              <w:rPr>
                <w:b/>
                <w:i/>
                <w:color w:val="000000"/>
                <w:sz w:val="17"/>
                <w:szCs w:val="17"/>
              </w:rPr>
            </w:pPr>
            <w:r w:rsidRPr="0077580C">
              <w:rPr>
                <w:b/>
                <w:i/>
                <w:color w:val="000000"/>
                <w:sz w:val="17"/>
                <w:szCs w:val="17"/>
              </w:rPr>
              <w:t>-3,9</w:t>
            </w:r>
          </w:p>
        </w:tc>
        <w:tc>
          <w:tcPr>
            <w:tcW w:w="793" w:type="dxa"/>
          </w:tcPr>
          <w:p w14:paraId="1A549633" w14:textId="77777777" w:rsidR="008A5F9C" w:rsidRPr="0077580C" w:rsidRDefault="008A5F9C" w:rsidP="005E2B51">
            <w:pPr>
              <w:jc w:val="center"/>
              <w:rPr>
                <w:color w:val="000000"/>
                <w:sz w:val="17"/>
                <w:szCs w:val="17"/>
              </w:rPr>
            </w:pPr>
            <w:r w:rsidRPr="0077580C">
              <w:rPr>
                <w:color w:val="000000"/>
                <w:sz w:val="17"/>
                <w:szCs w:val="17"/>
              </w:rPr>
              <w:t>6,4</w:t>
            </w:r>
          </w:p>
        </w:tc>
      </w:tr>
      <w:tr w:rsidR="008A5F9C" w:rsidRPr="00686EF4" w14:paraId="4AEB991A" w14:textId="77777777" w:rsidTr="0077580C">
        <w:trPr>
          <w:trHeight w:val="242"/>
        </w:trPr>
        <w:tc>
          <w:tcPr>
            <w:tcW w:w="2518" w:type="dxa"/>
          </w:tcPr>
          <w:p w14:paraId="7F1EBC3D" w14:textId="77777777" w:rsidR="008A5F9C" w:rsidRPr="0077580C" w:rsidRDefault="008A5F9C" w:rsidP="006719AB">
            <w:pPr>
              <w:rPr>
                <w:b/>
                <w:color w:val="000000"/>
                <w:sz w:val="17"/>
                <w:szCs w:val="17"/>
              </w:rPr>
            </w:pPr>
            <w:r w:rsidRPr="0077580C">
              <w:rPr>
                <w:b/>
                <w:color w:val="000000"/>
                <w:sz w:val="17"/>
                <w:szCs w:val="17"/>
              </w:rPr>
              <w:t>Болезни КМС и соединительной</w:t>
            </w:r>
            <w:r w:rsidR="005E2B51" w:rsidRPr="0077580C">
              <w:rPr>
                <w:b/>
                <w:color w:val="000000"/>
                <w:sz w:val="17"/>
                <w:szCs w:val="17"/>
              </w:rPr>
              <w:t xml:space="preserve"> </w:t>
            </w:r>
            <w:r w:rsidRPr="0077580C">
              <w:rPr>
                <w:b/>
                <w:color w:val="000000"/>
                <w:sz w:val="17"/>
                <w:szCs w:val="17"/>
              </w:rPr>
              <w:t>ткани</w:t>
            </w:r>
          </w:p>
        </w:tc>
        <w:tc>
          <w:tcPr>
            <w:tcW w:w="701" w:type="dxa"/>
          </w:tcPr>
          <w:p w14:paraId="592875E8"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14405,3</w:t>
            </w:r>
          </w:p>
        </w:tc>
        <w:tc>
          <w:tcPr>
            <w:tcW w:w="867" w:type="dxa"/>
          </w:tcPr>
          <w:p w14:paraId="004027F7" w14:textId="77777777" w:rsidR="008A5F9C" w:rsidRPr="0077580C" w:rsidRDefault="008A5F9C" w:rsidP="005E2B51">
            <w:pPr>
              <w:jc w:val="center"/>
              <w:rPr>
                <w:b/>
                <w:color w:val="000000"/>
                <w:sz w:val="17"/>
                <w:szCs w:val="17"/>
              </w:rPr>
            </w:pPr>
            <w:r w:rsidRPr="0077580C">
              <w:rPr>
                <w:b/>
                <w:color w:val="000000"/>
                <w:sz w:val="17"/>
                <w:szCs w:val="17"/>
              </w:rPr>
              <w:t>12942,9</w:t>
            </w:r>
          </w:p>
        </w:tc>
        <w:tc>
          <w:tcPr>
            <w:tcW w:w="867" w:type="dxa"/>
          </w:tcPr>
          <w:p w14:paraId="3849EAAD" w14:textId="77777777" w:rsidR="008A5F9C" w:rsidRPr="0077580C" w:rsidRDefault="008A5F9C" w:rsidP="005E2B51">
            <w:pPr>
              <w:jc w:val="center"/>
              <w:rPr>
                <w:b/>
                <w:bCs/>
                <w:color w:val="000000"/>
                <w:sz w:val="17"/>
                <w:szCs w:val="17"/>
              </w:rPr>
            </w:pPr>
            <w:r w:rsidRPr="0077580C">
              <w:rPr>
                <w:b/>
                <w:bCs/>
                <w:color w:val="000000"/>
                <w:sz w:val="17"/>
                <w:szCs w:val="17"/>
              </w:rPr>
              <w:t>12222,5</w:t>
            </w:r>
          </w:p>
        </w:tc>
        <w:tc>
          <w:tcPr>
            <w:tcW w:w="867" w:type="dxa"/>
          </w:tcPr>
          <w:p w14:paraId="06BCAE51" w14:textId="77777777" w:rsidR="008A5F9C" w:rsidRPr="0077580C" w:rsidRDefault="008A5F9C" w:rsidP="005E2B51">
            <w:pPr>
              <w:jc w:val="center"/>
              <w:rPr>
                <w:b/>
                <w:color w:val="000000"/>
                <w:sz w:val="17"/>
                <w:szCs w:val="17"/>
              </w:rPr>
            </w:pPr>
            <w:r w:rsidRPr="0077580C">
              <w:rPr>
                <w:b/>
                <w:color w:val="000000"/>
                <w:sz w:val="17"/>
                <w:szCs w:val="17"/>
              </w:rPr>
              <w:t>14253,9</w:t>
            </w:r>
          </w:p>
        </w:tc>
        <w:tc>
          <w:tcPr>
            <w:tcW w:w="854" w:type="dxa"/>
          </w:tcPr>
          <w:p w14:paraId="0F781586" w14:textId="77777777" w:rsidR="008A5F9C" w:rsidRPr="0077580C" w:rsidRDefault="008A5F9C" w:rsidP="005E2B51">
            <w:pPr>
              <w:jc w:val="center"/>
              <w:rPr>
                <w:color w:val="000000"/>
                <w:sz w:val="17"/>
                <w:szCs w:val="17"/>
              </w:rPr>
            </w:pPr>
            <w:r w:rsidRPr="0077580C">
              <w:rPr>
                <w:color w:val="000000"/>
                <w:sz w:val="17"/>
                <w:szCs w:val="17"/>
              </w:rPr>
              <w:t>15696,5</w:t>
            </w:r>
          </w:p>
        </w:tc>
        <w:tc>
          <w:tcPr>
            <w:tcW w:w="1005" w:type="dxa"/>
          </w:tcPr>
          <w:p w14:paraId="0CDE5CB9" w14:textId="77777777" w:rsidR="00E1511C" w:rsidRPr="0077580C" w:rsidRDefault="00E1511C" w:rsidP="005E2B51">
            <w:pPr>
              <w:jc w:val="center"/>
              <w:rPr>
                <w:b/>
                <w:color w:val="000000"/>
                <w:sz w:val="17"/>
                <w:szCs w:val="17"/>
              </w:rPr>
            </w:pPr>
            <w:r w:rsidRPr="0077580C">
              <w:rPr>
                <w:b/>
                <w:color w:val="000000"/>
                <w:sz w:val="17"/>
                <w:szCs w:val="17"/>
              </w:rPr>
              <w:t>12062,5</w:t>
            </w:r>
          </w:p>
          <w:p w14:paraId="4997CAAC" w14:textId="77777777" w:rsidR="008A5F9C" w:rsidRPr="0077580C" w:rsidRDefault="008A5F9C" w:rsidP="005E2B51">
            <w:pPr>
              <w:jc w:val="center"/>
              <w:rPr>
                <w:b/>
                <w:color w:val="000000"/>
                <w:sz w:val="17"/>
                <w:szCs w:val="17"/>
              </w:rPr>
            </w:pPr>
          </w:p>
        </w:tc>
        <w:tc>
          <w:tcPr>
            <w:tcW w:w="992" w:type="dxa"/>
          </w:tcPr>
          <w:p w14:paraId="5F46FB6E" w14:textId="77777777" w:rsidR="008A5F9C" w:rsidRPr="0077580C" w:rsidRDefault="008A5F9C" w:rsidP="005E2B51">
            <w:pPr>
              <w:jc w:val="center"/>
              <w:rPr>
                <w:b/>
                <w:i/>
                <w:color w:val="000000"/>
                <w:sz w:val="17"/>
                <w:szCs w:val="17"/>
              </w:rPr>
            </w:pPr>
            <w:r w:rsidRPr="0077580C">
              <w:rPr>
                <w:b/>
                <w:i/>
                <w:color w:val="000000"/>
                <w:sz w:val="17"/>
                <w:szCs w:val="17"/>
              </w:rPr>
              <w:t>2,8</w:t>
            </w:r>
          </w:p>
        </w:tc>
        <w:tc>
          <w:tcPr>
            <w:tcW w:w="793" w:type="dxa"/>
          </w:tcPr>
          <w:p w14:paraId="412887B9" w14:textId="77777777" w:rsidR="008A5F9C" w:rsidRPr="0077580C" w:rsidRDefault="008A5F9C" w:rsidP="005E2B51">
            <w:pPr>
              <w:jc w:val="center"/>
              <w:rPr>
                <w:color w:val="000000"/>
                <w:sz w:val="17"/>
                <w:szCs w:val="17"/>
              </w:rPr>
            </w:pPr>
            <w:r w:rsidRPr="0077580C">
              <w:rPr>
                <w:color w:val="000000"/>
                <w:sz w:val="17"/>
                <w:szCs w:val="17"/>
              </w:rPr>
              <w:t>10,1</w:t>
            </w:r>
          </w:p>
        </w:tc>
      </w:tr>
      <w:tr w:rsidR="008A5F9C" w:rsidRPr="00686EF4" w14:paraId="0E2F8F5B" w14:textId="77777777" w:rsidTr="0077580C">
        <w:trPr>
          <w:trHeight w:val="136"/>
        </w:trPr>
        <w:tc>
          <w:tcPr>
            <w:tcW w:w="2518" w:type="dxa"/>
          </w:tcPr>
          <w:p w14:paraId="4B5D4C91" w14:textId="77777777" w:rsidR="008A5F9C" w:rsidRPr="0077580C" w:rsidRDefault="008A5F9C" w:rsidP="006719AB">
            <w:pPr>
              <w:rPr>
                <w:b/>
                <w:color w:val="000000"/>
                <w:sz w:val="17"/>
                <w:szCs w:val="17"/>
              </w:rPr>
            </w:pPr>
            <w:r w:rsidRPr="0077580C">
              <w:rPr>
                <w:b/>
                <w:color w:val="000000"/>
                <w:sz w:val="17"/>
                <w:szCs w:val="17"/>
              </w:rPr>
              <w:t>Болезни мочеполов. системы</w:t>
            </w:r>
          </w:p>
        </w:tc>
        <w:tc>
          <w:tcPr>
            <w:tcW w:w="701" w:type="dxa"/>
          </w:tcPr>
          <w:p w14:paraId="554F3383"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8330,4</w:t>
            </w:r>
          </w:p>
        </w:tc>
        <w:tc>
          <w:tcPr>
            <w:tcW w:w="867" w:type="dxa"/>
          </w:tcPr>
          <w:p w14:paraId="5A780473" w14:textId="77777777" w:rsidR="008A5F9C" w:rsidRPr="0077580C" w:rsidRDefault="008A5F9C" w:rsidP="005E2B51">
            <w:pPr>
              <w:jc w:val="center"/>
              <w:rPr>
                <w:b/>
                <w:color w:val="000000"/>
                <w:sz w:val="17"/>
                <w:szCs w:val="17"/>
              </w:rPr>
            </w:pPr>
            <w:r w:rsidRPr="0077580C">
              <w:rPr>
                <w:b/>
                <w:color w:val="000000"/>
                <w:sz w:val="17"/>
                <w:szCs w:val="17"/>
              </w:rPr>
              <w:t>7981,5</w:t>
            </w:r>
          </w:p>
        </w:tc>
        <w:tc>
          <w:tcPr>
            <w:tcW w:w="867" w:type="dxa"/>
          </w:tcPr>
          <w:p w14:paraId="494FA424" w14:textId="77777777" w:rsidR="008A5F9C" w:rsidRPr="0077580C" w:rsidRDefault="008A5F9C" w:rsidP="005E2B51">
            <w:pPr>
              <w:jc w:val="center"/>
              <w:rPr>
                <w:b/>
                <w:bCs/>
                <w:color w:val="000000"/>
                <w:sz w:val="17"/>
                <w:szCs w:val="17"/>
              </w:rPr>
            </w:pPr>
            <w:r w:rsidRPr="0077580C">
              <w:rPr>
                <w:b/>
                <w:bCs/>
                <w:color w:val="000000"/>
                <w:sz w:val="17"/>
                <w:szCs w:val="17"/>
              </w:rPr>
              <w:t>7836,4</w:t>
            </w:r>
          </w:p>
        </w:tc>
        <w:tc>
          <w:tcPr>
            <w:tcW w:w="867" w:type="dxa"/>
          </w:tcPr>
          <w:p w14:paraId="0F58D64B" w14:textId="77777777" w:rsidR="008A5F9C" w:rsidRPr="0077580C" w:rsidRDefault="008A5F9C" w:rsidP="005E2B51">
            <w:pPr>
              <w:jc w:val="center"/>
              <w:rPr>
                <w:b/>
                <w:color w:val="000000"/>
                <w:sz w:val="17"/>
                <w:szCs w:val="17"/>
              </w:rPr>
            </w:pPr>
            <w:r w:rsidRPr="0077580C">
              <w:rPr>
                <w:b/>
                <w:color w:val="000000"/>
                <w:sz w:val="17"/>
                <w:szCs w:val="17"/>
              </w:rPr>
              <w:t>8275,6</w:t>
            </w:r>
          </w:p>
        </w:tc>
        <w:tc>
          <w:tcPr>
            <w:tcW w:w="854" w:type="dxa"/>
          </w:tcPr>
          <w:p w14:paraId="5E21AD39" w14:textId="77777777" w:rsidR="008A5F9C" w:rsidRPr="0077580C" w:rsidRDefault="008A5F9C" w:rsidP="005E2B51">
            <w:pPr>
              <w:jc w:val="center"/>
              <w:rPr>
                <w:color w:val="000000"/>
                <w:sz w:val="17"/>
                <w:szCs w:val="17"/>
              </w:rPr>
            </w:pPr>
            <w:r w:rsidRPr="0077580C">
              <w:rPr>
                <w:color w:val="000000"/>
                <w:sz w:val="17"/>
                <w:szCs w:val="17"/>
              </w:rPr>
              <w:t>10308,2</w:t>
            </w:r>
          </w:p>
        </w:tc>
        <w:tc>
          <w:tcPr>
            <w:tcW w:w="1005" w:type="dxa"/>
          </w:tcPr>
          <w:p w14:paraId="4CFF4377" w14:textId="77777777" w:rsidR="008A5F9C" w:rsidRPr="0077580C" w:rsidRDefault="005E2B51" w:rsidP="005E2B51">
            <w:pPr>
              <w:jc w:val="center"/>
              <w:rPr>
                <w:b/>
                <w:color w:val="000000"/>
                <w:sz w:val="17"/>
                <w:szCs w:val="17"/>
              </w:rPr>
            </w:pPr>
            <w:r w:rsidRPr="0077580C">
              <w:rPr>
                <w:b/>
                <w:color w:val="000000"/>
                <w:sz w:val="17"/>
                <w:szCs w:val="17"/>
              </w:rPr>
              <w:t>9110,8</w:t>
            </w:r>
          </w:p>
        </w:tc>
        <w:tc>
          <w:tcPr>
            <w:tcW w:w="992" w:type="dxa"/>
          </w:tcPr>
          <w:p w14:paraId="77CC0B50" w14:textId="77777777" w:rsidR="008A5F9C" w:rsidRPr="0077580C" w:rsidRDefault="00A27B14" w:rsidP="005E2B51">
            <w:pPr>
              <w:jc w:val="center"/>
              <w:rPr>
                <w:b/>
                <w:i/>
                <w:color w:val="000000"/>
                <w:sz w:val="17"/>
                <w:szCs w:val="17"/>
              </w:rPr>
            </w:pPr>
            <w:r w:rsidRPr="0077580C">
              <w:rPr>
                <w:b/>
                <w:i/>
                <w:color w:val="000000"/>
                <w:sz w:val="17"/>
                <w:szCs w:val="17"/>
              </w:rPr>
              <w:t>5,0</w:t>
            </w:r>
          </w:p>
        </w:tc>
        <w:tc>
          <w:tcPr>
            <w:tcW w:w="793" w:type="dxa"/>
          </w:tcPr>
          <w:p w14:paraId="69DAE928" w14:textId="77777777" w:rsidR="008A5F9C" w:rsidRPr="0077580C" w:rsidRDefault="008A5F9C" w:rsidP="005E2B51">
            <w:pPr>
              <w:jc w:val="center"/>
              <w:rPr>
                <w:color w:val="000000"/>
                <w:sz w:val="17"/>
                <w:szCs w:val="17"/>
              </w:rPr>
            </w:pPr>
            <w:r w:rsidRPr="0077580C">
              <w:rPr>
                <w:color w:val="000000"/>
                <w:sz w:val="17"/>
                <w:szCs w:val="17"/>
              </w:rPr>
              <w:t>24,6</w:t>
            </w:r>
          </w:p>
        </w:tc>
      </w:tr>
      <w:tr w:rsidR="008A5F9C" w:rsidRPr="00686EF4" w14:paraId="5BAD3525" w14:textId="77777777" w:rsidTr="0077580C">
        <w:trPr>
          <w:trHeight w:val="74"/>
        </w:trPr>
        <w:tc>
          <w:tcPr>
            <w:tcW w:w="2518" w:type="dxa"/>
          </w:tcPr>
          <w:p w14:paraId="519B5825" w14:textId="77777777" w:rsidR="008A5F9C" w:rsidRPr="0077580C" w:rsidRDefault="008A5F9C" w:rsidP="006719AB">
            <w:pPr>
              <w:rPr>
                <w:b/>
                <w:color w:val="000000"/>
                <w:sz w:val="17"/>
                <w:szCs w:val="17"/>
              </w:rPr>
            </w:pPr>
            <w:r w:rsidRPr="0077580C">
              <w:rPr>
                <w:b/>
                <w:color w:val="000000"/>
                <w:sz w:val="17"/>
                <w:szCs w:val="17"/>
              </w:rPr>
              <w:t>Врожденные аномалии</w:t>
            </w:r>
          </w:p>
        </w:tc>
        <w:tc>
          <w:tcPr>
            <w:tcW w:w="701" w:type="dxa"/>
          </w:tcPr>
          <w:p w14:paraId="4F916539"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547,2</w:t>
            </w:r>
          </w:p>
        </w:tc>
        <w:tc>
          <w:tcPr>
            <w:tcW w:w="867" w:type="dxa"/>
          </w:tcPr>
          <w:p w14:paraId="17E5171F" w14:textId="77777777" w:rsidR="008A5F9C" w:rsidRPr="0077580C" w:rsidRDefault="008A5F9C" w:rsidP="005E2B51">
            <w:pPr>
              <w:jc w:val="center"/>
              <w:rPr>
                <w:b/>
                <w:color w:val="000000"/>
                <w:sz w:val="17"/>
                <w:szCs w:val="17"/>
              </w:rPr>
            </w:pPr>
            <w:r w:rsidRPr="0077580C">
              <w:rPr>
                <w:b/>
                <w:color w:val="000000"/>
                <w:sz w:val="17"/>
                <w:szCs w:val="17"/>
              </w:rPr>
              <w:t>506,3</w:t>
            </w:r>
          </w:p>
        </w:tc>
        <w:tc>
          <w:tcPr>
            <w:tcW w:w="867" w:type="dxa"/>
          </w:tcPr>
          <w:p w14:paraId="4AB4CAD1" w14:textId="77777777" w:rsidR="008A5F9C" w:rsidRPr="0077580C" w:rsidRDefault="008A5F9C" w:rsidP="005E2B51">
            <w:pPr>
              <w:jc w:val="center"/>
              <w:rPr>
                <w:b/>
                <w:bCs/>
                <w:color w:val="000000"/>
                <w:sz w:val="17"/>
                <w:szCs w:val="17"/>
              </w:rPr>
            </w:pPr>
            <w:r w:rsidRPr="0077580C">
              <w:rPr>
                <w:b/>
                <w:bCs/>
                <w:color w:val="000000"/>
                <w:sz w:val="17"/>
                <w:szCs w:val="17"/>
              </w:rPr>
              <w:t>496,1</w:t>
            </w:r>
          </w:p>
        </w:tc>
        <w:tc>
          <w:tcPr>
            <w:tcW w:w="867" w:type="dxa"/>
          </w:tcPr>
          <w:p w14:paraId="14D58381" w14:textId="77777777" w:rsidR="008A5F9C" w:rsidRPr="0077580C" w:rsidRDefault="008A5F9C" w:rsidP="005E2B51">
            <w:pPr>
              <w:jc w:val="center"/>
              <w:rPr>
                <w:b/>
                <w:color w:val="000000"/>
                <w:sz w:val="17"/>
                <w:szCs w:val="17"/>
              </w:rPr>
            </w:pPr>
            <w:r w:rsidRPr="0077580C">
              <w:rPr>
                <w:b/>
                <w:color w:val="000000"/>
                <w:sz w:val="17"/>
                <w:szCs w:val="17"/>
              </w:rPr>
              <w:t>592,5</w:t>
            </w:r>
          </w:p>
        </w:tc>
        <w:tc>
          <w:tcPr>
            <w:tcW w:w="854" w:type="dxa"/>
          </w:tcPr>
          <w:p w14:paraId="5E229B97" w14:textId="77777777" w:rsidR="008A5F9C" w:rsidRPr="0077580C" w:rsidRDefault="008A5F9C" w:rsidP="005E2B51">
            <w:pPr>
              <w:jc w:val="center"/>
              <w:rPr>
                <w:color w:val="000000"/>
                <w:sz w:val="17"/>
                <w:szCs w:val="17"/>
              </w:rPr>
            </w:pPr>
            <w:r w:rsidRPr="0077580C">
              <w:rPr>
                <w:color w:val="000000"/>
                <w:sz w:val="17"/>
                <w:szCs w:val="17"/>
              </w:rPr>
              <w:t>728,8</w:t>
            </w:r>
          </w:p>
        </w:tc>
        <w:tc>
          <w:tcPr>
            <w:tcW w:w="1005" w:type="dxa"/>
          </w:tcPr>
          <w:p w14:paraId="70B7E4BE" w14:textId="77777777" w:rsidR="008A5F9C" w:rsidRPr="0077580C" w:rsidRDefault="00E1511C" w:rsidP="005E2B51">
            <w:pPr>
              <w:jc w:val="center"/>
              <w:rPr>
                <w:b/>
                <w:color w:val="000000"/>
                <w:sz w:val="17"/>
                <w:szCs w:val="17"/>
              </w:rPr>
            </w:pPr>
            <w:r w:rsidRPr="0077580C">
              <w:rPr>
                <w:b/>
                <w:color w:val="000000"/>
                <w:sz w:val="17"/>
                <w:szCs w:val="17"/>
              </w:rPr>
              <w:t>474,9</w:t>
            </w:r>
          </w:p>
        </w:tc>
        <w:tc>
          <w:tcPr>
            <w:tcW w:w="992" w:type="dxa"/>
          </w:tcPr>
          <w:p w14:paraId="59CF34A6" w14:textId="77777777" w:rsidR="008A5F9C" w:rsidRPr="0077580C" w:rsidRDefault="008A5F9C" w:rsidP="005E2B51">
            <w:pPr>
              <w:jc w:val="center"/>
              <w:rPr>
                <w:b/>
                <w:i/>
                <w:color w:val="000000"/>
                <w:sz w:val="17"/>
                <w:szCs w:val="17"/>
              </w:rPr>
            </w:pPr>
            <w:r w:rsidRPr="0077580C">
              <w:rPr>
                <w:b/>
                <w:i/>
                <w:color w:val="000000"/>
                <w:sz w:val="17"/>
                <w:szCs w:val="17"/>
              </w:rPr>
              <w:t>7,8</w:t>
            </w:r>
          </w:p>
        </w:tc>
        <w:tc>
          <w:tcPr>
            <w:tcW w:w="793" w:type="dxa"/>
          </w:tcPr>
          <w:p w14:paraId="7D23A63C" w14:textId="77777777" w:rsidR="008A5F9C" w:rsidRPr="0077580C" w:rsidRDefault="008A5F9C" w:rsidP="005E2B51">
            <w:pPr>
              <w:jc w:val="center"/>
              <w:rPr>
                <w:color w:val="000000"/>
                <w:sz w:val="17"/>
                <w:szCs w:val="17"/>
              </w:rPr>
            </w:pPr>
            <w:r w:rsidRPr="0077580C">
              <w:rPr>
                <w:color w:val="000000"/>
                <w:sz w:val="17"/>
                <w:szCs w:val="17"/>
              </w:rPr>
              <w:t>23,0</w:t>
            </w:r>
          </w:p>
        </w:tc>
      </w:tr>
      <w:tr w:rsidR="008A5F9C" w:rsidRPr="00686EF4" w14:paraId="57190E55" w14:textId="77777777" w:rsidTr="0077580C">
        <w:trPr>
          <w:trHeight w:val="67"/>
        </w:trPr>
        <w:tc>
          <w:tcPr>
            <w:tcW w:w="2518" w:type="dxa"/>
          </w:tcPr>
          <w:p w14:paraId="1EDCB545" w14:textId="77777777" w:rsidR="008A5F9C" w:rsidRPr="0077580C" w:rsidRDefault="008A5F9C" w:rsidP="006719AB">
            <w:pPr>
              <w:rPr>
                <w:b/>
                <w:color w:val="000000"/>
                <w:sz w:val="17"/>
                <w:szCs w:val="17"/>
              </w:rPr>
            </w:pPr>
            <w:r w:rsidRPr="0077580C">
              <w:rPr>
                <w:b/>
                <w:color w:val="000000"/>
                <w:sz w:val="17"/>
                <w:szCs w:val="17"/>
              </w:rPr>
              <w:t>Симптомы, признаки и откл. от нормы</w:t>
            </w:r>
          </w:p>
        </w:tc>
        <w:tc>
          <w:tcPr>
            <w:tcW w:w="701" w:type="dxa"/>
          </w:tcPr>
          <w:p w14:paraId="1422CFF7"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391,5</w:t>
            </w:r>
          </w:p>
        </w:tc>
        <w:tc>
          <w:tcPr>
            <w:tcW w:w="867" w:type="dxa"/>
          </w:tcPr>
          <w:p w14:paraId="1690FD8A" w14:textId="77777777" w:rsidR="008A5F9C" w:rsidRPr="0077580C" w:rsidRDefault="008A5F9C" w:rsidP="005E2B51">
            <w:pPr>
              <w:jc w:val="center"/>
              <w:rPr>
                <w:b/>
                <w:color w:val="000000"/>
                <w:sz w:val="17"/>
                <w:szCs w:val="17"/>
              </w:rPr>
            </w:pPr>
            <w:r w:rsidRPr="0077580C">
              <w:rPr>
                <w:b/>
                <w:color w:val="000000"/>
                <w:sz w:val="17"/>
                <w:szCs w:val="17"/>
              </w:rPr>
              <w:t>438,9</w:t>
            </w:r>
          </w:p>
        </w:tc>
        <w:tc>
          <w:tcPr>
            <w:tcW w:w="867" w:type="dxa"/>
          </w:tcPr>
          <w:p w14:paraId="535B638F" w14:textId="77777777" w:rsidR="008A5F9C" w:rsidRPr="0077580C" w:rsidRDefault="008A5F9C" w:rsidP="005E2B51">
            <w:pPr>
              <w:jc w:val="center"/>
              <w:rPr>
                <w:b/>
                <w:bCs/>
                <w:color w:val="000000"/>
                <w:sz w:val="17"/>
                <w:szCs w:val="17"/>
              </w:rPr>
            </w:pPr>
            <w:r w:rsidRPr="0077580C">
              <w:rPr>
                <w:b/>
                <w:bCs/>
                <w:color w:val="000000"/>
                <w:sz w:val="17"/>
                <w:szCs w:val="17"/>
              </w:rPr>
              <w:t>909,3</w:t>
            </w:r>
          </w:p>
        </w:tc>
        <w:tc>
          <w:tcPr>
            <w:tcW w:w="867" w:type="dxa"/>
          </w:tcPr>
          <w:p w14:paraId="74074946" w14:textId="77777777" w:rsidR="008A5F9C" w:rsidRPr="0077580C" w:rsidRDefault="008A5F9C" w:rsidP="005E2B51">
            <w:pPr>
              <w:jc w:val="center"/>
              <w:rPr>
                <w:b/>
                <w:color w:val="000000"/>
                <w:sz w:val="17"/>
                <w:szCs w:val="17"/>
              </w:rPr>
            </w:pPr>
            <w:r w:rsidRPr="0077580C">
              <w:rPr>
                <w:b/>
                <w:color w:val="000000"/>
                <w:sz w:val="17"/>
                <w:szCs w:val="17"/>
              </w:rPr>
              <w:t>890,5</w:t>
            </w:r>
          </w:p>
        </w:tc>
        <w:tc>
          <w:tcPr>
            <w:tcW w:w="854" w:type="dxa"/>
          </w:tcPr>
          <w:p w14:paraId="56930AF3" w14:textId="77777777" w:rsidR="008A5F9C" w:rsidRPr="0077580C" w:rsidRDefault="008A5F9C" w:rsidP="005E2B51">
            <w:pPr>
              <w:jc w:val="center"/>
              <w:rPr>
                <w:color w:val="000000"/>
                <w:sz w:val="17"/>
                <w:szCs w:val="17"/>
              </w:rPr>
            </w:pPr>
            <w:r w:rsidRPr="0077580C">
              <w:rPr>
                <w:color w:val="000000"/>
                <w:sz w:val="17"/>
                <w:szCs w:val="17"/>
              </w:rPr>
              <w:t>785,9</w:t>
            </w:r>
          </w:p>
        </w:tc>
        <w:tc>
          <w:tcPr>
            <w:tcW w:w="1005" w:type="dxa"/>
          </w:tcPr>
          <w:p w14:paraId="6217E451" w14:textId="77777777" w:rsidR="00E1511C" w:rsidRPr="0077580C" w:rsidRDefault="00E1511C" w:rsidP="005E2B51">
            <w:pPr>
              <w:jc w:val="center"/>
              <w:rPr>
                <w:b/>
                <w:color w:val="000000"/>
                <w:sz w:val="17"/>
                <w:szCs w:val="17"/>
              </w:rPr>
            </w:pPr>
            <w:r w:rsidRPr="0077580C">
              <w:rPr>
                <w:b/>
                <w:color w:val="000000"/>
                <w:sz w:val="17"/>
                <w:szCs w:val="17"/>
              </w:rPr>
              <w:t>540,5</w:t>
            </w:r>
          </w:p>
          <w:p w14:paraId="499EE1AD" w14:textId="77777777" w:rsidR="008A5F9C" w:rsidRPr="0077580C" w:rsidRDefault="008A5F9C" w:rsidP="005E2B51">
            <w:pPr>
              <w:jc w:val="center"/>
              <w:rPr>
                <w:b/>
                <w:color w:val="000000"/>
                <w:sz w:val="17"/>
                <w:szCs w:val="17"/>
              </w:rPr>
            </w:pPr>
          </w:p>
        </w:tc>
        <w:tc>
          <w:tcPr>
            <w:tcW w:w="992" w:type="dxa"/>
          </w:tcPr>
          <w:p w14:paraId="6F44730D" w14:textId="77777777" w:rsidR="008A5F9C" w:rsidRPr="0077580C" w:rsidRDefault="008A5F9C" w:rsidP="005E2B51">
            <w:pPr>
              <w:jc w:val="center"/>
              <w:rPr>
                <w:b/>
                <w:i/>
                <w:color w:val="000000"/>
                <w:sz w:val="17"/>
                <w:szCs w:val="17"/>
              </w:rPr>
            </w:pPr>
            <w:r w:rsidRPr="0077580C">
              <w:rPr>
                <w:b/>
                <w:i/>
                <w:color w:val="000000"/>
                <w:sz w:val="17"/>
                <w:szCs w:val="17"/>
              </w:rPr>
              <w:t>18,2</w:t>
            </w:r>
          </w:p>
        </w:tc>
        <w:tc>
          <w:tcPr>
            <w:tcW w:w="793" w:type="dxa"/>
          </w:tcPr>
          <w:p w14:paraId="2FFEA552" w14:textId="77777777" w:rsidR="008A5F9C" w:rsidRPr="0077580C" w:rsidRDefault="008A5F9C" w:rsidP="005E2B51">
            <w:pPr>
              <w:jc w:val="center"/>
              <w:rPr>
                <w:color w:val="000000"/>
                <w:sz w:val="17"/>
                <w:szCs w:val="17"/>
              </w:rPr>
            </w:pPr>
            <w:r w:rsidRPr="0077580C">
              <w:rPr>
                <w:color w:val="000000"/>
                <w:sz w:val="17"/>
                <w:szCs w:val="17"/>
              </w:rPr>
              <w:t>-11,7</w:t>
            </w:r>
          </w:p>
        </w:tc>
      </w:tr>
      <w:tr w:rsidR="008A5F9C" w:rsidRPr="00686EF4" w14:paraId="0C359782" w14:textId="77777777" w:rsidTr="0077580C">
        <w:trPr>
          <w:trHeight w:val="168"/>
        </w:trPr>
        <w:tc>
          <w:tcPr>
            <w:tcW w:w="2518" w:type="dxa"/>
          </w:tcPr>
          <w:p w14:paraId="7747C105" w14:textId="77777777" w:rsidR="008A5F9C" w:rsidRPr="0077580C" w:rsidRDefault="008A5F9C" w:rsidP="006719AB">
            <w:pPr>
              <w:rPr>
                <w:b/>
                <w:color w:val="000000"/>
                <w:sz w:val="17"/>
                <w:szCs w:val="17"/>
              </w:rPr>
            </w:pPr>
            <w:r w:rsidRPr="0077580C">
              <w:rPr>
                <w:b/>
                <w:color w:val="000000"/>
                <w:sz w:val="17"/>
                <w:szCs w:val="17"/>
              </w:rPr>
              <w:t>Травмы и отравления</w:t>
            </w:r>
            <w:r w:rsidRPr="0077580C">
              <w:rPr>
                <w:sz w:val="17"/>
                <w:szCs w:val="17"/>
              </w:rPr>
              <w:t xml:space="preserve"> </w:t>
            </w:r>
            <w:r w:rsidRPr="0077580C">
              <w:rPr>
                <w:b/>
                <w:color w:val="000000"/>
                <w:sz w:val="17"/>
                <w:szCs w:val="17"/>
              </w:rPr>
              <w:t>и некоторые другие последствия воздействия внешних причин</w:t>
            </w:r>
          </w:p>
        </w:tc>
        <w:tc>
          <w:tcPr>
            <w:tcW w:w="701" w:type="dxa"/>
          </w:tcPr>
          <w:p w14:paraId="16C4DD79" w14:textId="77777777" w:rsidR="008A5F9C" w:rsidRPr="0077580C" w:rsidRDefault="008A5F9C" w:rsidP="005E2B51">
            <w:pPr>
              <w:tabs>
                <w:tab w:val="left" w:pos="2392"/>
              </w:tabs>
              <w:jc w:val="center"/>
              <w:rPr>
                <w:b/>
                <w:color w:val="000000"/>
                <w:sz w:val="17"/>
                <w:szCs w:val="17"/>
              </w:rPr>
            </w:pPr>
            <w:r w:rsidRPr="0077580C">
              <w:rPr>
                <w:b/>
                <w:color w:val="000000"/>
                <w:sz w:val="17"/>
                <w:szCs w:val="17"/>
              </w:rPr>
              <w:t>5931,5</w:t>
            </w:r>
          </w:p>
        </w:tc>
        <w:tc>
          <w:tcPr>
            <w:tcW w:w="867" w:type="dxa"/>
          </w:tcPr>
          <w:p w14:paraId="197119CA" w14:textId="77777777" w:rsidR="008A5F9C" w:rsidRPr="0077580C" w:rsidRDefault="008A5F9C" w:rsidP="005E2B51">
            <w:pPr>
              <w:jc w:val="center"/>
              <w:rPr>
                <w:b/>
                <w:color w:val="000000"/>
                <w:sz w:val="17"/>
                <w:szCs w:val="17"/>
              </w:rPr>
            </w:pPr>
            <w:r w:rsidRPr="0077580C">
              <w:rPr>
                <w:b/>
                <w:color w:val="000000"/>
                <w:sz w:val="17"/>
                <w:szCs w:val="17"/>
              </w:rPr>
              <w:t>5496,1</w:t>
            </w:r>
          </w:p>
        </w:tc>
        <w:tc>
          <w:tcPr>
            <w:tcW w:w="867" w:type="dxa"/>
          </w:tcPr>
          <w:p w14:paraId="22F72204" w14:textId="77777777" w:rsidR="008A5F9C" w:rsidRPr="0077580C" w:rsidRDefault="008A5F9C" w:rsidP="005E2B51">
            <w:pPr>
              <w:jc w:val="center"/>
              <w:rPr>
                <w:b/>
                <w:bCs/>
                <w:color w:val="000000"/>
                <w:sz w:val="17"/>
                <w:szCs w:val="17"/>
              </w:rPr>
            </w:pPr>
            <w:r w:rsidRPr="0077580C">
              <w:rPr>
                <w:b/>
                <w:bCs/>
                <w:color w:val="000000"/>
                <w:sz w:val="17"/>
                <w:szCs w:val="17"/>
              </w:rPr>
              <w:t>5789,1</w:t>
            </w:r>
          </w:p>
        </w:tc>
        <w:tc>
          <w:tcPr>
            <w:tcW w:w="867" w:type="dxa"/>
          </w:tcPr>
          <w:p w14:paraId="7DE0BFCD" w14:textId="77777777" w:rsidR="008A5F9C" w:rsidRPr="0077580C" w:rsidRDefault="008A5F9C" w:rsidP="005E2B51">
            <w:pPr>
              <w:jc w:val="center"/>
              <w:rPr>
                <w:b/>
                <w:color w:val="000000"/>
                <w:sz w:val="17"/>
                <w:szCs w:val="17"/>
              </w:rPr>
            </w:pPr>
            <w:r w:rsidRPr="0077580C">
              <w:rPr>
                <w:b/>
                <w:color w:val="000000"/>
                <w:sz w:val="17"/>
                <w:szCs w:val="17"/>
              </w:rPr>
              <w:t>5745,6</w:t>
            </w:r>
          </w:p>
        </w:tc>
        <w:tc>
          <w:tcPr>
            <w:tcW w:w="854" w:type="dxa"/>
          </w:tcPr>
          <w:p w14:paraId="322B1F33" w14:textId="77777777" w:rsidR="008A5F9C" w:rsidRPr="0077580C" w:rsidRDefault="008A5F9C" w:rsidP="005E2B51">
            <w:pPr>
              <w:jc w:val="center"/>
              <w:rPr>
                <w:color w:val="000000"/>
                <w:sz w:val="17"/>
                <w:szCs w:val="17"/>
              </w:rPr>
            </w:pPr>
            <w:r w:rsidRPr="0077580C">
              <w:rPr>
                <w:color w:val="000000"/>
                <w:sz w:val="17"/>
                <w:szCs w:val="17"/>
              </w:rPr>
              <w:t>5607,9</w:t>
            </w:r>
          </w:p>
        </w:tc>
        <w:tc>
          <w:tcPr>
            <w:tcW w:w="1005" w:type="dxa"/>
          </w:tcPr>
          <w:p w14:paraId="3B58A797" w14:textId="77777777" w:rsidR="00E1511C" w:rsidRPr="0077580C" w:rsidRDefault="00E1511C" w:rsidP="005E2B51">
            <w:pPr>
              <w:jc w:val="center"/>
              <w:rPr>
                <w:b/>
                <w:color w:val="000000"/>
                <w:sz w:val="17"/>
                <w:szCs w:val="17"/>
              </w:rPr>
            </w:pPr>
            <w:r w:rsidRPr="0077580C">
              <w:rPr>
                <w:b/>
                <w:color w:val="000000"/>
                <w:sz w:val="17"/>
                <w:szCs w:val="17"/>
              </w:rPr>
              <w:t>6854,2</w:t>
            </w:r>
          </w:p>
          <w:p w14:paraId="5322314F" w14:textId="77777777" w:rsidR="008A5F9C" w:rsidRPr="0077580C" w:rsidRDefault="008A5F9C" w:rsidP="005E2B51">
            <w:pPr>
              <w:jc w:val="center"/>
              <w:rPr>
                <w:b/>
                <w:color w:val="000000"/>
                <w:sz w:val="17"/>
                <w:szCs w:val="17"/>
              </w:rPr>
            </w:pPr>
          </w:p>
        </w:tc>
        <w:tc>
          <w:tcPr>
            <w:tcW w:w="992" w:type="dxa"/>
          </w:tcPr>
          <w:p w14:paraId="61CA7B4A" w14:textId="77777777" w:rsidR="008A5F9C" w:rsidRPr="0077580C" w:rsidRDefault="008A5F9C" w:rsidP="005E2B51">
            <w:pPr>
              <w:jc w:val="center"/>
              <w:rPr>
                <w:b/>
                <w:i/>
                <w:color w:val="000000"/>
                <w:sz w:val="17"/>
                <w:szCs w:val="17"/>
              </w:rPr>
            </w:pPr>
            <w:r w:rsidRPr="0077580C">
              <w:rPr>
                <w:b/>
                <w:i/>
                <w:color w:val="000000"/>
                <w:sz w:val="17"/>
                <w:szCs w:val="17"/>
              </w:rPr>
              <w:t>-0,7</w:t>
            </w:r>
          </w:p>
        </w:tc>
        <w:tc>
          <w:tcPr>
            <w:tcW w:w="793" w:type="dxa"/>
          </w:tcPr>
          <w:p w14:paraId="2FE8ACB0" w14:textId="77777777" w:rsidR="008A5F9C" w:rsidRPr="0077580C" w:rsidRDefault="008A5F9C" w:rsidP="005E2B51">
            <w:pPr>
              <w:jc w:val="center"/>
              <w:rPr>
                <w:color w:val="000000"/>
                <w:sz w:val="17"/>
                <w:szCs w:val="17"/>
              </w:rPr>
            </w:pPr>
            <w:r w:rsidRPr="0077580C">
              <w:rPr>
                <w:color w:val="000000"/>
                <w:sz w:val="17"/>
                <w:szCs w:val="17"/>
              </w:rPr>
              <w:t>-2,4</w:t>
            </w:r>
          </w:p>
        </w:tc>
      </w:tr>
      <w:tr w:rsidR="008A5F9C" w:rsidRPr="00686EF4" w14:paraId="65B1DFCB" w14:textId="77777777" w:rsidTr="0077580C">
        <w:trPr>
          <w:trHeight w:val="168"/>
        </w:trPr>
        <w:tc>
          <w:tcPr>
            <w:tcW w:w="2518" w:type="dxa"/>
          </w:tcPr>
          <w:p w14:paraId="7F021935" w14:textId="77777777" w:rsidR="008A5F9C" w:rsidRPr="0077580C" w:rsidRDefault="008A5F9C" w:rsidP="006719AB">
            <w:pPr>
              <w:rPr>
                <w:i/>
                <w:color w:val="000000"/>
                <w:sz w:val="17"/>
                <w:szCs w:val="17"/>
              </w:rPr>
            </w:pPr>
            <w:r w:rsidRPr="0077580C">
              <w:rPr>
                <w:i/>
                <w:color w:val="000000"/>
                <w:sz w:val="17"/>
                <w:szCs w:val="17"/>
              </w:rPr>
              <w:t>отравления лекарственными средствами, медикаментами и биологическими веществами</w:t>
            </w:r>
          </w:p>
        </w:tc>
        <w:tc>
          <w:tcPr>
            <w:tcW w:w="701" w:type="dxa"/>
          </w:tcPr>
          <w:p w14:paraId="0E8E154C" w14:textId="77777777" w:rsidR="008A5F9C" w:rsidRPr="0077580C" w:rsidRDefault="008A5F9C" w:rsidP="005E2B51">
            <w:pPr>
              <w:tabs>
                <w:tab w:val="left" w:pos="2392"/>
              </w:tabs>
              <w:jc w:val="center"/>
              <w:rPr>
                <w:i/>
                <w:color w:val="000000"/>
                <w:sz w:val="17"/>
                <w:szCs w:val="17"/>
              </w:rPr>
            </w:pPr>
            <w:r w:rsidRPr="0077580C">
              <w:rPr>
                <w:i/>
                <w:color w:val="000000"/>
                <w:sz w:val="17"/>
                <w:szCs w:val="17"/>
              </w:rPr>
              <w:t>0,6</w:t>
            </w:r>
          </w:p>
        </w:tc>
        <w:tc>
          <w:tcPr>
            <w:tcW w:w="867" w:type="dxa"/>
          </w:tcPr>
          <w:p w14:paraId="7BD3AEA4" w14:textId="77777777" w:rsidR="008A5F9C" w:rsidRPr="0077580C" w:rsidRDefault="008A5F9C" w:rsidP="005E2B51">
            <w:pPr>
              <w:jc w:val="center"/>
              <w:rPr>
                <w:i/>
                <w:color w:val="000000"/>
                <w:sz w:val="17"/>
                <w:szCs w:val="17"/>
              </w:rPr>
            </w:pPr>
            <w:r w:rsidRPr="0077580C">
              <w:rPr>
                <w:i/>
                <w:color w:val="000000"/>
                <w:sz w:val="17"/>
                <w:szCs w:val="17"/>
              </w:rPr>
              <w:t>0,0</w:t>
            </w:r>
          </w:p>
        </w:tc>
        <w:tc>
          <w:tcPr>
            <w:tcW w:w="867" w:type="dxa"/>
          </w:tcPr>
          <w:p w14:paraId="02DFC5F7" w14:textId="77777777" w:rsidR="008A5F9C" w:rsidRPr="0077580C" w:rsidRDefault="008A5F9C" w:rsidP="005E2B51">
            <w:pPr>
              <w:jc w:val="center"/>
              <w:rPr>
                <w:bCs/>
                <w:i/>
                <w:sz w:val="17"/>
                <w:szCs w:val="17"/>
              </w:rPr>
            </w:pPr>
            <w:r w:rsidRPr="0077580C">
              <w:rPr>
                <w:bCs/>
                <w:i/>
                <w:sz w:val="17"/>
                <w:szCs w:val="17"/>
              </w:rPr>
              <w:t>0,0</w:t>
            </w:r>
          </w:p>
        </w:tc>
        <w:tc>
          <w:tcPr>
            <w:tcW w:w="867" w:type="dxa"/>
          </w:tcPr>
          <w:p w14:paraId="5DBA35EC" w14:textId="77777777" w:rsidR="008A5F9C" w:rsidRPr="0077580C" w:rsidRDefault="008A5F9C" w:rsidP="005E2B51">
            <w:pPr>
              <w:jc w:val="center"/>
              <w:rPr>
                <w:i/>
                <w:color w:val="000000"/>
                <w:sz w:val="17"/>
                <w:szCs w:val="17"/>
              </w:rPr>
            </w:pPr>
            <w:r w:rsidRPr="0077580C">
              <w:rPr>
                <w:i/>
                <w:color w:val="000000"/>
                <w:sz w:val="17"/>
                <w:szCs w:val="17"/>
              </w:rPr>
              <w:t>0,7</w:t>
            </w:r>
          </w:p>
        </w:tc>
        <w:tc>
          <w:tcPr>
            <w:tcW w:w="854" w:type="dxa"/>
          </w:tcPr>
          <w:p w14:paraId="4BB38A7C" w14:textId="77777777" w:rsidR="008A5F9C" w:rsidRPr="0077580C" w:rsidRDefault="008A5F9C" w:rsidP="005E2B51">
            <w:pPr>
              <w:jc w:val="center"/>
              <w:rPr>
                <w:color w:val="000000"/>
                <w:sz w:val="17"/>
                <w:szCs w:val="17"/>
              </w:rPr>
            </w:pPr>
            <w:r w:rsidRPr="0077580C">
              <w:rPr>
                <w:color w:val="000000"/>
                <w:sz w:val="17"/>
                <w:szCs w:val="17"/>
              </w:rPr>
              <w:t>0,7</w:t>
            </w:r>
          </w:p>
        </w:tc>
        <w:tc>
          <w:tcPr>
            <w:tcW w:w="1005" w:type="dxa"/>
          </w:tcPr>
          <w:p w14:paraId="41D4892B" w14:textId="77777777" w:rsidR="00E1511C" w:rsidRPr="0077580C" w:rsidRDefault="00E1511C" w:rsidP="005E2B51">
            <w:pPr>
              <w:jc w:val="center"/>
              <w:rPr>
                <w:i/>
                <w:color w:val="000000"/>
                <w:sz w:val="17"/>
                <w:szCs w:val="17"/>
              </w:rPr>
            </w:pPr>
            <w:r w:rsidRPr="0077580C">
              <w:rPr>
                <w:i/>
                <w:color w:val="000000"/>
                <w:sz w:val="17"/>
                <w:szCs w:val="17"/>
              </w:rPr>
              <w:t>1,9</w:t>
            </w:r>
          </w:p>
          <w:p w14:paraId="119F1376" w14:textId="77777777" w:rsidR="008A5F9C" w:rsidRPr="0077580C" w:rsidRDefault="008A5F9C" w:rsidP="005E2B51">
            <w:pPr>
              <w:jc w:val="center"/>
              <w:rPr>
                <w:i/>
                <w:color w:val="000000"/>
                <w:sz w:val="17"/>
                <w:szCs w:val="17"/>
              </w:rPr>
            </w:pPr>
          </w:p>
          <w:p w14:paraId="1EBA4B5E" w14:textId="77777777" w:rsidR="008A5F9C" w:rsidRPr="0077580C" w:rsidRDefault="008A5F9C" w:rsidP="005E2B51">
            <w:pPr>
              <w:jc w:val="center"/>
              <w:rPr>
                <w:i/>
                <w:color w:val="000000"/>
                <w:sz w:val="17"/>
                <w:szCs w:val="17"/>
              </w:rPr>
            </w:pPr>
          </w:p>
        </w:tc>
        <w:tc>
          <w:tcPr>
            <w:tcW w:w="992" w:type="dxa"/>
          </w:tcPr>
          <w:p w14:paraId="6BEA2325" w14:textId="77777777" w:rsidR="008A5F9C" w:rsidRPr="0077580C" w:rsidRDefault="00A27B14" w:rsidP="005E2B51">
            <w:pPr>
              <w:jc w:val="center"/>
              <w:rPr>
                <w:b/>
                <w:i/>
                <w:color w:val="000000"/>
                <w:sz w:val="17"/>
                <w:szCs w:val="17"/>
              </w:rPr>
            </w:pPr>
            <w:r w:rsidRPr="0077580C">
              <w:rPr>
                <w:b/>
                <w:i/>
                <w:color w:val="000000"/>
                <w:sz w:val="17"/>
                <w:szCs w:val="17"/>
              </w:rPr>
              <w:t>22,5</w:t>
            </w:r>
          </w:p>
        </w:tc>
        <w:tc>
          <w:tcPr>
            <w:tcW w:w="793" w:type="dxa"/>
          </w:tcPr>
          <w:p w14:paraId="10534605" w14:textId="77777777" w:rsidR="008A5F9C" w:rsidRPr="0077580C" w:rsidRDefault="00AB5B42" w:rsidP="005E2B51">
            <w:pPr>
              <w:jc w:val="center"/>
              <w:rPr>
                <w:color w:val="000000"/>
                <w:sz w:val="17"/>
                <w:szCs w:val="17"/>
              </w:rPr>
            </w:pPr>
            <w:r w:rsidRPr="0077580C">
              <w:rPr>
                <w:color w:val="000000"/>
                <w:sz w:val="17"/>
                <w:szCs w:val="17"/>
                <w:lang w:val="en-US"/>
              </w:rPr>
              <w:t>-</w:t>
            </w:r>
          </w:p>
        </w:tc>
      </w:tr>
    </w:tbl>
    <w:p w14:paraId="0690CA48" w14:textId="77777777" w:rsidR="002B7082" w:rsidRDefault="002B7082" w:rsidP="00983119">
      <w:pPr>
        <w:ind w:firstLine="708"/>
        <w:jc w:val="both"/>
        <w:rPr>
          <w:sz w:val="28"/>
          <w:szCs w:val="28"/>
          <w:highlight w:val="yellow"/>
        </w:rPr>
      </w:pPr>
    </w:p>
    <w:p w14:paraId="73E34E80" w14:textId="1FDBF2A9" w:rsidR="005F38B2" w:rsidRDefault="00B16982" w:rsidP="00983119">
      <w:pPr>
        <w:ind w:firstLine="708"/>
        <w:jc w:val="both"/>
        <w:rPr>
          <w:sz w:val="28"/>
          <w:szCs w:val="28"/>
        </w:rPr>
      </w:pPr>
      <w:r w:rsidRPr="00985D3E">
        <w:rPr>
          <w:sz w:val="28"/>
          <w:szCs w:val="28"/>
        </w:rPr>
        <w:t>Первые три места в структуре общей заб</w:t>
      </w:r>
      <w:r w:rsidR="00C158D5" w:rsidRPr="00985D3E">
        <w:rPr>
          <w:sz w:val="28"/>
          <w:szCs w:val="28"/>
        </w:rPr>
        <w:t>олеваемости населения</w:t>
      </w:r>
      <w:r w:rsidR="00C158D5" w:rsidRPr="00983119">
        <w:rPr>
          <w:sz w:val="28"/>
          <w:szCs w:val="28"/>
        </w:rPr>
        <w:t xml:space="preserve"> </w:t>
      </w:r>
      <w:r w:rsidR="00C340FE">
        <w:rPr>
          <w:sz w:val="28"/>
          <w:szCs w:val="28"/>
        </w:rPr>
        <w:t xml:space="preserve">                         </w:t>
      </w:r>
      <w:r w:rsidR="00C158D5" w:rsidRPr="00983119">
        <w:rPr>
          <w:sz w:val="28"/>
          <w:szCs w:val="28"/>
        </w:rPr>
        <w:t>г.</w:t>
      </w:r>
      <w:r w:rsidR="00A23A02">
        <w:rPr>
          <w:sz w:val="28"/>
          <w:szCs w:val="28"/>
        </w:rPr>
        <w:t xml:space="preserve"> </w:t>
      </w:r>
      <w:r w:rsidRPr="00983119">
        <w:rPr>
          <w:sz w:val="28"/>
          <w:szCs w:val="28"/>
        </w:rPr>
        <w:t>Бр</w:t>
      </w:r>
      <w:r w:rsidR="00BE57BB" w:rsidRPr="00983119">
        <w:rPr>
          <w:sz w:val="28"/>
          <w:szCs w:val="28"/>
        </w:rPr>
        <w:t>еста и Брестского района в 202</w:t>
      </w:r>
      <w:r w:rsidR="006B624B">
        <w:rPr>
          <w:sz w:val="28"/>
          <w:szCs w:val="28"/>
        </w:rPr>
        <w:t>3</w:t>
      </w:r>
      <w:r w:rsidR="00C340FE">
        <w:rPr>
          <w:sz w:val="28"/>
          <w:szCs w:val="28"/>
        </w:rPr>
        <w:t xml:space="preserve"> </w:t>
      </w:r>
      <w:r w:rsidR="00C47733">
        <w:rPr>
          <w:sz w:val="28"/>
          <w:szCs w:val="28"/>
        </w:rPr>
        <w:t>году</w:t>
      </w:r>
      <w:r w:rsidRPr="00983119">
        <w:rPr>
          <w:sz w:val="28"/>
          <w:szCs w:val="28"/>
        </w:rPr>
        <w:t xml:space="preserve"> занимают </w:t>
      </w:r>
      <w:r w:rsidR="006B624B" w:rsidRPr="00983119">
        <w:rPr>
          <w:sz w:val="28"/>
          <w:szCs w:val="28"/>
        </w:rPr>
        <w:t xml:space="preserve">болезни системы кровообращения, </w:t>
      </w:r>
      <w:r w:rsidR="00BB436F" w:rsidRPr="00983119">
        <w:rPr>
          <w:sz w:val="28"/>
          <w:szCs w:val="28"/>
        </w:rPr>
        <w:t xml:space="preserve">болезни органов дыхания, </w:t>
      </w:r>
      <w:r w:rsidR="006B624B">
        <w:rPr>
          <w:sz w:val="28"/>
          <w:szCs w:val="28"/>
        </w:rPr>
        <w:t>болезни глаза и его придаточного аппарата</w:t>
      </w:r>
      <w:r w:rsidR="00983119" w:rsidRPr="00983119">
        <w:rPr>
          <w:sz w:val="28"/>
          <w:szCs w:val="28"/>
        </w:rPr>
        <w:t xml:space="preserve"> </w:t>
      </w:r>
      <w:r w:rsidRPr="00983119">
        <w:rPr>
          <w:sz w:val="28"/>
          <w:szCs w:val="28"/>
        </w:rPr>
        <w:t>(рис.</w:t>
      </w:r>
      <w:r w:rsidR="00E34BE1">
        <w:rPr>
          <w:sz w:val="28"/>
          <w:szCs w:val="28"/>
        </w:rPr>
        <w:t>9</w:t>
      </w:r>
      <w:r w:rsidRPr="00983119">
        <w:rPr>
          <w:sz w:val="28"/>
          <w:szCs w:val="28"/>
        </w:rPr>
        <w:t>).</w:t>
      </w:r>
      <w:r w:rsidR="00951BCE" w:rsidRPr="00983119">
        <w:rPr>
          <w:sz w:val="28"/>
          <w:szCs w:val="28"/>
        </w:rPr>
        <w:t xml:space="preserve"> </w:t>
      </w:r>
    </w:p>
    <w:p w14:paraId="724789F2" w14:textId="77777777" w:rsidR="006D4FAE" w:rsidRDefault="006D4FAE" w:rsidP="00983119">
      <w:pPr>
        <w:ind w:firstLine="708"/>
        <w:jc w:val="both"/>
        <w:rPr>
          <w:sz w:val="28"/>
          <w:szCs w:val="28"/>
        </w:rPr>
      </w:pPr>
    </w:p>
    <w:p w14:paraId="3D83F616" w14:textId="77777777" w:rsidR="00362213" w:rsidRDefault="001C5648" w:rsidP="00232D0E">
      <w:pPr>
        <w:jc w:val="both"/>
        <w:rPr>
          <w:bCs/>
          <w:sz w:val="30"/>
          <w:szCs w:val="30"/>
        </w:rPr>
      </w:pPr>
      <w:r>
        <w:rPr>
          <w:bCs/>
          <w:noProof/>
          <w:sz w:val="30"/>
          <w:szCs w:val="30"/>
        </w:rPr>
        <w:drawing>
          <wp:inline distT="0" distB="0" distL="0" distR="0" wp14:anchorId="269F60A9" wp14:editId="0F0E8136">
            <wp:extent cx="5953125" cy="2704465"/>
            <wp:effectExtent l="38100" t="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84767F" w14:textId="77777777" w:rsidR="00BB436F" w:rsidRPr="002B62D2" w:rsidRDefault="002B21F5" w:rsidP="00BB436F">
      <w:pPr>
        <w:ind w:firstLine="708"/>
        <w:jc w:val="center"/>
        <w:rPr>
          <w:b/>
          <w:bCs/>
        </w:rPr>
      </w:pPr>
      <w:r w:rsidRPr="002B62D2">
        <w:rPr>
          <w:b/>
          <w:bCs/>
        </w:rPr>
        <w:t>Рис.</w:t>
      </w:r>
      <w:r w:rsidR="00E34BE1">
        <w:rPr>
          <w:b/>
          <w:bCs/>
        </w:rPr>
        <w:t>9</w:t>
      </w:r>
      <w:r w:rsidR="00BB436F" w:rsidRPr="002B62D2">
        <w:rPr>
          <w:b/>
          <w:bCs/>
        </w:rPr>
        <w:t>. Структура общей заболеваемости взрослого населения</w:t>
      </w:r>
    </w:p>
    <w:p w14:paraId="16C2AB13" w14:textId="3D02D23F" w:rsidR="00BB436F" w:rsidRDefault="00BB436F" w:rsidP="007123B9">
      <w:pPr>
        <w:ind w:firstLine="708"/>
        <w:jc w:val="center"/>
        <w:rPr>
          <w:b/>
          <w:bCs/>
        </w:rPr>
      </w:pPr>
      <w:r w:rsidRPr="002B62D2">
        <w:rPr>
          <w:b/>
          <w:bCs/>
        </w:rPr>
        <w:t>г.</w:t>
      </w:r>
      <w:r w:rsidR="00985D3E">
        <w:rPr>
          <w:b/>
          <w:bCs/>
        </w:rPr>
        <w:t xml:space="preserve"> </w:t>
      </w:r>
      <w:r w:rsidRPr="002B62D2">
        <w:rPr>
          <w:b/>
          <w:bCs/>
        </w:rPr>
        <w:t>Бреста и Брестского района в 202</w:t>
      </w:r>
      <w:r w:rsidR="0050282E">
        <w:rPr>
          <w:b/>
          <w:bCs/>
        </w:rPr>
        <w:t>3</w:t>
      </w:r>
      <w:r w:rsidR="00D33B72">
        <w:rPr>
          <w:b/>
          <w:bCs/>
        </w:rPr>
        <w:t xml:space="preserve"> </w:t>
      </w:r>
      <w:r w:rsidRPr="002B62D2">
        <w:rPr>
          <w:b/>
          <w:bCs/>
        </w:rPr>
        <w:t>г</w:t>
      </w:r>
      <w:r w:rsidR="00843D50">
        <w:rPr>
          <w:b/>
          <w:bCs/>
        </w:rPr>
        <w:t>од</w:t>
      </w:r>
      <w:r w:rsidR="00F023BF">
        <w:rPr>
          <w:b/>
          <w:bCs/>
        </w:rPr>
        <w:t>у</w:t>
      </w:r>
      <w:r w:rsidR="00B260B8" w:rsidRPr="002B62D2">
        <w:rPr>
          <w:b/>
          <w:bCs/>
        </w:rPr>
        <w:t xml:space="preserve"> (%)</w:t>
      </w:r>
    </w:p>
    <w:p w14:paraId="4529AF93" w14:textId="77777777" w:rsidR="007F3105" w:rsidRPr="007123B9" w:rsidRDefault="007F3105" w:rsidP="007123B9">
      <w:pPr>
        <w:ind w:firstLine="708"/>
        <w:jc w:val="center"/>
        <w:rPr>
          <w:b/>
          <w:bCs/>
        </w:rPr>
      </w:pPr>
    </w:p>
    <w:p w14:paraId="6B4172AA" w14:textId="6954CF13" w:rsidR="0010514B" w:rsidRPr="00F17FDB" w:rsidRDefault="00F90FE5" w:rsidP="008034FB">
      <w:pPr>
        <w:ind w:firstLine="708"/>
        <w:jc w:val="both"/>
        <w:rPr>
          <w:color w:val="000000"/>
          <w:sz w:val="28"/>
          <w:szCs w:val="28"/>
        </w:rPr>
      </w:pPr>
      <w:r w:rsidRPr="00F17FDB">
        <w:rPr>
          <w:sz w:val="28"/>
          <w:szCs w:val="28"/>
        </w:rPr>
        <w:t>На первом месте</w:t>
      </w:r>
      <w:r w:rsidR="0010514B" w:rsidRPr="00F17FDB">
        <w:rPr>
          <w:sz w:val="28"/>
          <w:szCs w:val="28"/>
        </w:rPr>
        <w:t xml:space="preserve"> </w:t>
      </w:r>
      <w:r w:rsidR="00D1164B" w:rsidRPr="00F17FDB">
        <w:rPr>
          <w:sz w:val="28"/>
          <w:szCs w:val="28"/>
        </w:rPr>
        <w:t>в структуре</w:t>
      </w:r>
      <w:r w:rsidR="00075F15" w:rsidRPr="00F17FDB">
        <w:rPr>
          <w:sz w:val="28"/>
          <w:szCs w:val="28"/>
        </w:rPr>
        <w:t xml:space="preserve"> общей заболеваемости </w:t>
      </w:r>
      <w:r w:rsidRPr="00F17FDB">
        <w:rPr>
          <w:sz w:val="28"/>
          <w:szCs w:val="28"/>
        </w:rPr>
        <w:t>взрослого населения г.</w:t>
      </w:r>
      <w:r w:rsidR="00985D3E">
        <w:rPr>
          <w:sz w:val="28"/>
          <w:szCs w:val="28"/>
        </w:rPr>
        <w:t xml:space="preserve"> </w:t>
      </w:r>
      <w:r w:rsidRPr="00F17FDB">
        <w:rPr>
          <w:sz w:val="28"/>
          <w:szCs w:val="28"/>
        </w:rPr>
        <w:t xml:space="preserve">Бреста и Брестского района находятся </w:t>
      </w:r>
      <w:r w:rsidR="00F178A1" w:rsidRPr="00F17FDB">
        <w:rPr>
          <w:sz w:val="28"/>
          <w:szCs w:val="28"/>
        </w:rPr>
        <w:t xml:space="preserve">болезни </w:t>
      </w:r>
      <w:r w:rsidR="00EF632A" w:rsidRPr="00F17FDB">
        <w:rPr>
          <w:sz w:val="28"/>
          <w:szCs w:val="28"/>
        </w:rPr>
        <w:t xml:space="preserve">системы </w:t>
      </w:r>
      <w:r w:rsidR="00EF632A" w:rsidRPr="00F17FDB">
        <w:rPr>
          <w:sz w:val="28"/>
          <w:szCs w:val="28"/>
        </w:rPr>
        <w:lastRenderedPageBreak/>
        <w:t xml:space="preserve">кровообращения. На их долю </w:t>
      </w:r>
      <w:r w:rsidR="008D47EC" w:rsidRPr="00F17FDB">
        <w:rPr>
          <w:sz w:val="28"/>
          <w:szCs w:val="28"/>
        </w:rPr>
        <w:t xml:space="preserve">приходится </w:t>
      </w:r>
      <w:r w:rsidR="00D1164B" w:rsidRPr="00F17FDB">
        <w:rPr>
          <w:sz w:val="28"/>
          <w:szCs w:val="28"/>
        </w:rPr>
        <w:t>21,2</w:t>
      </w:r>
      <w:r w:rsidR="00024D12" w:rsidRPr="00F17FDB">
        <w:rPr>
          <w:sz w:val="28"/>
          <w:szCs w:val="28"/>
        </w:rPr>
        <w:t>% (</w:t>
      </w:r>
      <w:r w:rsidR="00EF632A" w:rsidRPr="00F17FDB">
        <w:rPr>
          <w:sz w:val="28"/>
          <w:szCs w:val="28"/>
        </w:rPr>
        <w:t>20</w:t>
      </w:r>
      <w:r w:rsidR="00523FFD" w:rsidRPr="00F17FDB">
        <w:rPr>
          <w:sz w:val="28"/>
          <w:szCs w:val="28"/>
        </w:rPr>
        <w:t>2</w:t>
      </w:r>
      <w:r w:rsidR="00D1164B" w:rsidRPr="00F17FDB">
        <w:rPr>
          <w:sz w:val="28"/>
          <w:szCs w:val="28"/>
        </w:rPr>
        <w:t>2</w:t>
      </w:r>
      <w:r w:rsidR="00EF632A" w:rsidRPr="00F17FDB">
        <w:rPr>
          <w:sz w:val="28"/>
          <w:szCs w:val="28"/>
        </w:rPr>
        <w:t xml:space="preserve"> </w:t>
      </w:r>
      <w:r w:rsidR="00DB32D1" w:rsidRPr="00F17FDB">
        <w:rPr>
          <w:sz w:val="28"/>
          <w:szCs w:val="28"/>
        </w:rPr>
        <w:t xml:space="preserve">год </w:t>
      </w:r>
      <w:r w:rsidR="00EF632A" w:rsidRPr="00F17FDB">
        <w:rPr>
          <w:sz w:val="28"/>
          <w:szCs w:val="28"/>
        </w:rPr>
        <w:t xml:space="preserve">– </w:t>
      </w:r>
      <w:r w:rsidR="00463DAE" w:rsidRPr="00F17FDB">
        <w:rPr>
          <w:sz w:val="28"/>
          <w:szCs w:val="28"/>
        </w:rPr>
        <w:t>19,</w:t>
      </w:r>
      <w:r w:rsidR="00D1164B" w:rsidRPr="00F17FDB">
        <w:rPr>
          <w:sz w:val="28"/>
          <w:szCs w:val="28"/>
        </w:rPr>
        <w:t>5</w:t>
      </w:r>
      <w:r w:rsidR="00F178A1" w:rsidRPr="00F17FDB">
        <w:rPr>
          <w:sz w:val="28"/>
          <w:szCs w:val="28"/>
        </w:rPr>
        <w:t>%</w:t>
      </w:r>
      <w:r w:rsidR="00EF632A" w:rsidRPr="00F17FDB">
        <w:rPr>
          <w:sz w:val="28"/>
          <w:szCs w:val="28"/>
        </w:rPr>
        <w:t>) от числа всей патологии, пок</w:t>
      </w:r>
      <w:r w:rsidR="00E402A0" w:rsidRPr="00F17FDB">
        <w:rPr>
          <w:sz w:val="28"/>
          <w:szCs w:val="28"/>
        </w:rPr>
        <w:t>азатель заболеваемости составил</w:t>
      </w:r>
      <w:r w:rsidR="006F5828" w:rsidRPr="00F17FDB">
        <w:rPr>
          <w:sz w:val="28"/>
          <w:szCs w:val="28"/>
        </w:rPr>
        <w:t xml:space="preserve"> </w:t>
      </w:r>
      <w:r w:rsidR="00D1164B" w:rsidRPr="00F17FDB">
        <w:rPr>
          <w:color w:val="000000"/>
          <w:sz w:val="28"/>
          <w:szCs w:val="28"/>
        </w:rPr>
        <w:t>33026,1</w:t>
      </w:r>
      <w:r w:rsidR="00463DAE" w:rsidRPr="00F17FDB">
        <w:rPr>
          <w:color w:val="000000"/>
          <w:sz w:val="28"/>
          <w:szCs w:val="28"/>
        </w:rPr>
        <w:t xml:space="preserve"> </w:t>
      </w:r>
      <w:r w:rsidR="00AB1900" w:rsidRPr="00F17FDB">
        <w:rPr>
          <w:sz w:val="28"/>
          <w:szCs w:val="28"/>
        </w:rPr>
        <w:t xml:space="preserve">на 100 </w:t>
      </w:r>
      <w:r w:rsidR="003017B5" w:rsidRPr="00F17FDB">
        <w:rPr>
          <w:sz w:val="28"/>
          <w:szCs w:val="28"/>
        </w:rPr>
        <w:t>тыс.</w:t>
      </w:r>
      <w:r w:rsidR="00EF632A" w:rsidRPr="00F17FDB">
        <w:rPr>
          <w:sz w:val="28"/>
          <w:szCs w:val="28"/>
        </w:rPr>
        <w:t xml:space="preserve"> населения</w:t>
      </w:r>
      <w:r w:rsidR="007D7ACC">
        <w:rPr>
          <w:sz w:val="28"/>
          <w:szCs w:val="28"/>
        </w:rPr>
        <w:t xml:space="preserve">, что выше показателя 2022 года </w:t>
      </w:r>
      <w:r w:rsidR="007D7ACC" w:rsidRPr="00F17FDB">
        <w:rPr>
          <w:sz w:val="28"/>
          <w:szCs w:val="28"/>
        </w:rPr>
        <w:t>(</w:t>
      </w:r>
      <w:r w:rsidR="007D7ACC" w:rsidRPr="00F17FDB">
        <w:rPr>
          <w:color w:val="000000"/>
          <w:sz w:val="28"/>
          <w:szCs w:val="28"/>
        </w:rPr>
        <w:t>30504,2</w:t>
      </w:r>
      <w:r w:rsidR="007D7ACC" w:rsidRPr="00F17FDB">
        <w:rPr>
          <w:sz w:val="28"/>
          <w:szCs w:val="28"/>
        </w:rPr>
        <w:t>)</w:t>
      </w:r>
      <w:r w:rsidR="007D7ACC">
        <w:rPr>
          <w:sz w:val="28"/>
          <w:szCs w:val="28"/>
        </w:rPr>
        <w:t xml:space="preserve"> на </w:t>
      </w:r>
      <w:r w:rsidR="007D7ACC" w:rsidRPr="00F17FDB">
        <w:rPr>
          <w:sz w:val="28"/>
          <w:szCs w:val="28"/>
        </w:rPr>
        <w:t xml:space="preserve">8,3% </w:t>
      </w:r>
      <w:r w:rsidR="007D7ACC">
        <w:rPr>
          <w:sz w:val="28"/>
          <w:szCs w:val="28"/>
        </w:rPr>
        <w:t xml:space="preserve">и ниже областного показателя </w:t>
      </w:r>
      <w:r w:rsidR="007D7ACC" w:rsidRPr="00F17FDB">
        <w:rPr>
          <w:sz w:val="28"/>
          <w:szCs w:val="28"/>
        </w:rPr>
        <w:t>(</w:t>
      </w:r>
      <w:r w:rsidR="008B6755">
        <w:rPr>
          <w:sz w:val="28"/>
          <w:szCs w:val="28"/>
        </w:rPr>
        <w:t>2023 год</w:t>
      </w:r>
      <w:r w:rsidR="008B6755" w:rsidRPr="00F17FDB">
        <w:rPr>
          <w:sz w:val="28"/>
          <w:szCs w:val="28"/>
        </w:rPr>
        <w:t xml:space="preserve"> – </w:t>
      </w:r>
      <w:r w:rsidR="007D7ACC" w:rsidRPr="00F17FDB">
        <w:rPr>
          <w:color w:val="000000"/>
          <w:sz w:val="28"/>
          <w:szCs w:val="28"/>
        </w:rPr>
        <w:t>37491,2</w:t>
      </w:r>
      <w:r w:rsidR="007D7ACC" w:rsidRPr="00F17FDB">
        <w:rPr>
          <w:sz w:val="28"/>
          <w:szCs w:val="28"/>
        </w:rPr>
        <w:t>)</w:t>
      </w:r>
      <w:r w:rsidR="007D7ACC" w:rsidRPr="007D7ACC">
        <w:rPr>
          <w:sz w:val="28"/>
          <w:szCs w:val="28"/>
        </w:rPr>
        <w:t xml:space="preserve"> </w:t>
      </w:r>
      <w:r w:rsidR="007D7ACC">
        <w:rPr>
          <w:sz w:val="28"/>
          <w:szCs w:val="28"/>
        </w:rPr>
        <w:t xml:space="preserve">на 11,9%. </w:t>
      </w:r>
      <w:r w:rsidR="00F2081A" w:rsidRPr="00F17FDB">
        <w:rPr>
          <w:sz w:val="28"/>
          <w:szCs w:val="28"/>
        </w:rPr>
        <w:t>Среднегодовой темп прироста за период 201</w:t>
      </w:r>
      <w:r w:rsidR="008F5029" w:rsidRPr="00F17FDB">
        <w:rPr>
          <w:sz w:val="28"/>
          <w:szCs w:val="28"/>
        </w:rPr>
        <w:t>9</w:t>
      </w:r>
      <w:r w:rsidR="00AC1F8F" w:rsidRPr="00F17FDB">
        <w:rPr>
          <w:sz w:val="28"/>
          <w:szCs w:val="28"/>
        </w:rPr>
        <w:t>-202</w:t>
      </w:r>
      <w:r w:rsidR="008F5029" w:rsidRPr="00F17FDB">
        <w:rPr>
          <w:sz w:val="28"/>
          <w:szCs w:val="28"/>
        </w:rPr>
        <w:t>3</w:t>
      </w:r>
      <w:r w:rsidR="00463DAE" w:rsidRPr="00F17FDB">
        <w:rPr>
          <w:sz w:val="28"/>
          <w:szCs w:val="28"/>
        </w:rPr>
        <w:t xml:space="preserve"> </w:t>
      </w:r>
      <w:r w:rsidR="0057499D" w:rsidRPr="00F17FDB">
        <w:rPr>
          <w:sz w:val="28"/>
          <w:szCs w:val="28"/>
        </w:rPr>
        <w:t>годы</w:t>
      </w:r>
      <w:r w:rsidR="00F2081A" w:rsidRPr="00F17FDB">
        <w:rPr>
          <w:sz w:val="28"/>
          <w:szCs w:val="28"/>
        </w:rPr>
        <w:t xml:space="preserve"> </w:t>
      </w:r>
      <w:r w:rsidR="00527678" w:rsidRPr="00F17FDB">
        <w:rPr>
          <w:sz w:val="28"/>
          <w:szCs w:val="28"/>
        </w:rPr>
        <w:t>(</w:t>
      </w:r>
      <w:r w:rsidR="00F2081A" w:rsidRPr="00F17FDB">
        <w:rPr>
          <w:sz w:val="28"/>
          <w:szCs w:val="28"/>
        </w:rPr>
        <w:t>+</w:t>
      </w:r>
      <w:r w:rsidR="008F5029" w:rsidRPr="00F17FDB">
        <w:rPr>
          <w:sz w:val="28"/>
          <w:szCs w:val="28"/>
        </w:rPr>
        <w:t>2,1</w:t>
      </w:r>
      <w:r w:rsidR="00F2081A" w:rsidRPr="00F17FDB">
        <w:rPr>
          <w:sz w:val="28"/>
          <w:szCs w:val="28"/>
        </w:rPr>
        <w:t>%</w:t>
      </w:r>
      <w:r w:rsidR="00527678" w:rsidRPr="00F17FDB">
        <w:rPr>
          <w:sz w:val="28"/>
          <w:szCs w:val="28"/>
        </w:rPr>
        <w:t>)</w:t>
      </w:r>
      <w:r w:rsidR="00F2081A" w:rsidRPr="00F17FDB">
        <w:rPr>
          <w:sz w:val="28"/>
          <w:szCs w:val="28"/>
        </w:rPr>
        <w:t xml:space="preserve"> – </w:t>
      </w:r>
      <w:r w:rsidR="008F5029" w:rsidRPr="00F17FDB">
        <w:rPr>
          <w:snapToGrid w:val="0"/>
          <w:sz w:val="28"/>
          <w:szCs w:val="28"/>
        </w:rPr>
        <w:t>умеренная тенденция к росту</w:t>
      </w:r>
      <w:r w:rsidR="00F2081A" w:rsidRPr="00F17FDB">
        <w:rPr>
          <w:snapToGrid w:val="0"/>
          <w:sz w:val="28"/>
          <w:szCs w:val="28"/>
        </w:rPr>
        <w:t>.</w:t>
      </w:r>
      <w:r w:rsidR="00F2081A" w:rsidRPr="00F17FDB">
        <w:rPr>
          <w:sz w:val="28"/>
          <w:szCs w:val="28"/>
        </w:rPr>
        <w:t xml:space="preserve"> </w:t>
      </w:r>
      <w:r w:rsidR="00EF632A" w:rsidRPr="00F17FDB">
        <w:rPr>
          <w:sz w:val="28"/>
          <w:szCs w:val="28"/>
        </w:rPr>
        <w:t>Высокий уровень заболеваемости данной патологией дают в основном 3 нозологические формы заболеваний: ишемическая болезнь сердца</w:t>
      </w:r>
      <w:r w:rsidR="00DB29EC" w:rsidRPr="00F17FDB">
        <w:rPr>
          <w:sz w:val="28"/>
          <w:szCs w:val="28"/>
        </w:rPr>
        <w:t xml:space="preserve"> </w:t>
      </w:r>
      <w:r w:rsidR="00E270DB" w:rsidRPr="00F17FDB">
        <w:rPr>
          <w:rFonts w:eastAsiaTheme="minorHAnsi"/>
          <w:sz w:val="28"/>
          <w:szCs w:val="28"/>
          <w:lang w:eastAsia="en-US"/>
        </w:rPr>
        <w:t xml:space="preserve">– </w:t>
      </w:r>
      <w:r w:rsidR="008F5029" w:rsidRPr="00F17FDB">
        <w:rPr>
          <w:color w:val="000000"/>
          <w:sz w:val="28"/>
          <w:szCs w:val="28"/>
        </w:rPr>
        <w:t>15690,6</w:t>
      </w:r>
      <w:r w:rsidR="00463DAE" w:rsidRPr="00F17FDB">
        <w:rPr>
          <w:color w:val="000000"/>
          <w:sz w:val="28"/>
          <w:szCs w:val="28"/>
        </w:rPr>
        <w:t xml:space="preserve"> </w:t>
      </w:r>
      <w:r w:rsidR="00B44F1E" w:rsidRPr="00F17FDB">
        <w:rPr>
          <w:color w:val="000000"/>
          <w:sz w:val="28"/>
          <w:szCs w:val="28"/>
        </w:rPr>
        <w:t>на 100 тыс. населения</w:t>
      </w:r>
      <w:r w:rsidR="00EF632A" w:rsidRPr="00F17FDB">
        <w:rPr>
          <w:sz w:val="28"/>
          <w:szCs w:val="28"/>
        </w:rPr>
        <w:t>, болезни, характеризующиеся повышенным кровяным давлением</w:t>
      </w:r>
      <w:r w:rsidR="00DB29EC" w:rsidRPr="00F17FDB">
        <w:rPr>
          <w:sz w:val="28"/>
          <w:szCs w:val="28"/>
        </w:rPr>
        <w:t xml:space="preserve"> (</w:t>
      </w:r>
      <w:r w:rsidR="008F5029" w:rsidRPr="00F17FDB">
        <w:rPr>
          <w:color w:val="000000"/>
          <w:sz w:val="28"/>
          <w:szCs w:val="28"/>
        </w:rPr>
        <w:t>8440,0</w:t>
      </w:r>
      <w:r w:rsidR="00DB29EC" w:rsidRPr="00F17FDB">
        <w:rPr>
          <w:sz w:val="28"/>
          <w:szCs w:val="28"/>
        </w:rPr>
        <w:t>)</w:t>
      </w:r>
      <w:r w:rsidR="00EF632A" w:rsidRPr="00F17FDB">
        <w:rPr>
          <w:sz w:val="28"/>
          <w:szCs w:val="28"/>
        </w:rPr>
        <w:t>, цереброваскулярные болезни</w:t>
      </w:r>
      <w:r w:rsidR="00AD55D5" w:rsidRPr="00F17FDB">
        <w:rPr>
          <w:sz w:val="28"/>
          <w:szCs w:val="28"/>
        </w:rPr>
        <w:t xml:space="preserve"> (</w:t>
      </w:r>
      <w:r w:rsidRPr="00F17FDB">
        <w:rPr>
          <w:sz w:val="28"/>
          <w:szCs w:val="28"/>
        </w:rPr>
        <w:t>4377,1</w:t>
      </w:r>
      <w:r w:rsidR="00AD55D5" w:rsidRPr="00F17FDB">
        <w:rPr>
          <w:sz w:val="28"/>
          <w:szCs w:val="28"/>
        </w:rPr>
        <w:t>)</w:t>
      </w:r>
      <w:r w:rsidR="00F17FDB" w:rsidRPr="00F17FDB">
        <w:rPr>
          <w:sz w:val="28"/>
          <w:szCs w:val="28"/>
        </w:rPr>
        <w:t xml:space="preserve"> (т</w:t>
      </w:r>
      <w:r w:rsidR="00F17FDB">
        <w:rPr>
          <w:sz w:val="28"/>
          <w:szCs w:val="28"/>
        </w:rPr>
        <w:t>абл.1)</w:t>
      </w:r>
      <w:r w:rsidR="00C526FF" w:rsidRPr="00F17FDB">
        <w:rPr>
          <w:sz w:val="28"/>
          <w:szCs w:val="28"/>
        </w:rPr>
        <w:t xml:space="preserve">. </w:t>
      </w:r>
    </w:p>
    <w:p w14:paraId="4E5BEE5B" w14:textId="314CEFE3" w:rsidR="00CA4EEA" w:rsidRDefault="00F90FE5" w:rsidP="00424C83">
      <w:pPr>
        <w:ind w:firstLine="708"/>
        <w:jc w:val="both"/>
        <w:rPr>
          <w:sz w:val="28"/>
          <w:szCs w:val="28"/>
        </w:rPr>
      </w:pPr>
      <w:r w:rsidRPr="00F17FDB">
        <w:rPr>
          <w:sz w:val="28"/>
          <w:szCs w:val="28"/>
        </w:rPr>
        <w:t>Второе место</w:t>
      </w:r>
      <w:r w:rsidR="0010514B" w:rsidRPr="00F17FDB">
        <w:rPr>
          <w:sz w:val="28"/>
          <w:szCs w:val="28"/>
        </w:rPr>
        <w:t xml:space="preserve"> в структуре общей заболеваемости принадлежит болезням органов дыхания – </w:t>
      </w:r>
      <w:r w:rsidRPr="00F17FDB">
        <w:rPr>
          <w:sz w:val="28"/>
          <w:szCs w:val="28"/>
        </w:rPr>
        <w:t>18,8</w:t>
      </w:r>
      <w:r w:rsidR="0010514B" w:rsidRPr="00F17FDB">
        <w:rPr>
          <w:sz w:val="28"/>
          <w:szCs w:val="28"/>
        </w:rPr>
        <w:t>% (202</w:t>
      </w:r>
      <w:r w:rsidRPr="00F17FDB">
        <w:rPr>
          <w:sz w:val="28"/>
          <w:szCs w:val="28"/>
        </w:rPr>
        <w:t>2</w:t>
      </w:r>
      <w:r w:rsidR="0010514B" w:rsidRPr="00F17FDB">
        <w:rPr>
          <w:sz w:val="28"/>
          <w:szCs w:val="28"/>
        </w:rPr>
        <w:t xml:space="preserve"> год – </w:t>
      </w:r>
      <w:r w:rsidRPr="00F17FDB">
        <w:rPr>
          <w:sz w:val="28"/>
          <w:szCs w:val="28"/>
        </w:rPr>
        <w:t>21,6</w:t>
      </w:r>
      <w:r w:rsidR="0010514B" w:rsidRPr="00F17FDB">
        <w:rPr>
          <w:sz w:val="28"/>
          <w:szCs w:val="28"/>
        </w:rPr>
        <w:t>%), показатель заболеваемости в сравнении с 202</w:t>
      </w:r>
      <w:r w:rsidRPr="00F17FDB">
        <w:rPr>
          <w:sz w:val="28"/>
          <w:szCs w:val="28"/>
        </w:rPr>
        <w:t>2</w:t>
      </w:r>
      <w:r w:rsidR="0010514B" w:rsidRPr="00F17FDB">
        <w:rPr>
          <w:sz w:val="28"/>
          <w:szCs w:val="28"/>
        </w:rPr>
        <w:t xml:space="preserve"> годом </w:t>
      </w:r>
      <w:r w:rsidRPr="00F17FDB">
        <w:rPr>
          <w:sz w:val="28"/>
          <w:szCs w:val="28"/>
        </w:rPr>
        <w:t>снизился</w:t>
      </w:r>
      <w:r w:rsidR="0010514B" w:rsidRPr="00F17FDB">
        <w:rPr>
          <w:sz w:val="28"/>
          <w:szCs w:val="28"/>
        </w:rPr>
        <w:t xml:space="preserve"> на </w:t>
      </w:r>
      <w:r w:rsidRPr="00F17FDB">
        <w:rPr>
          <w:sz w:val="28"/>
          <w:szCs w:val="28"/>
        </w:rPr>
        <w:t>13,6</w:t>
      </w:r>
      <w:r w:rsidR="0010514B" w:rsidRPr="00F17FDB">
        <w:rPr>
          <w:sz w:val="28"/>
          <w:szCs w:val="28"/>
        </w:rPr>
        <w:t xml:space="preserve">% и составил </w:t>
      </w:r>
      <w:r w:rsidRPr="00F17FDB">
        <w:rPr>
          <w:color w:val="000000"/>
          <w:sz w:val="28"/>
          <w:szCs w:val="28"/>
        </w:rPr>
        <w:t>29289,0</w:t>
      </w:r>
      <w:r w:rsidR="0010514B" w:rsidRPr="00F17FDB">
        <w:rPr>
          <w:color w:val="000000"/>
          <w:sz w:val="28"/>
          <w:szCs w:val="28"/>
        </w:rPr>
        <w:t xml:space="preserve"> </w:t>
      </w:r>
      <w:r w:rsidR="0010514B" w:rsidRPr="00F17FDB">
        <w:rPr>
          <w:sz w:val="28"/>
          <w:szCs w:val="28"/>
        </w:rPr>
        <w:t>на 100 тыс. населения (202</w:t>
      </w:r>
      <w:r w:rsidRPr="00F17FDB">
        <w:rPr>
          <w:sz w:val="28"/>
          <w:szCs w:val="28"/>
        </w:rPr>
        <w:t>2</w:t>
      </w:r>
      <w:r w:rsidR="0010514B" w:rsidRPr="00F17FDB">
        <w:rPr>
          <w:sz w:val="28"/>
          <w:szCs w:val="28"/>
        </w:rPr>
        <w:t xml:space="preserve"> год – </w:t>
      </w:r>
      <w:r w:rsidRPr="00F17FDB">
        <w:rPr>
          <w:color w:val="000000"/>
          <w:sz w:val="28"/>
          <w:szCs w:val="28"/>
        </w:rPr>
        <w:t>33903,0</w:t>
      </w:r>
      <w:r w:rsidR="0010514B" w:rsidRPr="00F17FDB">
        <w:rPr>
          <w:sz w:val="28"/>
          <w:szCs w:val="28"/>
        </w:rPr>
        <w:t>)</w:t>
      </w:r>
      <w:r w:rsidR="00A82C86" w:rsidRPr="00F17FDB">
        <w:rPr>
          <w:sz w:val="28"/>
          <w:szCs w:val="28"/>
        </w:rPr>
        <w:t xml:space="preserve">, из которых </w:t>
      </w:r>
      <w:r w:rsidR="00283714" w:rsidRPr="00F17FDB">
        <w:rPr>
          <w:sz w:val="28"/>
          <w:szCs w:val="28"/>
        </w:rPr>
        <w:t>74,8</w:t>
      </w:r>
      <w:r w:rsidR="00A82C86" w:rsidRPr="00F17FDB">
        <w:rPr>
          <w:sz w:val="28"/>
          <w:szCs w:val="28"/>
        </w:rPr>
        <w:t xml:space="preserve">% составляют острые респираторные инфекции, </w:t>
      </w:r>
      <w:r w:rsidR="00E14BC1" w:rsidRPr="00F17FDB">
        <w:rPr>
          <w:sz w:val="28"/>
          <w:szCs w:val="28"/>
        </w:rPr>
        <w:t xml:space="preserve">4,3% – астма, астматический статус, </w:t>
      </w:r>
      <w:r w:rsidR="00283714" w:rsidRPr="00F17FDB">
        <w:rPr>
          <w:sz w:val="28"/>
          <w:szCs w:val="28"/>
        </w:rPr>
        <w:t>1,4</w:t>
      </w:r>
      <w:r w:rsidR="00A82C86" w:rsidRPr="00F17FDB">
        <w:rPr>
          <w:sz w:val="28"/>
          <w:szCs w:val="28"/>
        </w:rPr>
        <w:t xml:space="preserve">% </w:t>
      </w:r>
      <w:r w:rsidR="00424C83" w:rsidRPr="00F17FDB">
        <w:rPr>
          <w:sz w:val="28"/>
          <w:szCs w:val="28"/>
        </w:rPr>
        <w:t>– пневмонии.</w:t>
      </w:r>
      <w:r w:rsidR="0010514B" w:rsidRPr="00F17FDB">
        <w:rPr>
          <w:sz w:val="28"/>
          <w:szCs w:val="28"/>
        </w:rPr>
        <w:t xml:space="preserve"> Среднегодовой темп прироста за период </w:t>
      </w:r>
      <w:r w:rsidR="00E41ABF" w:rsidRPr="00E41ABF">
        <w:rPr>
          <w:sz w:val="28"/>
          <w:szCs w:val="28"/>
        </w:rPr>
        <w:t xml:space="preserve">                   </w:t>
      </w:r>
      <w:r w:rsidR="0010514B" w:rsidRPr="00F17FDB">
        <w:rPr>
          <w:sz w:val="28"/>
          <w:szCs w:val="28"/>
        </w:rPr>
        <w:t>201</w:t>
      </w:r>
      <w:r w:rsidRPr="00F17FDB">
        <w:rPr>
          <w:sz w:val="28"/>
          <w:szCs w:val="28"/>
        </w:rPr>
        <w:t>9</w:t>
      </w:r>
      <w:r w:rsidR="0010514B" w:rsidRPr="00F17FDB">
        <w:rPr>
          <w:sz w:val="28"/>
          <w:szCs w:val="28"/>
        </w:rPr>
        <w:t>-20</w:t>
      </w:r>
      <w:r w:rsidRPr="00F17FDB">
        <w:rPr>
          <w:sz w:val="28"/>
          <w:szCs w:val="28"/>
        </w:rPr>
        <w:t>23</w:t>
      </w:r>
      <w:r w:rsidR="0010514B" w:rsidRPr="00F17FDB">
        <w:rPr>
          <w:sz w:val="28"/>
          <w:szCs w:val="28"/>
        </w:rPr>
        <w:t xml:space="preserve"> годы (+</w:t>
      </w:r>
      <w:r w:rsidRPr="00F17FDB">
        <w:rPr>
          <w:sz w:val="28"/>
          <w:szCs w:val="28"/>
        </w:rPr>
        <w:t>4,5</w:t>
      </w:r>
      <w:r w:rsidR="0010514B" w:rsidRPr="00F17FDB">
        <w:rPr>
          <w:sz w:val="28"/>
          <w:szCs w:val="28"/>
        </w:rPr>
        <w:t xml:space="preserve">%) – </w:t>
      </w:r>
      <w:r w:rsidRPr="00F17FDB">
        <w:rPr>
          <w:sz w:val="28"/>
          <w:szCs w:val="28"/>
        </w:rPr>
        <w:t>умеренная</w:t>
      </w:r>
      <w:r w:rsidR="0010514B" w:rsidRPr="00F17FDB">
        <w:rPr>
          <w:sz w:val="28"/>
          <w:szCs w:val="28"/>
        </w:rPr>
        <w:t xml:space="preserve"> тенденция к росту</w:t>
      </w:r>
      <w:r w:rsidR="00CA4EEA">
        <w:rPr>
          <w:sz w:val="28"/>
          <w:szCs w:val="28"/>
        </w:rPr>
        <w:t xml:space="preserve"> </w:t>
      </w:r>
      <w:r w:rsidR="00CA4EEA" w:rsidRPr="00F17FDB">
        <w:rPr>
          <w:sz w:val="28"/>
          <w:szCs w:val="28"/>
        </w:rPr>
        <w:t>(табл.1)</w:t>
      </w:r>
      <w:r w:rsidR="00CA4EEA">
        <w:rPr>
          <w:sz w:val="28"/>
          <w:szCs w:val="28"/>
        </w:rPr>
        <w:t>.</w:t>
      </w:r>
      <w:r w:rsidR="00FC60AF" w:rsidRPr="00FC60AF">
        <w:rPr>
          <w:sz w:val="28"/>
          <w:szCs w:val="28"/>
        </w:rPr>
        <w:t xml:space="preserve"> </w:t>
      </w:r>
      <w:r w:rsidR="00FC60AF">
        <w:rPr>
          <w:sz w:val="28"/>
          <w:szCs w:val="28"/>
        </w:rPr>
        <w:t xml:space="preserve">В 2023 году показатель общей заболеваемости болезнями органов дыхания взрослого населения г. Бреста и Брестского района превысил </w:t>
      </w:r>
      <w:r w:rsidR="00FC60AF" w:rsidRPr="00F17FDB">
        <w:rPr>
          <w:sz w:val="28"/>
          <w:szCs w:val="28"/>
        </w:rPr>
        <w:t>областной показатель (</w:t>
      </w:r>
      <w:r w:rsidR="00FC60AF" w:rsidRPr="00F17FDB">
        <w:rPr>
          <w:color w:val="000000"/>
          <w:sz w:val="28"/>
          <w:szCs w:val="28"/>
        </w:rPr>
        <w:t>24081,0</w:t>
      </w:r>
      <w:r w:rsidR="00FC60AF" w:rsidRPr="00F17FDB">
        <w:rPr>
          <w:sz w:val="28"/>
          <w:szCs w:val="28"/>
        </w:rPr>
        <w:t>)</w:t>
      </w:r>
      <w:r w:rsidR="00FC60AF">
        <w:rPr>
          <w:sz w:val="28"/>
          <w:szCs w:val="28"/>
        </w:rPr>
        <w:t xml:space="preserve"> на 21,6%.</w:t>
      </w:r>
    </w:p>
    <w:p w14:paraId="16D389E4" w14:textId="548B4FDE" w:rsidR="00FC60AF" w:rsidRDefault="00B3574B" w:rsidP="00FC60AF">
      <w:pPr>
        <w:ind w:firstLine="708"/>
        <w:jc w:val="both"/>
        <w:rPr>
          <w:sz w:val="28"/>
          <w:szCs w:val="28"/>
        </w:rPr>
      </w:pPr>
      <w:r w:rsidRPr="007F20FF">
        <w:rPr>
          <w:sz w:val="28"/>
          <w:szCs w:val="28"/>
        </w:rPr>
        <w:t xml:space="preserve">Третье место занимают болезни глаза и его придаточного аппарата – 10,5% (2022 год – </w:t>
      </w:r>
      <w:r w:rsidR="00030DF5" w:rsidRPr="007F20FF">
        <w:rPr>
          <w:sz w:val="28"/>
          <w:szCs w:val="28"/>
        </w:rPr>
        <w:t>9,0</w:t>
      </w:r>
      <w:r w:rsidRPr="007F20FF">
        <w:rPr>
          <w:sz w:val="28"/>
          <w:szCs w:val="28"/>
        </w:rPr>
        <w:t xml:space="preserve">%), показатель заболеваемости в сравнении с 2022 годом увеличился на </w:t>
      </w:r>
      <w:r w:rsidR="00812CB4" w:rsidRPr="007F20FF">
        <w:rPr>
          <w:sz w:val="28"/>
          <w:szCs w:val="28"/>
        </w:rPr>
        <w:t>15,5</w:t>
      </w:r>
      <w:r w:rsidRPr="007F20FF">
        <w:rPr>
          <w:sz w:val="28"/>
          <w:szCs w:val="28"/>
        </w:rPr>
        <w:t xml:space="preserve">% и составил </w:t>
      </w:r>
      <w:r w:rsidR="00812CB4" w:rsidRPr="007F20FF">
        <w:rPr>
          <w:sz w:val="28"/>
          <w:szCs w:val="28"/>
        </w:rPr>
        <w:t>16370,9</w:t>
      </w:r>
      <w:r w:rsidRPr="007F20FF">
        <w:rPr>
          <w:sz w:val="28"/>
          <w:szCs w:val="28"/>
        </w:rPr>
        <w:t xml:space="preserve"> на 100 тыс. населения</w:t>
      </w:r>
      <w:r w:rsidR="00030DF5" w:rsidRPr="007F20FF">
        <w:rPr>
          <w:sz w:val="28"/>
          <w:szCs w:val="28"/>
        </w:rPr>
        <w:t xml:space="preserve"> </w:t>
      </w:r>
      <w:r w:rsidR="00D02EC9" w:rsidRPr="00770706">
        <w:rPr>
          <w:sz w:val="28"/>
          <w:szCs w:val="28"/>
        </w:rPr>
        <w:t xml:space="preserve">               </w:t>
      </w:r>
      <w:r w:rsidR="00030DF5" w:rsidRPr="007F20FF">
        <w:rPr>
          <w:sz w:val="28"/>
          <w:szCs w:val="28"/>
        </w:rPr>
        <w:t>(2022 год – 14174,4). Среднегодов</w:t>
      </w:r>
      <w:r w:rsidR="008F6CD4">
        <w:rPr>
          <w:sz w:val="28"/>
          <w:szCs w:val="28"/>
        </w:rPr>
        <w:t>ой темп прироста за период 2019-</w:t>
      </w:r>
      <w:r w:rsidRPr="007F20FF">
        <w:rPr>
          <w:sz w:val="28"/>
          <w:szCs w:val="28"/>
        </w:rPr>
        <w:t>20</w:t>
      </w:r>
      <w:r w:rsidR="00812CB4" w:rsidRPr="007F20FF">
        <w:rPr>
          <w:sz w:val="28"/>
          <w:szCs w:val="28"/>
        </w:rPr>
        <w:t>23</w:t>
      </w:r>
      <w:r w:rsidRPr="007F20FF">
        <w:rPr>
          <w:sz w:val="28"/>
          <w:szCs w:val="28"/>
        </w:rPr>
        <w:t xml:space="preserve"> годы (</w:t>
      </w:r>
      <w:r w:rsidR="00812CB4" w:rsidRPr="007F20FF">
        <w:rPr>
          <w:sz w:val="28"/>
          <w:szCs w:val="28"/>
        </w:rPr>
        <w:t>+2,1</w:t>
      </w:r>
      <w:r w:rsidRPr="007F20FF">
        <w:rPr>
          <w:sz w:val="28"/>
          <w:szCs w:val="28"/>
        </w:rPr>
        <w:t xml:space="preserve">%) </w:t>
      </w:r>
      <w:r w:rsidR="00A828D3" w:rsidRPr="007F20FF">
        <w:rPr>
          <w:sz w:val="28"/>
          <w:szCs w:val="28"/>
        </w:rPr>
        <w:t xml:space="preserve">– умеренная тенденция к росту </w:t>
      </w:r>
      <w:r w:rsidR="007F20FF" w:rsidRPr="007F20FF">
        <w:rPr>
          <w:sz w:val="28"/>
          <w:szCs w:val="28"/>
        </w:rPr>
        <w:t>(табл.1)</w:t>
      </w:r>
      <w:r w:rsidRPr="007F20FF">
        <w:rPr>
          <w:sz w:val="28"/>
          <w:szCs w:val="28"/>
        </w:rPr>
        <w:t xml:space="preserve">. </w:t>
      </w:r>
      <w:r w:rsidR="00FC60AF">
        <w:rPr>
          <w:sz w:val="28"/>
          <w:szCs w:val="28"/>
        </w:rPr>
        <w:t xml:space="preserve">В 2023 году показатель общей заболеваемости взрослого населения г. Бреста и Брестского района болезнями </w:t>
      </w:r>
      <w:r w:rsidR="00FC60AF" w:rsidRPr="007F20FF">
        <w:rPr>
          <w:sz w:val="28"/>
          <w:szCs w:val="28"/>
        </w:rPr>
        <w:t xml:space="preserve">глаза и его придаточного аппарата </w:t>
      </w:r>
      <w:r w:rsidR="00FC60AF">
        <w:rPr>
          <w:sz w:val="28"/>
          <w:szCs w:val="28"/>
        </w:rPr>
        <w:t xml:space="preserve">превысил </w:t>
      </w:r>
      <w:r w:rsidR="00FC60AF" w:rsidRPr="00F17FDB">
        <w:rPr>
          <w:sz w:val="28"/>
          <w:szCs w:val="28"/>
        </w:rPr>
        <w:t xml:space="preserve">областной показатель </w:t>
      </w:r>
      <w:r w:rsidR="00FC60AF" w:rsidRPr="00376117">
        <w:rPr>
          <w:sz w:val="28"/>
          <w:szCs w:val="28"/>
        </w:rPr>
        <w:t>(</w:t>
      </w:r>
      <w:r w:rsidR="00FC60AF" w:rsidRPr="00376117">
        <w:rPr>
          <w:color w:val="000000"/>
          <w:sz w:val="28"/>
          <w:szCs w:val="28"/>
        </w:rPr>
        <w:t>11436,1</w:t>
      </w:r>
      <w:r w:rsidR="00FC60AF" w:rsidRPr="00376117">
        <w:rPr>
          <w:sz w:val="28"/>
          <w:szCs w:val="28"/>
        </w:rPr>
        <w:t>) на 43,2%.</w:t>
      </w:r>
    </w:p>
    <w:p w14:paraId="031F3C6D" w14:textId="26582C03" w:rsidR="00C10DD3" w:rsidRPr="00FF149A" w:rsidRDefault="00A052E1" w:rsidP="00E161F2">
      <w:pPr>
        <w:ind w:firstLine="708"/>
        <w:jc w:val="both"/>
        <w:rPr>
          <w:sz w:val="28"/>
          <w:szCs w:val="28"/>
        </w:rPr>
      </w:pPr>
      <w:r w:rsidRPr="0098127B">
        <w:rPr>
          <w:sz w:val="28"/>
          <w:szCs w:val="28"/>
        </w:rPr>
        <w:t xml:space="preserve">Уровень </w:t>
      </w:r>
      <w:r w:rsidRPr="0098127B">
        <w:rPr>
          <w:b/>
          <w:sz w:val="28"/>
          <w:szCs w:val="28"/>
        </w:rPr>
        <w:t>заболе</w:t>
      </w:r>
      <w:r w:rsidR="00BC0C82" w:rsidRPr="0098127B">
        <w:rPr>
          <w:b/>
          <w:sz w:val="28"/>
          <w:szCs w:val="28"/>
        </w:rPr>
        <w:t>ваемости взрослого населения г.</w:t>
      </w:r>
      <w:r w:rsidR="00365BB4">
        <w:rPr>
          <w:b/>
          <w:sz w:val="28"/>
          <w:szCs w:val="28"/>
        </w:rPr>
        <w:t xml:space="preserve"> </w:t>
      </w:r>
      <w:r w:rsidRPr="0098127B">
        <w:rPr>
          <w:b/>
          <w:sz w:val="28"/>
          <w:szCs w:val="28"/>
        </w:rPr>
        <w:t>Бреста и Брестского района с впервые в жизни установленным диагнозом</w:t>
      </w:r>
      <w:r w:rsidRPr="0098127B">
        <w:rPr>
          <w:sz w:val="28"/>
          <w:szCs w:val="28"/>
        </w:rPr>
        <w:t xml:space="preserve"> в</w:t>
      </w:r>
      <w:r w:rsidR="000C49E9">
        <w:rPr>
          <w:sz w:val="28"/>
          <w:szCs w:val="28"/>
        </w:rPr>
        <w:t xml:space="preserve"> </w:t>
      </w:r>
      <w:r w:rsidRPr="0098127B">
        <w:rPr>
          <w:sz w:val="28"/>
          <w:szCs w:val="28"/>
        </w:rPr>
        <w:t>20</w:t>
      </w:r>
      <w:r w:rsidR="0040383B">
        <w:rPr>
          <w:sz w:val="28"/>
          <w:szCs w:val="28"/>
        </w:rPr>
        <w:t>23</w:t>
      </w:r>
      <w:r w:rsidR="0057499D">
        <w:rPr>
          <w:sz w:val="28"/>
          <w:szCs w:val="28"/>
        </w:rPr>
        <w:t xml:space="preserve"> </w:t>
      </w:r>
      <w:r w:rsidRPr="00FF149A">
        <w:rPr>
          <w:sz w:val="28"/>
          <w:szCs w:val="28"/>
        </w:rPr>
        <w:t>г</w:t>
      </w:r>
      <w:r w:rsidR="0057499D" w:rsidRPr="00FF149A">
        <w:rPr>
          <w:sz w:val="28"/>
          <w:szCs w:val="28"/>
        </w:rPr>
        <w:t>оду</w:t>
      </w:r>
      <w:r w:rsidRPr="00FF149A">
        <w:rPr>
          <w:sz w:val="28"/>
          <w:szCs w:val="28"/>
        </w:rPr>
        <w:t xml:space="preserve"> составил </w:t>
      </w:r>
      <w:r w:rsidR="0040383B" w:rsidRPr="00FF149A">
        <w:rPr>
          <w:color w:val="000000"/>
          <w:sz w:val="28"/>
          <w:szCs w:val="28"/>
        </w:rPr>
        <w:t>68996,2</w:t>
      </w:r>
      <w:r w:rsidR="0040383B" w:rsidRPr="00FF149A">
        <w:rPr>
          <w:color w:val="000000"/>
          <w:sz w:val="18"/>
          <w:szCs w:val="18"/>
        </w:rPr>
        <w:t xml:space="preserve"> </w:t>
      </w:r>
      <w:r w:rsidRPr="00FF149A">
        <w:rPr>
          <w:sz w:val="28"/>
          <w:szCs w:val="28"/>
        </w:rPr>
        <w:t>на 100 тыс</w:t>
      </w:r>
      <w:r w:rsidR="007A5AC9" w:rsidRPr="00FF149A">
        <w:rPr>
          <w:sz w:val="28"/>
          <w:szCs w:val="28"/>
        </w:rPr>
        <w:t>.</w:t>
      </w:r>
      <w:r w:rsidRPr="00FF149A">
        <w:rPr>
          <w:sz w:val="28"/>
          <w:szCs w:val="28"/>
        </w:rPr>
        <w:t xml:space="preserve"> населения, что </w:t>
      </w:r>
      <w:r w:rsidR="00F43D58" w:rsidRPr="00FF149A">
        <w:rPr>
          <w:sz w:val="28"/>
          <w:szCs w:val="28"/>
        </w:rPr>
        <w:t xml:space="preserve">на </w:t>
      </w:r>
      <w:r w:rsidR="0040383B" w:rsidRPr="00FF149A">
        <w:rPr>
          <w:sz w:val="28"/>
          <w:szCs w:val="28"/>
        </w:rPr>
        <w:t>10,6</w:t>
      </w:r>
      <w:r w:rsidRPr="00FF149A">
        <w:rPr>
          <w:sz w:val="28"/>
          <w:szCs w:val="28"/>
        </w:rPr>
        <w:t xml:space="preserve">% </w:t>
      </w:r>
      <w:r w:rsidR="005C1120" w:rsidRPr="00FF149A">
        <w:rPr>
          <w:sz w:val="28"/>
          <w:szCs w:val="28"/>
        </w:rPr>
        <w:t>ниже</w:t>
      </w:r>
      <w:r w:rsidR="00154121" w:rsidRPr="00FF149A">
        <w:rPr>
          <w:sz w:val="28"/>
          <w:szCs w:val="28"/>
        </w:rPr>
        <w:t xml:space="preserve"> показателя</w:t>
      </w:r>
      <w:r w:rsidR="005C1120" w:rsidRPr="00FF149A">
        <w:rPr>
          <w:sz w:val="28"/>
          <w:szCs w:val="28"/>
        </w:rPr>
        <w:t xml:space="preserve"> 202</w:t>
      </w:r>
      <w:r w:rsidR="0040383B" w:rsidRPr="00FF149A">
        <w:rPr>
          <w:sz w:val="28"/>
          <w:szCs w:val="28"/>
        </w:rPr>
        <w:t>2</w:t>
      </w:r>
      <w:r w:rsidR="005C1120" w:rsidRPr="00FF149A">
        <w:rPr>
          <w:sz w:val="28"/>
          <w:szCs w:val="28"/>
        </w:rPr>
        <w:t xml:space="preserve"> </w:t>
      </w:r>
      <w:r w:rsidR="00962795" w:rsidRPr="00FF149A">
        <w:rPr>
          <w:sz w:val="28"/>
          <w:szCs w:val="28"/>
        </w:rPr>
        <w:t>г</w:t>
      </w:r>
      <w:r w:rsidR="0057499D" w:rsidRPr="00FF149A">
        <w:rPr>
          <w:sz w:val="28"/>
          <w:szCs w:val="28"/>
        </w:rPr>
        <w:t>ода</w:t>
      </w:r>
      <w:r w:rsidR="00DC3B7D" w:rsidRPr="00FF149A">
        <w:rPr>
          <w:sz w:val="28"/>
          <w:szCs w:val="28"/>
        </w:rPr>
        <w:t xml:space="preserve"> </w:t>
      </w:r>
      <w:r w:rsidRPr="00FF149A">
        <w:rPr>
          <w:sz w:val="28"/>
          <w:szCs w:val="28"/>
        </w:rPr>
        <w:t>(20</w:t>
      </w:r>
      <w:r w:rsidR="005C1120" w:rsidRPr="00FF149A">
        <w:rPr>
          <w:sz w:val="28"/>
          <w:szCs w:val="28"/>
        </w:rPr>
        <w:t>2</w:t>
      </w:r>
      <w:r w:rsidR="00482BE6" w:rsidRPr="00FF149A">
        <w:rPr>
          <w:sz w:val="28"/>
          <w:szCs w:val="28"/>
        </w:rPr>
        <w:t>2</w:t>
      </w:r>
      <w:r w:rsidR="00B6476A" w:rsidRPr="00FF149A">
        <w:rPr>
          <w:sz w:val="28"/>
          <w:szCs w:val="28"/>
        </w:rPr>
        <w:t xml:space="preserve"> год </w:t>
      </w:r>
      <w:r w:rsidR="006E167D" w:rsidRPr="00FF149A">
        <w:rPr>
          <w:sz w:val="28"/>
          <w:szCs w:val="28"/>
        </w:rPr>
        <w:t>–</w:t>
      </w:r>
      <w:r w:rsidR="00665B1C" w:rsidRPr="00FF149A">
        <w:rPr>
          <w:sz w:val="28"/>
          <w:szCs w:val="28"/>
        </w:rPr>
        <w:t xml:space="preserve"> </w:t>
      </w:r>
      <w:r w:rsidR="00482BE6" w:rsidRPr="00FF149A">
        <w:rPr>
          <w:bCs/>
          <w:color w:val="000000"/>
          <w:sz w:val="28"/>
          <w:szCs w:val="28"/>
        </w:rPr>
        <w:t>77207,3</w:t>
      </w:r>
      <w:r w:rsidRPr="00FF149A">
        <w:rPr>
          <w:sz w:val="28"/>
          <w:szCs w:val="28"/>
        </w:rPr>
        <w:t>)</w:t>
      </w:r>
      <w:r w:rsidR="00C10DD3" w:rsidRPr="00FF149A">
        <w:rPr>
          <w:sz w:val="28"/>
          <w:szCs w:val="28"/>
        </w:rPr>
        <w:t>,</w:t>
      </w:r>
      <w:r w:rsidR="00BA6F83" w:rsidRPr="00FF149A">
        <w:rPr>
          <w:sz w:val="28"/>
          <w:szCs w:val="28"/>
        </w:rPr>
        <w:t xml:space="preserve"> </w:t>
      </w:r>
      <w:r w:rsidR="005862EA" w:rsidRPr="00FF149A">
        <w:rPr>
          <w:sz w:val="28"/>
          <w:szCs w:val="28"/>
        </w:rPr>
        <w:t>и выше</w:t>
      </w:r>
      <w:r w:rsidR="00C526FF" w:rsidRPr="00FF149A">
        <w:rPr>
          <w:sz w:val="28"/>
          <w:szCs w:val="28"/>
        </w:rPr>
        <w:t xml:space="preserve"> </w:t>
      </w:r>
      <w:r w:rsidR="00C10DD3" w:rsidRPr="00FF149A">
        <w:rPr>
          <w:sz w:val="28"/>
          <w:szCs w:val="28"/>
        </w:rPr>
        <w:t>областного</w:t>
      </w:r>
      <w:r w:rsidR="00E439E9" w:rsidRPr="00FF149A">
        <w:rPr>
          <w:sz w:val="28"/>
          <w:szCs w:val="28"/>
        </w:rPr>
        <w:t xml:space="preserve"> показателя</w:t>
      </w:r>
      <w:r w:rsidR="00C10DD3" w:rsidRPr="00FF149A">
        <w:rPr>
          <w:sz w:val="28"/>
          <w:szCs w:val="28"/>
        </w:rPr>
        <w:t xml:space="preserve"> (</w:t>
      </w:r>
      <w:r w:rsidR="00241B8B">
        <w:rPr>
          <w:sz w:val="28"/>
          <w:szCs w:val="28"/>
        </w:rPr>
        <w:t>2023 год</w:t>
      </w:r>
      <w:r w:rsidR="00241B8B" w:rsidRPr="00F17FDB">
        <w:rPr>
          <w:sz w:val="28"/>
          <w:szCs w:val="28"/>
        </w:rPr>
        <w:t xml:space="preserve"> – </w:t>
      </w:r>
      <w:r w:rsidR="00E161F2" w:rsidRPr="00FF149A">
        <w:rPr>
          <w:color w:val="000000"/>
          <w:sz w:val="28"/>
          <w:szCs w:val="28"/>
        </w:rPr>
        <w:t>60038,3</w:t>
      </w:r>
      <w:r w:rsidR="00C10DD3" w:rsidRPr="00FF149A">
        <w:rPr>
          <w:sz w:val="28"/>
          <w:szCs w:val="28"/>
        </w:rPr>
        <w:t>).</w:t>
      </w:r>
      <w:r w:rsidR="002763E3" w:rsidRPr="00FF149A">
        <w:rPr>
          <w:sz w:val="28"/>
          <w:szCs w:val="28"/>
        </w:rPr>
        <w:t xml:space="preserve"> Среднегодовой темп прироста за </w:t>
      </w:r>
      <w:r w:rsidR="007613C7" w:rsidRPr="00FF149A">
        <w:rPr>
          <w:sz w:val="28"/>
          <w:szCs w:val="28"/>
        </w:rPr>
        <w:t xml:space="preserve">период </w:t>
      </w:r>
      <w:r w:rsidR="002763E3" w:rsidRPr="00FF149A">
        <w:rPr>
          <w:bCs/>
          <w:sz w:val="28"/>
          <w:szCs w:val="28"/>
        </w:rPr>
        <w:t>20</w:t>
      </w:r>
      <w:r w:rsidR="00154121" w:rsidRPr="00FF149A">
        <w:rPr>
          <w:bCs/>
          <w:sz w:val="28"/>
          <w:szCs w:val="28"/>
        </w:rPr>
        <w:t>1</w:t>
      </w:r>
      <w:r w:rsidR="0040383B" w:rsidRPr="00FF149A">
        <w:rPr>
          <w:bCs/>
          <w:sz w:val="28"/>
          <w:szCs w:val="28"/>
        </w:rPr>
        <w:t>9</w:t>
      </w:r>
      <w:r w:rsidR="002763E3" w:rsidRPr="00FF149A">
        <w:rPr>
          <w:bCs/>
          <w:sz w:val="28"/>
          <w:szCs w:val="28"/>
        </w:rPr>
        <w:t>-20</w:t>
      </w:r>
      <w:r w:rsidR="00E737C9" w:rsidRPr="00FF149A">
        <w:rPr>
          <w:bCs/>
          <w:sz w:val="28"/>
          <w:szCs w:val="28"/>
        </w:rPr>
        <w:t>2</w:t>
      </w:r>
      <w:r w:rsidR="0040383B" w:rsidRPr="00FF149A">
        <w:rPr>
          <w:bCs/>
          <w:sz w:val="28"/>
          <w:szCs w:val="28"/>
        </w:rPr>
        <w:t>3</w:t>
      </w:r>
      <w:r w:rsidR="0057499D" w:rsidRPr="00FF149A">
        <w:rPr>
          <w:bCs/>
          <w:sz w:val="28"/>
          <w:szCs w:val="28"/>
        </w:rPr>
        <w:t xml:space="preserve"> годы</w:t>
      </w:r>
      <w:r w:rsidR="00154121" w:rsidRPr="00FF149A">
        <w:rPr>
          <w:bCs/>
          <w:sz w:val="28"/>
          <w:szCs w:val="28"/>
        </w:rPr>
        <w:t xml:space="preserve"> </w:t>
      </w:r>
      <w:r w:rsidR="00A45669" w:rsidRPr="00FF149A">
        <w:rPr>
          <w:bCs/>
          <w:sz w:val="28"/>
          <w:szCs w:val="28"/>
        </w:rPr>
        <w:t>(</w:t>
      </w:r>
      <w:r w:rsidR="00154121" w:rsidRPr="00FF149A">
        <w:rPr>
          <w:bCs/>
          <w:sz w:val="28"/>
          <w:szCs w:val="28"/>
        </w:rPr>
        <w:t>+</w:t>
      </w:r>
      <w:r w:rsidR="0040383B" w:rsidRPr="00FF149A">
        <w:rPr>
          <w:sz w:val="28"/>
          <w:szCs w:val="28"/>
        </w:rPr>
        <w:t>3,8</w:t>
      </w:r>
      <w:r w:rsidR="00BF733D" w:rsidRPr="00FF149A">
        <w:rPr>
          <w:sz w:val="28"/>
          <w:szCs w:val="28"/>
        </w:rPr>
        <w:t>%</w:t>
      </w:r>
      <w:r w:rsidR="00A45669" w:rsidRPr="00FF149A">
        <w:rPr>
          <w:sz w:val="28"/>
          <w:szCs w:val="28"/>
        </w:rPr>
        <w:t>)</w:t>
      </w:r>
      <w:r w:rsidR="00051C1C" w:rsidRPr="00FF149A">
        <w:rPr>
          <w:sz w:val="28"/>
          <w:szCs w:val="28"/>
        </w:rPr>
        <w:t xml:space="preserve"> </w:t>
      </w:r>
      <w:r w:rsidR="00C526FF" w:rsidRPr="00FF149A">
        <w:rPr>
          <w:sz w:val="28"/>
          <w:szCs w:val="28"/>
        </w:rPr>
        <w:t>–</w:t>
      </w:r>
      <w:r w:rsidR="002763E3" w:rsidRPr="00FF149A">
        <w:rPr>
          <w:sz w:val="28"/>
          <w:szCs w:val="28"/>
        </w:rPr>
        <w:t xml:space="preserve"> </w:t>
      </w:r>
      <w:r w:rsidR="0040383B" w:rsidRPr="00FF149A">
        <w:rPr>
          <w:sz w:val="28"/>
          <w:szCs w:val="28"/>
        </w:rPr>
        <w:t>умеренная</w:t>
      </w:r>
      <w:r w:rsidR="00154121" w:rsidRPr="00FF149A">
        <w:rPr>
          <w:sz w:val="28"/>
          <w:szCs w:val="28"/>
        </w:rPr>
        <w:t xml:space="preserve"> </w:t>
      </w:r>
      <w:r w:rsidR="002763E3" w:rsidRPr="00FF149A">
        <w:rPr>
          <w:sz w:val="28"/>
          <w:szCs w:val="28"/>
        </w:rPr>
        <w:t xml:space="preserve">тенденция к </w:t>
      </w:r>
      <w:r w:rsidR="00154121" w:rsidRPr="00FF149A">
        <w:rPr>
          <w:sz w:val="28"/>
          <w:szCs w:val="28"/>
        </w:rPr>
        <w:t>росту</w:t>
      </w:r>
      <w:r w:rsidR="00C526FF" w:rsidRPr="00FF149A">
        <w:rPr>
          <w:sz w:val="28"/>
          <w:szCs w:val="28"/>
        </w:rPr>
        <w:t xml:space="preserve"> (табл.2)</w:t>
      </w:r>
      <w:r w:rsidR="002763E3" w:rsidRPr="00FF149A">
        <w:rPr>
          <w:sz w:val="28"/>
          <w:szCs w:val="28"/>
        </w:rPr>
        <w:t>.</w:t>
      </w:r>
    </w:p>
    <w:p w14:paraId="605DE675" w14:textId="77777777" w:rsidR="0045649E" w:rsidRPr="00E161F2" w:rsidRDefault="0045649E" w:rsidP="00E161F2">
      <w:pPr>
        <w:ind w:firstLine="708"/>
        <w:jc w:val="both"/>
        <w:rPr>
          <w:color w:val="000000"/>
          <w:sz w:val="28"/>
          <w:szCs w:val="28"/>
          <w:highlight w:val="yellow"/>
        </w:rPr>
      </w:pPr>
    </w:p>
    <w:p w14:paraId="0D5EED94" w14:textId="77777777" w:rsidR="0080109F" w:rsidRPr="0098127B" w:rsidRDefault="00C526FF" w:rsidP="00F538EC">
      <w:pPr>
        <w:shd w:val="clear" w:color="auto" w:fill="FFFFFF"/>
        <w:ind w:right="680"/>
        <w:jc w:val="center"/>
        <w:rPr>
          <w:b/>
          <w:iCs/>
          <w:color w:val="000000"/>
          <w:spacing w:val="-1"/>
        </w:rPr>
      </w:pPr>
      <w:r w:rsidRPr="0098127B">
        <w:rPr>
          <w:b/>
          <w:iCs/>
          <w:color w:val="000000"/>
          <w:spacing w:val="-1"/>
        </w:rPr>
        <w:t>Таблица 2</w:t>
      </w:r>
      <w:r w:rsidR="00A052E1" w:rsidRPr="0098127B">
        <w:rPr>
          <w:b/>
          <w:iCs/>
          <w:color w:val="000000"/>
          <w:spacing w:val="-1"/>
        </w:rPr>
        <w:t xml:space="preserve">. Показатели </w:t>
      </w:r>
      <w:r w:rsidR="00F538EC" w:rsidRPr="0098127B">
        <w:rPr>
          <w:b/>
          <w:iCs/>
          <w:color w:val="000000"/>
          <w:spacing w:val="-1"/>
        </w:rPr>
        <w:t xml:space="preserve">первичной </w:t>
      </w:r>
      <w:r w:rsidR="00A052E1" w:rsidRPr="0098127B">
        <w:rPr>
          <w:b/>
          <w:iCs/>
          <w:color w:val="000000"/>
          <w:spacing w:val="-1"/>
        </w:rPr>
        <w:t>заболеваемости взрослого населения</w:t>
      </w:r>
    </w:p>
    <w:p w14:paraId="0DCCED6F" w14:textId="77777777" w:rsidR="00A052E1" w:rsidRPr="0098127B" w:rsidRDefault="00A052E1" w:rsidP="00F538EC">
      <w:pPr>
        <w:shd w:val="clear" w:color="auto" w:fill="FFFFFF"/>
        <w:ind w:right="680"/>
        <w:jc w:val="center"/>
        <w:rPr>
          <w:b/>
          <w:iCs/>
          <w:color w:val="000000"/>
          <w:spacing w:val="-1"/>
        </w:rPr>
      </w:pPr>
      <w:r w:rsidRPr="0098127B">
        <w:rPr>
          <w:b/>
          <w:iCs/>
          <w:color w:val="000000"/>
          <w:spacing w:val="-1"/>
        </w:rPr>
        <w:t xml:space="preserve"> г.</w:t>
      </w:r>
      <w:r w:rsidR="0080109F" w:rsidRPr="0098127B">
        <w:rPr>
          <w:b/>
          <w:iCs/>
          <w:color w:val="000000"/>
          <w:spacing w:val="-1"/>
        </w:rPr>
        <w:t xml:space="preserve"> </w:t>
      </w:r>
      <w:r w:rsidRPr="0098127B">
        <w:rPr>
          <w:b/>
          <w:iCs/>
          <w:color w:val="000000"/>
          <w:spacing w:val="-1"/>
        </w:rPr>
        <w:t>Бреста и Брестского района</w:t>
      </w:r>
      <w:r w:rsidR="003235B7">
        <w:rPr>
          <w:b/>
          <w:iCs/>
          <w:color w:val="000000"/>
          <w:spacing w:val="-1"/>
        </w:rPr>
        <w:t xml:space="preserve"> на 100 </w:t>
      </w:r>
      <w:r w:rsidR="00B906B7" w:rsidRPr="0098127B">
        <w:rPr>
          <w:b/>
          <w:iCs/>
          <w:color w:val="000000"/>
          <w:spacing w:val="-1"/>
        </w:rPr>
        <w:t>000 населения</w:t>
      </w:r>
      <w:r w:rsidRPr="0098127B">
        <w:rPr>
          <w:b/>
          <w:iCs/>
          <w:color w:val="000000"/>
          <w:spacing w:val="-1"/>
        </w:rPr>
        <w:t xml:space="preserve"> за 20</w:t>
      </w:r>
      <w:r w:rsidR="00A212F0" w:rsidRPr="0098127B">
        <w:rPr>
          <w:b/>
          <w:iCs/>
          <w:color w:val="000000"/>
          <w:spacing w:val="-1"/>
        </w:rPr>
        <w:t>1</w:t>
      </w:r>
      <w:r w:rsidR="0017674E" w:rsidRPr="0017674E">
        <w:rPr>
          <w:b/>
          <w:iCs/>
          <w:color w:val="000000"/>
          <w:spacing w:val="-1"/>
        </w:rPr>
        <w:t>9</w:t>
      </w:r>
      <w:r w:rsidRPr="0098127B">
        <w:rPr>
          <w:b/>
          <w:iCs/>
          <w:color w:val="000000"/>
          <w:spacing w:val="-1"/>
        </w:rPr>
        <w:t>-20</w:t>
      </w:r>
      <w:r w:rsidR="00B906B7" w:rsidRPr="0098127B">
        <w:rPr>
          <w:b/>
          <w:iCs/>
          <w:color w:val="000000"/>
          <w:spacing w:val="-1"/>
        </w:rPr>
        <w:t>2</w:t>
      </w:r>
      <w:r w:rsidR="0017674E" w:rsidRPr="0017674E">
        <w:rPr>
          <w:b/>
          <w:iCs/>
          <w:color w:val="000000"/>
          <w:spacing w:val="-1"/>
        </w:rPr>
        <w:t>3</w:t>
      </w:r>
      <w:r w:rsidR="0098127B" w:rsidRPr="008F5BEA">
        <w:rPr>
          <w:b/>
          <w:iCs/>
          <w:color w:val="000000"/>
          <w:spacing w:val="-1"/>
        </w:rPr>
        <w:t xml:space="preserve"> </w:t>
      </w:r>
      <w:r w:rsidR="005F5A0B">
        <w:rPr>
          <w:b/>
          <w:iCs/>
          <w:color w:val="000000"/>
          <w:spacing w:val="-1"/>
        </w:rPr>
        <w:t>годы</w:t>
      </w:r>
    </w:p>
    <w:tbl>
      <w:tblPr>
        <w:tblStyle w:val="2-11"/>
        <w:tblW w:w="9322" w:type="dxa"/>
        <w:tblLook w:val="0600" w:firstRow="0" w:lastRow="0" w:firstColumn="0" w:lastColumn="0" w:noHBand="1" w:noVBand="1"/>
      </w:tblPr>
      <w:tblGrid>
        <w:gridCol w:w="2643"/>
        <w:gridCol w:w="800"/>
        <w:gridCol w:w="800"/>
        <w:gridCol w:w="800"/>
        <w:gridCol w:w="800"/>
        <w:gridCol w:w="876"/>
        <w:gridCol w:w="1011"/>
        <w:gridCol w:w="856"/>
        <w:gridCol w:w="736"/>
      </w:tblGrid>
      <w:tr w:rsidR="00016AB1" w:rsidRPr="005A217C" w14:paraId="0F86C591" w14:textId="77777777" w:rsidTr="00185760">
        <w:trPr>
          <w:trHeight w:val="150"/>
        </w:trPr>
        <w:tc>
          <w:tcPr>
            <w:tcW w:w="2660" w:type="dxa"/>
          </w:tcPr>
          <w:p w14:paraId="09BD6450" w14:textId="77777777" w:rsidR="00016AB1" w:rsidRPr="00F74BA0" w:rsidRDefault="00016AB1" w:rsidP="004A5358">
            <w:pPr>
              <w:rPr>
                <w:snapToGrid w:val="0"/>
                <w:sz w:val="16"/>
                <w:szCs w:val="16"/>
              </w:rPr>
            </w:pPr>
          </w:p>
        </w:tc>
        <w:tc>
          <w:tcPr>
            <w:tcW w:w="801" w:type="dxa"/>
          </w:tcPr>
          <w:p w14:paraId="41BE1240" w14:textId="77777777" w:rsidR="00016AB1" w:rsidRPr="00F74BA0" w:rsidRDefault="00016AB1" w:rsidP="00F74BA0">
            <w:pPr>
              <w:jc w:val="center"/>
              <w:rPr>
                <w:b/>
                <w:snapToGrid w:val="0"/>
                <w:sz w:val="16"/>
                <w:szCs w:val="16"/>
              </w:rPr>
            </w:pPr>
            <w:r w:rsidRPr="00F74BA0">
              <w:rPr>
                <w:b/>
                <w:snapToGrid w:val="0"/>
                <w:sz w:val="16"/>
                <w:szCs w:val="16"/>
              </w:rPr>
              <w:t>2019</w:t>
            </w:r>
          </w:p>
        </w:tc>
        <w:tc>
          <w:tcPr>
            <w:tcW w:w="801" w:type="dxa"/>
          </w:tcPr>
          <w:p w14:paraId="33CEFC24" w14:textId="77777777" w:rsidR="00016AB1" w:rsidRPr="00F74BA0" w:rsidRDefault="00016AB1" w:rsidP="00F74BA0">
            <w:pPr>
              <w:jc w:val="center"/>
              <w:rPr>
                <w:b/>
                <w:snapToGrid w:val="0"/>
                <w:sz w:val="16"/>
                <w:szCs w:val="16"/>
              </w:rPr>
            </w:pPr>
            <w:r w:rsidRPr="00F74BA0">
              <w:rPr>
                <w:b/>
                <w:snapToGrid w:val="0"/>
                <w:sz w:val="16"/>
                <w:szCs w:val="16"/>
              </w:rPr>
              <w:t>2020</w:t>
            </w:r>
          </w:p>
        </w:tc>
        <w:tc>
          <w:tcPr>
            <w:tcW w:w="801" w:type="dxa"/>
          </w:tcPr>
          <w:p w14:paraId="26ABB138" w14:textId="77777777" w:rsidR="00016AB1" w:rsidRPr="00F74BA0" w:rsidRDefault="00016AB1" w:rsidP="00F74BA0">
            <w:pPr>
              <w:jc w:val="center"/>
              <w:rPr>
                <w:b/>
                <w:snapToGrid w:val="0"/>
                <w:color w:val="000000"/>
                <w:sz w:val="16"/>
                <w:szCs w:val="16"/>
              </w:rPr>
            </w:pPr>
            <w:r w:rsidRPr="00F74BA0">
              <w:rPr>
                <w:b/>
                <w:snapToGrid w:val="0"/>
                <w:color w:val="000000"/>
                <w:sz w:val="16"/>
                <w:szCs w:val="16"/>
              </w:rPr>
              <w:t>2021</w:t>
            </w:r>
          </w:p>
        </w:tc>
        <w:tc>
          <w:tcPr>
            <w:tcW w:w="801" w:type="dxa"/>
          </w:tcPr>
          <w:p w14:paraId="23BA7767" w14:textId="77777777" w:rsidR="00016AB1" w:rsidRPr="00F74BA0" w:rsidRDefault="00016AB1" w:rsidP="00F74BA0">
            <w:pPr>
              <w:jc w:val="center"/>
              <w:rPr>
                <w:b/>
                <w:snapToGrid w:val="0"/>
                <w:sz w:val="16"/>
                <w:szCs w:val="16"/>
              </w:rPr>
            </w:pPr>
            <w:r w:rsidRPr="00F74BA0">
              <w:rPr>
                <w:b/>
                <w:snapToGrid w:val="0"/>
                <w:sz w:val="16"/>
                <w:szCs w:val="16"/>
              </w:rPr>
              <w:t>2022</w:t>
            </w:r>
          </w:p>
        </w:tc>
        <w:tc>
          <w:tcPr>
            <w:tcW w:w="878" w:type="dxa"/>
          </w:tcPr>
          <w:p w14:paraId="43837DE3" w14:textId="77777777" w:rsidR="00016AB1" w:rsidRPr="00F74BA0" w:rsidRDefault="00016AB1" w:rsidP="00F74BA0">
            <w:pPr>
              <w:jc w:val="center"/>
              <w:rPr>
                <w:b/>
                <w:snapToGrid w:val="0"/>
                <w:sz w:val="16"/>
                <w:szCs w:val="16"/>
                <w:lang w:val="en-US"/>
              </w:rPr>
            </w:pPr>
            <w:r w:rsidRPr="00F74BA0">
              <w:rPr>
                <w:b/>
                <w:snapToGrid w:val="0"/>
                <w:sz w:val="16"/>
                <w:szCs w:val="16"/>
                <w:lang w:val="en-US"/>
              </w:rPr>
              <w:t>2023</w:t>
            </w:r>
          </w:p>
        </w:tc>
        <w:tc>
          <w:tcPr>
            <w:tcW w:w="1011" w:type="dxa"/>
          </w:tcPr>
          <w:p w14:paraId="268154A5" w14:textId="77777777" w:rsidR="00016AB1" w:rsidRPr="00F74BA0" w:rsidRDefault="00016AB1" w:rsidP="00F74BA0">
            <w:pPr>
              <w:jc w:val="center"/>
              <w:rPr>
                <w:b/>
                <w:snapToGrid w:val="0"/>
                <w:color w:val="000000"/>
                <w:sz w:val="16"/>
                <w:szCs w:val="16"/>
              </w:rPr>
            </w:pPr>
            <w:r w:rsidRPr="00F74BA0">
              <w:rPr>
                <w:b/>
                <w:snapToGrid w:val="0"/>
                <w:color w:val="000000"/>
                <w:sz w:val="16"/>
                <w:szCs w:val="16"/>
              </w:rPr>
              <w:t>Областной показ. 2023</w:t>
            </w:r>
          </w:p>
        </w:tc>
        <w:tc>
          <w:tcPr>
            <w:tcW w:w="860" w:type="dxa"/>
          </w:tcPr>
          <w:p w14:paraId="4A98F5FD" w14:textId="77777777" w:rsidR="00016AB1" w:rsidRPr="00F74BA0" w:rsidRDefault="00016AB1" w:rsidP="00F74BA0">
            <w:pPr>
              <w:jc w:val="center"/>
              <w:rPr>
                <w:b/>
                <w:snapToGrid w:val="0"/>
                <w:color w:val="000000"/>
                <w:sz w:val="16"/>
                <w:szCs w:val="16"/>
              </w:rPr>
            </w:pPr>
            <w:r w:rsidRPr="00F74BA0">
              <w:rPr>
                <w:b/>
                <w:snapToGrid w:val="0"/>
                <w:color w:val="000000"/>
                <w:sz w:val="16"/>
                <w:szCs w:val="16"/>
              </w:rPr>
              <w:t>Т срг. %</w:t>
            </w:r>
          </w:p>
          <w:p w14:paraId="6921BFA7" w14:textId="77777777" w:rsidR="00016AB1" w:rsidRPr="00F74BA0" w:rsidRDefault="00016AB1" w:rsidP="00F74BA0">
            <w:pPr>
              <w:jc w:val="center"/>
              <w:rPr>
                <w:b/>
                <w:snapToGrid w:val="0"/>
                <w:color w:val="000000"/>
                <w:sz w:val="16"/>
                <w:szCs w:val="16"/>
                <w:lang w:val="en-US"/>
              </w:rPr>
            </w:pPr>
            <w:r w:rsidRPr="00F74BA0">
              <w:rPr>
                <w:b/>
                <w:snapToGrid w:val="0"/>
                <w:color w:val="000000"/>
                <w:sz w:val="16"/>
                <w:szCs w:val="16"/>
              </w:rPr>
              <w:t>201</w:t>
            </w:r>
            <w:r w:rsidRPr="00F74BA0">
              <w:rPr>
                <w:b/>
                <w:snapToGrid w:val="0"/>
                <w:color w:val="000000"/>
                <w:sz w:val="16"/>
                <w:szCs w:val="16"/>
                <w:lang w:val="en-US"/>
              </w:rPr>
              <w:t>9-</w:t>
            </w:r>
            <w:r w:rsidRPr="00F74BA0">
              <w:rPr>
                <w:b/>
                <w:snapToGrid w:val="0"/>
                <w:color w:val="000000"/>
                <w:sz w:val="16"/>
                <w:szCs w:val="16"/>
              </w:rPr>
              <w:t>202</w:t>
            </w:r>
            <w:r w:rsidRPr="00F74BA0">
              <w:rPr>
                <w:b/>
                <w:snapToGrid w:val="0"/>
                <w:color w:val="000000"/>
                <w:sz w:val="16"/>
                <w:szCs w:val="16"/>
                <w:lang w:val="en-US"/>
              </w:rPr>
              <w:t>3</w:t>
            </w:r>
          </w:p>
        </w:tc>
        <w:tc>
          <w:tcPr>
            <w:tcW w:w="709" w:type="dxa"/>
          </w:tcPr>
          <w:p w14:paraId="4EC25437" w14:textId="77777777" w:rsidR="00016AB1" w:rsidRPr="00F74BA0" w:rsidRDefault="00016AB1" w:rsidP="00F74BA0">
            <w:pPr>
              <w:jc w:val="center"/>
              <w:rPr>
                <w:b/>
                <w:snapToGrid w:val="0"/>
                <w:color w:val="000000"/>
                <w:sz w:val="16"/>
                <w:szCs w:val="16"/>
              </w:rPr>
            </w:pPr>
            <w:r w:rsidRPr="00F74BA0">
              <w:rPr>
                <w:b/>
                <w:snapToGrid w:val="0"/>
                <w:color w:val="000000"/>
                <w:sz w:val="16"/>
                <w:szCs w:val="16"/>
              </w:rPr>
              <w:t>Т пр. 202</w:t>
            </w:r>
            <w:r w:rsidRPr="00F74BA0">
              <w:rPr>
                <w:b/>
                <w:snapToGrid w:val="0"/>
                <w:color w:val="000000"/>
                <w:sz w:val="16"/>
                <w:szCs w:val="16"/>
                <w:lang w:val="en-US"/>
              </w:rPr>
              <w:t>3</w:t>
            </w:r>
            <w:r w:rsidRPr="00F74BA0">
              <w:rPr>
                <w:b/>
                <w:snapToGrid w:val="0"/>
                <w:color w:val="000000"/>
                <w:sz w:val="16"/>
                <w:szCs w:val="16"/>
              </w:rPr>
              <w:t>/</w:t>
            </w:r>
          </w:p>
          <w:p w14:paraId="1025A710" w14:textId="77777777" w:rsidR="00016AB1" w:rsidRPr="00F74BA0" w:rsidRDefault="00016AB1" w:rsidP="00F74BA0">
            <w:pPr>
              <w:jc w:val="center"/>
              <w:rPr>
                <w:b/>
                <w:snapToGrid w:val="0"/>
                <w:color w:val="000000"/>
                <w:sz w:val="16"/>
                <w:szCs w:val="16"/>
              </w:rPr>
            </w:pPr>
            <w:r w:rsidRPr="00F74BA0">
              <w:rPr>
                <w:b/>
                <w:snapToGrid w:val="0"/>
                <w:color w:val="000000"/>
                <w:sz w:val="16"/>
                <w:szCs w:val="16"/>
              </w:rPr>
              <w:t>202</w:t>
            </w:r>
            <w:r w:rsidRPr="00F74BA0">
              <w:rPr>
                <w:b/>
                <w:snapToGrid w:val="0"/>
                <w:color w:val="000000"/>
                <w:sz w:val="16"/>
                <w:szCs w:val="16"/>
                <w:lang w:val="en-US"/>
              </w:rPr>
              <w:t>2</w:t>
            </w:r>
            <w:r w:rsidRPr="00F74BA0">
              <w:rPr>
                <w:b/>
                <w:snapToGrid w:val="0"/>
                <w:color w:val="000000"/>
                <w:sz w:val="16"/>
                <w:szCs w:val="16"/>
              </w:rPr>
              <w:t>,%</w:t>
            </w:r>
          </w:p>
        </w:tc>
      </w:tr>
      <w:tr w:rsidR="00016AB1" w:rsidRPr="00EF0D70" w14:paraId="3394F44B" w14:textId="77777777" w:rsidTr="00185760">
        <w:trPr>
          <w:trHeight w:val="96"/>
        </w:trPr>
        <w:tc>
          <w:tcPr>
            <w:tcW w:w="2660" w:type="dxa"/>
          </w:tcPr>
          <w:p w14:paraId="4055FA5B" w14:textId="77777777" w:rsidR="00016AB1" w:rsidRPr="00F74BA0" w:rsidRDefault="00016AB1" w:rsidP="004A5358">
            <w:pPr>
              <w:rPr>
                <w:b/>
                <w:sz w:val="16"/>
                <w:szCs w:val="16"/>
              </w:rPr>
            </w:pPr>
            <w:r w:rsidRPr="00F74BA0">
              <w:rPr>
                <w:b/>
                <w:snapToGrid w:val="0"/>
                <w:sz w:val="16"/>
                <w:szCs w:val="16"/>
              </w:rPr>
              <w:t>Всего</w:t>
            </w:r>
          </w:p>
        </w:tc>
        <w:tc>
          <w:tcPr>
            <w:tcW w:w="801" w:type="dxa"/>
          </w:tcPr>
          <w:p w14:paraId="3D72551E" w14:textId="77777777" w:rsidR="00016AB1" w:rsidRPr="00F74BA0" w:rsidRDefault="00016AB1" w:rsidP="00F74BA0">
            <w:pPr>
              <w:jc w:val="center"/>
              <w:rPr>
                <w:b/>
                <w:color w:val="000000"/>
                <w:sz w:val="16"/>
                <w:szCs w:val="16"/>
              </w:rPr>
            </w:pPr>
            <w:r w:rsidRPr="00F74BA0">
              <w:rPr>
                <w:b/>
                <w:color w:val="000000"/>
                <w:sz w:val="16"/>
                <w:szCs w:val="16"/>
              </w:rPr>
              <w:t>59088,7</w:t>
            </w:r>
          </w:p>
        </w:tc>
        <w:tc>
          <w:tcPr>
            <w:tcW w:w="801" w:type="dxa"/>
          </w:tcPr>
          <w:p w14:paraId="6638347E" w14:textId="77777777" w:rsidR="00016AB1" w:rsidRPr="00F74BA0" w:rsidRDefault="00016AB1" w:rsidP="00F74BA0">
            <w:pPr>
              <w:jc w:val="center"/>
              <w:rPr>
                <w:b/>
                <w:color w:val="000000"/>
                <w:sz w:val="16"/>
                <w:szCs w:val="16"/>
              </w:rPr>
            </w:pPr>
            <w:r w:rsidRPr="00F74BA0">
              <w:rPr>
                <w:b/>
                <w:color w:val="000000"/>
                <w:sz w:val="16"/>
                <w:szCs w:val="16"/>
              </w:rPr>
              <w:t>70299,8</w:t>
            </w:r>
          </w:p>
        </w:tc>
        <w:tc>
          <w:tcPr>
            <w:tcW w:w="801" w:type="dxa"/>
          </w:tcPr>
          <w:p w14:paraId="1542A263" w14:textId="77777777" w:rsidR="00016AB1" w:rsidRPr="00F74BA0" w:rsidRDefault="00016AB1" w:rsidP="00F74BA0">
            <w:pPr>
              <w:jc w:val="center"/>
              <w:rPr>
                <w:b/>
                <w:bCs/>
                <w:sz w:val="16"/>
                <w:szCs w:val="16"/>
              </w:rPr>
            </w:pPr>
            <w:r w:rsidRPr="00F74BA0">
              <w:rPr>
                <w:b/>
                <w:bCs/>
                <w:sz w:val="16"/>
                <w:szCs w:val="16"/>
              </w:rPr>
              <w:t>78479,1</w:t>
            </w:r>
          </w:p>
        </w:tc>
        <w:tc>
          <w:tcPr>
            <w:tcW w:w="801" w:type="dxa"/>
          </w:tcPr>
          <w:p w14:paraId="385C76EC" w14:textId="77777777" w:rsidR="00016AB1" w:rsidRPr="00F74BA0" w:rsidRDefault="00016AB1" w:rsidP="00F74BA0">
            <w:pPr>
              <w:jc w:val="center"/>
              <w:rPr>
                <w:b/>
                <w:bCs/>
                <w:color w:val="000000"/>
                <w:sz w:val="16"/>
                <w:szCs w:val="16"/>
              </w:rPr>
            </w:pPr>
            <w:r w:rsidRPr="00F74BA0">
              <w:rPr>
                <w:b/>
                <w:bCs/>
                <w:color w:val="000000"/>
                <w:sz w:val="16"/>
                <w:szCs w:val="16"/>
              </w:rPr>
              <w:t>77207,3</w:t>
            </w:r>
          </w:p>
        </w:tc>
        <w:tc>
          <w:tcPr>
            <w:tcW w:w="878" w:type="dxa"/>
          </w:tcPr>
          <w:p w14:paraId="4E4B1619" w14:textId="77777777" w:rsidR="00016AB1" w:rsidRPr="00F74BA0" w:rsidRDefault="00016AB1" w:rsidP="00F74BA0">
            <w:pPr>
              <w:jc w:val="center"/>
              <w:rPr>
                <w:b/>
                <w:color w:val="000000"/>
                <w:sz w:val="16"/>
                <w:szCs w:val="16"/>
              </w:rPr>
            </w:pPr>
            <w:r w:rsidRPr="00F74BA0">
              <w:rPr>
                <w:b/>
                <w:color w:val="000000"/>
                <w:sz w:val="16"/>
                <w:szCs w:val="16"/>
              </w:rPr>
              <w:t>68996,2</w:t>
            </w:r>
          </w:p>
        </w:tc>
        <w:tc>
          <w:tcPr>
            <w:tcW w:w="1011" w:type="dxa"/>
          </w:tcPr>
          <w:p w14:paraId="319B992C" w14:textId="77777777" w:rsidR="00016AB1" w:rsidRPr="00F74BA0" w:rsidRDefault="00E651AB" w:rsidP="004A5358">
            <w:pPr>
              <w:jc w:val="center"/>
              <w:rPr>
                <w:b/>
                <w:sz w:val="16"/>
                <w:szCs w:val="16"/>
              </w:rPr>
            </w:pPr>
            <w:r w:rsidRPr="00F74BA0">
              <w:rPr>
                <w:b/>
                <w:sz w:val="16"/>
                <w:szCs w:val="16"/>
              </w:rPr>
              <w:t>60038,3</w:t>
            </w:r>
          </w:p>
        </w:tc>
        <w:tc>
          <w:tcPr>
            <w:tcW w:w="860" w:type="dxa"/>
          </w:tcPr>
          <w:p w14:paraId="394FE987" w14:textId="77777777" w:rsidR="00016AB1" w:rsidRPr="00F74BA0" w:rsidRDefault="00016AB1" w:rsidP="00F74BA0">
            <w:pPr>
              <w:jc w:val="center"/>
              <w:rPr>
                <w:b/>
                <w:color w:val="000000"/>
                <w:sz w:val="16"/>
                <w:szCs w:val="16"/>
              </w:rPr>
            </w:pPr>
            <w:r w:rsidRPr="00F74BA0">
              <w:rPr>
                <w:b/>
                <w:color w:val="000000"/>
                <w:sz w:val="16"/>
                <w:szCs w:val="16"/>
              </w:rPr>
              <w:t>3,8</w:t>
            </w:r>
          </w:p>
        </w:tc>
        <w:tc>
          <w:tcPr>
            <w:tcW w:w="709" w:type="dxa"/>
          </w:tcPr>
          <w:p w14:paraId="49BEB0E4" w14:textId="77777777" w:rsidR="00016AB1" w:rsidRPr="00F74BA0" w:rsidRDefault="00016AB1" w:rsidP="00F74BA0">
            <w:pPr>
              <w:jc w:val="center"/>
              <w:rPr>
                <w:b/>
                <w:color w:val="000000"/>
                <w:sz w:val="16"/>
                <w:szCs w:val="16"/>
              </w:rPr>
            </w:pPr>
            <w:r w:rsidRPr="00F74BA0">
              <w:rPr>
                <w:b/>
                <w:color w:val="000000"/>
                <w:sz w:val="16"/>
                <w:szCs w:val="16"/>
              </w:rPr>
              <w:t>-10,6</w:t>
            </w:r>
          </w:p>
        </w:tc>
      </w:tr>
      <w:tr w:rsidR="00016AB1" w:rsidRPr="00EF0D70" w14:paraId="6BD89D62" w14:textId="77777777" w:rsidTr="00185760">
        <w:trPr>
          <w:trHeight w:val="184"/>
        </w:trPr>
        <w:tc>
          <w:tcPr>
            <w:tcW w:w="2660" w:type="dxa"/>
          </w:tcPr>
          <w:p w14:paraId="746CB670" w14:textId="77777777" w:rsidR="00016AB1" w:rsidRPr="00F74BA0" w:rsidRDefault="00016AB1" w:rsidP="004A5358">
            <w:pPr>
              <w:rPr>
                <w:b/>
                <w:sz w:val="16"/>
                <w:szCs w:val="16"/>
              </w:rPr>
            </w:pPr>
            <w:r w:rsidRPr="00F74BA0">
              <w:rPr>
                <w:b/>
                <w:sz w:val="16"/>
                <w:szCs w:val="16"/>
              </w:rPr>
              <w:t>Инфекционные и паразитарные болезни</w:t>
            </w:r>
          </w:p>
        </w:tc>
        <w:tc>
          <w:tcPr>
            <w:tcW w:w="801" w:type="dxa"/>
          </w:tcPr>
          <w:p w14:paraId="099FD4B0" w14:textId="77777777" w:rsidR="00016AB1" w:rsidRPr="00F74BA0" w:rsidRDefault="00016AB1" w:rsidP="00F74BA0">
            <w:pPr>
              <w:jc w:val="center"/>
              <w:rPr>
                <w:b/>
                <w:color w:val="000000"/>
                <w:sz w:val="16"/>
                <w:szCs w:val="16"/>
              </w:rPr>
            </w:pPr>
            <w:r w:rsidRPr="00F74BA0">
              <w:rPr>
                <w:b/>
                <w:color w:val="000000"/>
                <w:sz w:val="16"/>
                <w:szCs w:val="16"/>
              </w:rPr>
              <w:t>970,3</w:t>
            </w:r>
          </w:p>
        </w:tc>
        <w:tc>
          <w:tcPr>
            <w:tcW w:w="801" w:type="dxa"/>
          </w:tcPr>
          <w:p w14:paraId="53AF09ED" w14:textId="77777777" w:rsidR="00016AB1" w:rsidRPr="00F74BA0" w:rsidRDefault="00016AB1" w:rsidP="00F74BA0">
            <w:pPr>
              <w:jc w:val="center"/>
              <w:rPr>
                <w:b/>
                <w:color w:val="000000"/>
                <w:sz w:val="16"/>
                <w:szCs w:val="16"/>
              </w:rPr>
            </w:pPr>
            <w:r w:rsidRPr="00F74BA0">
              <w:rPr>
                <w:b/>
                <w:color w:val="000000"/>
                <w:sz w:val="16"/>
                <w:szCs w:val="16"/>
              </w:rPr>
              <w:t>8434,8</w:t>
            </w:r>
          </w:p>
        </w:tc>
        <w:tc>
          <w:tcPr>
            <w:tcW w:w="801" w:type="dxa"/>
          </w:tcPr>
          <w:p w14:paraId="7D1CA674" w14:textId="77777777" w:rsidR="00016AB1" w:rsidRPr="00F74BA0" w:rsidRDefault="00016AB1" w:rsidP="00F74BA0">
            <w:pPr>
              <w:jc w:val="center"/>
              <w:rPr>
                <w:b/>
                <w:bCs/>
                <w:color w:val="000000"/>
                <w:sz w:val="16"/>
                <w:szCs w:val="16"/>
              </w:rPr>
            </w:pPr>
            <w:r w:rsidRPr="00F74BA0">
              <w:rPr>
                <w:b/>
                <w:bCs/>
                <w:color w:val="000000"/>
                <w:sz w:val="16"/>
                <w:szCs w:val="16"/>
              </w:rPr>
              <w:t>15884,9</w:t>
            </w:r>
          </w:p>
        </w:tc>
        <w:tc>
          <w:tcPr>
            <w:tcW w:w="801" w:type="dxa"/>
          </w:tcPr>
          <w:p w14:paraId="4F2ABCC8" w14:textId="77777777" w:rsidR="00016AB1" w:rsidRPr="00F74BA0" w:rsidRDefault="00016AB1" w:rsidP="00F74BA0">
            <w:pPr>
              <w:jc w:val="center"/>
              <w:rPr>
                <w:b/>
                <w:bCs/>
                <w:color w:val="000000"/>
                <w:sz w:val="16"/>
                <w:szCs w:val="16"/>
              </w:rPr>
            </w:pPr>
            <w:r w:rsidRPr="00F74BA0">
              <w:rPr>
                <w:b/>
                <w:bCs/>
                <w:color w:val="000000"/>
                <w:sz w:val="16"/>
                <w:szCs w:val="16"/>
              </w:rPr>
              <w:t>7743,3</w:t>
            </w:r>
          </w:p>
        </w:tc>
        <w:tc>
          <w:tcPr>
            <w:tcW w:w="878" w:type="dxa"/>
          </w:tcPr>
          <w:p w14:paraId="35991C40" w14:textId="77777777" w:rsidR="00016AB1" w:rsidRPr="00F74BA0" w:rsidRDefault="00016AB1" w:rsidP="00F74BA0">
            <w:pPr>
              <w:jc w:val="center"/>
              <w:rPr>
                <w:b/>
                <w:color w:val="000000"/>
                <w:sz w:val="16"/>
                <w:szCs w:val="16"/>
              </w:rPr>
            </w:pPr>
            <w:r w:rsidRPr="00F74BA0">
              <w:rPr>
                <w:b/>
                <w:color w:val="000000"/>
                <w:sz w:val="16"/>
                <w:szCs w:val="16"/>
              </w:rPr>
              <w:t>1192,5</w:t>
            </w:r>
          </w:p>
        </w:tc>
        <w:tc>
          <w:tcPr>
            <w:tcW w:w="1011" w:type="dxa"/>
          </w:tcPr>
          <w:p w14:paraId="4DDD83B0" w14:textId="77777777" w:rsidR="00E651AB" w:rsidRPr="00F74BA0" w:rsidRDefault="00E651AB" w:rsidP="00F74BA0">
            <w:pPr>
              <w:jc w:val="center"/>
              <w:rPr>
                <w:b/>
                <w:sz w:val="16"/>
                <w:szCs w:val="16"/>
              </w:rPr>
            </w:pPr>
            <w:r w:rsidRPr="00F74BA0">
              <w:rPr>
                <w:b/>
                <w:sz w:val="16"/>
                <w:szCs w:val="16"/>
              </w:rPr>
              <w:t>2137,9</w:t>
            </w:r>
          </w:p>
          <w:p w14:paraId="4611D8DE" w14:textId="77777777" w:rsidR="00016AB1" w:rsidRPr="00F74BA0" w:rsidRDefault="00016AB1" w:rsidP="00F74BA0">
            <w:pPr>
              <w:jc w:val="center"/>
              <w:rPr>
                <w:b/>
                <w:sz w:val="16"/>
                <w:szCs w:val="16"/>
              </w:rPr>
            </w:pPr>
          </w:p>
        </w:tc>
        <w:tc>
          <w:tcPr>
            <w:tcW w:w="860" w:type="dxa"/>
          </w:tcPr>
          <w:p w14:paraId="35B9A600" w14:textId="77777777" w:rsidR="00016AB1" w:rsidRPr="00F74BA0" w:rsidRDefault="00016AB1" w:rsidP="00F74BA0">
            <w:pPr>
              <w:jc w:val="center"/>
              <w:rPr>
                <w:b/>
                <w:color w:val="000000"/>
                <w:sz w:val="16"/>
                <w:szCs w:val="16"/>
              </w:rPr>
            </w:pPr>
            <w:r w:rsidRPr="00F74BA0">
              <w:rPr>
                <w:b/>
                <w:color w:val="000000"/>
                <w:sz w:val="16"/>
                <w:szCs w:val="16"/>
              </w:rPr>
              <w:t>-0,4</w:t>
            </w:r>
          </w:p>
        </w:tc>
        <w:tc>
          <w:tcPr>
            <w:tcW w:w="709" w:type="dxa"/>
          </w:tcPr>
          <w:p w14:paraId="2E221050" w14:textId="77777777" w:rsidR="00016AB1" w:rsidRPr="00F74BA0" w:rsidRDefault="00016AB1" w:rsidP="00F74BA0">
            <w:pPr>
              <w:jc w:val="center"/>
              <w:rPr>
                <w:b/>
                <w:color w:val="000000"/>
                <w:sz w:val="16"/>
                <w:szCs w:val="16"/>
              </w:rPr>
            </w:pPr>
            <w:r w:rsidRPr="00F74BA0">
              <w:rPr>
                <w:b/>
                <w:color w:val="000000"/>
                <w:sz w:val="16"/>
                <w:szCs w:val="16"/>
              </w:rPr>
              <w:t>-84,6</w:t>
            </w:r>
          </w:p>
        </w:tc>
      </w:tr>
      <w:tr w:rsidR="00016AB1" w:rsidRPr="00EF0D70" w14:paraId="06EA0415" w14:textId="77777777" w:rsidTr="00185760">
        <w:trPr>
          <w:trHeight w:val="90"/>
        </w:trPr>
        <w:tc>
          <w:tcPr>
            <w:tcW w:w="2660" w:type="dxa"/>
          </w:tcPr>
          <w:p w14:paraId="701AAE03" w14:textId="77777777" w:rsidR="00016AB1" w:rsidRPr="00F74BA0" w:rsidRDefault="00016AB1" w:rsidP="004A5358">
            <w:pPr>
              <w:rPr>
                <w:b/>
                <w:sz w:val="16"/>
                <w:szCs w:val="16"/>
              </w:rPr>
            </w:pPr>
            <w:r w:rsidRPr="00F74BA0">
              <w:rPr>
                <w:b/>
                <w:sz w:val="16"/>
                <w:szCs w:val="16"/>
              </w:rPr>
              <w:t>Новообразования</w:t>
            </w:r>
          </w:p>
        </w:tc>
        <w:tc>
          <w:tcPr>
            <w:tcW w:w="801" w:type="dxa"/>
          </w:tcPr>
          <w:p w14:paraId="4A929B35" w14:textId="77777777" w:rsidR="00016AB1" w:rsidRPr="00F74BA0" w:rsidRDefault="00016AB1" w:rsidP="00F74BA0">
            <w:pPr>
              <w:jc w:val="center"/>
              <w:rPr>
                <w:b/>
                <w:color w:val="000000"/>
                <w:sz w:val="16"/>
                <w:szCs w:val="16"/>
              </w:rPr>
            </w:pPr>
            <w:r w:rsidRPr="00F74BA0">
              <w:rPr>
                <w:b/>
                <w:color w:val="000000"/>
                <w:sz w:val="16"/>
                <w:szCs w:val="16"/>
              </w:rPr>
              <w:t>1106,0</w:t>
            </w:r>
          </w:p>
        </w:tc>
        <w:tc>
          <w:tcPr>
            <w:tcW w:w="801" w:type="dxa"/>
          </w:tcPr>
          <w:p w14:paraId="75590C4E" w14:textId="77777777" w:rsidR="00016AB1" w:rsidRPr="00F74BA0" w:rsidRDefault="00016AB1" w:rsidP="00F74BA0">
            <w:pPr>
              <w:jc w:val="center"/>
              <w:rPr>
                <w:b/>
                <w:color w:val="000000"/>
                <w:sz w:val="16"/>
                <w:szCs w:val="16"/>
              </w:rPr>
            </w:pPr>
            <w:r w:rsidRPr="00F74BA0">
              <w:rPr>
                <w:b/>
                <w:color w:val="000000"/>
                <w:sz w:val="16"/>
                <w:szCs w:val="16"/>
              </w:rPr>
              <w:t>1013,9</w:t>
            </w:r>
          </w:p>
        </w:tc>
        <w:tc>
          <w:tcPr>
            <w:tcW w:w="801" w:type="dxa"/>
          </w:tcPr>
          <w:p w14:paraId="7439F42F" w14:textId="77777777" w:rsidR="00016AB1" w:rsidRPr="00F74BA0" w:rsidRDefault="00016AB1" w:rsidP="00F74BA0">
            <w:pPr>
              <w:jc w:val="center"/>
              <w:rPr>
                <w:b/>
                <w:bCs/>
                <w:color w:val="000000"/>
                <w:sz w:val="16"/>
                <w:szCs w:val="16"/>
              </w:rPr>
            </w:pPr>
            <w:r w:rsidRPr="00F74BA0">
              <w:rPr>
                <w:b/>
                <w:bCs/>
                <w:color w:val="000000"/>
                <w:sz w:val="16"/>
                <w:szCs w:val="16"/>
              </w:rPr>
              <w:t>1051,1</w:t>
            </w:r>
          </w:p>
        </w:tc>
        <w:tc>
          <w:tcPr>
            <w:tcW w:w="801" w:type="dxa"/>
          </w:tcPr>
          <w:p w14:paraId="6E59A5FC" w14:textId="77777777" w:rsidR="00016AB1" w:rsidRPr="00F74BA0" w:rsidRDefault="00016AB1" w:rsidP="00F74BA0">
            <w:pPr>
              <w:jc w:val="center"/>
              <w:rPr>
                <w:b/>
                <w:bCs/>
                <w:color w:val="000000"/>
                <w:sz w:val="16"/>
                <w:szCs w:val="16"/>
              </w:rPr>
            </w:pPr>
            <w:r w:rsidRPr="00F74BA0">
              <w:rPr>
                <w:b/>
                <w:bCs/>
                <w:color w:val="000000"/>
                <w:sz w:val="16"/>
                <w:szCs w:val="16"/>
              </w:rPr>
              <w:t>1662,9</w:t>
            </w:r>
          </w:p>
        </w:tc>
        <w:tc>
          <w:tcPr>
            <w:tcW w:w="878" w:type="dxa"/>
          </w:tcPr>
          <w:p w14:paraId="00419895" w14:textId="77777777" w:rsidR="00016AB1" w:rsidRPr="00F74BA0" w:rsidRDefault="00016AB1" w:rsidP="00F74BA0">
            <w:pPr>
              <w:jc w:val="center"/>
              <w:rPr>
                <w:b/>
                <w:color w:val="000000"/>
                <w:sz w:val="16"/>
                <w:szCs w:val="16"/>
              </w:rPr>
            </w:pPr>
            <w:r w:rsidRPr="00F74BA0">
              <w:rPr>
                <w:b/>
                <w:color w:val="000000"/>
                <w:sz w:val="16"/>
                <w:szCs w:val="16"/>
              </w:rPr>
              <w:t>1895,1</w:t>
            </w:r>
          </w:p>
        </w:tc>
        <w:tc>
          <w:tcPr>
            <w:tcW w:w="1011" w:type="dxa"/>
          </w:tcPr>
          <w:p w14:paraId="6F872C1F" w14:textId="77777777" w:rsidR="00016AB1" w:rsidRPr="00F74BA0" w:rsidRDefault="00E651AB" w:rsidP="004A5358">
            <w:pPr>
              <w:jc w:val="center"/>
              <w:rPr>
                <w:b/>
                <w:sz w:val="16"/>
                <w:szCs w:val="16"/>
              </w:rPr>
            </w:pPr>
            <w:r w:rsidRPr="00F74BA0">
              <w:rPr>
                <w:b/>
                <w:sz w:val="16"/>
                <w:szCs w:val="16"/>
              </w:rPr>
              <w:t>1676,4</w:t>
            </w:r>
          </w:p>
        </w:tc>
        <w:tc>
          <w:tcPr>
            <w:tcW w:w="860" w:type="dxa"/>
          </w:tcPr>
          <w:p w14:paraId="2FB4909C" w14:textId="77777777" w:rsidR="00016AB1" w:rsidRPr="00F74BA0" w:rsidRDefault="00016AB1" w:rsidP="00F74BA0">
            <w:pPr>
              <w:jc w:val="center"/>
              <w:rPr>
                <w:b/>
                <w:color w:val="000000"/>
                <w:sz w:val="16"/>
                <w:szCs w:val="16"/>
              </w:rPr>
            </w:pPr>
            <w:r w:rsidRPr="00F74BA0">
              <w:rPr>
                <w:b/>
                <w:color w:val="000000"/>
                <w:sz w:val="16"/>
                <w:szCs w:val="16"/>
              </w:rPr>
              <w:t>16,5</w:t>
            </w:r>
          </w:p>
        </w:tc>
        <w:tc>
          <w:tcPr>
            <w:tcW w:w="709" w:type="dxa"/>
          </w:tcPr>
          <w:p w14:paraId="3D1C6F63" w14:textId="77777777" w:rsidR="00016AB1" w:rsidRPr="00F74BA0" w:rsidRDefault="00016AB1" w:rsidP="00F74BA0">
            <w:pPr>
              <w:jc w:val="center"/>
              <w:rPr>
                <w:b/>
                <w:color w:val="000000"/>
                <w:sz w:val="16"/>
                <w:szCs w:val="16"/>
              </w:rPr>
            </w:pPr>
            <w:r w:rsidRPr="00F74BA0">
              <w:rPr>
                <w:b/>
                <w:color w:val="000000"/>
                <w:sz w:val="16"/>
                <w:szCs w:val="16"/>
              </w:rPr>
              <w:t>14,0</w:t>
            </w:r>
          </w:p>
        </w:tc>
      </w:tr>
      <w:tr w:rsidR="00016AB1" w:rsidRPr="00EF0D70" w14:paraId="6C196564" w14:textId="77777777" w:rsidTr="00185760">
        <w:trPr>
          <w:trHeight w:val="90"/>
        </w:trPr>
        <w:tc>
          <w:tcPr>
            <w:tcW w:w="2660" w:type="dxa"/>
          </w:tcPr>
          <w:p w14:paraId="5AAB484F" w14:textId="77777777" w:rsidR="00016AB1" w:rsidRPr="00F74BA0" w:rsidRDefault="00016AB1" w:rsidP="004A5358">
            <w:pPr>
              <w:rPr>
                <w:i/>
                <w:sz w:val="16"/>
                <w:szCs w:val="16"/>
              </w:rPr>
            </w:pPr>
            <w:r w:rsidRPr="00F74BA0">
              <w:rPr>
                <w:i/>
                <w:sz w:val="16"/>
                <w:szCs w:val="16"/>
              </w:rPr>
              <w:t>из них: злокачественные новообразования</w:t>
            </w:r>
          </w:p>
        </w:tc>
        <w:tc>
          <w:tcPr>
            <w:tcW w:w="801" w:type="dxa"/>
          </w:tcPr>
          <w:p w14:paraId="7801DEC1" w14:textId="77777777" w:rsidR="00016AB1" w:rsidRPr="00F74BA0" w:rsidRDefault="00016AB1" w:rsidP="00F74BA0">
            <w:pPr>
              <w:jc w:val="center"/>
              <w:rPr>
                <w:i/>
                <w:color w:val="000000"/>
                <w:sz w:val="16"/>
                <w:szCs w:val="16"/>
              </w:rPr>
            </w:pPr>
            <w:r w:rsidRPr="00F74BA0">
              <w:rPr>
                <w:i/>
                <w:color w:val="000000"/>
                <w:sz w:val="16"/>
                <w:szCs w:val="16"/>
              </w:rPr>
              <w:t>238,5</w:t>
            </w:r>
          </w:p>
        </w:tc>
        <w:tc>
          <w:tcPr>
            <w:tcW w:w="801" w:type="dxa"/>
          </w:tcPr>
          <w:p w14:paraId="7ACB8D11" w14:textId="77777777" w:rsidR="00016AB1" w:rsidRPr="00F74BA0" w:rsidRDefault="00016AB1" w:rsidP="00F74BA0">
            <w:pPr>
              <w:jc w:val="center"/>
              <w:rPr>
                <w:i/>
                <w:color w:val="000000"/>
                <w:sz w:val="16"/>
                <w:szCs w:val="16"/>
              </w:rPr>
            </w:pPr>
            <w:r w:rsidRPr="00F74BA0">
              <w:rPr>
                <w:i/>
                <w:color w:val="000000"/>
                <w:sz w:val="16"/>
                <w:szCs w:val="16"/>
              </w:rPr>
              <w:t>220,3</w:t>
            </w:r>
          </w:p>
        </w:tc>
        <w:tc>
          <w:tcPr>
            <w:tcW w:w="801" w:type="dxa"/>
          </w:tcPr>
          <w:p w14:paraId="6DEFC839" w14:textId="77777777" w:rsidR="00016AB1" w:rsidRPr="00F74BA0" w:rsidRDefault="00016AB1" w:rsidP="00F74BA0">
            <w:pPr>
              <w:jc w:val="center"/>
              <w:rPr>
                <w:bCs/>
                <w:i/>
                <w:color w:val="000000"/>
                <w:sz w:val="16"/>
                <w:szCs w:val="16"/>
              </w:rPr>
            </w:pPr>
            <w:r w:rsidRPr="00F74BA0">
              <w:rPr>
                <w:bCs/>
                <w:i/>
                <w:color w:val="000000"/>
                <w:sz w:val="16"/>
                <w:szCs w:val="16"/>
              </w:rPr>
              <w:t>221,6</w:t>
            </w:r>
          </w:p>
        </w:tc>
        <w:tc>
          <w:tcPr>
            <w:tcW w:w="801" w:type="dxa"/>
          </w:tcPr>
          <w:p w14:paraId="22E12713" w14:textId="77777777" w:rsidR="00016AB1" w:rsidRPr="00F74BA0" w:rsidRDefault="00016AB1" w:rsidP="00F74BA0">
            <w:pPr>
              <w:jc w:val="center"/>
              <w:rPr>
                <w:bCs/>
                <w:i/>
                <w:color w:val="000000"/>
                <w:sz w:val="16"/>
                <w:szCs w:val="16"/>
              </w:rPr>
            </w:pPr>
            <w:r w:rsidRPr="00F74BA0">
              <w:rPr>
                <w:bCs/>
                <w:i/>
                <w:color w:val="000000"/>
                <w:sz w:val="16"/>
                <w:szCs w:val="16"/>
              </w:rPr>
              <w:t>571,8</w:t>
            </w:r>
          </w:p>
        </w:tc>
        <w:tc>
          <w:tcPr>
            <w:tcW w:w="878" w:type="dxa"/>
          </w:tcPr>
          <w:p w14:paraId="32A4BAD3" w14:textId="77777777" w:rsidR="00016AB1" w:rsidRPr="00F74BA0" w:rsidRDefault="00016AB1" w:rsidP="00F74BA0">
            <w:pPr>
              <w:jc w:val="center"/>
              <w:rPr>
                <w:i/>
                <w:color w:val="000000"/>
                <w:sz w:val="16"/>
                <w:szCs w:val="16"/>
              </w:rPr>
            </w:pPr>
            <w:r w:rsidRPr="00F74BA0">
              <w:rPr>
                <w:i/>
                <w:color w:val="000000"/>
                <w:sz w:val="16"/>
                <w:szCs w:val="16"/>
              </w:rPr>
              <w:t>499,3</w:t>
            </w:r>
          </w:p>
        </w:tc>
        <w:tc>
          <w:tcPr>
            <w:tcW w:w="1011" w:type="dxa"/>
          </w:tcPr>
          <w:p w14:paraId="74A00FF5" w14:textId="77777777" w:rsidR="00E651AB" w:rsidRPr="00F74BA0" w:rsidRDefault="00E651AB" w:rsidP="00F74BA0">
            <w:pPr>
              <w:jc w:val="center"/>
              <w:rPr>
                <w:i/>
                <w:sz w:val="16"/>
                <w:szCs w:val="16"/>
              </w:rPr>
            </w:pPr>
            <w:r w:rsidRPr="00F74BA0">
              <w:rPr>
                <w:i/>
                <w:sz w:val="16"/>
                <w:szCs w:val="16"/>
              </w:rPr>
              <w:t>705,3</w:t>
            </w:r>
          </w:p>
          <w:p w14:paraId="3B912C01" w14:textId="77777777" w:rsidR="00016AB1" w:rsidRPr="00F74BA0" w:rsidRDefault="00016AB1" w:rsidP="00F74BA0">
            <w:pPr>
              <w:jc w:val="center"/>
              <w:rPr>
                <w:i/>
                <w:sz w:val="16"/>
                <w:szCs w:val="16"/>
              </w:rPr>
            </w:pPr>
          </w:p>
        </w:tc>
        <w:tc>
          <w:tcPr>
            <w:tcW w:w="860" w:type="dxa"/>
          </w:tcPr>
          <w:p w14:paraId="4B5201E6" w14:textId="77777777" w:rsidR="00016AB1" w:rsidRPr="00F74BA0" w:rsidRDefault="00016AB1" w:rsidP="00F74BA0">
            <w:pPr>
              <w:jc w:val="center"/>
              <w:rPr>
                <w:i/>
                <w:color w:val="000000"/>
                <w:sz w:val="16"/>
                <w:szCs w:val="16"/>
              </w:rPr>
            </w:pPr>
            <w:r w:rsidRPr="00F74BA0">
              <w:rPr>
                <w:i/>
                <w:color w:val="000000"/>
                <w:sz w:val="16"/>
                <w:szCs w:val="16"/>
              </w:rPr>
              <w:t>24,9</w:t>
            </w:r>
          </w:p>
        </w:tc>
        <w:tc>
          <w:tcPr>
            <w:tcW w:w="709" w:type="dxa"/>
          </w:tcPr>
          <w:p w14:paraId="241F9EBC" w14:textId="77777777" w:rsidR="00016AB1" w:rsidRPr="00F74BA0" w:rsidRDefault="00016AB1" w:rsidP="00F74BA0">
            <w:pPr>
              <w:jc w:val="center"/>
              <w:rPr>
                <w:i/>
                <w:color w:val="000000"/>
                <w:sz w:val="16"/>
                <w:szCs w:val="16"/>
              </w:rPr>
            </w:pPr>
            <w:r w:rsidRPr="00F74BA0">
              <w:rPr>
                <w:i/>
                <w:color w:val="000000"/>
                <w:sz w:val="16"/>
                <w:szCs w:val="16"/>
              </w:rPr>
              <w:t>-12,7</w:t>
            </w:r>
          </w:p>
        </w:tc>
      </w:tr>
      <w:tr w:rsidR="00016AB1" w:rsidRPr="00B166FD" w14:paraId="62F18702" w14:textId="77777777" w:rsidTr="00185760">
        <w:trPr>
          <w:trHeight w:val="218"/>
        </w:trPr>
        <w:tc>
          <w:tcPr>
            <w:tcW w:w="2660" w:type="dxa"/>
          </w:tcPr>
          <w:p w14:paraId="25539807" w14:textId="77777777" w:rsidR="00016AB1" w:rsidRPr="00F74BA0" w:rsidRDefault="00016AB1" w:rsidP="004A5358">
            <w:pPr>
              <w:rPr>
                <w:b/>
                <w:sz w:val="16"/>
                <w:szCs w:val="16"/>
              </w:rPr>
            </w:pPr>
            <w:r w:rsidRPr="00F74BA0">
              <w:rPr>
                <w:b/>
                <w:sz w:val="16"/>
                <w:szCs w:val="16"/>
              </w:rPr>
              <w:t>Болезни крови, кроветворных органов, отд. наруш. вовлек. иммунный механизм</w:t>
            </w:r>
          </w:p>
        </w:tc>
        <w:tc>
          <w:tcPr>
            <w:tcW w:w="801" w:type="dxa"/>
          </w:tcPr>
          <w:p w14:paraId="12FC1133" w14:textId="77777777" w:rsidR="00016AB1" w:rsidRPr="00F74BA0" w:rsidRDefault="00016AB1" w:rsidP="00F74BA0">
            <w:pPr>
              <w:jc w:val="center"/>
              <w:rPr>
                <w:b/>
                <w:color w:val="000000"/>
                <w:sz w:val="16"/>
                <w:szCs w:val="16"/>
              </w:rPr>
            </w:pPr>
            <w:r w:rsidRPr="00F74BA0">
              <w:rPr>
                <w:b/>
                <w:color w:val="000000"/>
                <w:sz w:val="16"/>
                <w:szCs w:val="16"/>
              </w:rPr>
              <w:t>231,7</w:t>
            </w:r>
          </w:p>
        </w:tc>
        <w:tc>
          <w:tcPr>
            <w:tcW w:w="801" w:type="dxa"/>
          </w:tcPr>
          <w:p w14:paraId="6B2C7E08" w14:textId="77777777" w:rsidR="00016AB1" w:rsidRPr="00F74BA0" w:rsidRDefault="00016AB1" w:rsidP="00F74BA0">
            <w:pPr>
              <w:jc w:val="center"/>
              <w:rPr>
                <w:b/>
                <w:color w:val="000000"/>
                <w:sz w:val="16"/>
                <w:szCs w:val="16"/>
              </w:rPr>
            </w:pPr>
            <w:r w:rsidRPr="00F74BA0">
              <w:rPr>
                <w:b/>
                <w:color w:val="000000"/>
                <w:sz w:val="16"/>
                <w:szCs w:val="16"/>
              </w:rPr>
              <w:t>191,4</w:t>
            </w:r>
          </w:p>
        </w:tc>
        <w:tc>
          <w:tcPr>
            <w:tcW w:w="801" w:type="dxa"/>
          </w:tcPr>
          <w:p w14:paraId="24EBF510" w14:textId="77777777" w:rsidR="00016AB1" w:rsidRPr="00F74BA0" w:rsidRDefault="00016AB1" w:rsidP="00F74BA0">
            <w:pPr>
              <w:jc w:val="center"/>
              <w:rPr>
                <w:b/>
                <w:bCs/>
                <w:color w:val="000000"/>
                <w:sz w:val="16"/>
                <w:szCs w:val="16"/>
              </w:rPr>
            </w:pPr>
            <w:r w:rsidRPr="00F74BA0">
              <w:rPr>
                <w:b/>
                <w:bCs/>
                <w:color w:val="000000"/>
                <w:sz w:val="16"/>
                <w:szCs w:val="16"/>
              </w:rPr>
              <w:t>203,5</w:t>
            </w:r>
          </w:p>
        </w:tc>
        <w:tc>
          <w:tcPr>
            <w:tcW w:w="801" w:type="dxa"/>
          </w:tcPr>
          <w:p w14:paraId="0B253FE8" w14:textId="77777777" w:rsidR="00016AB1" w:rsidRPr="00F74BA0" w:rsidRDefault="00016AB1" w:rsidP="00F74BA0">
            <w:pPr>
              <w:jc w:val="center"/>
              <w:rPr>
                <w:b/>
                <w:bCs/>
                <w:color w:val="000000"/>
                <w:sz w:val="16"/>
                <w:szCs w:val="16"/>
              </w:rPr>
            </w:pPr>
            <w:r w:rsidRPr="00F74BA0">
              <w:rPr>
                <w:b/>
                <w:bCs/>
                <w:color w:val="000000"/>
                <w:sz w:val="16"/>
                <w:szCs w:val="16"/>
              </w:rPr>
              <w:t>334,4</w:t>
            </w:r>
          </w:p>
        </w:tc>
        <w:tc>
          <w:tcPr>
            <w:tcW w:w="878" w:type="dxa"/>
          </w:tcPr>
          <w:p w14:paraId="2F1159A2" w14:textId="77777777" w:rsidR="00016AB1" w:rsidRPr="00F74BA0" w:rsidRDefault="00016AB1" w:rsidP="00F74BA0">
            <w:pPr>
              <w:jc w:val="center"/>
              <w:rPr>
                <w:b/>
                <w:color w:val="000000"/>
                <w:sz w:val="16"/>
                <w:szCs w:val="16"/>
              </w:rPr>
            </w:pPr>
            <w:r w:rsidRPr="00F74BA0">
              <w:rPr>
                <w:b/>
                <w:color w:val="000000"/>
                <w:sz w:val="16"/>
                <w:szCs w:val="16"/>
              </w:rPr>
              <w:t>375,7</w:t>
            </w:r>
          </w:p>
        </w:tc>
        <w:tc>
          <w:tcPr>
            <w:tcW w:w="1011" w:type="dxa"/>
          </w:tcPr>
          <w:p w14:paraId="47A87817" w14:textId="77777777" w:rsidR="00E651AB" w:rsidRPr="00F74BA0" w:rsidRDefault="00E651AB" w:rsidP="00F74BA0">
            <w:pPr>
              <w:jc w:val="center"/>
              <w:rPr>
                <w:b/>
                <w:sz w:val="16"/>
                <w:szCs w:val="16"/>
              </w:rPr>
            </w:pPr>
            <w:r w:rsidRPr="00F74BA0">
              <w:rPr>
                <w:b/>
                <w:sz w:val="16"/>
                <w:szCs w:val="16"/>
              </w:rPr>
              <w:t>258,6</w:t>
            </w:r>
          </w:p>
          <w:p w14:paraId="2513D4D6" w14:textId="77777777" w:rsidR="00016AB1" w:rsidRPr="00F74BA0" w:rsidRDefault="00016AB1" w:rsidP="00F74BA0">
            <w:pPr>
              <w:jc w:val="center"/>
              <w:rPr>
                <w:b/>
                <w:sz w:val="16"/>
                <w:szCs w:val="16"/>
              </w:rPr>
            </w:pPr>
          </w:p>
        </w:tc>
        <w:tc>
          <w:tcPr>
            <w:tcW w:w="860" w:type="dxa"/>
          </w:tcPr>
          <w:p w14:paraId="04D8DE5A" w14:textId="77777777" w:rsidR="00016AB1" w:rsidRPr="00F74BA0" w:rsidRDefault="00016AB1" w:rsidP="00F74BA0">
            <w:pPr>
              <w:jc w:val="center"/>
              <w:rPr>
                <w:b/>
                <w:color w:val="000000"/>
                <w:sz w:val="16"/>
                <w:szCs w:val="16"/>
              </w:rPr>
            </w:pPr>
            <w:r w:rsidRPr="00F74BA0">
              <w:rPr>
                <w:b/>
                <w:color w:val="000000"/>
                <w:sz w:val="16"/>
                <w:szCs w:val="16"/>
              </w:rPr>
              <w:t>16,1</w:t>
            </w:r>
          </w:p>
        </w:tc>
        <w:tc>
          <w:tcPr>
            <w:tcW w:w="709" w:type="dxa"/>
          </w:tcPr>
          <w:p w14:paraId="0ED6D68D" w14:textId="77777777" w:rsidR="00016AB1" w:rsidRPr="00F74BA0" w:rsidRDefault="00016AB1" w:rsidP="00F74BA0">
            <w:pPr>
              <w:jc w:val="center"/>
              <w:rPr>
                <w:b/>
                <w:color w:val="000000"/>
                <w:sz w:val="16"/>
                <w:szCs w:val="16"/>
              </w:rPr>
            </w:pPr>
            <w:r w:rsidRPr="00F74BA0">
              <w:rPr>
                <w:b/>
                <w:color w:val="000000"/>
                <w:sz w:val="16"/>
                <w:szCs w:val="16"/>
              </w:rPr>
              <w:t>12,4</w:t>
            </w:r>
          </w:p>
        </w:tc>
      </w:tr>
      <w:tr w:rsidR="00016AB1" w:rsidRPr="00EF0D70" w14:paraId="6BF6224B" w14:textId="77777777" w:rsidTr="00185760">
        <w:trPr>
          <w:trHeight w:val="218"/>
        </w:trPr>
        <w:tc>
          <w:tcPr>
            <w:tcW w:w="2660" w:type="dxa"/>
          </w:tcPr>
          <w:p w14:paraId="66D542DF" w14:textId="77777777" w:rsidR="00016AB1" w:rsidRPr="00F74BA0" w:rsidRDefault="00016AB1" w:rsidP="004A5358">
            <w:pPr>
              <w:rPr>
                <w:i/>
                <w:sz w:val="16"/>
                <w:szCs w:val="16"/>
              </w:rPr>
            </w:pPr>
            <w:r w:rsidRPr="00F74BA0">
              <w:rPr>
                <w:i/>
                <w:sz w:val="16"/>
                <w:szCs w:val="16"/>
              </w:rPr>
              <w:t>отдельные нарушения, вовлекающие иммунный механизм</w:t>
            </w:r>
          </w:p>
        </w:tc>
        <w:tc>
          <w:tcPr>
            <w:tcW w:w="801" w:type="dxa"/>
          </w:tcPr>
          <w:p w14:paraId="1E735B7A" w14:textId="77777777" w:rsidR="00016AB1" w:rsidRPr="00F74BA0" w:rsidRDefault="00016AB1" w:rsidP="00F74BA0">
            <w:pPr>
              <w:jc w:val="center"/>
              <w:rPr>
                <w:i/>
                <w:color w:val="000000"/>
                <w:sz w:val="16"/>
                <w:szCs w:val="16"/>
              </w:rPr>
            </w:pPr>
            <w:r w:rsidRPr="00F74BA0">
              <w:rPr>
                <w:i/>
                <w:color w:val="000000"/>
                <w:sz w:val="16"/>
                <w:szCs w:val="16"/>
              </w:rPr>
              <w:t>14,2</w:t>
            </w:r>
          </w:p>
        </w:tc>
        <w:tc>
          <w:tcPr>
            <w:tcW w:w="801" w:type="dxa"/>
          </w:tcPr>
          <w:p w14:paraId="4A891177" w14:textId="77777777" w:rsidR="00016AB1" w:rsidRPr="00F74BA0" w:rsidRDefault="00016AB1" w:rsidP="00F74BA0">
            <w:pPr>
              <w:jc w:val="center"/>
              <w:rPr>
                <w:i/>
                <w:color w:val="000000"/>
                <w:sz w:val="16"/>
                <w:szCs w:val="16"/>
              </w:rPr>
            </w:pPr>
            <w:r w:rsidRPr="00F74BA0">
              <w:rPr>
                <w:i/>
                <w:color w:val="000000"/>
                <w:sz w:val="16"/>
                <w:szCs w:val="16"/>
              </w:rPr>
              <w:t>8,4</w:t>
            </w:r>
          </w:p>
        </w:tc>
        <w:tc>
          <w:tcPr>
            <w:tcW w:w="801" w:type="dxa"/>
          </w:tcPr>
          <w:p w14:paraId="076FDA46" w14:textId="77777777" w:rsidR="00016AB1" w:rsidRPr="00F74BA0" w:rsidRDefault="00016AB1" w:rsidP="00F74BA0">
            <w:pPr>
              <w:jc w:val="center"/>
              <w:rPr>
                <w:i/>
                <w:sz w:val="16"/>
                <w:szCs w:val="16"/>
              </w:rPr>
            </w:pPr>
            <w:r w:rsidRPr="00F74BA0">
              <w:rPr>
                <w:i/>
                <w:sz w:val="16"/>
                <w:szCs w:val="16"/>
              </w:rPr>
              <w:t>7,4</w:t>
            </w:r>
          </w:p>
        </w:tc>
        <w:tc>
          <w:tcPr>
            <w:tcW w:w="801" w:type="dxa"/>
          </w:tcPr>
          <w:p w14:paraId="69157350" w14:textId="77777777" w:rsidR="00016AB1" w:rsidRPr="00F74BA0" w:rsidRDefault="00016AB1" w:rsidP="00F74BA0">
            <w:pPr>
              <w:jc w:val="center"/>
              <w:rPr>
                <w:bCs/>
                <w:i/>
                <w:color w:val="000000"/>
                <w:sz w:val="16"/>
                <w:szCs w:val="16"/>
              </w:rPr>
            </w:pPr>
            <w:r w:rsidRPr="00F74BA0">
              <w:rPr>
                <w:bCs/>
                <w:i/>
                <w:color w:val="000000"/>
                <w:sz w:val="16"/>
                <w:szCs w:val="16"/>
              </w:rPr>
              <w:t>10,4</w:t>
            </w:r>
          </w:p>
        </w:tc>
        <w:tc>
          <w:tcPr>
            <w:tcW w:w="878" w:type="dxa"/>
          </w:tcPr>
          <w:p w14:paraId="76F5B3A1" w14:textId="77777777" w:rsidR="00016AB1" w:rsidRPr="00F74BA0" w:rsidRDefault="00016AB1" w:rsidP="00F74BA0">
            <w:pPr>
              <w:jc w:val="center"/>
              <w:rPr>
                <w:i/>
                <w:color w:val="000000"/>
                <w:sz w:val="16"/>
                <w:szCs w:val="16"/>
              </w:rPr>
            </w:pPr>
            <w:r w:rsidRPr="00F74BA0">
              <w:rPr>
                <w:i/>
                <w:color w:val="000000"/>
                <w:sz w:val="16"/>
                <w:szCs w:val="16"/>
              </w:rPr>
              <w:t>10,3</w:t>
            </w:r>
          </w:p>
        </w:tc>
        <w:tc>
          <w:tcPr>
            <w:tcW w:w="1011" w:type="dxa"/>
          </w:tcPr>
          <w:p w14:paraId="4AF91316" w14:textId="77777777" w:rsidR="00016AB1" w:rsidRPr="00F74BA0" w:rsidRDefault="00A53F02" w:rsidP="00A53F02">
            <w:pPr>
              <w:jc w:val="center"/>
              <w:rPr>
                <w:i/>
                <w:sz w:val="16"/>
                <w:szCs w:val="16"/>
              </w:rPr>
            </w:pPr>
            <w:r>
              <w:rPr>
                <w:i/>
                <w:sz w:val="16"/>
                <w:szCs w:val="16"/>
              </w:rPr>
              <w:t>20,6</w:t>
            </w:r>
          </w:p>
        </w:tc>
        <w:tc>
          <w:tcPr>
            <w:tcW w:w="860" w:type="dxa"/>
          </w:tcPr>
          <w:p w14:paraId="505E0689" w14:textId="77777777" w:rsidR="00016AB1" w:rsidRPr="00F74BA0" w:rsidRDefault="00016AB1" w:rsidP="00F74BA0">
            <w:pPr>
              <w:jc w:val="center"/>
              <w:rPr>
                <w:i/>
                <w:color w:val="000000"/>
                <w:sz w:val="16"/>
                <w:szCs w:val="16"/>
              </w:rPr>
            </w:pPr>
            <w:r w:rsidRPr="00F74BA0">
              <w:rPr>
                <w:i/>
                <w:color w:val="000000"/>
                <w:sz w:val="16"/>
                <w:szCs w:val="16"/>
              </w:rPr>
              <w:t>-5,7</w:t>
            </w:r>
          </w:p>
        </w:tc>
        <w:tc>
          <w:tcPr>
            <w:tcW w:w="709" w:type="dxa"/>
          </w:tcPr>
          <w:p w14:paraId="422DA3EA" w14:textId="77777777" w:rsidR="00016AB1" w:rsidRPr="00F74BA0" w:rsidRDefault="00016AB1" w:rsidP="00F74BA0">
            <w:pPr>
              <w:jc w:val="center"/>
              <w:rPr>
                <w:i/>
                <w:color w:val="000000"/>
                <w:sz w:val="16"/>
                <w:szCs w:val="16"/>
              </w:rPr>
            </w:pPr>
            <w:r w:rsidRPr="00F74BA0">
              <w:rPr>
                <w:i/>
                <w:color w:val="000000"/>
                <w:sz w:val="16"/>
                <w:szCs w:val="16"/>
              </w:rPr>
              <w:t>-1,0</w:t>
            </w:r>
          </w:p>
        </w:tc>
      </w:tr>
      <w:tr w:rsidR="00D049BF" w:rsidRPr="00EF0D70" w14:paraId="2886AA9F" w14:textId="77777777" w:rsidTr="00185760">
        <w:trPr>
          <w:trHeight w:val="149"/>
        </w:trPr>
        <w:tc>
          <w:tcPr>
            <w:tcW w:w="2660" w:type="dxa"/>
          </w:tcPr>
          <w:p w14:paraId="5C8E92BA" w14:textId="77777777" w:rsidR="00D049BF" w:rsidRPr="00F74BA0" w:rsidRDefault="00D049BF" w:rsidP="004A5358">
            <w:pPr>
              <w:rPr>
                <w:b/>
                <w:sz w:val="16"/>
                <w:szCs w:val="16"/>
              </w:rPr>
            </w:pPr>
            <w:r w:rsidRPr="00F74BA0">
              <w:rPr>
                <w:b/>
                <w:sz w:val="16"/>
                <w:szCs w:val="16"/>
              </w:rPr>
              <w:t>Болезни эндокринной с-мы, расстройства питания нарушения обмена веществ</w:t>
            </w:r>
          </w:p>
        </w:tc>
        <w:tc>
          <w:tcPr>
            <w:tcW w:w="801" w:type="dxa"/>
          </w:tcPr>
          <w:p w14:paraId="649FD098" w14:textId="77777777" w:rsidR="00D049BF" w:rsidRPr="00F74BA0" w:rsidRDefault="00D049BF" w:rsidP="00F74BA0">
            <w:pPr>
              <w:jc w:val="center"/>
              <w:rPr>
                <w:b/>
                <w:color w:val="000000"/>
                <w:sz w:val="16"/>
                <w:szCs w:val="16"/>
              </w:rPr>
            </w:pPr>
            <w:r w:rsidRPr="00F74BA0">
              <w:rPr>
                <w:b/>
                <w:color w:val="000000"/>
                <w:sz w:val="16"/>
                <w:szCs w:val="16"/>
              </w:rPr>
              <w:t>1680,3</w:t>
            </w:r>
          </w:p>
        </w:tc>
        <w:tc>
          <w:tcPr>
            <w:tcW w:w="801" w:type="dxa"/>
          </w:tcPr>
          <w:p w14:paraId="62124E0E" w14:textId="77777777" w:rsidR="00D049BF" w:rsidRPr="00F74BA0" w:rsidRDefault="00D049BF" w:rsidP="00F74BA0">
            <w:pPr>
              <w:jc w:val="center"/>
              <w:rPr>
                <w:b/>
                <w:color w:val="000000"/>
                <w:sz w:val="16"/>
                <w:szCs w:val="16"/>
              </w:rPr>
            </w:pPr>
            <w:r w:rsidRPr="00F74BA0">
              <w:rPr>
                <w:b/>
                <w:color w:val="000000"/>
                <w:sz w:val="16"/>
                <w:szCs w:val="16"/>
              </w:rPr>
              <w:t>1585,5</w:t>
            </w:r>
          </w:p>
        </w:tc>
        <w:tc>
          <w:tcPr>
            <w:tcW w:w="801" w:type="dxa"/>
          </w:tcPr>
          <w:p w14:paraId="73494C12" w14:textId="77777777" w:rsidR="00D049BF" w:rsidRPr="00F74BA0" w:rsidRDefault="00D049BF" w:rsidP="00F74BA0">
            <w:pPr>
              <w:jc w:val="center"/>
              <w:rPr>
                <w:b/>
                <w:bCs/>
                <w:color w:val="000000"/>
                <w:sz w:val="16"/>
                <w:szCs w:val="16"/>
              </w:rPr>
            </w:pPr>
            <w:r w:rsidRPr="00F74BA0">
              <w:rPr>
                <w:b/>
                <w:bCs/>
                <w:color w:val="000000"/>
                <w:sz w:val="16"/>
                <w:szCs w:val="16"/>
              </w:rPr>
              <w:t>1654,4</w:t>
            </w:r>
          </w:p>
        </w:tc>
        <w:tc>
          <w:tcPr>
            <w:tcW w:w="801" w:type="dxa"/>
          </w:tcPr>
          <w:p w14:paraId="5DF83856" w14:textId="77777777" w:rsidR="00D049BF" w:rsidRPr="00F74BA0" w:rsidRDefault="00D049BF" w:rsidP="00F74BA0">
            <w:pPr>
              <w:jc w:val="center"/>
              <w:rPr>
                <w:b/>
                <w:bCs/>
                <w:color w:val="000000"/>
                <w:sz w:val="16"/>
                <w:szCs w:val="16"/>
              </w:rPr>
            </w:pPr>
            <w:r w:rsidRPr="00F74BA0">
              <w:rPr>
                <w:b/>
                <w:bCs/>
                <w:color w:val="000000"/>
                <w:sz w:val="16"/>
                <w:szCs w:val="16"/>
              </w:rPr>
              <w:t>2629,7</w:t>
            </w:r>
          </w:p>
        </w:tc>
        <w:tc>
          <w:tcPr>
            <w:tcW w:w="878" w:type="dxa"/>
          </w:tcPr>
          <w:p w14:paraId="1696275E" w14:textId="77777777" w:rsidR="00D049BF" w:rsidRPr="00F74BA0" w:rsidRDefault="00D049BF" w:rsidP="00F74BA0">
            <w:pPr>
              <w:jc w:val="center"/>
              <w:rPr>
                <w:b/>
                <w:color w:val="000000"/>
                <w:sz w:val="16"/>
                <w:szCs w:val="16"/>
              </w:rPr>
            </w:pPr>
            <w:r w:rsidRPr="00F74BA0">
              <w:rPr>
                <w:b/>
                <w:color w:val="000000"/>
                <w:sz w:val="16"/>
                <w:szCs w:val="16"/>
              </w:rPr>
              <w:t>2371,8</w:t>
            </w:r>
          </w:p>
        </w:tc>
        <w:tc>
          <w:tcPr>
            <w:tcW w:w="1011" w:type="dxa"/>
          </w:tcPr>
          <w:p w14:paraId="1970F8BF" w14:textId="77777777" w:rsidR="00F74BA0" w:rsidRPr="00F74BA0" w:rsidRDefault="00F74BA0" w:rsidP="00F74BA0">
            <w:pPr>
              <w:jc w:val="center"/>
              <w:rPr>
                <w:b/>
                <w:sz w:val="16"/>
                <w:szCs w:val="16"/>
              </w:rPr>
            </w:pPr>
            <w:r w:rsidRPr="00F74BA0">
              <w:rPr>
                <w:b/>
                <w:sz w:val="16"/>
                <w:szCs w:val="16"/>
              </w:rPr>
              <w:t>1587,3</w:t>
            </w:r>
          </w:p>
          <w:p w14:paraId="1E0388B0" w14:textId="77777777" w:rsidR="00D049BF" w:rsidRPr="00F74BA0" w:rsidRDefault="00D049BF" w:rsidP="00F74BA0">
            <w:pPr>
              <w:jc w:val="center"/>
              <w:rPr>
                <w:b/>
                <w:sz w:val="16"/>
                <w:szCs w:val="16"/>
              </w:rPr>
            </w:pPr>
          </w:p>
        </w:tc>
        <w:tc>
          <w:tcPr>
            <w:tcW w:w="860" w:type="dxa"/>
          </w:tcPr>
          <w:p w14:paraId="089F7E7D" w14:textId="77777777" w:rsidR="00D049BF" w:rsidRPr="00F74BA0" w:rsidRDefault="00D049BF" w:rsidP="00F74BA0">
            <w:pPr>
              <w:jc w:val="center"/>
              <w:rPr>
                <w:b/>
                <w:color w:val="000000"/>
                <w:sz w:val="16"/>
                <w:szCs w:val="16"/>
              </w:rPr>
            </w:pPr>
            <w:r w:rsidRPr="00F74BA0">
              <w:rPr>
                <w:b/>
                <w:color w:val="000000"/>
                <w:sz w:val="16"/>
                <w:szCs w:val="16"/>
              </w:rPr>
              <w:t>12,2</w:t>
            </w:r>
          </w:p>
        </w:tc>
        <w:tc>
          <w:tcPr>
            <w:tcW w:w="709" w:type="dxa"/>
          </w:tcPr>
          <w:p w14:paraId="69C43DE0" w14:textId="77777777" w:rsidR="00D049BF" w:rsidRPr="00F74BA0" w:rsidRDefault="00D049BF" w:rsidP="00F74BA0">
            <w:pPr>
              <w:jc w:val="center"/>
              <w:rPr>
                <w:b/>
                <w:color w:val="000000"/>
                <w:sz w:val="16"/>
                <w:szCs w:val="16"/>
              </w:rPr>
            </w:pPr>
            <w:r w:rsidRPr="00F74BA0">
              <w:rPr>
                <w:b/>
                <w:color w:val="000000"/>
                <w:sz w:val="16"/>
                <w:szCs w:val="16"/>
              </w:rPr>
              <w:t>-9,8</w:t>
            </w:r>
          </w:p>
        </w:tc>
      </w:tr>
      <w:tr w:rsidR="00D049BF" w:rsidRPr="00EF0D70" w14:paraId="41CEB97B" w14:textId="77777777" w:rsidTr="00DA1BA6">
        <w:trPr>
          <w:trHeight w:val="174"/>
        </w:trPr>
        <w:tc>
          <w:tcPr>
            <w:tcW w:w="2660" w:type="dxa"/>
          </w:tcPr>
          <w:p w14:paraId="514C4CFC" w14:textId="77777777" w:rsidR="00D049BF" w:rsidRPr="00F74BA0" w:rsidRDefault="00DA1BA6" w:rsidP="004A5358">
            <w:pPr>
              <w:rPr>
                <w:i/>
                <w:sz w:val="16"/>
                <w:szCs w:val="16"/>
              </w:rPr>
            </w:pPr>
            <w:r>
              <w:rPr>
                <w:i/>
                <w:sz w:val="16"/>
                <w:szCs w:val="16"/>
              </w:rPr>
              <w:t>из них: б-</w:t>
            </w:r>
            <w:r w:rsidR="00D049BF" w:rsidRPr="00F74BA0">
              <w:rPr>
                <w:i/>
                <w:sz w:val="16"/>
                <w:szCs w:val="16"/>
              </w:rPr>
              <w:t>зни щитовидной железы</w:t>
            </w:r>
          </w:p>
        </w:tc>
        <w:tc>
          <w:tcPr>
            <w:tcW w:w="801" w:type="dxa"/>
          </w:tcPr>
          <w:p w14:paraId="7732345D" w14:textId="77777777" w:rsidR="00D049BF" w:rsidRPr="00F74BA0" w:rsidRDefault="00D049BF" w:rsidP="00F74BA0">
            <w:pPr>
              <w:jc w:val="center"/>
              <w:rPr>
                <w:i/>
                <w:color w:val="000000"/>
                <w:sz w:val="16"/>
                <w:szCs w:val="16"/>
              </w:rPr>
            </w:pPr>
            <w:r w:rsidRPr="00F74BA0">
              <w:rPr>
                <w:i/>
                <w:color w:val="000000"/>
                <w:sz w:val="16"/>
                <w:szCs w:val="16"/>
              </w:rPr>
              <w:t>1022,8</w:t>
            </w:r>
          </w:p>
        </w:tc>
        <w:tc>
          <w:tcPr>
            <w:tcW w:w="801" w:type="dxa"/>
          </w:tcPr>
          <w:p w14:paraId="5C0FC54D" w14:textId="77777777" w:rsidR="00D049BF" w:rsidRPr="00F74BA0" w:rsidRDefault="00D049BF" w:rsidP="00F74BA0">
            <w:pPr>
              <w:jc w:val="center"/>
              <w:rPr>
                <w:i/>
                <w:color w:val="000000"/>
                <w:sz w:val="16"/>
                <w:szCs w:val="16"/>
              </w:rPr>
            </w:pPr>
            <w:r w:rsidRPr="00F74BA0">
              <w:rPr>
                <w:i/>
                <w:color w:val="000000"/>
                <w:sz w:val="16"/>
                <w:szCs w:val="16"/>
              </w:rPr>
              <w:t>849,6</w:t>
            </w:r>
          </w:p>
        </w:tc>
        <w:tc>
          <w:tcPr>
            <w:tcW w:w="801" w:type="dxa"/>
          </w:tcPr>
          <w:p w14:paraId="6410FC01" w14:textId="77777777" w:rsidR="00D049BF" w:rsidRPr="00F74BA0" w:rsidRDefault="00D049BF" w:rsidP="00F74BA0">
            <w:pPr>
              <w:jc w:val="center"/>
              <w:rPr>
                <w:bCs/>
                <w:i/>
                <w:color w:val="000000"/>
                <w:sz w:val="16"/>
                <w:szCs w:val="16"/>
              </w:rPr>
            </w:pPr>
            <w:r w:rsidRPr="00F74BA0">
              <w:rPr>
                <w:bCs/>
                <w:i/>
                <w:color w:val="000000"/>
                <w:sz w:val="16"/>
                <w:szCs w:val="16"/>
              </w:rPr>
              <w:t>786,0</w:t>
            </w:r>
          </w:p>
        </w:tc>
        <w:tc>
          <w:tcPr>
            <w:tcW w:w="801" w:type="dxa"/>
          </w:tcPr>
          <w:p w14:paraId="7AA094D1" w14:textId="77777777" w:rsidR="00D049BF" w:rsidRPr="00F74BA0" w:rsidRDefault="00D049BF" w:rsidP="00F74BA0">
            <w:pPr>
              <w:jc w:val="center"/>
              <w:rPr>
                <w:bCs/>
                <w:i/>
                <w:color w:val="000000"/>
                <w:sz w:val="16"/>
                <w:szCs w:val="16"/>
              </w:rPr>
            </w:pPr>
            <w:r w:rsidRPr="00F74BA0">
              <w:rPr>
                <w:bCs/>
                <w:i/>
                <w:color w:val="000000"/>
                <w:sz w:val="16"/>
                <w:szCs w:val="16"/>
              </w:rPr>
              <w:t>861,1</w:t>
            </w:r>
          </w:p>
        </w:tc>
        <w:tc>
          <w:tcPr>
            <w:tcW w:w="878" w:type="dxa"/>
          </w:tcPr>
          <w:p w14:paraId="7D7A09B0" w14:textId="77777777" w:rsidR="00D049BF" w:rsidRPr="00F74BA0" w:rsidRDefault="00D049BF" w:rsidP="00F74BA0">
            <w:pPr>
              <w:jc w:val="center"/>
              <w:rPr>
                <w:i/>
                <w:color w:val="000000"/>
                <w:sz w:val="16"/>
                <w:szCs w:val="16"/>
              </w:rPr>
            </w:pPr>
            <w:r w:rsidRPr="00F74BA0">
              <w:rPr>
                <w:i/>
                <w:color w:val="000000"/>
                <w:sz w:val="16"/>
                <w:szCs w:val="16"/>
              </w:rPr>
              <w:t>1133,1</w:t>
            </w:r>
          </w:p>
        </w:tc>
        <w:tc>
          <w:tcPr>
            <w:tcW w:w="1011" w:type="dxa"/>
          </w:tcPr>
          <w:p w14:paraId="4DD29734" w14:textId="77777777" w:rsidR="00D049BF" w:rsidRPr="00F74BA0" w:rsidRDefault="00DA1BA6" w:rsidP="00DA1BA6">
            <w:pPr>
              <w:jc w:val="center"/>
              <w:rPr>
                <w:b/>
                <w:sz w:val="16"/>
                <w:szCs w:val="16"/>
              </w:rPr>
            </w:pPr>
            <w:r>
              <w:rPr>
                <w:b/>
                <w:sz w:val="16"/>
                <w:szCs w:val="16"/>
              </w:rPr>
              <w:t>684,1</w:t>
            </w:r>
          </w:p>
        </w:tc>
        <w:tc>
          <w:tcPr>
            <w:tcW w:w="860" w:type="dxa"/>
          </w:tcPr>
          <w:p w14:paraId="22FF7FE2" w14:textId="77777777" w:rsidR="00D049BF" w:rsidRPr="00F74BA0" w:rsidRDefault="00D049BF" w:rsidP="00F74BA0">
            <w:pPr>
              <w:jc w:val="center"/>
              <w:rPr>
                <w:i/>
                <w:color w:val="000000"/>
                <w:sz w:val="16"/>
                <w:szCs w:val="16"/>
              </w:rPr>
            </w:pPr>
            <w:r w:rsidRPr="00F74BA0">
              <w:rPr>
                <w:i/>
                <w:color w:val="000000"/>
                <w:sz w:val="16"/>
                <w:szCs w:val="16"/>
              </w:rPr>
              <w:t>2,5</w:t>
            </w:r>
          </w:p>
        </w:tc>
        <w:tc>
          <w:tcPr>
            <w:tcW w:w="709" w:type="dxa"/>
          </w:tcPr>
          <w:p w14:paraId="3ED9BA59" w14:textId="77777777" w:rsidR="00D049BF" w:rsidRPr="00F74BA0" w:rsidRDefault="00D049BF" w:rsidP="00F74BA0">
            <w:pPr>
              <w:jc w:val="center"/>
              <w:rPr>
                <w:i/>
                <w:color w:val="000000"/>
                <w:sz w:val="16"/>
                <w:szCs w:val="16"/>
              </w:rPr>
            </w:pPr>
            <w:r w:rsidRPr="00F74BA0">
              <w:rPr>
                <w:i/>
                <w:color w:val="000000"/>
                <w:sz w:val="16"/>
                <w:szCs w:val="16"/>
              </w:rPr>
              <w:t>31,6</w:t>
            </w:r>
          </w:p>
        </w:tc>
      </w:tr>
      <w:tr w:rsidR="00D049BF" w:rsidRPr="00EF0D70" w14:paraId="1AE8AE60" w14:textId="77777777" w:rsidTr="00185760">
        <w:trPr>
          <w:trHeight w:val="70"/>
        </w:trPr>
        <w:tc>
          <w:tcPr>
            <w:tcW w:w="2660" w:type="dxa"/>
          </w:tcPr>
          <w:p w14:paraId="32AE72A9" w14:textId="77777777" w:rsidR="00D049BF" w:rsidRPr="00F74BA0" w:rsidRDefault="00D049BF" w:rsidP="004A5358">
            <w:pPr>
              <w:rPr>
                <w:i/>
                <w:sz w:val="16"/>
                <w:szCs w:val="16"/>
              </w:rPr>
            </w:pPr>
            <w:r w:rsidRPr="00F74BA0">
              <w:rPr>
                <w:i/>
                <w:sz w:val="16"/>
                <w:szCs w:val="16"/>
              </w:rPr>
              <w:lastRenderedPageBreak/>
              <w:t>сахарный диабет</w:t>
            </w:r>
          </w:p>
        </w:tc>
        <w:tc>
          <w:tcPr>
            <w:tcW w:w="801" w:type="dxa"/>
          </w:tcPr>
          <w:p w14:paraId="6971821A" w14:textId="77777777" w:rsidR="00D049BF" w:rsidRPr="00F74BA0" w:rsidRDefault="00D049BF" w:rsidP="00F74BA0">
            <w:pPr>
              <w:jc w:val="center"/>
              <w:rPr>
                <w:i/>
                <w:color w:val="000000"/>
                <w:sz w:val="16"/>
                <w:szCs w:val="16"/>
              </w:rPr>
            </w:pPr>
            <w:r w:rsidRPr="00F74BA0">
              <w:rPr>
                <w:i/>
                <w:color w:val="000000"/>
                <w:sz w:val="16"/>
                <w:szCs w:val="16"/>
              </w:rPr>
              <w:t>360,9</w:t>
            </w:r>
          </w:p>
        </w:tc>
        <w:tc>
          <w:tcPr>
            <w:tcW w:w="801" w:type="dxa"/>
          </w:tcPr>
          <w:p w14:paraId="42990EF0" w14:textId="77777777" w:rsidR="00D049BF" w:rsidRPr="00F74BA0" w:rsidRDefault="00D049BF" w:rsidP="00F74BA0">
            <w:pPr>
              <w:jc w:val="center"/>
              <w:rPr>
                <w:i/>
                <w:color w:val="000000"/>
                <w:sz w:val="16"/>
                <w:szCs w:val="16"/>
              </w:rPr>
            </w:pPr>
            <w:r w:rsidRPr="00F74BA0">
              <w:rPr>
                <w:i/>
                <w:color w:val="000000"/>
                <w:sz w:val="16"/>
                <w:szCs w:val="16"/>
              </w:rPr>
              <w:t>302,8</w:t>
            </w:r>
          </w:p>
        </w:tc>
        <w:tc>
          <w:tcPr>
            <w:tcW w:w="801" w:type="dxa"/>
          </w:tcPr>
          <w:p w14:paraId="04DEF1D2" w14:textId="77777777" w:rsidR="00D049BF" w:rsidRPr="00F74BA0" w:rsidRDefault="00D049BF" w:rsidP="00F74BA0">
            <w:pPr>
              <w:jc w:val="center"/>
              <w:rPr>
                <w:bCs/>
                <w:i/>
                <w:color w:val="000000"/>
                <w:sz w:val="16"/>
                <w:szCs w:val="16"/>
              </w:rPr>
            </w:pPr>
            <w:r w:rsidRPr="00F74BA0">
              <w:rPr>
                <w:bCs/>
                <w:i/>
                <w:color w:val="000000"/>
                <w:sz w:val="16"/>
                <w:szCs w:val="16"/>
              </w:rPr>
              <w:t>329,8</w:t>
            </w:r>
          </w:p>
        </w:tc>
        <w:tc>
          <w:tcPr>
            <w:tcW w:w="801" w:type="dxa"/>
          </w:tcPr>
          <w:p w14:paraId="77EFB697" w14:textId="77777777" w:rsidR="00D049BF" w:rsidRPr="00F74BA0" w:rsidRDefault="00D049BF" w:rsidP="00F74BA0">
            <w:pPr>
              <w:jc w:val="center"/>
              <w:rPr>
                <w:bCs/>
                <w:i/>
                <w:color w:val="000000"/>
                <w:sz w:val="16"/>
                <w:szCs w:val="16"/>
              </w:rPr>
            </w:pPr>
            <w:r w:rsidRPr="00F74BA0">
              <w:rPr>
                <w:bCs/>
                <w:i/>
                <w:color w:val="000000"/>
                <w:sz w:val="16"/>
                <w:szCs w:val="16"/>
              </w:rPr>
              <w:t>463,5</w:t>
            </w:r>
          </w:p>
        </w:tc>
        <w:tc>
          <w:tcPr>
            <w:tcW w:w="878" w:type="dxa"/>
          </w:tcPr>
          <w:p w14:paraId="423CACA0" w14:textId="77777777" w:rsidR="00D049BF" w:rsidRPr="00F74BA0" w:rsidRDefault="00D049BF" w:rsidP="00F74BA0">
            <w:pPr>
              <w:jc w:val="center"/>
              <w:rPr>
                <w:i/>
                <w:color w:val="000000"/>
                <w:sz w:val="16"/>
                <w:szCs w:val="16"/>
              </w:rPr>
            </w:pPr>
            <w:r w:rsidRPr="00F74BA0">
              <w:rPr>
                <w:i/>
                <w:color w:val="000000"/>
                <w:sz w:val="16"/>
                <w:szCs w:val="16"/>
              </w:rPr>
              <w:t>421,5</w:t>
            </w:r>
          </w:p>
        </w:tc>
        <w:tc>
          <w:tcPr>
            <w:tcW w:w="1011" w:type="dxa"/>
          </w:tcPr>
          <w:p w14:paraId="2CB75403" w14:textId="77777777" w:rsidR="00D049BF" w:rsidRPr="00F74BA0" w:rsidRDefault="00D049BF" w:rsidP="004A5358">
            <w:pPr>
              <w:jc w:val="center"/>
              <w:rPr>
                <w:b/>
                <w:sz w:val="16"/>
                <w:szCs w:val="16"/>
              </w:rPr>
            </w:pPr>
            <w:r w:rsidRPr="00F74BA0">
              <w:rPr>
                <w:b/>
                <w:sz w:val="16"/>
                <w:szCs w:val="16"/>
              </w:rPr>
              <w:t>523,7</w:t>
            </w:r>
          </w:p>
        </w:tc>
        <w:tc>
          <w:tcPr>
            <w:tcW w:w="860" w:type="dxa"/>
          </w:tcPr>
          <w:p w14:paraId="101EC16C" w14:textId="77777777" w:rsidR="00D049BF" w:rsidRPr="00F74BA0" w:rsidRDefault="00D049BF" w:rsidP="00F74BA0">
            <w:pPr>
              <w:jc w:val="center"/>
              <w:rPr>
                <w:i/>
                <w:color w:val="000000"/>
                <w:sz w:val="16"/>
                <w:szCs w:val="16"/>
              </w:rPr>
            </w:pPr>
            <w:r w:rsidRPr="00F74BA0">
              <w:rPr>
                <w:i/>
                <w:color w:val="000000"/>
                <w:sz w:val="16"/>
                <w:szCs w:val="16"/>
              </w:rPr>
              <w:t>7,5</w:t>
            </w:r>
          </w:p>
        </w:tc>
        <w:tc>
          <w:tcPr>
            <w:tcW w:w="709" w:type="dxa"/>
          </w:tcPr>
          <w:p w14:paraId="06EF06E8" w14:textId="77777777" w:rsidR="00D049BF" w:rsidRPr="00F74BA0" w:rsidRDefault="00D049BF" w:rsidP="00F74BA0">
            <w:pPr>
              <w:jc w:val="center"/>
              <w:rPr>
                <w:i/>
                <w:color w:val="000000"/>
                <w:sz w:val="16"/>
                <w:szCs w:val="16"/>
              </w:rPr>
            </w:pPr>
            <w:r w:rsidRPr="00F74BA0">
              <w:rPr>
                <w:i/>
                <w:color w:val="000000"/>
                <w:sz w:val="16"/>
                <w:szCs w:val="16"/>
              </w:rPr>
              <w:t>-9,1</w:t>
            </w:r>
          </w:p>
        </w:tc>
      </w:tr>
      <w:tr w:rsidR="00D049BF" w:rsidRPr="00EF0D70" w14:paraId="29DE98C9" w14:textId="77777777" w:rsidTr="00185760">
        <w:trPr>
          <w:trHeight w:val="269"/>
        </w:trPr>
        <w:tc>
          <w:tcPr>
            <w:tcW w:w="2660" w:type="dxa"/>
          </w:tcPr>
          <w:p w14:paraId="6B766646" w14:textId="77777777" w:rsidR="00D049BF" w:rsidRPr="00F74BA0" w:rsidRDefault="00D049BF" w:rsidP="004A5358">
            <w:pPr>
              <w:rPr>
                <w:b/>
                <w:sz w:val="16"/>
                <w:szCs w:val="16"/>
              </w:rPr>
            </w:pPr>
            <w:r w:rsidRPr="00F74BA0">
              <w:rPr>
                <w:b/>
                <w:sz w:val="16"/>
                <w:szCs w:val="16"/>
              </w:rPr>
              <w:t>Психические расстройства и расстройства поведения</w:t>
            </w:r>
          </w:p>
        </w:tc>
        <w:tc>
          <w:tcPr>
            <w:tcW w:w="801" w:type="dxa"/>
          </w:tcPr>
          <w:p w14:paraId="383E7D9F" w14:textId="77777777" w:rsidR="00D049BF" w:rsidRPr="00F74BA0" w:rsidRDefault="00D049BF" w:rsidP="00F74BA0">
            <w:pPr>
              <w:jc w:val="center"/>
              <w:rPr>
                <w:b/>
                <w:color w:val="000000"/>
                <w:sz w:val="16"/>
                <w:szCs w:val="16"/>
              </w:rPr>
            </w:pPr>
            <w:r w:rsidRPr="00F74BA0">
              <w:rPr>
                <w:b/>
                <w:color w:val="000000"/>
                <w:sz w:val="16"/>
                <w:szCs w:val="16"/>
              </w:rPr>
              <w:t>180,8</w:t>
            </w:r>
          </w:p>
        </w:tc>
        <w:tc>
          <w:tcPr>
            <w:tcW w:w="801" w:type="dxa"/>
          </w:tcPr>
          <w:p w14:paraId="50660FB5" w14:textId="77777777" w:rsidR="00D049BF" w:rsidRPr="00F74BA0" w:rsidRDefault="00D049BF" w:rsidP="00F74BA0">
            <w:pPr>
              <w:jc w:val="center"/>
              <w:rPr>
                <w:b/>
                <w:color w:val="000000"/>
                <w:sz w:val="16"/>
                <w:szCs w:val="16"/>
              </w:rPr>
            </w:pPr>
            <w:r w:rsidRPr="00F74BA0">
              <w:rPr>
                <w:b/>
                <w:color w:val="000000"/>
                <w:sz w:val="16"/>
                <w:szCs w:val="16"/>
              </w:rPr>
              <w:t>156,9</w:t>
            </w:r>
          </w:p>
        </w:tc>
        <w:tc>
          <w:tcPr>
            <w:tcW w:w="801" w:type="dxa"/>
          </w:tcPr>
          <w:p w14:paraId="76756F83" w14:textId="77777777" w:rsidR="00D049BF" w:rsidRPr="00F74BA0" w:rsidRDefault="00D049BF" w:rsidP="00F74BA0">
            <w:pPr>
              <w:jc w:val="center"/>
              <w:rPr>
                <w:b/>
                <w:bCs/>
                <w:color w:val="000000"/>
                <w:sz w:val="16"/>
                <w:szCs w:val="16"/>
              </w:rPr>
            </w:pPr>
            <w:r w:rsidRPr="00F74BA0">
              <w:rPr>
                <w:b/>
                <w:bCs/>
                <w:color w:val="000000"/>
                <w:sz w:val="16"/>
                <w:szCs w:val="16"/>
              </w:rPr>
              <w:t>183,0</w:t>
            </w:r>
          </w:p>
        </w:tc>
        <w:tc>
          <w:tcPr>
            <w:tcW w:w="801" w:type="dxa"/>
          </w:tcPr>
          <w:p w14:paraId="1243EFDA" w14:textId="77777777" w:rsidR="00D049BF" w:rsidRPr="00F74BA0" w:rsidRDefault="00D049BF" w:rsidP="00F74BA0">
            <w:pPr>
              <w:jc w:val="center"/>
              <w:rPr>
                <w:b/>
                <w:bCs/>
                <w:color w:val="000000"/>
                <w:sz w:val="16"/>
                <w:szCs w:val="16"/>
              </w:rPr>
            </w:pPr>
            <w:r w:rsidRPr="00F74BA0">
              <w:rPr>
                <w:b/>
                <w:bCs/>
                <w:color w:val="000000"/>
                <w:sz w:val="16"/>
                <w:szCs w:val="16"/>
              </w:rPr>
              <w:t>265,2</w:t>
            </w:r>
          </w:p>
        </w:tc>
        <w:tc>
          <w:tcPr>
            <w:tcW w:w="878" w:type="dxa"/>
          </w:tcPr>
          <w:p w14:paraId="53552A07" w14:textId="77777777" w:rsidR="00D049BF" w:rsidRPr="00F74BA0" w:rsidRDefault="00D049BF" w:rsidP="00F74BA0">
            <w:pPr>
              <w:jc w:val="center"/>
              <w:rPr>
                <w:b/>
                <w:color w:val="000000"/>
                <w:sz w:val="16"/>
                <w:szCs w:val="16"/>
              </w:rPr>
            </w:pPr>
            <w:r w:rsidRPr="00F74BA0">
              <w:rPr>
                <w:b/>
                <w:color w:val="000000"/>
                <w:sz w:val="16"/>
                <w:szCs w:val="16"/>
              </w:rPr>
              <w:t>226,9</w:t>
            </w:r>
          </w:p>
        </w:tc>
        <w:tc>
          <w:tcPr>
            <w:tcW w:w="1011" w:type="dxa"/>
          </w:tcPr>
          <w:p w14:paraId="053A325A" w14:textId="77777777" w:rsidR="00F74BA0" w:rsidRPr="00F74BA0" w:rsidRDefault="00F74BA0" w:rsidP="00F74BA0">
            <w:pPr>
              <w:jc w:val="center"/>
              <w:rPr>
                <w:b/>
                <w:sz w:val="16"/>
                <w:szCs w:val="16"/>
              </w:rPr>
            </w:pPr>
            <w:r w:rsidRPr="00F74BA0">
              <w:rPr>
                <w:b/>
                <w:sz w:val="16"/>
                <w:szCs w:val="16"/>
              </w:rPr>
              <w:t>988,7</w:t>
            </w:r>
          </w:p>
          <w:p w14:paraId="24AA5813" w14:textId="77777777" w:rsidR="00D049BF" w:rsidRPr="00F74BA0" w:rsidRDefault="00D049BF" w:rsidP="004A5358">
            <w:pPr>
              <w:rPr>
                <w:b/>
                <w:sz w:val="16"/>
                <w:szCs w:val="16"/>
              </w:rPr>
            </w:pPr>
          </w:p>
        </w:tc>
        <w:tc>
          <w:tcPr>
            <w:tcW w:w="860" w:type="dxa"/>
          </w:tcPr>
          <w:p w14:paraId="36019F47" w14:textId="77777777" w:rsidR="00D049BF" w:rsidRPr="00F74BA0" w:rsidRDefault="00D049BF" w:rsidP="00F74BA0">
            <w:pPr>
              <w:jc w:val="center"/>
              <w:rPr>
                <w:b/>
                <w:color w:val="000000"/>
                <w:sz w:val="16"/>
                <w:szCs w:val="16"/>
              </w:rPr>
            </w:pPr>
            <w:r w:rsidRPr="00F74BA0">
              <w:rPr>
                <w:b/>
                <w:color w:val="000000"/>
                <w:sz w:val="16"/>
                <w:szCs w:val="16"/>
              </w:rPr>
              <w:t>9,9</w:t>
            </w:r>
          </w:p>
        </w:tc>
        <w:tc>
          <w:tcPr>
            <w:tcW w:w="709" w:type="dxa"/>
          </w:tcPr>
          <w:p w14:paraId="7748407B" w14:textId="77777777" w:rsidR="00D049BF" w:rsidRPr="00F74BA0" w:rsidRDefault="00D049BF" w:rsidP="00F74BA0">
            <w:pPr>
              <w:jc w:val="center"/>
              <w:rPr>
                <w:b/>
                <w:color w:val="000000"/>
                <w:sz w:val="16"/>
                <w:szCs w:val="16"/>
              </w:rPr>
            </w:pPr>
            <w:r w:rsidRPr="00F74BA0">
              <w:rPr>
                <w:b/>
                <w:color w:val="000000"/>
                <w:sz w:val="16"/>
                <w:szCs w:val="16"/>
              </w:rPr>
              <w:t>-14,4</w:t>
            </w:r>
          </w:p>
        </w:tc>
      </w:tr>
      <w:tr w:rsidR="00D049BF" w:rsidRPr="00EF0D70" w14:paraId="53ABAE49" w14:textId="77777777" w:rsidTr="00185760">
        <w:trPr>
          <w:trHeight w:val="158"/>
        </w:trPr>
        <w:tc>
          <w:tcPr>
            <w:tcW w:w="2660" w:type="dxa"/>
          </w:tcPr>
          <w:p w14:paraId="5B981249" w14:textId="77777777" w:rsidR="00D049BF" w:rsidRPr="00F74BA0" w:rsidRDefault="00D049BF" w:rsidP="004A5358">
            <w:pPr>
              <w:rPr>
                <w:b/>
                <w:sz w:val="16"/>
                <w:szCs w:val="16"/>
              </w:rPr>
            </w:pPr>
            <w:r w:rsidRPr="00F74BA0">
              <w:rPr>
                <w:b/>
                <w:sz w:val="16"/>
                <w:szCs w:val="16"/>
              </w:rPr>
              <w:t>Болезни нервной системы</w:t>
            </w:r>
          </w:p>
        </w:tc>
        <w:tc>
          <w:tcPr>
            <w:tcW w:w="801" w:type="dxa"/>
          </w:tcPr>
          <w:p w14:paraId="74026E5B" w14:textId="77777777" w:rsidR="00D049BF" w:rsidRPr="00F74BA0" w:rsidRDefault="00D049BF" w:rsidP="00F74BA0">
            <w:pPr>
              <w:jc w:val="center"/>
              <w:rPr>
                <w:b/>
                <w:color w:val="000000"/>
                <w:sz w:val="16"/>
                <w:szCs w:val="16"/>
              </w:rPr>
            </w:pPr>
            <w:r w:rsidRPr="00F74BA0">
              <w:rPr>
                <w:b/>
                <w:color w:val="000000"/>
                <w:sz w:val="16"/>
                <w:szCs w:val="16"/>
              </w:rPr>
              <w:t>609,7</w:t>
            </w:r>
          </w:p>
        </w:tc>
        <w:tc>
          <w:tcPr>
            <w:tcW w:w="801" w:type="dxa"/>
          </w:tcPr>
          <w:p w14:paraId="1C509238" w14:textId="77777777" w:rsidR="00D049BF" w:rsidRPr="00F74BA0" w:rsidRDefault="00D049BF" w:rsidP="00F74BA0">
            <w:pPr>
              <w:jc w:val="center"/>
              <w:rPr>
                <w:b/>
                <w:color w:val="000000"/>
                <w:sz w:val="16"/>
                <w:szCs w:val="16"/>
              </w:rPr>
            </w:pPr>
            <w:r w:rsidRPr="00F74BA0">
              <w:rPr>
                <w:b/>
                <w:color w:val="000000"/>
                <w:sz w:val="16"/>
                <w:szCs w:val="16"/>
              </w:rPr>
              <w:t>542,8</w:t>
            </w:r>
          </w:p>
        </w:tc>
        <w:tc>
          <w:tcPr>
            <w:tcW w:w="801" w:type="dxa"/>
          </w:tcPr>
          <w:p w14:paraId="5A063D3E" w14:textId="77777777" w:rsidR="00D049BF" w:rsidRPr="00F74BA0" w:rsidRDefault="00D049BF" w:rsidP="00F74BA0">
            <w:pPr>
              <w:jc w:val="center"/>
              <w:rPr>
                <w:b/>
                <w:bCs/>
                <w:color w:val="000000"/>
                <w:sz w:val="16"/>
                <w:szCs w:val="16"/>
              </w:rPr>
            </w:pPr>
            <w:r w:rsidRPr="00F74BA0">
              <w:rPr>
                <w:b/>
                <w:bCs/>
                <w:color w:val="000000"/>
                <w:sz w:val="16"/>
                <w:szCs w:val="16"/>
              </w:rPr>
              <w:t>543,3</w:t>
            </w:r>
          </w:p>
        </w:tc>
        <w:tc>
          <w:tcPr>
            <w:tcW w:w="801" w:type="dxa"/>
          </w:tcPr>
          <w:p w14:paraId="3C6857A1" w14:textId="77777777" w:rsidR="00D049BF" w:rsidRPr="00F74BA0" w:rsidRDefault="00D049BF" w:rsidP="00F74BA0">
            <w:pPr>
              <w:jc w:val="center"/>
              <w:rPr>
                <w:b/>
                <w:bCs/>
                <w:color w:val="000000"/>
                <w:sz w:val="16"/>
                <w:szCs w:val="16"/>
              </w:rPr>
            </w:pPr>
            <w:r w:rsidRPr="00F74BA0">
              <w:rPr>
                <w:b/>
                <w:bCs/>
                <w:color w:val="000000"/>
                <w:sz w:val="16"/>
                <w:szCs w:val="16"/>
              </w:rPr>
              <w:t>605,6</w:t>
            </w:r>
          </w:p>
        </w:tc>
        <w:tc>
          <w:tcPr>
            <w:tcW w:w="878" w:type="dxa"/>
          </w:tcPr>
          <w:p w14:paraId="09F688BE" w14:textId="77777777" w:rsidR="00D049BF" w:rsidRPr="00F74BA0" w:rsidRDefault="00D049BF" w:rsidP="00F74BA0">
            <w:pPr>
              <w:jc w:val="center"/>
              <w:rPr>
                <w:b/>
                <w:color w:val="000000"/>
                <w:sz w:val="16"/>
                <w:szCs w:val="16"/>
              </w:rPr>
            </w:pPr>
            <w:r w:rsidRPr="00F74BA0">
              <w:rPr>
                <w:b/>
                <w:color w:val="000000"/>
                <w:sz w:val="16"/>
                <w:szCs w:val="16"/>
              </w:rPr>
              <w:t>660,7</w:t>
            </w:r>
          </w:p>
        </w:tc>
        <w:tc>
          <w:tcPr>
            <w:tcW w:w="1011" w:type="dxa"/>
          </w:tcPr>
          <w:p w14:paraId="51E89EEA" w14:textId="77777777" w:rsidR="00D049BF" w:rsidRPr="00F74BA0" w:rsidRDefault="00F74BA0" w:rsidP="004A5358">
            <w:pPr>
              <w:jc w:val="center"/>
              <w:rPr>
                <w:b/>
                <w:sz w:val="16"/>
                <w:szCs w:val="16"/>
              </w:rPr>
            </w:pPr>
            <w:r w:rsidRPr="00F74BA0">
              <w:rPr>
                <w:b/>
                <w:sz w:val="16"/>
                <w:szCs w:val="16"/>
              </w:rPr>
              <w:t>463,0</w:t>
            </w:r>
          </w:p>
        </w:tc>
        <w:tc>
          <w:tcPr>
            <w:tcW w:w="860" w:type="dxa"/>
          </w:tcPr>
          <w:p w14:paraId="64255232" w14:textId="77777777" w:rsidR="00D049BF" w:rsidRPr="00F74BA0" w:rsidRDefault="00D049BF" w:rsidP="00F74BA0">
            <w:pPr>
              <w:jc w:val="center"/>
              <w:rPr>
                <w:b/>
                <w:color w:val="000000"/>
                <w:sz w:val="16"/>
                <w:szCs w:val="16"/>
              </w:rPr>
            </w:pPr>
            <w:r w:rsidRPr="00F74BA0">
              <w:rPr>
                <w:b/>
                <w:color w:val="000000"/>
                <w:sz w:val="16"/>
                <w:szCs w:val="16"/>
              </w:rPr>
              <w:t>2,8</w:t>
            </w:r>
          </w:p>
        </w:tc>
        <w:tc>
          <w:tcPr>
            <w:tcW w:w="709" w:type="dxa"/>
          </w:tcPr>
          <w:p w14:paraId="06CF242E" w14:textId="77777777" w:rsidR="00D049BF" w:rsidRPr="00F74BA0" w:rsidRDefault="00D049BF" w:rsidP="00F74BA0">
            <w:pPr>
              <w:jc w:val="center"/>
              <w:rPr>
                <w:b/>
                <w:color w:val="000000"/>
                <w:sz w:val="16"/>
                <w:szCs w:val="16"/>
              </w:rPr>
            </w:pPr>
            <w:r w:rsidRPr="00F74BA0">
              <w:rPr>
                <w:b/>
                <w:color w:val="000000"/>
                <w:sz w:val="16"/>
                <w:szCs w:val="16"/>
              </w:rPr>
              <w:t>9,1</w:t>
            </w:r>
          </w:p>
        </w:tc>
      </w:tr>
      <w:tr w:rsidR="00D049BF" w:rsidRPr="00EF0D70" w14:paraId="7FFABC36" w14:textId="77777777" w:rsidTr="00185760">
        <w:trPr>
          <w:trHeight w:val="146"/>
        </w:trPr>
        <w:tc>
          <w:tcPr>
            <w:tcW w:w="2660" w:type="dxa"/>
          </w:tcPr>
          <w:p w14:paraId="7C49FB7C" w14:textId="77777777" w:rsidR="00D049BF" w:rsidRPr="00F74BA0" w:rsidRDefault="00D049BF" w:rsidP="004A5358">
            <w:pPr>
              <w:rPr>
                <w:b/>
                <w:sz w:val="16"/>
                <w:szCs w:val="16"/>
              </w:rPr>
            </w:pPr>
            <w:r w:rsidRPr="00F74BA0">
              <w:rPr>
                <w:b/>
                <w:sz w:val="16"/>
                <w:szCs w:val="16"/>
              </w:rPr>
              <w:t>Болезни глаза и его придат. аппарата</w:t>
            </w:r>
          </w:p>
        </w:tc>
        <w:tc>
          <w:tcPr>
            <w:tcW w:w="801" w:type="dxa"/>
          </w:tcPr>
          <w:p w14:paraId="3D41C380" w14:textId="77777777" w:rsidR="00D049BF" w:rsidRPr="00F74BA0" w:rsidRDefault="00D049BF" w:rsidP="00F74BA0">
            <w:pPr>
              <w:jc w:val="center"/>
              <w:rPr>
                <w:b/>
                <w:color w:val="000000"/>
                <w:sz w:val="16"/>
                <w:szCs w:val="16"/>
              </w:rPr>
            </w:pPr>
            <w:r w:rsidRPr="00F74BA0">
              <w:rPr>
                <w:b/>
                <w:color w:val="000000"/>
                <w:sz w:val="16"/>
                <w:szCs w:val="16"/>
              </w:rPr>
              <w:t>3979,6</w:t>
            </w:r>
          </w:p>
        </w:tc>
        <w:tc>
          <w:tcPr>
            <w:tcW w:w="801" w:type="dxa"/>
          </w:tcPr>
          <w:p w14:paraId="1EF5DE4B" w14:textId="77777777" w:rsidR="00D049BF" w:rsidRPr="00F74BA0" w:rsidRDefault="00D049BF" w:rsidP="00F74BA0">
            <w:pPr>
              <w:jc w:val="center"/>
              <w:rPr>
                <w:b/>
                <w:color w:val="000000"/>
                <w:sz w:val="16"/>
                <w:szCs w:val="16"/>
              </w:rPr>
            </w:pPr>
            <w:r w:rsidRPr="00F74BA0">
              <w:rPr>
                <w:b/>
                <w:color w:val="000000"/>
                <w:sz w:val="16"/>
                <w:szCs w:val="16"/>
              </w:rPr>
              <w:t>3238,4</w:t>
            </w:r>
          </w:p>
        </w:tc>
        <w:tc>
          <w:tcPr>
            <w:tcW w:w="801" w:type="dxa"/>
          </w:tcPr>
          <w:p w14:paraId="595DA016" w14:textId="77777777" w:rsidR="00D049BF" w:rsidRPr="00F74BA0" w:rsidRDefault="00D049BF" w:rsidP="00F74BA0">
            <w:pPr>
              <w:jc w:val="center"/>
              <w:rPr>
                <w:b/>
                <w:bCs/>
                <w:color w:val="000000"/>
                <w:sz w:val="16"/>
                <w:szCs w:val="16"/>
              </w:rPr>
            </w:pPr>
            <w:r w:rsidRPr="00F74BA0">
              <w:rPr>
                <w:b/>
                <w:bCs/>
                <w:color w:val="000000"/>
                <w:sz w:val="16"/>
                <w:szCs w:val="16"/>
              </w:rPr>
              <w:t>3486,8</w:t>
            </w:r>
          </w:p>
        </w:tc>
        <w:tc>
          <w:tcPr>
            <w:tcW w:w="801" w:type="dxa"/>
          </w:tcPr>
          <w:p w14:paraId="77D358B6" w14:textId="77777777" w:rsidR="00D049BF" w:rsidRPr="00F74BA0" w:rsidRDefault="00D049BF" w:rsidP="00F74BA0">
            <w:pPr>
              <w:jc w:val="center"/>
              <w:rPr>
                <w:b/>
                <w:bCs/>
                <w:color w:val="000000"/>
                <w:sz w:val="16"/>
                <w:szCs w:val="16"/>
              </w:rPr>
            </w:pPr>
            <w:r w:rsidRPr="00F74BA0">
              <w:rPr>
                <w:b/>
                <w:bCs/>
                <w:color w:val="000000"/>
                <w:sz w:val="16"/>
                <w:szCs w:val="16"/>
              </w:rPr>
              <w:t>3849,2</w:t>
            </w:r>
          </w:p>
        </w:tc>
        <w:tc>
          <w:tcPr>
            <w:tcW w:w="878" w:type="dxa"/>
          </w:tcPr>
          <w:p w14:paraId="01FF2D77" w14:textId="77777777" w:rsidR="00D049BF" w:rsidRPr="00F74BA0" w:rsidRDefault="00D049BF" w:rsidP="00F74BA0">
            <w:pPr>
              <w:jc w:val="center"/>
              <w:rPr>
                <w:b/>
                <w:color w:val="000000"/>
                <w:sz w:val="16"/>
                <w:szCs w:val="16"/>
              </w:rPr>
            </w:pPr>
            <w:r w:rsidRPr="00F74BA0">
              <w:rPr>
                <w:b/>
                <w:color w:val="000000"/>
                <w:sz w:val="16"/>
                <w:szCs w:val="16"/>
              </w:rPr>
              <w:t>4783,4</w:t>
            </w:r>
          </w:p>
        </w:tc>
        <w:tc>
          <w:tcPr>
            <w:tcW w:w="1011" w:type="dxa"/>
          </w:tcPr>
          <w:p w14:paraId="357FDEB6" w14:textId="77777777" w:rsidR="00F74BA0" w:rsidRPr="00F74BA0" w:rsidRDefault="00F74BA0" w:rsidP="00F74BA0">
            <w:pPr>
              <w:jc w:val="center"/>
              <w:rPr>
                <w:b/>
                <w:sz w:val="16"/>
                <w:szCs w:val="16"/>
              </w:rPr>
            </w:pPr>
            <w:r w:rsidRPr="00F74BA0">
              <w:rPr>
                <w:b/>
                <w:sz w:val="16"/>
                <w:szCs w:val="16"/>
              </w:rPr>
              <w:t>3684,1</w:t>
            </w:r>
          </w:p>
          <w:p w14:paraId="058FB39B" w14:textId="77777777" w:rsidR="00D049BF" w:rsidRPr="00F74BA0" w:rsidRDefault="00D049BF" w:rsidP="00F74BA0">
            <w:pPr>
              <w:jc w:val="center"/>
              <w:rPr>
                <w:b/>
                <w:sz w:val="16"/>
                <w:szCs w:val="16"/>
              </w:rPr>
            </w:pPr>
          </w:p>
        </w:tc>
        <w:tc>
          <w:tcPr>
            <w:tcW w:w="860" w:type="dxa"/>
          </w:tcPr>
          <w:p w14:paraId="74E9F05C" w14:textId="77777777" w:rsidR="00D049BF" w:rsidRPr="00F74BA0" w:rsidRDefault="00D049BF" w:rsidP="00F74BA0">
            <w:pPr>
              <w:jc w:val="center"/>
              <w:rPr>
                <w:b/>
                <w:color w:val="000000"/>
                <w:sz w:val="16"/>
                <w:szCs w:val="16"/>
              </w:rPr>
            </w:pPr>
            <w:r w:rsidRPr="00F74BA0">
              <w:rPr>
                <w:b/>
                <w:color w:val="000000"/>
                <w:sz w:val="16"/>
                <w:szCs w:val="16"/>
              </w:rPr>
              <w:t>5,7</w:t>
            </w:r>
          </w:p>
        </w:tc>
        <w:tc>
          <w:tcPr>
            <w:tcW w:w="709" w:type="dxa"/>
          </w:tcPr>
          <w:p w14:paraId="4DB6FC52" w14:textId="77777777" w:rsidR="00D049BF" w:rsidRPr="00F74BA0" w:rsidRDefault="00D049BF" w:rsidP="00F74BA0">
            <w:pPr>
              <w:jc w:val="center"/>
              <w:rPr>
                <w:b/>
                <w:color w:val="000000"/>
                <w:sz w:val="16"/>
                <w:szCs w:val="16"/>
              </w:rPr>
            </w:pPr>
            <w:r w:rsidRPr="00F74BA0">
              <w:rPr>
                <w:b/>
                <w:color w:val="000000"/>
                <w:sz w:val="16"/>
                <w:szCs w:val="16"/>
              </w:rPr>
              <w:t>24,3</w:t>
            </w:r>
          </w:p>
        </w:tc>
      </w:tr>
      <w:tr w:rsidR="00D049BF" w:rsidRPr="00EF0D70" w14:paraId="01FB2877" w14:textId="77777777" w:rsidTr="00185760">
        <w:trPr>
          <w:trHeight w:val="65"/>
        </w:trPr>
        <w:tc>
          <w:tcPr>
            <w:tcW w:w="2660" w:type="dxa"/>
          </w:tcPr>
          <w:p w14:paraId="51136F6F" w14:textId="77777777" w:rsidR="00D049BF" w:rsidRPr="00F74BA0" w:rsidRDefault="00D049BF" w:rsidP="004A5358">
            <w:pPr>
              <w:rPr>
                <w:b/>
                <w:sz w:val="16"/>
                <w:szCs w:val="16"/>
              </w:rPr>
            </w:pPr>
            <w:r w:rsidRPr="00F74BA0">
              <w:rPr>
                <w:b/>
                <w:sz w:val="16"/>
                <w:szCs w:val="16"/>
              </w:rPr>
              <w:t>Болезни уха и сосцевидного отростка</w:t>
            </w:r>
          </w:p>
        </w:tc>
        <w:tc>
          <w:tcPr>
            <w:tcW w:w="801" w:type="dxa"/>
          </w:tcPr>
          <w:p w14:paraId="71A6CD10" w14:textId="77777777" w:rsidR="00D049BF" w:rsidRPr="00F74BA0" w:rsidRDefault="00D049BF" w:rsidP="00F74BA0">
            <w:pPr>
              <w:jc w:val="center"/>
              <w:rPr>
                <w:b/>
                <w:color w:val="000000"/>
                <w:sz w:val="16"/>
                <w:szCs w:val="16"/>
              </w:rPr>
            </w:pPr>
            <w:r w:rsidRPr="00F74BA0">
              <w:rPr>
                <w:b/>
                <w:color w:val="000000"/>
                <w:sz w:val="16"/>
                <w:szCs w:val="16"/>
              </w:rPr>
              <w:t>4146,8</w:t>
            </w:r>
          </w:p>
        </w:tc>
        <w:tc>
          <w:tcPr>
            <w:tcW w:w="801" w:type="dxa"/>
          </w:tcPr>
          <w:p w14:paraId="2715D38D" w14:textId="77777777" w:rsidR="00D049BF" w:rsidRPr="00F74BA0" w:rsidRDefault="00D049BF" w:rsidP="00F74BA0">
            <w:pPr>
              <w:jc w:val="center"/>
              <w:rPr>
                <w:b/>
                <w:color w:val="000000"/>
                <w:sz w:val="16"/>
                <w:szCs w:val="16"/>
              </w:rPr>
            </w:pPr>
            <w:r w:rsidRPr="00F74BA0">
              <w:rPr>
                <w:b/>
                <w:color w:val="000000"/>
                <w:sz w:val="16"/>
                <w:szCs w:val="16"/>
              </w:rPr>
              <w:t>3486,5</w:t>
            </w:r>
          </w:p>
        </w:tc>
        <w:tc>
          <w:tcPr>
            <w:tcW w:w="801" w:type="dxa"/>
          </w:tcPr>
          <w:p w14:paraId="0B61A211" w14:textId="77777777" w:rsidR="00D049BF" w:rsidRPr="00F74BA0" w:rsidRDefault="00D049BF" w:rsidP="00F74BA0">
            <w:pPr>
              <w:jc w:val="center"/>
              <w:rPr>
                <w:b/>
                <w:bCs/>
                <w:color w:val="000000"/>
                <w:sz w:val="16"/>
                <w:szCs w:val="16"/>
              </w:rPr>
            </w:pPr>
            <w:r w:rsidRPr="00F74BA0">
              <w:rPr>
                <w:b/>
                <w:bCs/>
                <w:color w:val="000000"/>
                <w:sz w:val="16"/>
                <w:szCs w:val="16"/>
              </w:rPr>
              <w:t>3213,0</w:t>
            </w:r>
          </w:p>
        </w:tc>
        <w:tc>
          <w:tcPr>
            <w:tcW w:w="801" w:type="dxa"/>
          </w:tcPr>
          <w:p w14:paraId="3B93117C" w14:textId="77777777" w:rsidR="00D049BF" w:rsidRPr="00F74BA0" w:rsidRDefault="00D049BF" w:rsidP="00F74BA0">
            <w:pPr>
              <w:jc w:val="center"/>
              <w:rPr>
                <w:b/>
                <w:bCs/>
                <w:color w:val="000000"/>
                <w:sz w:val="16"/>
                <w:szCs w:val="16"/>
              </w:rPr>
            </w:pPr>
            <w:r w:rsidRPr="00F74BA0">
              <w:rPr>
                <w:b/>
                <w:bCs/>
                <w:color w:val="000000"/>
                <w:sz w:val="16"/>
                <w:szCs w:val="16"/>
              </w:rPr>
              <w:t>3542,9</w:t>
            </w:r>
          </w:p>
        </w:tc>
        <w:tc>
          <w:tcPr>
            <w:tcW w:w="878" w:type="dxa"/>
          </w:tcPr>
          <w:p w14:paraId="14129B70" w14:textId="77777777" w:rsidR="00D049BF" w:rsidRPr="00F74BA0" w:rsidRDefault="00D049BF" w:rsidP="00F74BA0">
            <w:pPr>
              <w:jc w:val="center"/>
              <w:rPr>
                <w:b/>
                <w:color w:val="000000"/>
                <w:sz w:val="16"/>
                <w:szCs w:val="16"/>
              </w:rPr>
            </w:pPr>
            <w:r w:rsidRPr="00F74BA0">
              <w:rPr>
                <w:b/>
                <w:color w:val="000000"/>
                <w:sz w:val="16"/>
                <w:szCs w:val="16"/>
              </w:rPr>
              <w:t>3985,2</w:t>
            </w:r>
          </w:p>
        </w:tc>
        <w:tc>
          <w:tcPr>
            <w:tcW w:w="1011" w:type="dxa"/>
          </w:tcPr>
          <w:p w14:paraId="28E1E5EA" w14:textId="77777777" w:rsidR="00F74BA0" w:rsidRPr="00F74BA0" w:rsidRDefault="00F74BA0" w:rsidP="00F74BA0">
            <w:pPr>
              <w:jc w:val="center"/>
              <w:rPr>
                <w:b/>
                <w:sz w:val="16"/>
                <w:szCs w:val="16"/>
              </w:rPr>
            </w:pPr>
            <w:r w:rsidRPr="00F74BA0">
              <w:rPr>
                <w:b/>
                <w:sz w:val="16"/>
                <w:szCs w:val="16"/>
              </w:rPr>
              <w:t>2546,1</w:t>
            </w:r>
          </w:p>
          <w:p w14:paraId="7D3E0DC2" w14:textId="77777777" w:rsidR="00D049BF" w:rsidRPr="00F74BA0" w:rsidRDefault="00D049BF" w:rsidP="00F74BA0">
            <w:pPr>
              <w:jc w:val="center"/>
              <w:rPr>
                <w:b/>
                <w:sz w:val="16"/>
                <w:szCs w:val="16"/>
              </w:rPr>
            </w:pPr>
          </w:p>
        </w:tc>
        <w:tc>
          <w:tcPr>
            <w:tcW w:w="860" w:type="dxa"/>
          </w:tcPr>
          <w:p w14:paraId="50A2BDD1" w14:textId="77777777" w:rsidR="00D049BF" w:rsidRPr="00F74BA0" w:rsidRDefault="00D049BF" w:rsidP="00F74BA0">
            <w:pPr>
              <w:jc w:val="center"/>
              <w:rPr>
                <w:b/>
                <w:color w:val="000000"/>
                <w:sz w:val="16"/>
                <w:szCs w:val="16"/>
              </w:rPr>
            </w:pPr>
            <w:r w:rsidRPr="00F74BA0">
              <w:rPr>
                <w:b/>
                <w:color w:val="000000"/>
                <w:sz w:val="16"/>
                <w:szCs w:val="16"/>
              </w:rPr>
              <w:t>-0,7</w:t>
            </w:r>
          </w:p>
        </w:tc>
        <w:tc>
          <w:tcPr>
            <w:tcW w:w="709" w:type="dxa"/>
          </w:tcPr>
          <w:p w14:paraId="0E58DBF6" w14:textId="77777777" w:rsidR="00D049BF" w:rsidRPr="00F74BA0" w:rsidRDefault="00D049BF" w:rsidP="00F74BA0">
            <w:pPr>
              <w:jc w:val="center"/>
              <w:rPr>
                <w:b/>
                <w:color w:val="000000"/>
                <w:sz w:val="16"/>
                <w:szCs w:val="16"/>
              </w:rPr>
            </w:pPr>
            <w:r w:rsidRPr="00F74BA0">
              <w:rPr>
                <w:b/>
                <w:color w:val="000000"/>
                <w:sz w:val="16"/>
                <w:szCs w:val="16"/>
              </w:rPr>
              <w:t>12,5</w:t>
            </w:r>
          </w:p>
        </w:tc>
      </w:tr>
      <w:tr w:rsidR="00D049BF" w:rsidRPr="00EF0D70" w14:paraId="20C693CB" w14:textId="77777777" w:rsidTr="00185760">
        <w:trPr>
          <w:trHeight w:val="65"/>
        </w:trPr>
        <w:tc>
          <w:tcPr>
            <w:tcW w:w="2660" w:type="dxa"/>
          </w:tcPr>
          <w:p w14:paraId="1B4C0445" w14:textId="77777777" w:rsidR="00D049BF" w:rsidRPr="00F74BA0" w:rsidRDefault="00D049BF" w:rsidP="004A5358">
            <w:pPr>
              <w:rPr>
                <w:b/>
                <w:sz w:val="16"/>
                <w:szCs w:val="16"/>
              </w:rPr>
            </w:pPr>
            <w:r w:rsidRPr="00F74BA0">
              <w:rPr>
                <w:b/>
                <w:sz w:val="16"/>
                <w:szCs w:val="16"/>
              </w:rPr>
              <w:t>Болезни системы кровообращения</w:t>
            </w:r>
          </w:p>
        </w:tc>
        <w:tc>
          <w:tcPr>
            <w:tcW w:w="801" w:type="dxa"/>
          </w:tcPr>
          <w:p w14:paraId="4E4C96E5" w14:textId="77777777" w:rsidR="00D049BF" w:rsidRPr="00F74BA0" w:rsidRDefault="00D049BF" w:rsidP="00F74BA0">
            <w:pPr>
              <w:jc w:val="center"/>
              <w:rPr>
                <w:b/>
                <w:color w:val="000000"/>
                <w:sz w:val="16"/>
                <w:szCs w:val="16"/>
              </w:rPr>
            </w:pPr>
            <w:r w:rsidRPr="00F74BA0">
              <w:rPr>
                <w:b/>
                <w:color w:val="000000"/>
                <w:sz w:val="16"/>
                <w:szCs w:val="16"/>
              </w:rPr>
              <w:t>3906,7</w:t>
            </w:r>
          </w:p>
        </w:tc>
        <w:tc>
          <w:tcPr>
            <w:tcW w:w="801" w:type="dxa"/>
          </w:tcPr>
          <w:p w14:paraId="6B45B923" w14:textId="77777777" w:rsidR="00D049BF" w:rsidRPr="00F74BA0" w:rsidRDefault="00D049BF" w:rsidP="00F74BA0">
            <w:pPr>
              <w:jc w:val="center"/>
              <w:rPr>
                <w:b/>
                <w:color w:val="000000"/>
                <w:sz w:val="16"/>
                <w:szCs w:val="16"/>
              </w:rPr>
            </w:pPr>
            <w:r w:rsidRPr="00F74BA0">
              <w:rPr>
                <w:b/>
                <w:color w:val="000000"/>
                <w:sz w:val="16"/>
                <w:szCs w:val="16"/>
              </w:rPr>
              <w:t>3232,0</w:t>
            </w:r>
          </w:p>
        </w:tc>
        <w:tc>
          <w:tcPr>
            <w:tcW w:w="801" w:type="dxa"/>
          </w:tcPr>
          <w:p w14:paraId="6CDC6DC5" w14:textId="77777777" w:rsidR="00D049BF" w:rsidRPr="00F74BA0" w:rsidRDefault="00D049BF" w:rsidP="00F74BA0">
            <w:pPr>
              <w:jc w:val="center"/>
              <w:rPr>
                <w:b/>
                <w:bCs/>
                <w:color w:val="000000"/>
                <w:sz w:val="16"/>
                <w:szCs w:val="16"/>
              </w:rPr>
            </w:pPr>
            <w:r w:rsidRPr="00F74BA0">
              <w:rPr>
                <w:b/>
                <w:bCs/>
                <w:color w:val="000000"/>
                <w:sz w:val="16"/>
                <w:szCs w:val="16"/>
              </w:rPr>
              <w:t>3050,4</w:t>
            </w:r>
          </w:p>
        </w:tc>
        <w:tc>
          <w:tcPr>
            <w:tcW w:w="801" w:type="dxa"/>
          </w:tcPr>
          <w:p w14:paraId="5F6C1AB9" w14:textId="77777777" w:rsidR="00D049BF" w:rsidRPr="00F74BA0" w:rsidRDefault="00D049BF" w:rsidP="00F74BA0">
            <w:pPr>
              <w:jc w:val="center"/>
              <w:rPr>
                <w:b/>
                <w:bCs/>
                <w:color w:val="000000"/>
                <w:sz w:val="16"/>
                <w:szCs w:val="16"/>
              </w:rPr>
            </w:pPr>
            <w:r w:rsidRPr="00F74BA0">
              <w:rPr>
                <w:b/>
                <w:bCs/>
                <w:color w:val="000000"/>
                <w:sz w:val="16"/>
                <w:szCs w:val="16"/>
              </w:rPr>
              <w:t>3894,0</w:t>
            </w:r>
          </w:p>
        </w:tc>
        <w:tc>
          <w:tcPr>
            <w:tcW w:w="878" w:type="dxa"/>
          </w:tcPr>
          <w:p w14:paraId="514A044C" w14:textId="77777777" w:rsidR="00D049BF" w:rsidRPr="00F74BA0" w:rsidRDefault="00D049BF" w:rsidP="00F74BA0">
            <w:pPr>
              <w:jc w:val="center"/>
              <w:rPr>
                <w:b/>
                <w:color w:val="000000"/>
                <w:sz w:val="16"/>
                <w:szCs w:val="16"/>
              </w:rPr>
            </w:pPr>
            <w:r w:rsidRPr="00F74BA0">
              <w:rPr>
                <w:b/>
                <w:color w:val="000000"/>
                <w:sz w:val="16"/>
                <w:szCs w:val="16"/>
              </w:rPr>
              <w:t>4570,5</w:t>
            </w:r>
          </w:p>
        </w:tc>
        <w:tc>
          <w:tcPr>
            <w:tcW w:w="1011" w:type="dxa"/>
          </w:tcPr>
          <w:p w14:paraId="1F93B054" w14:textId="77777777" w:rsidR="00F74BA0" w:rsidRPr="00F74BA0" w:rsidRDefault="00F74BA0" w:rsidP="00F74BA0">
            <w:pPr>
              <w:jc w:val="center"/>
              <w:rPr>
                <w:b/>
                <w:sz w:val="16"/>
                <w:szCs w:val="16"/>
              </w:rPr>
            </w:pPr>
            <w:r w:rsidRPr="00F74BA0">
              <w:rPr>
                <w:b/>
                <w:sz w:val="16"/>
                <w:szCs w:val="16"/>
              </w:rPr>
              <w:t>3175,1</w:t>
            </w:r>
          </w:p>
          <w:p w14:paraId="7FE03C63" w14:textId="77777777" w:rsidR="00D049BF" w:rsidRPr="00F74BA0" w:rsidRDefault="00D049BF" w:rsidP="00F74BA0">
            <w:pPr>
              <w:jc w:val="center"/>
              <w:rPr>
                <w:b/>
                <w:sz w:val="16"/>
                <w:szCs w:val="16"/>
              </w:rPr>
            </w:pPr>
          </w:p>
        </w:tc>
        <w:tc>
          <w:tcPr>
            <w:tcW w:w="860" w:type="dxa"/>
          </w:tcPr>
          <w:p w14:paraId="587992CE" w14:textId="77777777" w:rsidR="00D049BF" w:rsidRPr="00F74BA0" w:rsidRDefault="00D049BF" w:rsidP="00F74BA0">
            <w:pPr>
              <w:jc w:val="center"/>
              <w:rPr>
                <w:b/>
                <w:color w:val="000000"/>
                <w:sz w:val="16"/>
                <w:szCs w:val="16"/>
              </w:rPr>
            </w:pPr>
            <w:r w:rsidRPr="00F74BA0">
              <w:rPr>
                <w:b/>
                <w:color w:val="000000"/>
                <w:sz w:val="16"/>
                <w:szCs w:val="16"/>
              </w:rPr>
              <w:t>5,3</w:t>
            </w:r>
          </w:p>
        </w:tc>
        <w:tc>
          <w:tcPr>
            <w:tcW w:w="709" w:type="dxa"/>
          </w:tcPr>
          <w:p w14:paraId="4B01D7F4" w14:textId="77777777" w:rsidR="00D049BF" w:rsidRPr="00F74BA0" w:rsidRDefault="00D049BF" w:rsidP="00F74BA0">
            <w:pPr>
              <w:jc w:val="center"/>
              <w:rPr>
                <w:b/>
                <w:color w:val="000000"/>
                <w:sz w:val="16"/>
                <w:szCs w:val="16"/>
              </w:rPr>
            </w:pPr>
            <w:r w:rsidRPr="00F74BA0">
              <w:rPr>
                <w:b/>
                <w:color w:val="000000"/>
                <w:sz w:val="16"/>
                <w:szCs w:val="16"/>
              </w:rPr>
              <w:t>17,4</w:t>
            </w:r>
          </w:p>
        </w:tc>
      </w:tr>
      <w:tr w:rsidR="00D049BF" w:rsidRPr="00EF0D70" w14:paraId="2C1B3376" w14:textId="77777777" w:rsidTr="00185760">
        <w:trPr>
          <w:trHeight w:val="304"/>
        </w:trPr>
        <w:tc>
          <w:tcPr>
            <w:tcW w:w="2660" w:type="dxa"/>
          </w:tcPr>
          <w:p w14:paraId="7D2098A7" w14:textId="77777777" w:rsidR="00D049BF" w:rsidRPr="00F74BA0" w:rsidRDefault="00D049BF" w:rsidP="00650BB9">
            <w:pPr>
              <w:spacing w:beforeLines="20" w:before="48" w:afterLines="20" w:after="48"/>
              <w:rPr>
                <w:i/>
                <w:sz w:val="16"/>
                <w:szCs w:val="16"/>
              </w:rPr>
            </w:pPr>
            <w:r w:rsidRPr="00F74BA0">
              <w:rPr>
                <w:i/>
                <w:sz w:val="16"/>
                <w:szCs w:val="16"/>
              </w:rPr>
              <w:t>болезни, характеризующиеся повышенным кровяным давлением</w:t>
            </w:r>
          </w:p>
        </w:tc>
        <w:tc>
          <w:tcPr>
            <w:tcW w:w="801" w:type="dxa"/>
          </w:tcPr>
          <w:p w14:paraId="668D2A90" w14:textId="77777777" w:rsidR="00D049BF" w:rsidRPr="00F74BA0" w:rsidRDefault="00D049BF" w:rsidP="00650BB9">
            <w:pPr>
              <w:jc w:val="center"/>
              <w:rPr>
                <w:i/>
                <w:color w:val="000000"/>
                <w:sz w:val="16"/>
                <w:szCs w:val="16"/>
              </w:rPr>
            </w:pPr>
            <w:r w:rsidRPr="00F74BA0">
              <w:rPr>
                <w:i/>
                <w:color w:val="000000"/>
                <w:sz w:val="16"/>
                <w:szCs w:val="16"/>
              </w:rPr>
              <w:t>701,2</w:t>
            </w:r>
          </w:p>
        </w:tc>
        <w:tc>
          <w:tcPr>
            <w:tcW w:w="801" w:type="dxa"/>
          </w:tcPr>
          <w:p w14:paraId="50A6C5BB" w14:textId="77777777" w:rsidR="00D049BF" w:rsidRPr="00F74BA0" w:rsidRDefault="00D049BF" w:rsidP="00650BB9">
            <w:pPr>
              <w:jc w:val="center"/>
              <w:rPr>
                <w:i/>
                <w:color w:val="000000"/>
                <w:sz w:val="16"/>
                <w:szCs w:val="16"/>
              </w:rPr>
            </w:pPr>
            <w:r w:rsidRPr="00F74BA0">
              <w:rPr>
                <w:i/>
                <w:color w:val="000000"/>
                <w:sz w:val="16"/>
                <w:szCs w:val="16"/>
              </w:rPr>
              <w:t>613,2</w:t>
            </w:r>
          </w:p>
        </w:tc>
        <w:tc>
          <w:tcPr>
            <w:tcW w:w="801" w:type="dxa"/>
          </w:tcPr>
          <w:p w14:paraId="28FC7498" w14:textId="77777777" w:rsidR="00D049BF" w:rsidRPr="00F74BA0" w:rsidRDefault="00D049BF" w:rsidP="00650BB9">
            <w:pPr>
              <w:jc w:val="center"/>
              <w:rPr>
                <w:bCs/>
                <w:i/>
                <w:color w:val="000000"/>
                <w:sz w:val="16"/>
                <w:szCs w:val="16"/>
              </w:rPr>
            </w:pPr>
            <w:r w:rsidRPr="00F74BA0">
              <w:rPr>
                <w:bCs/>
                <w:i/>
                <w:color w:val="000000"/>
                <w:sz w:val="16"/>
                <w:szCs w:val="16"/>
              </w:rPr>
              <w:t>641,2</w:t>
            </w:r>
          </w:p>
        </w:tc>
        <w:tc>
          <w:tcPr>
            <w:tcW w:w="801" w:type="dxa"/>
          </w:tcPr>
          <w:p w14:paraId="7811C701" w14:textId="77777777" w:rsidR="00D049BF" w:rsidRPr="00F74BA0" w:rsidRDefault="00D049BF" w:rsidP="00650BB9">
            <w:pPr>
              <w:jc w:val="center"/>
              <w:rPr>
                <w:bCs/>
                <w:i/>
                <w:color w:val="000000"/>
                <w:sz w:val="16"/>
                <w:szCs w:val="16"/>
              </w:rPr>
            </w:pPr>
            <w:r w:rsidRPr="00F74BA0">
              <w:rPr>
                <w:bCs/>
                <w:i/>
                <w:color w:val="000000"/>
                <w:sz w:val="16"/>
                <w:szCs w:val="16"/>
              </w:rPr>
              <w:t>856,1</w:t>
            </w:r>
          </w:p>
        </w:tc>
        <w:tc>
          <w:tcPr>
            <w:tcW w:w="878" w:type="dxa"/>
          </w:tcPr>
          <w:p w14:paraId="5D0C5EC2" w14:textId="77777777" w:rsidR="00D049BF" w:rsidRPr="00F74BA0" w:rsidRDefault="00D049BF" w:rsidP="00650BB9">
            <w:pPr>
              <w:jc w:val="center"/>
              <w:rPr>
                <w:i/>
                <w:color w:val="000000"/>
                <w:sz w:val="16"/>
                <w:szCs w:val="16"/>
              </w:rPr>
            </w:pPr>
            <w:r w:rsidRPr="00F74BA0">
              <w:rPr>
                <w:i/>
                <w:color w:val="000000"/>
                <w:sz w:val="16"/>
                <w:szCs w:val="16"/>
              </w:rPr>
              <w:t>1096,5</w:t>
            </w:r>
          </w:p>
        </w:tc>
        <w:tc>
          <w:tcPr>
            <w:tcW w:w="1011" w:type="dxa"/>
          </w:tcPr>
          <w:p w14:paraId="3E9C19CF" w14:textId="77777777" w:rsidR="00D049BF" w:rsidRPr="00F74BA0" w:rsidRDefault="00A53F02" w:rsidP="00650BB9">
            <w:pPr>
              <w:spacing w:beforeLines="20" w:before="48" w:afterLines="20" w:after="48"/>
              <w:jc w:val="center"/>
              <w:rPr>
                <w:i/>
                <w:sz w:val="16"/>
                <w:szCs w:val="16"/>
              </w:rPr>
            </w:pPr>
            <w:r>
              <w:rPr>
                <w:i/>
                <w:sz w:val="16"/>
                <w:szCs w:val="16"/>
              </w:rPr>
              <w:t>749,2</w:t>
            </w:r>
          </w:p>
        </w:tc>
        <w:tc>
          <w:tcPr>
            <w:tcW w:w="860" w:type="dxa"/>
          </w:tcPr>
          <w:p w14:paraId="0596F22B" w14:textId="77777777" w:rsidR="00D049BF" w:rsidRPr="00F74BA0" w:rsidRDefault="00D049BF" w:rsidP="00650BB9">
            <w:pPr>
              <w:jc w:val="center"/>
              <w:rPr>
                <w:i/>
                <w:color w:val="000000"/>
                <w:sz w:val="16"/>
                <w:szCs w:val="16"/>
              </w:rPr>
            </w:pPr>
            <w:r w:rsidRPr="00F74BA0">
              <w:rPr>
                <w:i/>
                <w:color w:val="000000"/>
                <w:sz w:val="16"/>
                <w:szCs w:val="16"/>
              </w:rPr>
              <w:t>13,2</w:t>
            </w:r>
          </w:p>
        </w:tc>
        <w:tc>
          <w:tcPr>
            <w:tcW w:w="709" w:type="dxa"/>
          </w:tcPr>
          <w:p w14:paraId="0AD5188B" w14:textId="77777777" w:rsidR="00D049BF" w:rsidRPr="00F74BA0" w:rsidRDefault="00D049BF" w:rsidP="00650BB9">
            <w:pPr>
              <w:jc w:val="center"/>
              <w:rPr>
                <w:i/>
                <w:color w:val="000000"/>
                <w:sz w:val="16"/>
                <w:szCs w:val="16"/>
              </w:rPr>
            </w:pPr>
            <w:r w:rsidRPr="00F74BA0">
              <w:rPr>
                <w:i/>
                <w:color w:val="000000"/>
                <w:sz w:val="16"/>
                <w:szCs w:val="16"/>
              </w:rPr>
              <w:t>28,1</w:t>
            </w:r>
          </w:p>
        </w:tc>
      </w:tr>
      <w:tr w:rsidR="00D049BF" w:rsidRPr="00EF0D70" w14:paraId="28293CD5" w14:textId="77777777" w:rsidTr="00185760">
        <w:trPr>
          <w:trHeight w:val="65"/>
        </w:trPr>
        <w:tc>
          <w:tcPr>
            <w:tcW w:w="2660" w:type="dxa"/>
          </w:tcPr>
          <w:p w14:paraId="2A91FABA" w14:textId="77777777" w:rsidR="00D049BF" w:rsidRPr="00F74BA0" w:rsidRDefault="00D049BF" w:rsidP="00650BB9">
            <w:pPr>
              <w:rPr>
                <w:i/>
                <w:sz w:val="16"/>
                <w:szCs w:val="16"/>
              </w:rPr>
            </w:pPr>
            <w:r w:rsidRPr="00F74BA0">
              <w:rPr>
                <w:i/>
                <w:sz w:val="16"/>
                <w:szCs w:val="16"/>
              </w:rPr>
              <w:t>ишемическая болезнь сердца</w:t>
            </w:r>
          </w:p>
        </w:tc>
        <w:tc>
          <w:tcPr>
            <w:tcW w:w="801" w:type="dxa"/>
          </w:tcPr>
          <w:p w14:paraId="3D4C88A3" w14:textId="77777777" w:rsidR="00D049BF" w:rsidRPr="00F74BA0" w:rsidRDefault="00D049BF" w:rsidP="00650BB9">
            <w:pPr>
              <w:jc w:val="center"/>
              <w:rPr>
                <w:i/>
                <w:color w:val="000000"/>
                <w:sz w:val="16"/>
                <w:szCs w:val="16"/>
              </w:rPr>
            </w:pPr>
            <w:r w:rsidRPr="00F74BA0">
              <w:rPr>
                <w:i/>
                <w:color w:val="000000"/>
                <w:sz w:val="16"/>
                <w:szCs w:val="16"/>
              </w:rPr>
              <w:t>1014,8</w:t>
            </w:r>
          </w:p>
        </w:tc>
        <w:tc>
          <w:tcPr>
            <w:tcW w:w="801" w:type="dxa"/>
          </w:tcPr>
          <w:p w14:paraId="3C22B19A" w14:textId="77777777" w:rsidR="00D049BF" w:rsidRPr="00F74BA0" w:rsidRDefault="00D049BF" w:rsidP="00650BB9">
            <w:pPr>
              <w:jc w:val="center"/>
              <w:rPr>
                <w:i/>
                <w:color w:val="000000"/>
                <w:sz w:val="16"/>
                <w:szCs w:val="16"/>
              </w:rPr>
            </w:pPr>
            <w:r w:rsidRPr="00F74BA0">
              <w:rPr>
                <w:i/>
                <w:color w:val="000000"/>
                <w:sz w:val="16"/>
                <w:szCs w:val="16"/>
              </w:rPr>
              <w:t>792,6</w:t>
            </w:r>
          </w:p>
        </w:tc>
        <w:tc>
          <w:tcPr>
            <w:tcW w:w="801" w:type="dxa"/>
          </w:tcPr>
          <w:p w14:paraId="1A04395D" w14:textId="77777777" w:rsidR="00D049BF" w:rsidRPr="00F74BA0" w:rsidRDefault="00D049BF" w:rsidP="00650BB9">
            <w:pPr>
              <w:jc w:val="center"/>
              <w:rPr>
                <w:bCs/>
                <w:i/>
                <w:color w:val="000000"/>
                <w:sz w:val="16"/>
                <w:szCs w:val="16"/>
              </w:rPr>
            </w:pPr>
            <w:r w:rsidRPr="00F74BA0">
              <w:rPr>
                <w:bCs/>
                <w:i/>
                <w:color w:val="000000"/>
                <w:sz w:val="16"/>
                <w:szCs w:val="16"/>
              </w:rPr>
              <w:t>757,5</w:t>
            </w:r>
          </w:p>
        </w:tc>
        <w:tc>
          <w:tcPr>
            <w:tcW w:w="801" w:type="dxa"/>
          </w:tcPr>
          <w:p w14:paraId="2F196526" w14:textId="77777777" w:rsidR="00D049BF" w:rsidRPr="00F74BA0" w:rsidRDefault="00D049BF" w:rsidP="00650BB9">
            <w:pPr>
              <w:jc w:val="center"/>
              <w:rPr>
                <w:bCs/>
                <w:i/>
                <w:color w:val="000000"/>
                <w:sz w:val="16"/>
                <w:szCs w:val="16"/>
              </w:rPr>
            </w:pPr>
            <w:r w:rsidRPr="00F74BA0">
              <w:rPr>
                <w:bCs/>
                <w:i/>
                <w:color w:val="000000"/>
                <w:sz w:val="16"/>
                <w:szCs w:val="16"/>
              </w:rPr>
              <w:t>1015,9</w:t>
            </w:r>
          </w:p>
        </w:tc>
        <w:tc>
          <w:tcPr>
            <w:tcW w:w="878" w:type="dxa"/>
          </w:tcPr>
          <w:p w14:paraId="7C4A3DC4" w14:textId="77777777" w:rsidR="00D049BF" w:rsidRPr="00F74BA0" w:rsidRDefault="00D049BF" w:rsidP="00650BB9">
            <w:pPr>
              <w:jc w:val="center"/>
              <w:rPr>
                <w:i/>
                <w:color w:val="000000"/>
                <w:sz w:val="16"/>
                <w:szCs w:val="16"/>
              </w:rPr>
            </w:pPr>
            <w:r w:rsidRPr="00F74BA0">
              <w:rPr>
                <w:i/>
                <w:color w:val="000000"/>
                <w:sz w:val="16"/>
                <w:szCs w:val="16"/>
              </w:rPr>
              <w:t>1128,1</w:t>
            </w:r>
          </w:p>
        </w:tc>
        <w:tc>
          <w:tcPr>
            <w:tcW w:w="1011" w:type="dxa"/>
          </w:tcPr>
          <w:p w14:paraId="473075AC" w14:textId="77777777" w:rsidR="00D049BF" w:rsidRPr="00F74BA0" w:rsidRDefault="00F74BA0" w:rsidP="00650BB9">
            <w:pPr>
              <w:jc w:val="center"/>
              <w:rPr>
                <w:i/>
                <w:sz w:val="16"/>
                <w:szCs w:val="16"/>
              </w:rPr>
            </w:pPr>
            <w:r w:rsidRPr="00F74BA0">
              <w:rPr>
                <w:i/>
                <w:sz w:val="16"/>
                <w:szCs w:val="16"/>
              </w:rPr>
              <w:t>851,0</w:t>
            </w:r>
          </w:p>
        </w:tc>
        <w:tc>
          <w:tcPr>
            <w:tcW w:w="860" w:type="dxa"/>
          </w:tcPr>
          <w:p w14:paraId="291F2FDC" w14:textId="77777777" w:rsidR="00D049BF" w:rsidRPr="00F74BA0" w:rsidRDefault="00D049BF" w:rsidP="00650BB9">
            <w:pPr>
              <w:jc w:val="center"/>
              <w:rPr>
                <w:i/>
                <w:color w:val="000000"/>
                <w:sz w:val="16"/>
                <w:szCs w:val="16"/>
              </w:rPr>
            </w:pPr>
            <w:r w:rsidRPr="00F74BA0">
              <w:rPr>
                <w:i/>
                <w:color w:val="000000"/>
                <w:sz w:val="16"/>
                <w:szCs w:val="16"/>
              </w:rPr>
              <w:t>4,8</w:t>
            </w:r>
          </w:p>
        </w:tc>
        <w:tc>
          <w:tcPr>
            <w:tcW w:w="709" w:type="dxa"/>
          </w:tcPr>
          <w:p w14:paraId="2C7BE5BD" w14:textId="77777777" w:rsidR="00D049BF" w:rsidRPr="00F74BA0" w:rsidRDefault="00D049BF" w:rsidP="00650BB9">
            <w:pPr>
              <w:jc w:val="center"/>
              <w:rPr>
                <w:i/>
                <w:color w:val="000000"/>
                <w:sz w:val="16"/>
                <w:szCs w:val="16"/>
              </w:rPr>
            </w:pPr>
            <w:r w:rsidRPr="00F74BA0">
              <w:rPr>
                <w:i/>
                <w:color w:val="000000"/>
                <w:sz w:val="16"/>
                <w:szCs w:val="16"/>
              </w:rPr>
              <w:t>11,0</w:t>
            </w:r>
          </w:p>
        </w:tc>
      </w:tr>
      <w:tr w:rsidR="00D049BF" w:rsidRPr="00EF0D70" w14:paraId="59E78DA8" w14:textId="77777777" w:rsidTr="00185760">
        <w:trPr>
          <w:trHeight w:val="65"/>
        </w:trPr>
        <w:tc>
          <w:tcPr>
            <w:tcW w:w="2660" w:type="dxa"/>
          </w:tcPr>
          <w:p w14:paraId="510F818F" w14:textId="77777777" w:rsidR="00D049BF" w:rsidRPr="00F74BA0" w:rsidRDefault="00D049BF" w:rsidP="00650BB9">
            <w:pPr>
              <w:rPr>
                <w:i/>
                <w:sz w:val="16"/>
                <w:szCs w:val="16"/>
              </w:rPr>
            </w:pPr>
            <w:r w:rsidRPr="00F74BA0">
              <w:rPr>
                <w:i/>
                <w:sz w:val="16"/>
                <w:szCs w:val="16"/>
              </w:rPr>
              <w:t>цереброваскулярные болезни</w:t>
            </w:r>
          </w:p>
        </w:tc>
        <w:tc>
          <w:tcPr>
            <w:tcW w:w="801" w:type="dxa"/>
          </w:tcPr>
          <w:p w14:paraId="5AEA1E0B" w14:textId="77777777" w:rsidR="00D049BF" w:rsidRPr="00F74BA0" w:rsidRDefault="00D049BF" w:rsidP="00650BB9">
            <w:pPr>
              <w:jc w:val="center"/>
              <w:rPr>
                <w:i/>
                <w:color w:val="000000"/>
                <w:sz w:val="16"/>
                <w:szCs w:val="16"/>
              </w:rPr>
            </w:pPr>
            <w:r w:rsidRPr="00F74BA0">
              <w:rPr>
                <w:i/>
                <w:color w:val="000000"/>
                <w:sz w:val="16"/>
                <w:szCs w:val="16"/>
              </w:rPr>
              <w:t>1046,4</w:t>
            </w:r>
          </w:p>
        </w:tc>
        <w:tc>
          <w:tcPr>
            <w:tcW w:w="801" w:type="dxa"/>
          </w:tcPr>
          <w:p w14:paraId="628F76B1" w14:textId="77777777" w:rsidR="00D049BF" w:rsidRPr="00F74BA0" w:rsidRDefault="00D049BF" w:rsidP="00650BB9">
            <w:pPr>
              <w:jc w:val="center"/>
              <w:rPr>
                <w:i/>
                <w:color w:val="000000"/>
                <w:sz w:val="16"/>
                <w:szCs w:val="16"/>
              </w:rPr>
            </w:pPr>
            <w:r w:rsidRPr="00F74BA0">
              <w:rPr>
                <w:i/>
                <w:color w:val="000000"/>
                <w:sz w:val="16"/>
                <w:szCs w:val="16"/>
              </w:rPr>
              <w:t>772,8</w:t>
            </w:r>
          </w:p>
        </w:tc>
        <w:tc>
          <w:tcPr>
            <w:tcW w:w="801" w:type="dxa"/>
          </w:tcPr>
          <w:p w14:paraId="34C95751" w14:textId="77777777" w:rsidR="00D049BF" w:rsidRPr="00F74BA0" w:rsidRDefault="00D049BF" w:rsidP="00650BB9">
            <w:pPr>
              <w:jc w:val="center"/>
              <w:rPr>
                <w:bCs/>
                <w:i/>
                <w:color w:val="000000"/>
                <w:sz w:val="16"/>
                <w:szCs w:val="16"/>
              </w:rPr>
            </w:pPr>
            <w:r w:rsidRPr="00F74BA0">
              <w:rPr>
                <w:bCs/>
                <w:i/>
                <w:color w:val="000000"/>
                <w:sz w:val="16"/>
                <w:szCs w:val="16"/>
              </w:rPr>
              <w:t>692,1</w:t>
            </w:r>
          </w:p>
        </w:tc>
        <w:tc>
          <w:tcPr>
            <w:tcW w:w="801" w:type="dxa"/>
          </w:tcPr>
          <w:p w14:paraId="2B27914C" w14:textId="77777777" w:rsidR="00D049BF" w:rsidRPr="00F74BA0" w:rsidRDefault="00D049BF" w:rsidP="00650BB9">
            <w:pPr>
              <w:jc w:val="center"/>
              <w:rPr>
                <w:bCs/>
                <w:i/>
                <w:color w:val="000000"/>
                <w:sz w:val="16"/>
                <w:szCs w:val="16"/>
              </w:rPr>
            </w:pPr>
            <w:r w:rsidRPr="00F74BA0">
              <w:rPr>
                <w:bCs/>
                <w:i/>
                <w:color w:val="000000"/>
                <w:sz w:val="16"/>
                <w:szCs w:val="16"/>
              </w:rPr>
              <w:t>775,8</w:t>
            </w:r>
          </w:p>
        </w:tc>
        <w:tc>
          <w:tcPr>
            <w:tcW w:w="878" w:type="dxa"/>
          </w:tcPr>
          <w:p w14:paraId="27FDE667" w14:textId="77777777" w:rsidR="00D049BF" w:rsidRPr="00F74BA0" w:rsidRDefault="00D049BF" w:rsidP="00650BB9">
            <w:pPr>
              <w:jc w:val="center"/>
              <w:rPr>
                <w:i/>
                <w:color w:val="000000"/>
                <w:sz w:val="16"/>
                <w:szCs w:val="16"/>
              </w:rPr>
            </w:pPr>
            <w:r w:rsidRPr="00F74BA0">
              <w:rPr>
                <w:i/>
                <w:color w:val="000000"/>
                <w:sz w:val="16"/>
                <w:szCs w:val="16"/>
              </w:rPr>
              <w:t>976,9</w:t>
            </w:r>
          </w:p>
        </w:tc>
        <w:tc>
          <w:tcPr>
            <w:tcW w:w="1011" w:type="dxa"/>
          </w:tcPr>
          <w:p w14:paraId="527CD66F" w14:textId="77777777" w:rsidR="00D049BF" w:rsidRPr="00F74BA0" w:rsidRDefault="00F74BA0" w:rsidP="00650BB9">
            <w:pPr>
              <w:jc w:val="center"/>
              <w:rPr>
                <w:i/>
                <w:sz w:val="16"/>
                <w:szCs w:val="16"/>
              </w:rPr>
            </w:pPr>
            <w:r w:rsidRPr="00F74BA0">
              <w:rPr>
                <w:i/>
                <w:sz w:val="16"/>
                <w:szCs w:val="16"/>
              </w:rPr>
              <w:t>754,1</w:t>
            </w:r>
          </w:p>
        </w:tc>
        <w:tc>
          <w:tcPr>
            <w:tcW w:w="860" w:type="dxa"/>
          </w:tcPr>
          <w:p w14:paraId="1A3B3213" w14:textId="77777777" w:rsidR="00D049BF" w:rsidRPr="00F74BA0" w:rsidRDefault="00D049BF" w:rsidP="00650BB9">
            <w:pPr>
              <w:jc w:val="center"/>
              <w:rPr>
                <w:i/>
                <w:color w:val="000000"/>
                <w:sz w:val="16"/>
                <w:szCs w:val="16"/>
              </w:rPr>
            </w:pPr>
            <w:r w:rsidRPr="00F74BA0">
              <w:rPr>
                <w:i/>
                <w:color w:val="000000"/>
                <w:sz w:val="16"/>
                <w:szCs w:val="16"/>
              </w:rPr>
              <w:t>-1,6</w:t>
            </w:r>
          </w:p>
        </w:tc>
        <w:tc>
          <w:tcPr>
            <w:tcW w:w="709" w:type="dxa"/>
          </w:tcPr>
          <w:p w14:paraId="6BFCBCE5" w14:textId="77777777" w:rsidR="00D049BF" w:rsidRPr="00F74BA0" w:rsidRDefault="00D049BF" w:rsidP="00650BB9">
            <w:pPr>
              <w:jc w:val="center"/>
              <w:rPr>
                <w:i/>
                <w:color w:val="000000"/>
                <w:sz w:val="16"/>
                <w:szCs w:val="16"/>
              </w:rPr>
            </w:pPr>
            <w:r w:rsidRPr="00F74BA0">
              <w:rPr>
                <w:i/>
                <w:color w:val="000000"/>
                <w:sz w:val="16"/>
                <w:szCs w:val="16"/>
              </w:rPr>
              <w:t>25,9</w:t>
            </w:r>
          </w:p>
        </w:tc>
      </w:tr>
      <w:tr w:rsidR="00D049BF" w:rsidRPr="00EF0D70" w14:paraId="39C44131" w14:textId="77777777" w:rsidTr="00185760">
        <w:trPr>
          <w:trHeight w:val="130"/>
        </w:trPr>
        <w:tc>
          <w:tcPr>
            <w:tcW w:w="2660" w:type="dxa"/>
          </w:tcPr>
          <w:p w14:paraId="23325899" w14:textId="77777777" w:rsidR="00D049BF" w:rsidRPr="00F74BA0" w:rsidRDefault="00D049BF" w:rsidP="00650BB9">
            <w:pPr>
              <w:rPr>
                <w:b/>
                <w:sz w:val="16"/>
                <w:szCs w:val="16"/>
              </w:rPr>
            </w:pPr>
            <w:r w:rsidRPr="00F74BA0">
              <w:rPr>
                <w:b/>
                <w:sz w:val="16"/>
                <w:szCs w:val="16"/>
              </w:rPr>
              <w:t>Болезни органов дыхания</w:t>
            </w:r>
          </w:p>
        </w:tc>
        <w:tc>
          <w:tcPr>
            <w:tcW w:w="801" w:type="dxa"/>
          </w:tcPr>
          <w:p w14:paraId="5D7DB501" w14:textId="77777777" w:rsidR="00D049BF" w:rsidRPr="00F74BA0" w:rsidRDefault="00D049BF" w:rsidP="00650BB9">
            <w:pPr>
              <w:jc w:val="center"/>
              <w:rPr>
                <w:b/>
                <w:color w:val="000000"/>
                <w:sz w:val="16"/>
                <w:szCs w:val="16"/>
              </w:rPr>
            </w:pPr>
            <w:r w:rsidRPr="00F74BA0">
              <w:rPr>
                <w:b/>
                <w:color w:val="000000"/>
                <w:sz w:val="16"/>
                <w:szCs w:val="16"/>
              </w:rPr>
              <w:t>20135,7</w:t>
            </w:r>
          </w:p>
        </w:tc>
        <w:tc>
          <w:tcPr>
            <w:tcW w:w="801" w:type="dxa"/>
          </w:tcPr>
          <w:p w14:paraId="3A95D5E2" w14:textId="77777777" w:rsidR="00D049BF" w:rsidRPr="00F74BA0" w:rsidRDefault="00D049BF" w:rsidP="00650BB9">
            <w:pPr>
              <w:jc w:val="center"/>
              <w:rPr>
                <w:b/>
                <w:color w:val="000000"/>
                <w:sz w:val="16"/>
                <w:szCs w:val="16"/>
              </w:rPr>
            </w:pPr>
            <w:r w:rsidRPr="00F74BA0">
              <w:rPr>
                <w:b/>
                <w:color w:val="000000"/>
                <w:sz w:val="16"/>
                <w:szCs w:val="16"/>
              </w:rPr>
              <w:t>29583,2</w:t>
            </w:r>
          </w:p>
        </w:tc>
        <w:tc>
          <w:tcPr>
            <w:tcW w:w="801" w:type="dxa"/>
          </w:tcPr>
          <w:p w14:paraId="213B15DF" w14:textId="77777777" w:rsidR="00D049BF" w:rsidRPr="00F74BA0" w:rsidRDefault="00D049BF" w:rsidP="00650BB9">
            <w:pPr>
              <w:jc w:val="center"/>
              <w:rPr>
                <w:b/>
                <w:bCs/>
                <w:color w:val="000000"/>
                <w:sz w:val="16"/>
                <w:szCs w:val="16"/>
              </w:rPr>
            </w:pPr>
            <w:r w:rsidRPr="00F74BA0">
              <w:rPr>
                <w:b/>
                <w:bCs/>
                <w:color w:val="000000"/>
                <w:sz w:val="16"/>
                <w:szCs w:val="16"/>
              </w:rPr>
              <w:t>30233,4</w:t>
            </w:r>
          </w:p>
        </w:tc>
        <w:tc>
          <w:tcPr>
            <w:tcW w:w="801" w:type="dxa"/>
          </w:tcPr>
          <w:p w14:paraId="72C2CC86" w14:textId="77777777" w:rsidR="00D049BF" w:rsidRPr="00F74BA0" w:rsidRDefault="00D049BF" w:rsidP="00650BB9">
            <w:pPr>
              <w:jc w:val="center"/>
              <w:rPr>
                <w:b/>
                <w:bCs/>
                <w:color w:val="000000"/>
                <w:sz w:val="16"/>
                <w:szCs w:val="16"/>
              </w:rPr>
            </w:pPr>
            <w:r w:rsidRPr="00F74BA0">
              <w:rPr>
                <w:b/>
                <w:bCs/>
                <w:color w:val="000000"/>
                <w:sz w:val="16"/>
                <w:szCs w:val="16"/>
              </w:rPr>
              <w:t>31139,6</w:t>
            </w:r>
          </w:p>
        </w:tc>
        <w:tc>
          <w:tcPr>
            <w:tcW w:w="878" w:type="dxa"/>
          </w:tcPr>
          <w:p w14:paraId="362D1995" w14:textId="77777777" w:rsidR="00D049BF" w:rsidRPr="00F74BA0" w:rsidRDefault="00D049BF" w:rsidP="00650BB9">
            <w:pPr>
              <w:jc w:val="center"/>
              <w:rPr>
                <w:b/>
                <w:color w:val="000000"/>
                <w:sz w:val="16"/>
                <w:szCs w:val="16"/>
              </w:rPr>
            </w:pPr>
            <w:r w:rsidRPr="00F74BA0">
              <w:rPr>
                <w:b/>
                <w:color w:val="000000"/>
                <w:sz w:val="16"/>
                <w:szCs w:val="16"/>
              </w:rPr>
              <w:t>25927,7</w:t>
            </w:r>
          </w:p>
        </w:tc>
        <w:tc>
          <w:tcPr>
            <w:tcW w:w="1011" w:type="dxa"/>
          </w:tcPr>
          <w:p w14:paraId="7B3B27FE" w14:textId="77777777" w:rsidR="00D049BF" w:rsidRPr="00F74BA0" w:rsidRDefault="00F74BA0" w:rsidP="00650BB9">
            <w:pPr>
              <w:jc w:val="center"/>
              <w:rPr>
                <w:b/>
                <w:sz w:val="16"/>
                <w:szCs w:val="16"/>
              </w:rPr>
            </w:pPr>
            <w:r w:rsidRPr="00F74BA0">
              <w:rPr>
                <w:b/>
                <w:sz w:val="16"/>
                <w:szCs w:val="16"/>
              </w:rPr>
              <w:t>21238,4</w:t>
            </w:r>
          </w:p>
        </w:tc>
        <w:tc>
          <w:tcPr>
            <w:tcW w:w="860" w:type="dxa"/>
          </w:tcPr>
          <w:p w14:paraId="277A2453" w14:textId="77777777" w:rsidR="00D049BF" w:rsidRPr="00F74BA0" w:rsidRDefault="00D049BF" w:rsidP="00650BB9">
            <w:pPr>
              <w:jc w:val="center"/>
              <w:rPr>
                <w:b/>
                <w:color w:val="000000"/>
                <w:sz w:val="16"/>
                <w:szCs w:val="16"/>
              </w:rPr>
            </w:pPr>
            <w:r w:rsidRPr="00F74BA0">
              <w:rPr>
                <w:b/>
                <w:color w:val="000000"/>
                <w:sz w:val="16"/>
                <w:szCs w:val="16"/>
              </w:rPr>
              <w:t>4,8</w:t>
            </w:r>
          </w:p>
        </w:tc>
        <w:tc>
          <w:tcPr>
            <w:tcW w:w="709" w:type="dxa"/>
          </w:tcPr>
          <w:p w14:paraId="13D0511B" w14:textId="77777777" w:rsidR="00D049BF" w:rsidRPr="00F74BA0" w:rsidRDefault="00D049BF" w:rsidP="00650BB9">
            <w:pPr>
              <w:jc w:val="center"/>
              <w:rPr>
                <w:b/>
                <w:color w:val="000000"/>
                <w:sz w:val="16"/>
                <w:szCs w:val="16"/>
              </w:rPr>
            </w:pPr>
            <w:r w:rsidRPr="00F74BA0">
              <w:rPr>
                <w:b/>
                <w:color w:val="000000"/>
                <w:sz w:val="16"/>
                <w:szCs w:val="16"/>
              </w:rPr>
              <w:t>-16,7</w:t>
            </w:r>
          </w:p>
        </w:tc>
      </w:tr>
      <w:tr w:rsidR="00D049BF" w:rsidRPr="00EF0D70" w14:paraId="0A9F6E92" w14:textId="77777777" w:rsidTr="00185760">
        <w:trPr>
          <w:trHeight w:val="130"/>
        </w:trPr>
        <w:tc>
          <w:tcPr>
            <w:tcW w:w="2660" w:type="dxa"/>
          </w:tcPr>
          <w:p w14:paraId="3905BA1C" w14:textId="77777777" w:rsidR="00D049BF" w:rsidRPr="00F74BA0" w:rsidRDefault="00D049BF" w:rsidP="004A5358">
            <w:pPr>
              <w:ind w:right="-57"/>
              <w:rPr>
                <w:i/>
                <w:sz w:val="16"/>
                <w:szCs w:val="16"/>
              </w:rPr>
            </w:pPr>
            <w:r w:rsidRPr="00F74BA0">
              <w:rPr>
                <w:i/>
                <w:sz w:val="16"/>
                <w:szCs w:val="16"/>
              </w:rPr>
              <w:t>из них: ОРИ верхних дыхательных путей</w:t>
            </w:r>
          </w:p>
        </w:tc>
        <w:tc>
          <w:tcPr>
            <w:tcW w:w="801" w:type="dxa"/>
          </w:tcPr>
          <w:p w14:paraId="2BC19EB0" w14:textId="77777777" w:rsidR="00D049BF" w:rsidRPr="00F74BA0" w:rsidRDefault="00D049BF" w:rsidP="00F74BA0">
            <w:pPr>
              <w:jc w:val="center"/>
              <w:rPr>
                <w:i/>
                <w:color w:val="000000"/>
                <w:sz w:val="16"/>
                <w:szCs w:val="16"/>
              </w:rPr>
            </w:pPr>
            <w:r w:rsidRPr="00F74BA0">
              <w:rPr>
                <w:i/>
                <w:color w:val="000000"/>
                <w:sz w:val="16"/>
                <w:szCs w:val="16"/>
              </w:rPr>
              <w:t>14989,2</w:t>
            </w:r>
          </w:p>
        </w:tc>
        <w:tc>
          <w:tcPr>
            <w:tcW w:w="801" w:type="dxa"/>
          </w:tcPr>
          <w:p w14:paraId="3DF18999" w14:textId="77777777" w:rsidR="00D049BF" w:rsidRPr="00F74BA0" w:rsidRDefault="00D049BF" w:rsidP="00F74BA0">
            <w:pPr>
              <w:jc w:val="center"/>
              <w:rPr>
                <w:i/>
                <w:color w:val="000000"/>
                <w:sz w:val="16"/>
                <w:szCs w:val="16"/>
              </w:rPr>
            </w:pPr>
            <w:r w:rsidRPr="00F74BA0">
              <w:rPr>
                <w:i/>
                <w:color w:val="000000"/>
                <w:sz w:val="16"/>
                <w:szCs w:val="16"/>
              </w:rPr>
              <w:t>22755,3</w:t>
            </w:r>
          </w:p>
        </w:tc>
        <w:tc>
          <w:tcPr>
            <w:tcW w:w="801" w:type="dxa"/>
          </w:tcPr>
          <w:p w14:paraId="76388D3E" w14:textId="77777777" w:rsidR="00D049BF" w:rsidRPr="00F74BA0" w:rsidRDefault="00D049BF" w:rsidP="00F74BA0">
            <w:pPr>
              <w:jc w:val="center"/>
              <w:rPr>
                <w:bCs/>
                <w:i/>
                <w:color w:val="000000"/>
                <w:sz w:val="16"/>
                <w:szCs w:val="16"/>
              </w:rPr>
            </w:pPr>
            <w:r w:rsidRPr="00F74BA0">
              <w:rPr>
                <w:bCs/>
                <w:i/>
                <w:color w:val="000000"/>
                <w:sz w:val="16"/>
                <w:szCs w:val="16"/>
              </w:rPr>
              <w:t>23616,4</w:t>
            </w:r>
          </w:p>
        </w:tc>
        <w:tc>
          <w:tcPr>
            <w:tcW w:w="801" w:type="dxa"/>
          </w:tcPr>
          <w:p w14:paraId="728F7B7B" w14:textId="77777777" w:rsidR="00D049BF" w:rsidRPr="00F74BA0" w:rsidRDefault="00D049BF" w:rsidP="00F74BA0">
            <w:pPr>
              <w:jc w:val="center"/>
              <w:rPr>
                <w:bCs/>
                <w:i/>
                <w:color w:val="000000"/>
                <w:sz w:val="16"/>
                <w:szCs w:val="16"/>
              </w:rPr>
            </w:pPr>
            <w:r w:rsidRPr="00F74BA0">
              <w:rPr>
                <w:bCs/>
                <w:i/>
                <w:color w:val="000000"/>
                <w:sz w:val="16"/>
                <w:szCs w:val="16"/>
              </w:rPr>
              <w:t>26762,3</w:t>
            </w:r>
          </w:p>
        </w:tc>
        <w:tc>
          <w:tcPr>
            <w:tcW w:w="878" w:type="dxa"/>
          </w:tcPr>
          <w:p w14:paraId="0581168C" w14:textId="77777777" w:rsidR="00D049BF" w:rsidRPr="00F74BA0" w:rsidRDefault="00D049BF" w:rsidP="00F74BA0">
            <w:pPr>
              <w:jc w:val="center"/>
              <w:rPr>
                <w:i/>
                <w:color w:val="000000"/>
                <w:sz w:val="16"/>
                <w:szCs w:val="16"/>
              </w:rPr>
            </w:pPr>
            <w:r w:rsidRPr="00F74BA0">
              <w:rPr>
                <w:i/>
                <w:color w:val="000000"/>
                <w:sz w:val="16"/>
                <w:szCs w:val="16"/>
              </w:rPr>
              <w:t>21898,3</w:t>
            </w:r>
          </w:p>
        </w:tc>
        <w:tc>
          <w:tcPr>
            <w:tcW w:w="1011" w:type="dxa"/>
          </w:tcPr>
          <w:p w14:paraId="444AABE3" w14:textId="77777777" w:rsidR="00F74BA0" w:rsidRPr="00F74BA0" w:rsidRDefault="00F74BA0" w:rsidP="00F74BA0">
            <w:pPr>
              <w:ind w:right="-57"/>
              <w:jc w:val="center"/>
              <w:rPr>
                <w:i/>
                <w:sz w:val="16"/>
                <w:szCs w:val="16"/>
              </w:rPr>
            </w:pPr>
            <w:r w:rsidRPr="00F74BA0">
              <w:rPr>
                <w:i/>
                <w:sz w:val="16"/>
                <w:szCs w:val="16"/>
              </w:rPr>
              <w:t>18484,5</w:t>
            </w:r>
          </w:p>
          <w:p w14:paraId="7FB0F1B0" w14:textId="77777777" w:rsidR="00D049BF" w:rsidRPr="00F74BA0" w:rsidRDefault="00D049BF" w:rsidP="00F74BA0">
            <w:pPr>
              <w:ind w:right="-57"/>
              <w:jc w:val="center"/>
              <w:rPr>
                <w:i/>
                <w:sz w:val="16"/>
                <w:szCs w:val="16"/>
              </w:rPr>
            </w:pPr>
          </w:p>
        </w:tc>
        <w:tc>
          <w:tcPr>
            <w:tcW w:w="860" w:type="dxa"/>
          </w:tcPr>
          <w:p w14:paraId="4234DF0E" w14:textId="77777777" w:rsidR="00D049BF" w:rsidRPr="00F74BA0" w:rsidRDefault="00D049BF" w:rsidP="00F74BA0">
            <w:pPr>
              <w:jc w:val="center"/>
              <w:rPr>
                <w:i/>
                <w:color w:val="000000"/>
                <w:sz w:val="16"/>
                <w:szCs w:val="16"/>
              </w:rPr>
            </w:pPr>
            <w:r w:rsidRPr="00F74BA0">
              <w:rPr>
                <w:i/>
                <w:color w:val="000000"/>
                <w:sz w:val="16"/>
                <w:szCs w:val="16"/>
              </w:rPr>
              <w:t>8,1</w:t>
            </w:r>
          </w:p>
        </w:tc>
        <w:tc>
          <w:tcPr>
            <w:tcW w:w="709" w:type="dxa"/>
          </w:tcPr>
          <w:p w14:paraId="015DE824" w14:textId="77777777" w:rsidR="00D049BF" w:rsidRPr="00F74BA0" w:rsidRDefault="00D049BF" w:rsidP="00F74BA0">
            <w:pPr>
              <w:jc w:val="center"/>
              <w:rPr>
                <w:i/>
                <w:color w:val="000000"/>
                <w:sz w:val="16"/>
                <w:szCs w:val="16"/>
              </w:rPr>
            </w:pPr>
            <w:r w:rsidRPr="00F74BA0">
              <w:rPr>
                <w:i/>
                <w:color w:val="000000"/>
                <w:sz w:val="16"/>
                <w:szCs w:val="16"/>
              </w:rPr>
              <w:t>-18,2</w:t>
            </w:r>
          </w:p>
        </w:tc>
      </w:tr>
      <w:tr w:rsidR="00D049BF" w:rsidRPr="00EF0D70" w14:paraId="70FE3B9C" w14:textId="77777777" w:rsidTr="00185760">
        <w:trPr>
          <w:trHeight w:val="130"/>
        </w:trPr>
        <w:tc>
          <w:tcPr>
            <w:tcW w:w="2660" w:type="dxa"/>
          </w:tcPr>
          <w:p w14:paraId="21618114" w14:textId="77777777" w:rsidR="00D049BF" w:rsidRPr="00F74BA0" w:rsidRDefault="00D049BF" w:rsidP="004A5358">
            <w:pPr>
              <w:spacing w:before="20"/>
              <w:ind w:right="-57"/>
              <w:rPr>
                <w:i/>
                <w:sz w:val="16"/>
                <w:szCs w:val="16"/>
              </w:rPr>
            </w:pPr>
            <w:r w:rsidRPr="00F74BA0">
              <w:rPr>
                <w:i/>
                <w:sz w:val="16"/>
                <w:szCs w:val="16"/>
              </w:rPr>
              <w:t>пневмония</w:t>
            </w:r>
          </w:p>
        </w:tc>
        <w:tc>
          <w:tcPr>
            <w:tcW w:w="801" w:type="dxa"/>
          </w:tcPr>
          <w:p w14:paraId="34A1976C" w14:textId="77777777" w:rsidR="00D049BF" w:rsidRPr="00F74BA0" w:rsidRDefault="00D049BF" w:rsidP="00F74BA0">
            <w:pPr>
              <w:jc w:val="center"/>
              <w:rPr>
                <w:i/>
                <w:color w:val="000000"/>
                <w:sz w:val="16"/>
                <w:szCs w:val="16"/>
              </w:rPr>
            </w:pPr>
            <w:r w:rsidRPr="00F74BA0">
              <w:rPr>
                <w:i/>
                <w:color w:val="000000"/>
                <w:sz w:val="16"/>
                <w:szCs w:val="16"/>
              </w:rPr>
              <w:t>481,5</w:t>
            </w:r>
          </w:p>
        </w:tc>
        <w:tc>
          <w:tcPr>
            <w:tcW w:w="801" w:type="dxa"/>
          </w:tcPr>
          <w:p w14:paraId="363AE071" w14:textId="77777777" w:rsidR="00D049BF" w:rsidRPr="00F74BA0" w:rsidRDefault="00D049BF" w:rsidP="00F74BA0">
            <w:pPr>
              <w:jc w:val="center"/>
              <w:rPr>
                <w:i/>
                <w:color w:val="000000"/>
                <w:sz w:val="16"/>
                <w:szCs w:val="16"/>
              </w:rPr>
            </w:pPr>
            <w:r w:rsidRPr="00F74BA0">
              <w:rPr>
                <w:i/>
                <w:color w:val="000000"/>
                <w:sz w:val="16"/>
                <w:szCs w:val="16"/>
              </w:rPr>
              <w:t>1651,6</w:t>
            </w:r>
          </w:p>
        </w:tc>
        <w:tc>
          <w:tcPr>
            <w:tcW w:w="801" w:type="dxa"/>
          </w:tcPr>
          <w:p w14:paraId="0BC114DA" w14:textId="77777777" w:rsidR="00D049BF" w:rsidRPr="00F74BA0" w:rsidRDefault="00D049BF" w:rsidP="00F74BA0">
            <w:pPr>
              <w:jc w:val="center"/>
              <w:rPr>
                <w:bCs/>
                <w:i/>
                <w:color w:val="000000"/>
                <w:sz w:val="16"/>
                <w:szCs w:val="16"/>
              </w:rPr>
            </w:pPr>
            <w:r w:rsidRPr="00F74BA0">
              <w:rPr>
                <w:bCs/>
                <w:i/>
                <w:color w:val="000000"/>
                <w:sz w:val="16"/>
                <w:szCs w:val="16"/>
              </w:rPr>
              <w:t>1589,1</w:t>
            </w:r>
          </w:p>
        </w:tc>
        <w:tc>
          <w:tcPr>
            <w:tcW w:w="801" w:type="dxa"/>
          </w:tcPr>
          <w:p w14:paraId="09499710" w14:textId="77777777" w:rsidR="00D049BF" w:rsidRPr="00F74BA0" w:rsidRDefault="00D049BF" w:rsidP="00F74BA0">
            <w:pPr>
              <w:jc w:val="center"/>
              <w:rPr>
                <w:bCs/>
                <w:i/>
                <w:color w:val="000000"/>
                <w:sz w:val="16"/>
                <w:szCs w:val="16"/>
              </w:rPr>
            </w:pPr>
            <w:r w:rsidRPr="00F74BA0">
              <w:rPr>
                <w:bCs/>
                <w:i/>
                <w:color w:val="000000"/>
                <w:sz w:val="16"/>
                <w:szCs w:val="16"/>
              </w:rPr>
              <w:t>745,7</w:t>
            </w:r>
          </w:p>
        </w:tc>
        <w:tc>
          <w:tcPr>
            <w:tcW w:w="878" w:type="dxa"/>
          </w:tcPr>
          <w:p w14:paraId="6734E633" w14:textId="77777777" w:rsidR="00D049BF" w:rsidRPr="00F74BA0" w:rsidRDefault="00D049BF" w:rsidP="00F74BA0">
            <w:pPr>
              <w:jc w:val="center"/>
              <w:rPr>
                <w:i/>
                <w:color w:val="000000"/>
                <w:sz w:val="16"/>
                <w:szCs w:val="16"/>
              </w:rPr>
            </w:pPr>
            <w:r w:rsidRPr="00F74BA0">
              <w:rPr>
                <w:i/>
                <w:color w:val="000000"/>
                <w:sz w:val="16"/>
                <w:szCs w:val="16"/>
              </w:rPr>
              <w:t>471,4</w:t>
            </w:r>
          </w:p>
        </w:tc>
        <w:tc>
          <w:tcPr>
            <w:tcW w:w="1011" w:type="dxa"/>
          </w:tcPr>
          <w:p w14:paraId="737024DD" w14:textId="77777777" w:rsidR="00D049BF" w:rsidRPr="00F74BA0" w:rsidRDefault="00F74BA0" w:rsidP="004A5358">
            <w:pPr>
              <w:spacing w:before="20"/>
              <w:ind w:right="-57"/>
              <w:jc w:val="center"/>
              <w:rPr>
                <w:i/>
                <w:sz w:val="16"/>
                <w:szCs w:val="16"/>
              </w:rPr>
            </w:pPr>
            <w:r w:rsidRPr="00F74BA0">
              <w:rPr>
                <w:i/>
                <w:sz w:val="16"/>
                <w:szCs w:val="16"/>
              </w:rPr>
              <w:t>558,6</w:t>
            </w:r>
          </w:p>
        </w:tc>
        <w:tc>
          <w:tcPr>
            <w:tcW w:w="860" w:type="dxa"/>
          </w:tcPr>
          <w:p w14:paraId="30433988" w14:textId="77777777" w:rsidR="00D049BF" w:rsidRPr="00F74BA0" w:rsidRDefault="00D049BF" w:rsidP="00F74BA0">
            <w:pPr>
              <w:jc w:val="center"/>
              <w:rPr>
                <w:i/>
                <w:color w:val="000000"/>
                <w:sz w:val="16"/>
                <w:szCs w:val="16"/>
              </w:rPr>
            </w:pPr>
            <w:r w:rsidRPr="00F74BA0">
              <w:rPr>
                <w:i/>
                <w:color w:val="000000"/>
                <w:sz w:val="16"/>
                <w:szCs w:val="16"/>
              </w:rPr>
              <w:t>-9,4</w:t>
            </w:r>
          </w:p>
        </w:tc>
        <w:tc>
          <w:tcPr>
            <w:tcW w:w="709" w:type="dxa"/>
          </w:tcPr>
          <w:p w14:paraId="1E02EB01" w14:textId="77777777" w:rsidR="00D049BF" w:rsidRPr="00F74BA0" w:rsidRDefault="00D049BF" w:rsidP="00F74BA0">
            <w:pPr>
              <w:jc w:val="center"/>
              <w:rPr>
                <w:i/>
                <w:color w:val="000000"/>
                <w:sz w:val="16"/>
                <w:szCs w:val="16"/>
              </w:rPr>
            </w:pPr>
            <w:r w:rsidRPr="00F74BA0">
              <w:rPr>
                <w:i/>
                <w:color w:val="000000"/>
                <w:sz w:val="16"/>
                <w:szCs w:val="16"/>
              </w:rPr>
              <w:t>-36,8</w:t>
            </w:r>
          </w:p>
        </w:tc>
      </w:tr>
      <w:tr w:rsidR="00D049BF" w:rsidRPr="00EF0D70" w14:paraId="14DBFD0C" w14:textId="77777777" w:rsidTr="00185760">
        <w:trPr>
          <w:trHeight w:val="130"/>
        </w:trPr>
        <w:tc>
          <w:tcPr>
            <w:tcW w:w="2660" w:type="dxa"/>
          </w:tcPr>
          <w:p w14:paraId="6441BCFE" w14:textId="77777777" w:rsidR="00D049BF" w:rsidRPr="00F74BA0" w:rsidRDefault="00D049BF" w:rsidP="004A5358">
            <w:pPr>
              <w:ind w:right="-57"/>
              <w:rPr>
                <w:i/>
                <w:sz w:val="16"/>
                <w:szCs w:val="16"/>
              </w:rPr>
            </w:pPr>
            <w:r w:rsidRPr="00F74BA0">
              <w:rPr>
                <w:i/>
                <w:sz w:val="16"/>
                <w:szCs w:val="16"/>
              </w:rPr>
              <w:t>вазомоторный и аллергический ринит</w:t>
            </w:r>
          </w:p>
        </w:tc>
        <w:tc>
          <w:tcPr>
            <w:tcW w:w="801" w:type="dxa"/>
          </w:tcPr>
          <w:p w14:paraId="48FC36B6" w14:textId="77777777" w:rsidR="00D049BF" w:rsidRPr="00F74BA0" w:rsidRDefault="00D049BF" w:rsidP="00F74BA0">
            <w:pPr>
              <w:jc w:val="center"/>
              <w:rPr>
                <w:i/>
                <w:iCs/>
                <w:color w:val="000000"/>
                <w:sz w:val="16"/>
                <w:szCs w:val="16"/>
              </w:rPr>
            </w:pPr>
            <w:r w:rsidRPr="00F74BA0">
              <w:rPr>
                <w:i/>
                <w:iCs/>
                <w:color w:val="000000"/>
                <w:sz w:val="16"/>
                <w:szCs w:val="16"/>
              </w:rPr>
              <w:t>291,3</w:t>
            </w:r>
          </w:p>
        </w:tc>
        <w:tc>
          <w:tcPr>
            <w:tcW w:w="801" w:type="dxa"/>
          </w:tcPr>
          <w:p w14:paraId="0ECBC72D" w14:textId="77777777" w:rsidR="00D049BF" w:rsidRPr="00F74BA0" w:rsidRDefault="00D049BF" w:rsidP="00F74BA0">
            <w:pPr>
              <w:jc w:val="center"/>
              <w:rPr>
                <w:i/>
                <w:iCs/>
                <w:color w:val="000000"/>
                <w:sz w:val="16"/>
                <w:szCs w:val="16"/>
              </w:rPr>
            </w:pPr>
            <w:r w:rsidRPr="00F74BA0">
              <w:rPr>
                <w:i/>
                <w:iCs/>
                <w:color w:val="000000"/>
                <w:sz w:val="16"/>
                <w:szCs w:val="16"/>
              </w:rPr>
              <w:t>281,6</w:t>
            </w:r>
          </w:p>
        </w:tc>
        <w:tc>
          <w:tcPr>
            <w:tcW w:w="801" w:type="dxa"/>
          </w:tcPr>
          <w:p w14:paraId="3AA4C1C5" w14:textId="77777777" w:rsidR="00D049BF" w:rsidRPr="00F74BA0" w:rsidRDefault="00D049BF" w:rsidP="00F74BA0">
            <w:pPr>
              <w:jc w:val="center"/>
              <w:rPr>
                <w:bCs/>
                <w:i/>
                <w:color w:val="000000"/>
                <w:sz w:val="16"/>
                <w:szCs w:val="16"/>
              </w:rPr>
            </w:pPr>
            <w:r w:rsidRPr="00F74BA0">
              <w:rPr>
                <w:bCs/>
                <w:i/>
                <w:color w:val="000000"/>
                <w:sz w:val="16"/>
                <w:szCs w:val="16"/>
              </w:rPr>
              <w:t>167,6</w:t>
            </w:r>
          </w:p>
        </w:tc>
        <w:tc>
          <w:tcPr>
            <w:tcW w:w="801" w:type="dxa"/>
          </w:tcPr>
          <w:p w14:paraId="5DAA73CA" w14:textId="77777777" w:rsidR="00D049BF" w:rsidRPr="00F74BA0" w:rsidRDefault="00D049BF" w:rsidP="00F74BA0">
            <w:pPr>
              <w:jc w:val="center"/>
              <w:rPr>
                <w:bCs/>
                <w:i/>
                <w:color w:val="000000"/>
                <w:sz w:val="16"/>
                <w:szCs w:val="16"/>
              </w:rPr>
            </w:pPr>
            <w:r w:rsidRPr="00F74BA0">
              <w:rPr>
                <w:bCs/>
                <w:i/>
                <w:color w:val="000000"/>
                <w:sz w:val="16"/>
                <w:szCs w:val="16"/>
              </w:rPr>
              <w:t>235,7</w:t>
            </w:r>
          </w:p>
        </w:tc>
        <w:tc>
          <w:tcPr>
            <w:tcW w:w="878" w:type="dxa"/>
          </w:tcPr>
          <w:p w14:paraId="6F28E253" w14:textId="77777777" w:rsidR="00D049BF" w:rsidRPr="00F74BA0" w:rsidRDefault="00D049BF" w:rsidP="00F74BA0">
            <w:pPr>
              <w:jc w:val="center"/>
              <w:rPr>
                <w:i/>
                <w:color w:val="000000"/>
                <w:sz w:val="16"/>
                <w:szCs w:val="16"/>
              </w:rPr>
            </w:pPr>
            <w:r w:rsidRPr="00F74BA0">
              <w:rPr>
                <w:i/>
                <w:color w:val="000000"/>
                <w:sz w:val="16"/>
                <w:szCs w:val="16"/>
              </w:rPr>
              <w:t>274,4</w:t>
            </w:r>
          </w:p>
        </w:tc>
        <w:tc>
          <w:tcPr>
            <w:tcW w:w="1011" w:type="dxa"/>
          </w:tcPr>
          <w:p w14:paraId="0E7F711B" w14:textId="77777777" w:rsidR="00F74BA0" w:rsidRPr="00F74BA0" w:rsidRDefault="00F74BA0" w:rsidP="00F74BA0">
            <w:pPr>
              <w:ind w:right="-57"/>
              <w:jc w:val="center"/>
              <w:rPr>
                <w:i/>
                <w:sz w:val="16"/>
                <w:szCs w:val="16"/>
              </w:rPr>
            </w:pPr>
            <w:r w:rsidRPr="00F74BA0">
              <w:rPr>
                <w:i/>
                <w:sz w:val="16"/>
                <w:szCs w:val="16"/>
              </w:rPr>
              <w:t>209,5</w:t>
            </w:r>
          </w:p>
          <w:p w14:paraId="4A22E276" w14:textId="77777777" w:rsidR="00D049BF" w:rsidRPr="00F74BA0" w:rsidRDefault="00D049BF" w:rsidP="00F74BA0">
            <w:pPr>
              <w:ind w:right="-57"/>
              <w:jc w:val="center"/>
              <w:rPr>
                <w:i/>
                <w:sz w:val="16"/>
                <w:szCs w:val="16"/>
              </w:rPr>
            </w:pPr>
          </w:p>
        </w:tc>
        <w:tc>
          <w:tcPr>
            <w:tcW w:w="860" w:type="dxa"/>
          </w:tcPr>
          <w:p w14:paraId="3756B7E9" w14:textId="77777777" w:rsidR="00D049BF" w:rsidRPr="00F74BA0" w:rsidRDefault="00D049BF" w:rsidP="00F74BA0">
            <w:pPr>
              <w:jc w:val="center"/>
              <w:rPr>
                <w:i/>
                <w:color w:val="000000"/>
                <w:sz w:val="16"/>
                <w:szCs w:val="16"/>
              </w:rPr>
            </w:pPr>
            <w:r w:rsidRPr="00F74BA0">
              <w:rPr>
                <w:i/>
                <w:color w:val="000000"/>
                <w:sz w:val="16"/>
                <w:szCs w:val="16"/>
              </w:rPr>
              <w:t>-3,2</w:t>
            </w:r>
          </w:p>
        </w:tc>
        <w:tc>
          <w:tcPr>
            <w:tcW w:w="709" w:type="dxa"/>
          </w:tcPr>
          <w:p w14:paraId="14DA46D4" w14:textId="77777777" w:rsidR="00D049BF" w:rsidRPr="00F74BA0" w:rsidRDefault="00D049BF" w:rsidP="00F74BA0">
            <w:pPr>
              <w:jc w:val="center"/>
              <w:rPr>
                <w:i/>
                <w:color w:val="000000"/>
                <w:sz w:val="16"/>
                <w:szCs w:val="16"/>
              </w:rPr>
            </w:pPr>
            <w:r w:rsidRPr="00F74BA0">
              <w:rPr>
                <w:i/>
                <w:color w:val="000000"/>
                <w:sz w:val="16"/>
                <w:szCs w:val="16"/>
              </w:rPr>
              <w:t>16,4</w:t>
            </w:r>
          </w:p>
        </w:tc>
      </w:tr>
      <w:tr w:rsidR="00D049BF" w:rsidRPr="00EF0D70" w14:paraId="4C5828CC" w14:textId="77777777" w:rsidTr="00185760">
        <w:trPr>
          <w:trHeight w:val="130"/>
        </w:trPr>
        <w:tc>
          <w:tcPr>
            <w:tcW w:w="2660" w:type="dxa"/>
          </w:tcPr>
          <w:p w14:paraId="56877A84" w14:textId="77777777" w:rsidR="00D049BF" w:rsidRPr="00F74BA0" w:rsidRDefault="00D049BF" w:rsidP="004A5358">
            <w:pPr>
              <w:ind w:right="-57"/>
              <w:rPr>
                <w:i/>
                <w:sz w:val="16"/>
                <w:szCs w:val="16"/>
              </w:rPr>
            </w:pPr>
            <w:r w:rsidRPr="00F74BA0">
              <w:rPr>
                <w:i/>
                <w:sz w:val="16"/>
                <w:szCs w:val="16"/>
              </w:rPr>
              <w:t>хрон. ринит, назофарингит, фарингит, синусит</w:t>
            </w:r>
          </w:p>
        </w:tc>
        <w:tc>
          <w:tcPr>
            <w:tcW w:w="801" w:type="dxa"/>
          </w:tcPr>
          <w:p w14:paraId="26740CE5" w14:textId="77777777" w:rsidR="00D049BF" w:rsidRPr="00F74BA0" w:rsidRDefault="00D049BF" w:rsidP="00F74BA0">
            <w:pPr>
              <w:jc w:val="center"/>
              <w:rPr>
                <w:i/>
                <w:iCs/>
                <w:color w:val="000000"/>
                <w:sz w:val="16"/>
                <w:szCs w:val="16"/>
              </w:rPr>
            </w:pPr>
            <w:r w:rsidRPr="00F74BA0">
              <w:rPr>
                <w:i/>
                <w:iCs/>
                <w:color w:val="000000"/>
                <w:sz w:val="16"/>
                <w:szCs w:val="16"/>
              </w:rPr>
              <w:t>630,3</w:t>
            </w:r>
          </w:p>
        </w:tc>
        <w:tc>
          <w:tcPr>
            <w:tcW w:w="801" w:type="dxa"/>
          </w:tcPr>
          <w:p w14:paraId="4D1F7918" w14:textId="77777777" w:rsidR="00D049BF" w:rsidRPr="00F74BA0" w:rsidRDefault="00D049BF" w:rsidP="00F74BA0">
            <w:pPr>
              <w:jc w:val="center"/>
              <w:rPr>
                <w:i/>
                <w:iCs/>
                <w:color w:val="000000"/>
                <w:sz w:val="16"/>
                <w:szCs w:val="16"/>
              </w:rPr>
            </w:pPr>
            <w:r w:rsidRPr="00F74BA0">
              <w:rPr>
                <w:i/>
                <w:iCs/>
                <w:color w:val="000000"/>
                <w:sz w:val="16"/>
                <w:szCs w:val="16"/>
              </w:rPr>
              <w:t>543,5</w:t>
            </w:r>
          </w:p>
        </w:tc>
        <w:tc>
          <w:tcPr>
            <w:tcW w:w="801" w:type="dxa"/>
          </w:tcPr>
          <w:p w14:paraId="4B7567A2" w14:textId="77777777" w:rsidR="00D049BF" w:rsidRPr="00F74BA0" w:rsidRDefault="00D049BF" w:rsidP="00F74BA0">
            <w:pPr>
              <w:jc w:val="center"/>
              <w:rPr>
                <w:bCs/>
                <w:i/>
                <w:color w:val="000000"/>
                <w:sz w:val="16"/>
                <w:szCs w:val="16"/>
              </w:rPr>
            </w:pPr>
            <w:r w:rsidRPr="00F74BA0">
              <w:rPr>
                <w:bCs/>
                <w:i/>
                <w:color w:val="000000"/>
                <w:sz w:val="16"/>
                <w:szCs w:val="16"/>
              </w:rPr>
              <w:t>535,9</w:t>
            </w:r>
          </w:p>
        </w:tc>
        <w:tc>
          <w:tcPr>
            <w:tcW w:w="801" w:type="dxa"/>
          </w:tcPr>
          <w:p w14:paraId="72158A7D" w14:textId="77777777" w:rsidR="00D049BF" w:rsidRPr="00F74BA0" w:rsidRDefault="00D049BF" w:rsidP="00F74BA0">
            <w:pPr>
              <w:jc w:val="center"/>
              <w:rPr>
                <w:bCs/>
                <w:i/>
                <w:color w:val="000000"/>
                <w:sz w:val="16"/>
                <w:szCs w:val="16"/>
              </w:rPr>
            </w:pPr>
            <w:r w:rsidRPr="00F74BA0">
              <w:rPr>
                <w:bCs/>
                <w:i/>
                <w:color w:val="000000"/>
                <w:sz w:val="16"/>
                <w:szCs w:val="16"/>
              </w:rPr>
              <w:t>472,5</w:t>
            </w:r>
          </w:p>
        </w:tc>
        <w:tc>
          <w:tcPr>
            <w:tcW w:w="878" w:type="dxa"/>
          </w:tcPr>
          <w:p w14:paraId="3F6ED90B" w14:textId="77777777" w:rsidR="00D049BF" w:rsidRPr="00F74BA0" w:rsidRDefault="00D049BF" w:rsidP="00F74BA0">
            <w:pPr>
              <w:jc w:val="center"/>
              <w:rPr>
                <w:i/>
                <w:color w:val="000000"/>
                <w:sz w:val="16"/>
                <w:szCs w:val="16"/>
              </w:rPr>
            </w:pPr>
            <w:r w:rsidRPr="00F74BA0">
              <w:rPr>
                <w:i/>
                <w:color w:val="000000"/>
                <w:sz w:val="16"/>
                <w:szCs w:val="16"/>
              </w:rPr>
              <w:t>589,0</w:t>
            </w:r>
          </w:p>
        </w:tc>
        <w:tc>
          <w:tcPr>
            <w:tcW w:w="1011" w:type="dxa"/>
          </w:tcPr>
          <w:p w14:paraId="1A8949C0" w14:textId="77777777" w:rsidR="00F74BA0" w:rsidRPr="00F74BA0" w:rsidRDefault="00F74BA0" w:rsidP="00F74BA0">
            <w:pPr>
              <w:ind w:right="-57"/>
              <w:jc w:val="center"/>
              <w:rPr>
                <w:i/>
                <w:sz w:val="16"/>
                <w:szCs w:val="16"/>
              </w:rPr>
            </w:pPr>
            <w:r w:rsidRPr="00F74BA0">
              <w:rPr>
                <w:i/>
                <w:sz w:val="16"/>
                <w:szCs w:val="16"/>
              </w:rPr>
              <w:t>251,8</w:t>
            </w:r>
          </w:p>
          <w:p w14:paraId="1FDEFA8E" w14:textId="77777777" w:rsidR="00D049BF" w:rsidRPr="00F74BA0" w:rsidRDefault="00D049BF" w:rsidP="00F74BA0">
            <w:pPr>
              <w:ind w:right="-57"/>
              <w:jc w:val="center"/>
              <w:rPr>
                <w:i/>
                <w:sz w:val="16"/>
                <w:szCs w:val="16"/>
              </w:rPr>
            </w:pPr>
          </w:p>
        </w:tc>
        <w:tc>
          <w:tcPr>
            <w:tcW w:w="860" w:type="dxa"/>
          </w:tcPr>
          <w:p w14:paraId="483EEF14" w14:textId="77777777" w:rsidR="00D049BF" w:rsidRPr="00F74BA0" w:rsidRDefault="00D049BF" w:rsidP="00F74BA0">
            <w:pPr>
              <w:jc w:val="center"/>
              <w:rPr>
                <w:i/>
                <w:color w:val="000000"/>
                <w:sz w:val="16"/>
                <w:szCs w:val="16"/>
              </w:rPr>
            </w:pPr>
            <w:r w:rsidRPr="00F74BA0">
              <w:rPr>
                <w:i/>
                <w:color w:val="000000"/>
                <w:sz w:val="16"/>
                <w:szCs w:val="16"/>
              </w:rPr>
              <w:t>-2,8</w:t>
            </w:r>
          </w:p>
        </w:tc>
        <w:tc>
          <w:tcPr>
            <w:tcW w:w="709" w:type="dxa"/>
          </w:tcPr>
          <w:p w14:paraId="3166B5C6" w14:textId="77777777" w:rsidR="00D049BF" w:rsidRPr="00F74BA0" w:rsidRDefault="00D049BF" w:rsidP="00F74BA0">
            <w:pPr>
              <w:jc w:val="center"/>
              <w:rPr>
                <w:i/>
                <w:color w:val="000000"/>
                <w:sz w:val="16"/>
                <w:szCs w:val="16"/>
              </w:rPr>
            </w:pPr>
            <w:r w:rsidRPr="00F74BA0">
              <w:rPr>
                <w:i/>
                <w:color w:val="000000"/>
                <w:sz w:val="16"/>
                <w:szCs w:val="16"/>
              </w:rPr>
              <w:t>24,7</w:t>
            </w:r>
          </w:p>
        </w:tc>
      </w:tr>
      <w:tr w:rsidR="00D049BF" w:rsidRPr="00EF0D70" w14:paraId="423533B7" w14:textId="77777777" w:rsidTr="00185760">
        <w:trPr>
          <w:trHeight w:val="132"/>
        </w:trPr>
        <w:tc>
          <w:tcPr>
            <w:tcW w:w="2660" w:type="dxa"/>
          </w:tcPr>
          <w:p w14:paraId="6D21F8F7" w14:textId="77777777" w:rsidR="00D049BF" w:rsidRPr="00F74BA0" w:rsidRDefault="00D049BF" w:rsidP="004A5358">
            <w:pPr>
              <w:ind w:right="-57"/>
              <w:rPr>
                <w:i/>
                <w:sz w:val="16"/>
                <w:szCs w:val="16"/>
              </w:rPr>
            </w:pPr>
            <w:r w:rsidRPr="00F74BA0">
              <w:rPr>
                <w:i/>
                <w:sz w:val="16"/>
                <w:szCs w:val="16"/>
              </w:rPr>
              <w:t>бронхит хрон.и неуточненный, эмфизема легких</w:t>
            </w:r>
          </w:p>
        </w:tc>
        <w:tc>
          <w:tcPr>
            <w:tcW w:w="801" w:type="dxa"/>
          </w:tcPr>
          <w:p w14:paraId="4B591A49" w14:textId="77777777" w:rsidR="00D049BF" w:rsidRPr="00F74BA0" w:rsidRDefault="00D049BF" w:rsidP="00F74BA0">
            <w:pPr>
              <w:jc w:val="center"/>
              <w:rPr>
                <w:i/>
                <w:iCs/>
                <w:color w:val="000000"/>
                <w:sz w:val="16"/>
                <w:szCs w:val="16"/>
              </w:rPr>
            </w:pPr>
            <w:r w:rsidRPr="00F74BA0">
              <w:rPr>
                <w:i/>
                <w:iCs/>
                <w:color w:val="000000"/>
                <w:sz w:val="16"/>
                <w:szCs w:val="16"/>
              </w:rPr>
              <w:t>25,8</w:t>
            </w:r>
          </w:p>
        </w:tc>
        <w:tc>
          <w:tcPr>
            <w:tcW w:w="801" w:type="dxa"/>
          </w:tcPr>
          <w:p w14:paraId="3452346B" w14:textId="77777777" w:rsidR="00D049BF" w:rsidRPr="00F74BA0" w:rsidRDefault="00D049BF" w:rsidP="00F74BA0">
            <w:pPr>
              <w:jc w:val="center"/>
              <w:rPr>
                <w:i/>
                <w:iCs/>
                <w:color w:val="000000"/>
                <w:sz w:val="16"/>
                <w:szCs w:val="16"/>
              </w:rPr>
            </w:pPr>
            <w:r w:rsidRPr="00F74BA0">
              <w:rPr>
                <w:i/>
                <w:iCs/>
                <w:color w:val="000000"/>
                <w:sz w:val="16"/>
                <w:szCs w:val="16"/>
              </w:rPr>
              <w:t>13,7</w:t>
            </w:r>
          </w:p>
        </w:tc>
        <w:tc>
          <w:tcPr>
            <w:tcW w:w="801" w:type="dxa"/>
          </w:tcPr>
          <w:p w14:paraId="50B1B4CD" w14:textId="77777777" w:rsidR="00D049BF" w:rsidRPr="00F74BA0" w:rsidRDefault="00D049BF" w:rsidP="00F74BA0">
            <w:pPr>
              <w:jc w:val="center"/>
              <w:rPr>
                <w:bCs/>
                <w:i/>
                <w:color w:val="000000"/>
                <w:sz w:val="16"/>
                <w:szCs w:val="16"/>
              </w:rPr>
            </w:pPr>
            <w:r w:rsidRPr="00F74BA0">
              <w:rPr>
                <w:bCs/>
                <w:i/>
                <w:color w:val="000000"/>
                <w:sz w:val="16"/>
                <w:szCs w:val="16"/>
              </w:rPr>
              <w:t>11,1</w:t>
            </w:r>
          </w:p>
        </w:tc>
        <w:tc>
          <w:tcPr>
            <w:tcW w:w="801" w:type="dxa"/>
          </w:tcPr>
          <w:p w14:paraId="4C7204B3" w14:textId="77777777" w:rsidR="00D049BF" w:rsidRPr="00F74BA0" w:rsidRDefault="00D049BF" w:rsidP="00F74BA0">
            <w:pPr>
              <w:jc w:val="center"/>
              <w:rPr>
                <w:bCs/>
                <w:i/>
                <w:color w:val="000000"/>
                <w:sz w:val="16"/>
                <w:szCs w:val="16"/>
              </w:rPr>
            </w:pPr>
            <w:r w:rsidRPr="00F74BA0">
              <w:rPr>
                <w:bCs/>
                <w:i/>
                <w:color w:val="000000"/>
                <w:sz w:val="16"/>
                <w:szCs w:val="16"/>
              </w:rPr>
              <w:t>21,4</w:t>
            </w:r>
          </w:p>
        </w:tc>
        <w:tc>
          <w:tcPr>
            <w:tcW w:w="878" w:type="dxa"/>
          </w:tcPr>
          <w:p w14:paraId="4D2B13E7" w14:textId="77777777" w:rsidR="00D049BF" w:rsidRPr="00F74BA0" w:rsidRDefault="00D049BF" w:rsidP="00F74BA0">
            <w:pPr>
              <w:jc w:val="center"/>
              <w:rPr>
                <w:i/>
                <w:color w:val="000000"/>
                <w:sz w:val="16"/>
                <w:szCs w:val="16"/>
              </w:rPr>
            </w:pPr>
            <w:r w:rsidRPr="00F74BA0">
              <w:rPr>
                <w:i/>
                <w:color w:val="000000"/>
                <w:sz w:val="16"/>
                <w:szCs w:val="16"/>
              </w:rPr>
              <w:t>20,6</w:t>
            </w:r>
          </w:p>
        </w:tc>
        <w:tc>
          <w:tcPr>
            <w:tcW w:w="1011" w:type="dxa"/>
          </w:tcPr>
          <w:p w14:paraId="08A76CB3" w14:textId="77777777" w:rsidR="00F74BA0" w:rsidRPr="00F74BA0" w:rsidRDefault="00F74BA0" w:rsidP="00F74BA0">
            <w:pPr>
              <w:ind w:right="-57"/>
              <w:jc w:val="center"/>
              <w:rPr>
                <w:i/>
                <w:sz w:val="16"/>
                <w:szCs w:val="16"/>
              </w:rPr>
            </w:pPr>
            <w:r w:rsidRPr="00F74BA0">
              <w:rPr>
                <w:i/>
                <w:sz w:val="16"/>
                <w:szCs w:val="16"/>
              </w:rPr>
              <w:t>24,1</w:t>
            </w:r>
          </w:p>
          <w:p w14:paraId="1A01B219" w14:textId="77777777" w:rsidR="00D049BF" w:rsidRPr="00F74BA0" w:rsidRDefault="00D049BF" w:rsidP="00F74BA0">
            <w:pPr>
              <w:ind w:right="-57"/>
              <w:jc w:val="center"/>
              <w:rPr>
                <w:i/>
                <w:sz w:val="16"/>
                <w:szCs w:val="16"/>
              </w:rPr>
            </w:pPr>
          </w:p>
        </w:tc>
        <w:tc>
          <w:tcPr>
            <w:tcW w:w="860" w:type="dxa"/>
          </w:tcPr>
          <w:p w14:paraId="4E1A1CDB" w14:textId="77777777" w:rsidR="00D049BF" w:rsidRPr="00F74BA0" w:rsidRDefault="00D049BF" w:rsidP="00F74BA0">
            <w:pPr>
              <w:jc w:val="center"/>
              <w:rPr>
                <w:i/>
                <w:color w:val="000000"/>
                <w:sz w:val="16"/>
                <w:szCs w:val="16"/>
              </w:rPr>
            </w:pPr>
            <w:r w:rsidRPr="00F74BA0">
              <w:rPr>
                <w:i/>
                <w:color w:val="000000"/>
                <w:sz w:val="16"/>
                <w:szCs w:val="16"/>
              </w:rPr>
              <w:t>-1,5</w:t>
            </w:r>
          </w:p>
        </w:tc>
        <w:tc>
          <w:tcPr>
            <w:tcW w:w="709" w:type="dxa"/>
          </w:tcPr>
          <w:p w14:paraId="5AD1EB1A" w14:textId="77777777" w:rsidR="00D049BF" w:rsidRPr="00F74BA0" w:rsidRDefault="00D049BF" w:rsidP="00F74BA0">
            <w:pPr>
              <w:jc w:val="center"/>
              <w:rPr>
                <w:i/>
                <w:color w:val="000000"/>
                <w:sz w:val="16"/>
                <w:szCs w:val="16"/>
              </w:rPr>
            </w:pPr>
            <w:r w:rsidRPr="00F74BA0">
              <w:rPr>
                <w:i/>
                <w:color w:val="000000"/>
                <w:sz w:val="16"/>
                <w:szCs w:val="16"/>
              </w:rPr>
              <w:t>-3,7</w:t>
            </w:r>
          </w:p>
        </w:tc>
      </w:tr>
      <w:tr w:rsidR="00D049BF" w:rsidRPr="00EF0D70" w14:paraId="14CD67A5" w14:textId="77777777" w:rsidTr="00185760">
        <w:trPr>
          <w:trHeight w:val="130"/>
        </w:trPr>
        <w:tc>
          <w:tcPr>
            <w:tcW w:w="2660" w:type="dxa"/>
          </w:tcPr>
          <w:p w14:paraId="0E0DC335" w14:textId="77777777" w:rsidR="00D049BF" w:rsidRPr="00F74BA0" w:rsidRDefault="00D049BF" w:rsidP="004A5358">
            <w:pPr>
              <w:ind w:right="-57"/>
              <w:rPr>
                <w:i/>
                <w:sz w:val="16"/>
                <w:szCs w:val="16"/>
              </w:rPr>
            </w:pPr>
            <w:r w:rsidRPr="00F74BA0">
              <w:rPr>
                <w:i/>
                <w:sz w:val="16"/>
                <w:szCs w:val="16"/>
              </w:rPr>
              <w:t>другая хрон. обстр. легочная болезнь</w:t>
            </w:r>
          </w:p>
        </w:tc>
        <w:tc>
          <w:tcPr>
            <w:tcW w:w="801" w:type="dxa"/>
          </w:tcPr>
          <w:p w14:paraId="410685EC" w14:textId="77777777" w:rsidR="00D049BF" w:rsidRPr="00F74BA0" w:rsidRDefault="00D049BF" w:rsidP="00F74BA0">
            <w:pPr>
              <w:jc w:val="center"/>
              <w:rPr>
                <w:i/>
                <w:iCs/>
                <w:color w:val="000000"/>
                <w:sz w:val="16"/>
                <w:szCs w:val="16"/>
              </w:rPr>
            </w:pPr>
            <w:r w:rsidRPr="00F74BA0">
              <w:rPr>
                <w:i/>
                <w:iCs/>
                <w:color w:val="000000"/>
                <w:sz w:val="16"/>
                <w:szCs w:val="16"/>
              </w:rPr>
              <w:t>30</w:t>
            </w:r>
          </w:p>
        </w:tc>
        <w:tc>
          <w:tcPr>
            <w:tcW w:w="801" w:type="dxa"/>
          </w:tcPr>
          <w:p w14:paraId="324C7505" w14:textId="77777777" w:rsidR="00D049BF" w:rsidRPr="00F74BA0" w:rsidRDefault="00D049BF" w:rsidP="00F74BA0">
            <w:pPr>
              <w:jc w:val="center"/>
              <w:rPr>
                <w:i/>
                <w:iCs/>
                <w:color w:val="000000"/>
                <w:sz w:val="16"/>
                <w:szCs w:val="16"/>
              </w:rPr>
            </w:pPr>
            <w:r w:rsidRPr="00F74BA0">
              <w:rPr>
                <w:i/>
                <w:iCs/>
                <w:color w:val="000000"/>
                <w:sz w:val="16"/>
                <w:szCs w:val="16"/>
              </w:rPr>
              <w:t>17,1</w:t>
            </w:r>
          </w:p>
        </w:tc>
        <w:tc>
          <w:tcPr>
            <w:tcW w:w="801" w:type="dxa"/>
          </w:tcPr>
          <w:p w14:paraId="3A3202D4" w14:textId="77777777" w:rsidR="00D049BF" w:rsidRPr="00F74BA0" w:rsidRDefault="00D049BF" w:rsidP="00F74BA0">
            <w:pPr>
              <w:jc w:val="center"/>
              <w:rPr>
                <w:bCs/>
                <w:i/>
                <w:color w:val="000000"/>
                <w:sz w:val="16"/>
                <w:szCs w:val="16"/>
              </w:rPr>
            </w:pPr>
            <w:r w:rsidRPr="00F74BA0">
              <w:rPr>
                <w:bCs/>
                <w:i/>
                <w:color w:val="000000"/>
                <w:sz w:val="16"/>
                <w:szCs w:val="16"/>
              </w:rPr>
              <w:t>20,4</w:t>
            </w:r>
          </w:p>
        </w:tc>
        <w:tc>
          <w:tcPr>
            <w:tcW w:w="801" w:type="dxa"/>
          </w:tcPr>
          <w:p w14:paraId="2BA359D5" w14:textId="77777777" w:rsidR="00D049BF" w:rsidRPr="00F74BA0" w:rsidRDefault="00D049BF" w:rsidP="00F74BA0">
            <w:pPr>
              <w:jc w:val="center"/>
              <w:rPr>
                <w:bCs/>
                <w:i/>
                <w:color w:val="000000"/>
                <w:sz w:val="16"/>
                <w:szCs w:val="16"/>
              </w:rPr>
            </w:pPr>
            <w:r w:rsidRPr="00F74BA0">
              <w:rPr>
                <w:bCs/>
                <w:i/>
                <w:color w:val="000000"/>
                <w:sz w:val="16"/>
                <w:szCs w:val="16"/>
              </w:rPr>
              <w:t>34,1</w:t>
            </w:r>
          </w:p>
        </w:tc>
        <w:tc>
          <w:tcPr>
            <w:tcW w:w="878" w:type="dxa"/>
          </w:tcPr>
          <w:p w14:paraId="34B9F98D" w14:textId="77777777" w:rsidR="00D049BF" w:rsidRPr="00F74BA0" w:rsidRDefault="00D049BF" w:rsidP="00F74BA0">
            <w:pPr>
              <w:jc w:val="center"/>
              <w:rPr>
                <w:i/>
                <w:color w:val="000000"/>
                <w:sz w:val="16"/>
                <w:szCs w:val="16"/>
              </w:rPr>
            </w:pPr>
            <w:r w:rsidRPr="00F74BA0">
              <w:rPr>
                <w:i/>
                <w:color w:val="000000"/>
                <w:sz w:val="16"/>
                <w:szCs w:val="16"/>
              </w:rPr>
              <w:t>27,9</w:t>
            </w:r>
          </w:p>
        </w:tc>
        <w:tc>
          <w:tcPr>
            <w:tcW w:w="1011" w:type="dxa"/>
          </w:tcPr>
          <w:p w14:paraId="5DA76066" w14:textId="77777777" w:rsidR="00F74BA0" w:rsidRPr="00F74BA0" w:rsidRDefault="00F74BA0" w:rsidP="00F74BA0">
            <w:pPr>
              <w:ind w:right="-57"/>
              <w:jc w:val="center"/>
              <w:rPr>
                <w:i/>
                <w:sz w:val="16"/>
                <w:szCs w:val="16"/>
              </w:rPr>
            </w:pPr>
            <w:r w:rsidRPr="00F74BA0">
              <w:rPr>
                <w:i/>
                <w:sz w:val="16"/>
                <w:szCs w:val="16"/>
              </w:rPr>
              <w:t>28,4</w:t>
            </w:r>
          </w:p>
          <w:p w14:paraId="792A2283" w14:textId="77777777" w:rsidR="00D049BF" w:rsidRPr="00F74BA0" w:rsidRDefault="00D049BF" w:rsidP="00F74BA0">
            <w:pPr>
              <w:ind w:right="-57"/>
              <w:jc w:val="center"/>
              <w:rPr>
                <w:i/>
                <w:sz w:val="16"/>
                <w:szCs w:val="16"/>
              </w:rPr>
            </w:pPr>
          </w:p>
        </w:tc>
        <w:tc>
          <w:tcPr>
            <w:tcW w:w="860" w:type="dxa"/>
          </w:tcPr>
          <w:p w14:paraId="607AE649" w14:textId="77777777" w:rsidR="00D049BF" w:rsidRPr="00F74BA0" w:rsidRDefault="00D049BF" w:rsidP="00F74BA0">
            <w:pPr>
              <w:jc w:val="center"/>
              <w:rPr>
                <w:i/>
                <w:color w:val="000000"/>
                <w:sz w:val="16"/>
                <w:szCs w:val="16"/>
              </w:rPr>
            </w:pPr>
            <w:r w:rsidRPr="00F74BA0">
              <w:rPr>
                <w:i/>
                <w:color w:val="000000"/>
                <w:sz w:val="16"/>
                <w:szCs w:val="16"/>
              </w:rPr>
              <w:t>4,9</w:t>
            </w:r>
          </w:p>
        </w:tc>
        <w:tc>
          <w:tcPr>
            <w:tcW w:w="709" w:type="dxa"/>
          </w:tcPr>
          <w:p w14:paraId="65E17188" w14:textId="77777777" w:rsidR="00D049BF" w:rsidRPr="00F74BA0" w:rsidRDefault="00D049BF" w:rsidP="00F74BA0">
            <w:pPr>
              <w:jc w:val="center"/>
              <w:rPr>
                <w:i/>
                <w:color w:val="000000"/>
                <w:sz w:val="16"/>
                <w:szCs w:val="16"/>
              </w:rPr>
            </w:pPr>
            <w:r w:rsidRPr="00F74BA0">
              <w:rPr>
                <w:i/>
                <w:color w:val="000000"/>
                <w:sz w:val="16"/>
                <w:szCs w:val="16"/>
              </w:rPr>
              <w:t>-18,2</w:t>
            </w:r>
          </w:p>
        </w:tc>
      </w:tr>
      <w:tr w:rsidR="00D049BF" w:rsidRPr="00EF0D70" w14:paraId="57E226FD" w14:textId="77777777" w:rsidTr="00185760">
        <w:trPr>
          <w:trHeight w:val="130"/>
        </w:trPr>
        <w:tc>
          <w:tcPr>
            <w:tcW w:w="2660" w:type="dxa"/>
          </w:tcPr>
          <w:p w14:paraId="270DD45F" w14:textId="77777777" w:rsidR="00D049BF" w:rsidRPr="00F74BA0" w:rsidRDefault="00D049BF" w:rsidP="004A5358">
            <w:pPr>
              <w:ind w:right="-57"/>
              <w:rPr>
                <w:i/>
                <w:sz w:val="16"/>
                <w:szCs w:val="16"/>
              </w:rPr>
            </w:pPr>
            <w:r w:rsidRPr="00F74BA0">
              <w:rPr>
                <w:i/>
                <w:sz w:val="16"/>
                <w:szCs w:val="16"/>
              </w:rPr>
              <w:t>астма, астматический статус</w:t>
            </w:r>
          </w:p>
        </w:tc>
        <w:tc>
          <w:tcPr>
            <w:tcW w:w="801" w:type="dxa"/>
          </w:tcPr>
          <w:p w14:paraId="58991986" w14:textId="77777777" w:rsidR="00D049BF" w:rsidRPr="00F74BA0" w:rsidRDefault="00D049BF" w:rsidP="00F74BA0">
            <w:pPr>
              <w:jc w:val="center"/>
              <w:rPr>
                <w:i/>
                <w:iCs/>
                <w:color w:val="000000"/>
                <w:sz w:val="16"/>
                <w:szCs w:val="16"/>
              </w:rPr>
            </w:pPr>
            <w:r w:rsidRPr="00F74BA0">
              <w:rPr>
                <w:i/>
                <w:iCs/>
                <w:color w:val="000000"/>
                <w:sz w:val="16"/>
                <w:szCs w:val="16"/>
              </w:rPr>
              <w:t>91,5</w:t>
            </w:r>
          </w:p>
        </w:tc>
        <w:tc>
          <w:tcPr>
            <w:tcW w:w="801" w:type="dxa"/>
          </w:tcPr>
          <w:p w14:paraId="047521CB" w14:textId="77777777" w:rsidR="00D049BF" w:rsidRPr="00F74BA0" w:rsidRDefault="00D049BF" w:rsidP="00F74BA0">
            <w:pPr>
              <w:jc w:val="center"/>
              <w:rPr>
                <w:i/>
                <w:iCs/>
                <w:color w:val="000000"/>
                <w:sz w:val="16"/>
                <w:szCs w:val="16"/>
              </w:rPr>
            </w:pPr>
            <w:r w:rsidRPr="00F74BA0">
              <w:rPr>
                <w:i/>
                <w:iCs/>
                <w:color w:val="000000"/>
                <w:sz w:val="16"/>
                <w:szCs w:val="16"/>
              </w:rPr>
              <w:t>66,4</w:t>
            </w:r>
          </w:p>
        </w:tc>
        <w:tc>
          <w:tcPr>
            <w:tcW w:w="801" w:type="dxa"/>
          </w:tcPr>
          <w:p w14:paraId="1C9E22BE" w14:textId="77777777" w:rsidR="00D049BF" w:rsidRPr="00F74BA0" w:rsidRDefault="00D049BF" w:rsidP="00F74BA0">
            <w:pPr>
              <w:jc w:val="center"/>
              <w:rPr>
                <w:bCs/>
                <w:i/>
                <w:color w:val="000000"/>
                <w:sz w:val="16"/>
                <w:szCs w:val="16"/>
              </w:rPr>
            </w:pPr>
            <w:r w:rsidRPr="00F74BA0">
              <w:rPr>
                <w:bCs/>
                <w:i/>
                <w:color w:val="000000"/>
                <w:sz w:val="16"/>
                <w:szCs w:val="16"/>
              </w:rPr>
              <w:t>57,3</w:t>
            </w:r>
          </w:p>
        </w:tc>
        <w:tc>
          <w:tcPr>
            <w:tcW w:w="801" w:type="dxa"/>
          </w:tcPr>
          <w:p w14:paraId="79A79D20" w14:textId="77777777" w:rsidR="00D049BF" w:rsidRPr="00F74BA0" w:rsidRDefault="00D049BF" w:rsidP="00F74BA0">
            <w:pPr>
              <w:jc w:val="center"/>
              <w:rPr>
                <w:bCs/>
                <w:i/>
                <w:color w:val="000000"/>
                <w:sz w:val="16"/>
                <w:szCs w:val="16"/>
              </w:rPr>
            </w:pPr>
            <w:r w:rsidRPr="00F74BA0">
              <w:rPr>
                <w:bCs/>
                <w:i/>
                <w:color w:val="000000"/>
                <w:sz w:val="16"/>
                <w:szCs w:val="16"/>
              </w:rPr>
              <w:t>91,3</w:t>
            </w:r>
          </w:p>
        </w:tc>
        <w:tc>
          <w:tcPr>
            <w:tcW w:w="878" w:type="dxa"/>
          </w:tcPr>
          <w:p w14:paraId="2E43C71E" w14:textId="77777777" w:rsidR="00D049BF" w:rsidRPr="00F74BA0" w:rsidRDefault="00D049BF" w:rsidP="00F74BA0">
            <w:pPr>
              <w:jc w:val="center"/>
              <w:rPr>
                <w:i/>
                <w:color w:val="000000"/>
                <w:sz w:val="16"/>
                <w:szCs w:val="16"/>
              </w:rPr>
            </w:pPr>
            <w:r w:rsidRPr="00F74BA0">
              <w:rPr>
                <w:i/>
                <w:color w:val="000000"/>
                <w:sz w:val="16"/>
                <w:szCs w:val="16"/>
              </w:rPr>
              <w:t>73,7</w:t>
            </w:r>
          </w:p>
        </w:tc>
        <w:tc>
          <w:tcPr>
            <w:tcW w:w="1011" w:type="dxa"/>
          </w:tcPr>
          <w:p w14:paraId="793A925A" w14:textId="77777777" w:rsidR="00D049BF" w:rsidRPr="00F74BA0" w:rsidRDefault="00EE473A" w:rsidP="00EE473A">
            <w:pPr>
              <w:ind w:right="-57"/>
              <w:jc w:val="center"/>
              <w:rPr>
                <w:i/>
                <w:sz w:val="16"/>
                <w:szCs w:val="16"/>
              </w:rPr>
            </w:pPr>
            <w:r>
              <w:rPr>
                <w:i/>
                <w:sz w:val="16"/>
                <w:szCs w:val="16"/>
              </w:rPr>
              <w:t>46,2</w:t>
            </w:r>
          </w:p>
        </w:tc>
        <w:tc>
          <w:tcPr>
            <w:tcW w:w="860" w:type="dxa"/>
          </w:tcPr>
          <w:p w14:paraId="570D7956" w14:textId="77777777" w:rsidR="00D049BF" w:rsidRPr="00F74BA0" w:rsidRDefault="00D049BF" w:rsidP="00F74BA0">
            <w:pPr>
              <w:jc w:val="center"/>
              <w:rPr>
                <w:i/>
                <w:color w:val="000000"/>
                <w:sz w:val="16"/>
                <w:szCs w:val="16"/>
              </w:rPr>
            </w:pPr>
            <w:r w:rsidRPr="00F74BA0">
              <w:rPr>
                <w:i/>
                <w:color w:val="000000"/>
                <w:sz w:val="16"/>
                <w:szCs w:val="16"/>
              </w:rPr>
              <w:t>-1,4</w:t>
            </w:r>
          </w:p>
        </w:tc>
        <w:tc>
          <w:tcPr>
            <w:tcW w:w="709" w:type="dxa"/>
          </w:tcPr>
          <w:p w14:paraId="3AF4AEC9" w14:textId="77777777" w:rsidR="00D049BF" w:rsidRPr="00F74BA0" w:rsidRDefault="00D049BF" w:rsidP="00F74BA0">
            <w:pPr>
              <w:jc w:val="center"/>
              <w:rPr>
                <w:i/>
                <w:color w:val="000000"/>
                <w:sz w:val="16"/>
                <w:szCs w:val="16"/>
              </w:rPr>
            </w:pPr>
            <w:r w:rsidRPr="00F74BA0">
              <w:rPr>
                <w:i/>
                <w:color w:val="000000"/>
                <w:sz w:val="16"/>
                <w:szCs w:val="16"/>
              </w:rPr>
              <w:t>-19,3</w:t>
            </w:r>
          </w:p>
        </w:tc>
      </w:tr>
      <w:tr w:rsidR="00D049BF" w:rsidRPr="00EF0D70" w14:paraId="1D73D581" w14:textId="77777777" w:rsidTr="00185760">
        <w:trPr>
          <w:trHeight w:val="130"/>
        </w:trPr>
        <w:tc>
          <w:tcPr>
            <w:tcW w:w="2660" w:type="dxa"/>
          </w:tcPr>
          <w:p w14:paraId="19FEAD2D" w14:textId="77777777" w:rsidR="00D049BF" w:rsidRPr="00F74BA0" w:rsidRDefault="00D049BF" w:rsidP="004A5358">
            <w:pPr>
              <w:ind w:right="-57"/>
              <w:rPr>
                <w:i/>
                <w:sz w:val="16"/>
                <w:szCs w:val="16"/>
              </w:rPr>
            </w:pPr>
            <w:r w:rsidRPr="00F74BA0">
              <w:rPr>
                <w:i/>
                <w:sz w:val="16"/>
                <w:szCs w:val="16"/>
              </w:rPr>
              <w:t>бронхоэктатическая болезнь</w:t>
            </w:r>
          </w:p>
        </w:tc>
        <w:tc>
          <w:tcPr>
            <w:tcW w:w="801" w:type="dxa"/>
          </w:tcPr>
          <w:p w14:paraId="5A465516" w14:textId="77777777" w:rsidR="00D049BF" w:rsidRPr="00F74BA0" w:rsidRDefault="00D049BF" w:rsidP="00F74BA0">
            <w:pPr>
              <w:jc w:val="center"/>
              <w:rPr>
                <w:i/>
                <w:iCs/>
                <w:color w:val="000000"/>
                <w:sz w:val="16"/>
                <w:szCs w:val="16"/>
              </w:rPr>
            </w:pPr>
            <w:r w:rsidRPr="00F74BA0">
              <w:rPr>
                <w:i/>
                <w:iCs/>
                <w:color w:val="000000"/>
                <w:sz w:val="16"/>
                <w:szCs w:val="16"/>
              </w:rPr>
              <w:t>1,9</w:t>
            </w:r>
          </w:p>
        </w:tc>
        <w:tc>
          <w:tcPr>
            <w:tcW w:w="801" w:type="dxa"/>
          </w:tcPr>
          <w:p w14:paraId="573B209B" w14:textId="77777777" w:rsidR="00D049BF" w:rsidRPr="00F74BA0" w:rsidRDefault="00D049BF" w:rsidP="00F74BA0">
            <w:pPr>
              <w:jc w:val="center"/>
              <w:rPr>
                <w:i/>
                <w:iCs/>
                <w:color w:val="000000"/>
                <w:sz w:val="16"/>
                <w:szCs w:val="16"/>
              </w:rPr>
            </w:pPr>
            <w:r w:rsidRPr="00F74BA0">
              <w:rPr>
                <w:i/>
                <w:iCs/>
                <w:color w:val="000000"/>
                <w:sz w:val="16"/>
                <w:szCs w:val="16"/>
              </w:rPr>
              <w:t>2,3</w:t>
            </w:r>
          </w:p>
        </w:tc>
        <w:tc>
          <w:tcPr>
            <w:tcW w:w="801" w:type="dxa"/>
          </w:tcPr>
          <w:p w14:paraId="125EBE91" w14:textId="77777777" w:rsidR="00D049BF" w:rsidRPr="00F74BA0" w:rsidRDefault="00D049BF" w:rsidP="00F74BA0">
            <w:pPr>
              <w:jc w:val="center"/>
              <w:rPr>
                <w:bCs/>
                <w:i/>
                <w:color w:val="000000"/>
                <w:sz w:val="16"/>
                <w:szCs w:val="16"/>
              </w:rPr>
            </w:pPr>
            <w:r w:rsidRPr="00F74BA0">
              <w:rPr>
                <w:bCs/>
                <w:i/>
                <w:color w:val="000000"/>
                <w:sz w:val="16"/>
                <w:szCs w:val="16"/>
              </w:rPr>
              <w:t>0,7</w:t>
            </w:r>
          </w:p>
        </w:tc>
        <w:tc>
          <w:tcPr>
            <w:tcW w:w="801" w:type="dxa"/>
          </w:tcPr>
          <w:p w14:paraId="57C17580" w14:textId="77777777" w:rsidR="00D049BF" w:rsidRPr="00F74BA0" w:rsidRDefault="00D049BF" w:rsidP="00F74BA0">
            <w:pPr>
              <w:jc w:val="center"/>
              <w:rPr>
                <w:bCs/>
                <w:i/>
                <w:color w:val="000000"/>
                <w:sz w:val="16"/>
                <w:szCs w:val="16"/>
              </w:rPr>
            </w:pPr>
            <w:r w:rsidRPr="00F74BA0">
              <w:rPr>
                <w:bCs/>
                <w:i/>
                <w:color w:val="000000"/>
                <w:sz w:val="16"/>
                <w:szCs w:val="16"/>
              </w:rPr>
              <w:t>4,3</w:t>
            </w:r>
          </w:p>
        </w:tc>
        <w:tc>
          <w:tcPr>
            <w:tcW w:w="878" w:type="dxa"/>
          </w:tcPr>
          <w:p w14:paraId="33C58B83" w14:textId="77777777" w:rsidR="00D049BF" w:rsidRPr="00F74BA0" w:rsidRDefault="00D049BF" w:rsidP="00F74BA0">
            <w:pPr>
              <w:jc w:val="center"/>
              <w:rPr>
                <w:i/>
                <w:color w:val="000000"/>
                <w:sz w:val="16"/>
                <w:szCs w:val="16"/>
              </w:rPr>
            </w:pPr>
            <w:r w:rsidRPr="00F74BA0">
              <w:rPr>
                <w:i/>
                <w:color w:val="000000"/>
                <w:sz w:val="16"/>
                <w:szCs w:val="16"/>
              </w:rPr>
              <w:t>3,3</w:t>
            </w:r>
          </w:p>
        </w:tc>
        <w:tc>
          <w:tcPr>
            <w:tcW w:w="1011" w:type="dxa"/>
          </w:tcPr>
          <w:p w14:paraId="3C85FC87" w14:textId="77777777" w:rsidR="00D049BF" w:rsidRPr="00F74BA0" w:rsidRDefault="00F74BA0" w:rsidP="004A5358">
            <w:pPr>
              <w:ind w:right="-57"/>
              <w:jc w:val="center"/>
              <w:rPr>
                <w:i/>
                <w:sz w:val="16"/>
                <w:szCs w:val="16"/>
              </w:rPr>
            </w:pPr>
            <w:r w:rsidRPr="00F74BA0">
              <w:rPr>
                <w:i/>
                <w:sz w:val="16"/>
                <w:szCs w:val="16"/>
              </w:rPr>
              <w:t>1,8</w:t>
            </w:r>
          </w:p>
        </w:tc>
        <w:tc>
          <w:tcPr>
            <w:tcW w:w="860" w:type="dxa"/>
          </w:tcPr>
          <w:p w14:paraId="7B359C02" w14:textId="77777777" w:rsidR="00D049BF" w:rsidRPr="00F74BA0" w:rsidRDefault="00DB7B0A" w:rsidP="00F74BA0">
            <w:pPr>
              <w:jc w:val="center"/>
              <w:rPr>
                <w:i/>
                <w:color w:val="000000"/>
                <w:sz w:val="16"/>
                <w:szCs w:val="16"/>
              </w:rPr>
            </w:pPr>
            <w:r>
              <w:rPr>
                <w:i/>
                <w:color w:val="000000"/>
                <w:sz w:val="16"/>
                <w:szCs w:val="16"/>
              </w:rPr>
              <w:t>19,2</w:t>
            </w:r>
          </w:p>
        </w:tc>
        <w:tc>
          <w:tcPr>
            <w:tcW w:w="709" w:type="dxa"/>
          </w:tcPr>
          <w:p w14:paraId="52AEF82E" w14:textId="77777777" w:rsidR="00D049BF" w:rsidRPr="00F74BA0" w:rsidRDefault="00D049BF" w:rsidP="00F74BA0">
            <w:pPr>
              <w:jc w:val="center"/>
              <w:rPr>
                <w:i/>
                <w:color w:val="000000"/>
                <w:sz w:val="16"/>
                <w:szCs w:val="16"/>
              </w:rPr>
            </w:pPr>
            <w:r w:rsidRPr="00F74BA0">
              <w:rPr>
                <w:i/>
                <w:color w:val="000000"/>
                <w:sz w:val="16"/>
                <w:szCs w:val="16"/>
              </w:rPr>
              <w:t>-23,3</w:t>
            </w:r>
          </w:p>
        </w:tc>
      </w:tr>
      <w:tr w:rsidR="00D049BF" w:rsidRPr="00BB2CC5" w14:paraId="3AC6F082" w14:textId="77777777" w:rsidTr="00185760">
        <w:trPr>
          <w:trHeight w:val="137"/>
        </w:trPr>
        <w:tc>
          <w:tcPr>
            <w:tcW w:w="2660" w:type="dxa"/>
          </w:tcPr>
          <w:p w14:paraId="7FD272B4" w14:textId="77777777" w:rsidR="00D049BF" w:rsidRPr="00F74BA0" w:rsidRDefault="00D049BF" w:rsidP="004A5358">
            <w:pPr>
              <w:rPr>
                <w:b/>
                <w:sz w:val="16"/>
                <w:szCs w:val="16"/>
              </w:rPr>
            </w:pPr>
            <w:r w:rsidRPr="00F74BA0">
              <w:rPr>
                <w:b/>
                <w:sz w:val="16"/>
                <w:szCs w:val="16"/>
              </w:rPr>
              <w:t>Болезни органов пищеварения</w:t>
            </w:r>
          </w:p>
        </w:tc>
        <w:tc>
          <w:tcPr>
            <w:tcW w:w="801" w:type="dxa"/>
          </w:tcPr>
          <w:p w14:paraId="4787501D" w14:textId="77777777" w:rsidR="00D049BF" w:rsidRPr="00F74BA0" w:rsidRDefault="00D049BF" w:rsidP="00F74BA0">
            <w:pPr>
              <w:jc w:val="center"/>
              <w:rPr>
                <w:b/>
                <w:color w:val="000000"/>
                <w:sz w:val="16"/>
                <w:szCs w:val="16"/>
              </w:rPr>
            </w:pPr>
            <w:r w:rsidRPr="00F74BA0">
              <w:rPr>
                <w:b/>
                <w:color w:val="000000"/>
                <w:sz w:val="16"/>
                <w:szCs w:val="16"/>
              </w:rPr>
              <w:t>1972,2</w:t>
            </w:r>
          </w:p>
        </w:tc>
        <w:tc>
          <w:tcPr>
            <w:tcW w:w="801" w:type="dxa"/>
          </w:tcPr>
          <w:p w14:paraId="2D193197" w14:textId="77777777" w:rsidR="00D049BF" w:rsidRPr="00F74BA0" w:rsidRDefault="00D049BF" w:rsidP="00F74BA0">
            <w:pPr>
              <w:jc w:val="center"/>
              <w:rPr>
                <w:b/>
                <w:color w:val="000000"/>
                <w:sz w:val="16"/>
                <w:szCs w:val="16"/>
              </w:rPr>
            </w:pPr>
            <w:r w:rsidRPr="00F74BA0">
              <w:rPr>
                <w:b/>
                <w:color w:val="000000"/>
                <w:sz w:val="16"/>
                <w:szCs w:val="16"/>
              </w:rPr>
              <w:t>1598,2</w:t>
            </w:r>
          </w:p>
        </w:tc>
        <w:tc>
          <w:tcPr>
            <w:tcW w:w="801" w:type="dxa"/>
          </w:tcPr>
          <w:p w14:paraId="3A904B84" w14:textId="77777777" w:rsidR="00D049BF" w:rsidRPr="00F74BA0" w:rsidRDefault="00D049BF" w:rsidP="00F74BA0">
            <w:pPr>
              <w:jc w:val="center"/>
              <w:rPr>
                <w:b/>
                <w:bCs/>
                <w:color w:val="000000"/>
                <w:sz w:val="16"/>
                <w:szCs w:val="16"/>
              </w:rPr>
            </w:pPr>
            <w:r w:rsidRPr="00F74BA0">
              <w:rPr>
                <w:b/>
                <w:bCs/>
                <w:color w:val="000000"/>
                <w:sz w:val="16"/>
                <w:szCs w:val="16"/>
              </w:rPr>
              <w:t>1668,5</w:t>
            </w:r>
          </w:p>
        </w:tc>
        <w:tc>
          <w:tcPr>
            <w:tcW w:w="801" w:type="dxa"/>
          </w:tcPr>
          <w:p w14:paraId="4CADE2BD" w14:textId="77777777" w:rsidR="00D049BF" w:rsidRPr="00F74BA0" w:rsidRDefault="00D049BF" w:rsidP="00F74BA0">
            <w:pPr>
              <w:jc w:val="center"/>
              <w:rPr>
                <w:b/>
                <w:bCs/>
                <w:color w:val="000000"/>
                <w:sz w:val="16"/>
                <w:szCs w:val="16"/>
              </w:rPr>
            </w:pPr>
            <w:r w:rsidRPr="00F74BA0">
              <w:rPr>
                <w:b/>
                <w:bCs/>
                <w:color w:val="000000"/>
                <w:sz w:val="16"/>
                <w:szCs w:val="16"/>
              </w:rPr>
              <w:t>2519,3</w:t>
            </w:r>
          </w:p>
        </w:tc>
        <w:tc>
          <w:tcPr>
            <w:tcW w:w="878" w:type="dxa"/>
          </w:tcPr>
          <w:p w14:paraId="45E05A0E" w14:textId="77777777" w:rsidR="00D049BF" w:rsidRPr="00F74BA0" w:rsidRDefault="00D049BF" w:rsidP="00F74BA0">
            <w:pPr>
              <w:jc w:val="center"/>
              <w:rPr>
                <w:b/>
                <w:color w:val="000000"/>
                <w:sz w:val="16"/>
                <w:szCs w:val="16"/>
              </w:rPr>
            </w:pPr>
            <w:r w:rsidRPr="00F74BA0">
              <w:rPr>
                <w:b/>
                <w:color w:val="000000"/>
                <w:sz w:val="16"/>
                <w:szCs w:val="16"/>
              </w:rPr>
              <w:t>2917,2</w:t>
            </w:r>
          </w:p>
        </w:tc>
        <w:tc>
          <w:tcPr>
            <w:tcW w:w="1011" w:type="dxa"/>
          </w:tcPr>
          <w:p w14:paraId="4AEBAC6B" w14:textId="77777777" w:rsidR="00D049BF" w:rsidRPr="00F74BA0" w:rsidRDefault="00EE473A" w:rsidP="00EE473A">
            <w:pPr>
              <w:jc w:val="center"/>
              <w:rPr>
                <w:b/>
                <w:sz w:val="16"/>
                <w:szCs w:val="16"/>
              </w:rPr>
            </w:pPr>
            <w:r>
              <w:rPr>
                <w:b/>
                <w:sz w:val="16"/>
                <w:szCs w:val="16"/>
              </w:rPr>
              <w:t>1786,0</w:t>
            </w:r>
          </w:p>
        </w:tc>
        <w:tc>
          <w:tcPr>
            <w:tcW w:w="860" w:type="dxa"/>
          </w:tcPr>
          <w:p w14:paraId="4E425CD6" w14:textId="77777777" w:rsidR="00D049BF" w:rsidRPr="00F74BA0" w:rsidRDefault="00D049BF" w:rsidP="00F74BA0">
            <w:pPr>
              <w:jc w:val="center"/>
              <w:rPr>
                <w:b/>
                <w:color w:val="000000"/>
                <w:sz w:val="16"/>
                <w:szCs w:val="16"/>
              </w:rPr>
            </w:pPr>
            <w:r w:rsidRPr="00F74BA0">
              <w:rPr>
                <w:b/>
                <w:color w:val="000000"/>
                <w:sz w:val="16"/>
                <w:szCs w:val="16"/>
              </w:rPr>
              <w:t>13,2</w:t>
            </w:r>
          </w:p>
        </w:tc>
        <w:tc>
          <w:tcPr>
            <w:tcW w:w="709" w:type="dxa"/>
          </w:tcPr>
          <w:p w14:paraId="62F06105" w14:textId="77777777" w:rsidR="00D049BF" w:rsidRPr="00F74BA0" w:rsidRDefault="00D049BF" w:rsidP="00F74BA0">
            <w:pPr>
              <w:jc w:val="center"/>
              <w:rPr>
                <w:b/>
                <w:color w:val="000000"/>
                <w:sz w:val="16"/>
                <w:szCs w:val="16"/>
              </w:rPr>
            </w:pPr>
            <w:r w:rsidRPr="00F74BA0">
              <w:rPr>
                <w:b/>
                <w:color w:val="000000"/>
                <w:sz w:val="16"/>
                <w:szCs w:val="16"/>
              </w:rPr>
              <w:t>15,8</w:t>
            </w:r>
          </w:p>
        </w:tc>
      </w:tr>
      <w:tr w:rsidR="00D049BF" w:rsidRPr="00BB2CC5" w14:paraId="32A8D206" w14:textId="77777777" w:rsidTr="00185760">
        <w:trPr>
          <w:trHeight w:val="137"/>
        </w:trPr>
        <w:tc>
          <w:tcPr>
            <w:tcW w:w="2660" w:type="dxa"/>
          </w:tcPr>
          <w:p w14:paraId="7D057015" w14:textId="77777777" w:rsidR="00D049BF" w:rsidRPr="00F74BA0" w:rsidRDefault="00D049BF" w:rsidP="004A5358">
            <w:pPr>
              <w:rPr>
                <w:i/>
                <w:color w:val="000000"/>
                <w:sz w:val="16"/>
                <w:szCs w:val="16"/>
              </w:rPr>
            </w:pPr>
            <w:r w:rsidRPr="00F74BA0">
              <w:rPr>
                <w:i/>
                <w:color w:val="000000"/>
                <w:sz w:val="16"/>
                <w:szCs w:val="16"/>
              </w:rPr>
              <w:t>из них: алкогольная болезнь печени</w:t>
            </w:r>
          </w:p>
        </w:tc>
        <w:tc>
          <w:tcPr>
            <w:tcW w:w="801" w:type="dxa"/>
          </w:tcPr>
          <w:p w14:paraId="54A9D30F" w14:textId="77777777" w:rsidR="00D049BF" w:rsidRPr="00F74BA0" w:rsidRDefault="00D049BF" w:rsidP="00F74BA0">
            <w:pPr>
              <w:jc w:val="center"/>
              <w:rPr>
                <w:i/>
                <w:color w:val="000000"/>
                <w:sz w:val="16"/>
                <w:szCs w:val="16"/>
              </w:rPr>
            </w:pPr>
            <w:r w:rsidRPr="00F74BA0">
              <w:rPr>
                <w:i/>
                <w:color w:val="000000"/>
                <w:sz w:val="16"/>
                <w:szCs w:val="16"/>
              </w:rPr>
              <w:t>4,2</w:t>
            </w:r>
          </w:p>
        </w:tc>
        <w:tc>
          <w:tcPr>
            <w:tcW w:w="801" w:type="dxa"/>
          </w:tcPr>
          <w:p w14:paraId="1212C2FD" w14:textId="77777777" w:rsidR="00D049BF" w:rsidRPr="00F74BA0" w:rsidRDefault="00D049BF" w:rsidP="00F74BA0">
            <w:pPr>
              <w:jc w:val="center"/>
              <w:rPr>
                <w:i/>
                <w:color w:val="000000"/>
                <w:sz w:val="16"/>
                <w:szCs w:val="16"/>
              </w:rPr>
            </w:pPr>
            <w:r w:rsidRPr="00F74BA0">
              <w:rPr>
                <w:i/>
                <w:color w:val="000000"/>
                <w:sz w:val="16"/>
                <w:szCs w:val="16"/>
              </w:rPr>
              <w:t>5,0</w:t>
            </w:r>
          </w:p>
        </w:tc>
        <w:tc>
          <w:tcPr>
            <w:tcW w:w="801" w:type="dxa"/>
          </w:tcPr>
          <w:p w14:paraId="74CF23E5" w14:textId="77777777" w:rsidR="00D049BF" w:rsidRPr="00F74BA0" w:rsidRDefault="00D049BF" w:rsidP="00F74BA0">
            <w:pPr>
              <w:jc w:val="center"/>
              <w:rPr>
                <w:bCs/>
                <w:i/>
                <w:color w:val="000000"/>
                <w:sz w:val="16"/>
                <w:szCs w:val="16"/>
              </w:rPr>
            </w:pPr>
            <w:r w:rsidRPr="00F74BA0">
              <w:rPr>
                <w:bCs/>
                <w:i/>
                <w:color w:val="000000"/>
                <w:sz w:val="16"/>
                <w:szCs w:val="16"/>
              </w:rPr>
              <w:t>6,7</w:t>
            </w:r>
          </w:p>
        </w:tc>
        <w:tc>
          <w:tcPr>
            <w:tcW w:w="801" w:type="dxa"/>
          </w:tcPr>
          <w:p w14:paraId="49A10D0A" w14:textId="77777777" w:rsidR="00D049BF" w:rsidRPr="00F74BA0" w:rsidRDefault="00D049BF" w:rsidP="00F74BA0">
            <w:pPr>
              <w:jc w:val="center"/>
              <w:rPr>
                <w:bCs/>
                <w:i/>
                <w:color w:val="000000"/>
                <w:sz w:val="16"/>
                <w:szCs w:val="16"/>
              </w:rPr>
            </w:pPr>
            <w:r w:rsidRPr="00F74BA0">
              <w:rPr>
                <w:bCs/>
                <w:i/>
                <w:color w:val="000000"/>
                <w:sz w:val="16"/>
                <w:szCs w:val="16"/>
              </w:rPr>
              <w:t>5,7</w:t>
            </w:r>
          </w:p>
        </w:tc>
        <w:tc>
          <w:tcPr>
            <w:tcW w:w="878" w:type="dxa"/>
          </w:tcPr>
          <w:p w14:paraId="427E146C" w14:textId="77777777" w:rsidR="00D049BF" w:rsidRPr="00F74BA0" w:rsidRDefault="00D049BF" w:rsidP="00F74BA0">
            <w:pPr>
              <w:jc w:val="center"/>
              <w:rPr>
                <w:i/>
                <w:color w:val="000000"/>
                <w:sz w:val="16"/>
                <w:szCs w:val="16"/>
              </w:rPr>
            </w:pPr>
            <w:r w:rsidRPr="00F74BA0">
              <w:rPr>
                <w:i/>
                <w:color w:val="000000"/>
                <w:sz w:val="16"/>
                <w:szCs w:val="16"/>
              </w:rPr>
              <w:t>4,7</w:t>
            </w:r>
          </w:p>
        </w:tc>
        <w:tc>
          <w:tcPr>
            <w:tcW w:w="1011" w:type="dxa"/>
          </w:tcPr>
          <w:p w14:paraId="79E23A43" w14:textId="77777777" w:rsidR="00D049BF" w:rsidRPr="00F74BA0" w:rsidRDefault="00EE473A" w:rsidP="00EE473A">
            <w:pPr>
              <w:jc w:val="center"/>
              <w:rPr>
                <w:i/>
                <w:color w:val="000000"/>
                <w:sz w:val="16"/>
                <w:szCs w:val="16"/>
              </w:rPr>
            </w:pPr>
            <w:r>
              <w:rPr>
                <w:i/>
                <w:color w:val="000000"/>
                <w:sz w:val="16"/>
                <w:szCs w:val="16"/>
              </w:rPr>
              <w:t>4,6</w:t>
            </w:r>
          </w:p>
        </w:tc>
        <w:tc>
          <w:tcPr>
            <w:tcW w:w="860" w:type="dxa"/>
          </w:tcPr>
          <w:p w14:paraId="76E22408" w14:textId="77777777" w:rsidR="00D049BF" w:rsidRPr="00F74BA0" w:rsidRDefault="00DB7B0A" w:rsidP="00F74BA0">
            <w:pPr>
              <w:jc w:val="center"/>
              <w:rPr>
                <w:i/>
                <w:color w:val="000000"/>
                <w:sz w:val="16"/>
                <w:szCs w:val="16"/>
              </w:rPr>
            </w:pPr>
            <w:r>
              <w:rPr>
                <w:i/>
                <w:color w:val="000000"/>
                <w:sz w:val="16"/>
                <w:szCs w:val="16"/>
              </w:rPr>
              <w:t>3,2</w:t>
            </w:r>
          </w:p>
        </w:tc>
        <w:tc>
          <w:tcPr>
            <w:tcW w:w="709" w:type="dxa"/>
          </w:tcPr>
          <w:p w14:paraId="5C8D454F" w14:textId="77777777" w:rsidR="00D049BF" w:rsidRPr="00F74BA0" w:rsidRDefault="00D049BF" w:rsidP="00F74BA0">
            <w:pPr>
              <w:jc w:val="center"/>
              <w:rPr>
                <w:i/>
                <w:color w:val="000000"/>
                <w:sz w:val="16"/>
                <w:szCs w:val="16"/>
              </w:rPr>
            </w:pPr>
            <w:r w:rsidRPr="00F74BA0">
              <w:rPr>
                <w:i/>
                <w:color w:val="000000"/>
                <w:sz w:val="16"/>
                <w:szCs w:val="16"/>
              </w:rPr>
              <w:t>-17,5</w:t>
            </w:r>
          </w:p>
        </w:tc>
      </w:tr>
      <w:tr w:rsidR="00D049BF" w:rsidRPr="00BB2CC5" w14:paraId="729C2686" w14:textId="77777777" w:rsidTr="00185760">
        <w:trPr>
          <w:trHeight w:val="156"/>
        </w:trPr>
        <w:tc>
          <w:tcPr>
            <w:tcW w:w="2660" w:type="dxa"/>
          </w:tcPr>
          <w:p w14:paraId="118E005B" w14:textId="77777777" w:rsidR="00D049BF" w:rsidRPr="00F74BA0" w:rsidRDefault="00D049BF" w:rsidP="004A5358">
            <w:pPr>
              <w:rPr>
                <w:b/>
                <w:sz w:val="16"/>
                <w:szCs w:val="16"/>
              </w:rPr>
            </w:pPr>
            <w:r w:rsidRPr="00F74BA0">
              <w:rPr>
                <w:b/>
                <w:sz w:val="16"/>
                <w:szCs w:val="16"/>
              </w:rPr>
              <w:t>Болезни кожи и подкожной клетчатки</w:t>
            </w:r>
          </w:p>
        </w:tc>
        <w:tc>
          <w:tcPr>
            <w:tcW w:w="801" w:type="dxa"/>
          </w:tcPr>
          <w:p w14:paraId="0FB0642D" w14:textId="77777777" w:rsidR="00D049BF" w:rsidRPr="00F74BA0" w:rsidRDefault="00D049BF" w:rsidP="00F74BA0">
            <w:pPr>
              <w:jc w:val="center"/>
              <w:rPr>
                <w:b/>
                <w:color w:val="000000"/>
                <w:sz w:val="16"/>
                <w:szCs w:val="16"/>
              </w:rPr>
            </w:pPr>
            <w:r w:rsidRPr="00F74BA0">
              <w:rPr>
                <w:b/>
                <w:color w:val="000000"/>
                <w:sz w:val="16"/>
                <w:szCs w:val="16"/>
              </w:rPr>
              <w:t>1233,9</w:t>
            </w:r>
          </w:p>
        </w:tc>
        <w:tc>
          <w:tcPr>
            <w:tcW w:w="801" w:type="dxa"/>
          </w:tcPr>
          <w:p w14:paraId="7CFFBFE7" w14:textId="77777777" w:rsidR="00D049BF" w:rsidRPr="00F74BA0" w:rsidRDefault="00D049BF" w:rsidP="00F74BA0">
            <w:pPr>
              <w:jc w:val="center"/>
              <w:rPr>
                <w:b/>
                <w:color w:val="000000"/>
                <w:sz w:val="16"/>
                <w:szCs w:val="16"/>
              </w:rPr>
            </w:pPr>
            <w:r w:rsidRPr="00F74BA0">
              <w:rPr>
                <w:b/>
                <w:color w:val="000000"/>
                <w:sz w:val="16"/>
                <w:szCs w:val="16"/>
              </w:rPr>
              <w:t>856,0</w:t>
            </w:r>
          </w:p>
        </w:tc>
        <w:tc>
          <w:tcPr>
            <w:tcW w:w="801" w:type="dxa"/>
          </w:tcPr>
          <w:p w14:paraId="7A71EB8A" w14:textId="77777777" w:rsidR="00D049BF" w:rsidRPr="00F74BA0" w:rsidRDefault="00D049BF" w:rsidP="00F74BA0">
            <w:pPr>
              <w:jc w:val="center"/>
              <w:rPr>
                <w:b/>
                <w:bCs/>
                <w:color w:val="000000"/>
                <w:sz w:val="16"/>
                <w:szCs w:val="16"/>
              </w:rPr>
            </w:pPr>
            <w:r w:rsidRPr="00F74BA0">
              <w:rPr>
                <w:b/>
                <w:bCs/>
                <w:color w:val="000000"/>
                <w:sz w:val="16"/>
                <w:szCs w:val="16"/>
              </w:rPr>
              <w:t>848,7</w:t>
            </w:r>
          </w:p>
        </w:tc>
        <w:tc>
          <w:tcPr>
            <w:tcW w:w="801" w:type="dxa"/>
          </w:tcPr>
          <w:p w14:paraId="7F65F940" w14:textId="77777777" w:rsidR="00D049BF" w:rsidRPr="00F74BA0" w:rsidRDefault="00D049BF" w:rsidP="00F74BA0">
            <w:pPr>
              <w:jc w:val="center"/>
              <w:rPr>
                <w:b/>
                <w:bCs/>
                <w:color w:val="000000"/>
                <w:sz w:val="16"/>
                <w:szCs w:val="16"/>
              </w:rPr>
            </w:pPr>
            <w:r w:rsidRPr="00F74BA0">
              <w:rPr>
                <w:b/>
                <w:bCs/>
                <w:color w:val="000000"/>
                <w:sz w:val="16"/>
                <w:szCs w:val="16"/>
              </w:rPr>
              <w:t>886,5</w:t>
            </w:r>
          </w:p>
        </w:tc>
        <w:tc>
          <w:tcPr>
            <w:tcW w:w="878" w:type="dxa"/>
          </w:tcPr>
          <w:p w14:paraId="061810A7" w14:textId="77777777" w:rsidR="00D049BF" w:rsidRPr="00F74BA0" w:rsidRDefault="00D049BF" w:rsidP="00F74BA0">
            <w:pPr>
              <w:jc w:val="center"/>
              <w:rPr>
                <w:b/>
                <w:color w:val="000000"/>
                <w:sz w:val="16"/>
                <w:szCs w:val="16"/>
              </w:rPr>
            </w:pPr>
            <w:r w:rsidRPr="00F74BA0">
              <w:rPr>
                <w:b/>
                <w:color w:val="000000"/>
                <w:sz w:val="16"/>
                <w:szCs w:val="16"/>
              </w:rPr>
              <w:t>974,0</w:t>
            </w:r>
          </w:p>
        </w:tc>
        <w:tc>
          <w:tcPr>
            <w:tcW w:w="1011" w:type="dxa"/>
          </w:tcPr>
          <w:p w14:paraId="644388A5" w14:textId="77777777" w:rsidR="00F74BA0" w:rsidRPr="00F74BA0" w:rsidRDefault="00F74BA0" w:rsidP="00F74BA0">
            <w:pPr>
              <w:jc w:val="center"/>
              <w:rPr>
                <w:b/>
                <w:sz w:val="16"/>
                <w:szCs w:val="16"/>
              </w:rPr>
            </w:pPr>
            <w:r w:rsidRPr="00F74BA0">
              <w:rPr>
                <w:b/>
                <w:sz w:val="16"/>
                <w:szCs w:val="16"/>
              </w:rPr>
              <w:t>3107,1</w:t>
            </w:r>
          </w:p>
          <w:p w14:paraId="0DDE01B4" w14:textId="77777777" w:rsidR="00D049BF" w:rsidRPr="00F74BA0" w:rsidRDefault="00D049BF" w:rsidP="00F74BA0">
            <w:pPr>
              <w:jc w:val="center"/>
              <w:rPr>
                <w:b/>
                <w:sz w:val="16"/>
                <w:szCs w:val="16"/>
              </w:rPr>
            </w:pPr>
          </w:p>
        </w:tc>
        <w:tc>
          <w:tcPr>
            <w:tcW w:w="860" w:type="dxa"/>
          </w:tcPr>
          <w:p w14:paraId="18F40F1D" w14:textId="77777777" w:rsidR="00D049BF" w:rsidRPr="00F74BA0" w:rsidRDefault="00D049BF" w:rsidP="00F74BA0">
            <w:pPr>
              <w:jc w:val="center"/>
              <w:rPr>
                <w:b/>
                <w:color w:val="000000"/>
                <w:sz w:val="16"/>
                <w:szCs w:val="16"/>
              </w:rPr>
            </w:pPr>
            <w:r w:rsidRPr="00F74BA0">
              <w:rPr>
                <w:b/>
                <w:color w:val="000000"/>
                <w:sz w:val="16"/>
                <w:szCs w:val="16"/>
              </w:rPr>
              <w:t>-5,1</w:t>
            </w:r>
          </w:p>
        </w:tc>
        <w:tc>
          <w:tcPr>
            <w:tcW w:w="709" w:type="dxa"/>
          </w:tcPr>
          <w:p w14:paraId="65F49244" w14:textId="77777777" w:rsidR="00D049BF" w:rsidRPr="00F74BA0" w:rsidRDefault="00D049BF" w:rsidP="00F74BA0">
            <w:pPr>
              <w:jc w:val="center"/>
              <w:rPr>
                <w:b/>
                <w:color w:val="000000"/>
                <w:sz w:val="16"/>
                <w:szCs w:val="16"/>
              </w:rPr>
            </w:pPr>
            <w:r w:rsidRPr="00F74BA0">
              <w:rPr>
                <w:b/>
                <w:color w:val="000000"/>
                <w:sz w:val="16"/>
                <w:szCs w:val="16"/>
              </w:rPr>
              <w:t>9,9</w:t>
            </w:r>
          </w:p>
        </w:tc>
      </w:tr>
      <w:tr w:rsidR="00D049BF" w:rsidRPr="00BB2CC5" w14:paraId="5C1DC8C6" w14:textId="77777777" w:rsidTr="00185760">
        <w:trPr>
          <w:trHeight w:val="55"/>
        </w:trPr>
        <w:tc>
          <w:tcPr>
            <w:tcW w:w="2660" w:type="dxa"/>
          </w:tcPr>
          <w:p w14:paraId="6B7ECB21" w14:textId="77777777" w:rsidR="00D049BF" w:rsidRPr="00F74BA0" w:rsidRDefault="00806533" w:rsidP="004A5358">
            <w:pPr>
              <w:rPr>
                <w:b/>
                <w:sz w:val="16"/>
                <w:szCs w:val="16"/>
              </w:rPr>
            </w:pPr>
            <w:r>
              <w:rPr>
                <w:b/>
                <w:sz w:val="16"/>
                <w:szCs w:val="16"/>
              </w:rPr>
              <w:t xml:space="preserve">Болезни КМС </w:t>
            </w:r>
            <w:r w:rsidR="00D049BF" w:rsidRPr="00F74BA0">
              <w:rPr>
                <w:b/>
                <w:sz w:val="16"/>
                <w:szCs w:val="16"/>
              </w:rPr>
              <w:t>и соед. ткани</w:t>
            </w:r>
          </w:p>
        </w:tc>
        <w:tc>
          <w:tcPr>
            <w:tcW w:w="801" w:type="dxa"/>
          </w:tcPr>
          <w:p w14:paraId="7A4392EB" w14:textId="77777777" w:rsidR="00D049BF" w:rsidRPr="00F74BA0" w:rsidRDefault="00D049BF" w:rsidP="00F74BA0">
            <w:pPr>
              <w:jc w:val="center"/>
              <w:rPr>
                <w:b/>
                <w:color w:val="000000"/>
                <w:sz w:val="16"/>
                <w:szCs w:val="16"/>
              </w:rPr>
            </w:pPr>
            <w:r w:rsidRPr="00F74BA0">
              <w:rPr>
                <w:b/>
                <w:color w:val="000000"/>
                <w:sz w:val="16"/>
                <w:szCs w:val="16"/>
              </w:rPr>
              <w:t>7087,8</w:t>
            </w:r>
          </w:p>
        </w:tc>
        <w:tc>
          <w:tcPr>
            <w:tcW w:w="801" w:type="dxa"/>
          </w:tcPr>
          <w:p w14:paraId="0D682ACC" w14:textId="77777777" w:rsidR="00D049BF" w:rsidRPr="00F74BA0" w:rsidRDefault="00D049BF" w:rsidP="00F74BA0">
            <w:pPr>
              <w:jc w:val="center"/>
              <w:rPr>
                <w:b/>
                <w:color w:val="000000"/>
                <w:sz w:val="16"/>
                <w:szCs w:val="16"/>
              </w:rPr>
            </w:pPr>
            <w:r w:rsidRPr="00F74BA0">
              <w:rPr>
                <w:b/>
                <w:color w:val="000000"/>
                <w:sz w:val="16"/>
                <w:szCs w:val="16"/>
              </w:rPr>
              <w:t>5695,0</w:t>
            </w:r>
          </w:p>
        </w:tc>
        <w:tc>
          <w:tcPr>
            <w:tcW w:w="801" w:type="dxa"/>
          </w:tcPr>
          <w:p w14:paraId="703E9D76" w14:textId="77777777" w:rsidR="00D049BF" w:rsidRPr="00F74BA0" w:rsidRDefault="00D049BF" w:rsidP="00F74BA0">
            <w:pPr>
              <w:jc w:val="center"/>
              <w:rPr>
                <w:b/>
                <w:bCs/>
                <w:color w:val="000000"/>
                <w:sz w:val="16"/>
                <w:szCs w:val="16"/>
              </w:rPr>
            </w:pPr>
            <w:r w:rsidRPr="00F74BA0">
              <w:rPr>
                <w:b/>
                <w:bCs/>
                <w:color w:val="000000"/>
                <w:sz w:val="16"/>
                <w:szCs w:val="16"/>
              </w:rPr>
              <w:t>5466,4</w:t>
            </w:r>
          </w:p>
        </w:tc>
        <w:tc>
          <w:tcPr>
            <w:tcW w:w="801" w:type="dxa"/>
          </w:tcPr>
          <w:p w14:paraId="2D2BB167" w14:textId="77777777" w:rsidR="00D049BF" w:rsidRPr="00F74BA0" w:rsidRDefault="00D049BF" w:rsidP="00F74BA0">
            <w:pPr>
              <w:jc w:val="center"/>
              <w:rPr>
                <w:b/>
                <w:bCs/>
                <w:color w:val="000000"/>
                <w:sz w:val="16"/>
                <w:szCs w:val="16"/>
              </w:rPr>
            </w:pPr>
            <w:r w:rsidRPr="00F74BA0">
              <w:rPr>
                <w:b/>
                <w:bCs/>
                <w:color w:val="000000"/>
                <w:sz w:val="16"/>
                <w:szCs w:val="16"/>
              </w:rPr>
              <w:t>6292,7</w:t>
            </w:r>
          </w:p>
        </w:tc>
        <w:tc>
          <w:tcPr>
            <w:tcW w:w="878" w:type="dxa"/>
          </w:tcPr>
          <w:p w14:paraId="004187E0" w14:textId="77777777" w:rsidR="00D049BF" w:rsidRPr="00F74BA0" w:rsidRDefault="00D049BF" w:rsidP="00F74BA0">
            <w:pPr>
              <w:jc w:val="center"/>
              <w:rPr>
                <w:b/>
                <w:color w:val="000000"/>
                <w:sz w:val="16"/>
                <w:szCs w:val="16"/>
              </w:rPr>
            </w:pPr>
            <w:r w:rsidRPr="00F74BA0">
              <w:rPr>
                <w:b/>
                <w:color w:val="000000"/>
                <w:sz w:val="16"/>
                <w:szCs w:val="16"/>
              </w:rPr>
              <w:t>7261,5</w:t>
            </w:r>
          </w:p>
        </w:tc>
        <w:tc>
          <w:tcPr>
            <w:tcW w:w="1011" w:type="dxa"/>
          </w:tcPr>
          <w:p w14:paraId="6D064C7A" w14:textId="77777777" w:rsidR="00D049BF" w:rsidRPr="00F74BA0" w:rsidRDefault="00EE473A" w:rsidP="00EE473A">
            <w:pPr>
              <w:jc w:val="center"/>
              <w:rPr>
                <w:b/>
                <w:sz w:val="16"/>
                <w:szCs w:val="16"/>
              </w:rPr>
            </w:pPr>
            <w:r>
              <w:rPr>
                <w:b/>
                <w:sz w:val="16"/>
                <w:szCs w:val="16"/>
              </w:rPr>
              <w:t>5333,8</w:t>
            </w:r>
          </w:p>
        </w:tc>
        <w:tc>
          <w:tcPr>
            <w:tcW w:w="860" w:type="dxa"/>
          </w:tcPr>
          <w:p w14:paraId="25B0D5B1" w14:textId="77777777" w:rsidR="00D049BF" w:rsidRPr="00F74BA0" w:rsidRDefault="00D049BF" w:rsidP="00F74BA0">
            <w:pPr>
              <w:jc w:val="center"/>
              <w:rPr>
                <w:b/>
                <w:color w:val="000000"/>
                <w:sz w:val="16"/>
                <w:szCs w:val="16"/>
              </w:rPr>
            </w:pPr>
            <w:r w:rsidRPr="00F74BA0">
              <w:rPr>
                <w:b/>
                <w:color w:val="000000"/>
                <w:sz w:val="16"/>
                <w:szCs w:val="16"/>
              </w:rPr>
              <w:t>1,5</w:t>
            </w:r>
          </w:p>
        </w:tc>
        <w:tc>
          <w:tcPr>
            <w:tcW w:w="709" w:type="dxa"/>
          </w:tcPr>
          <w:p w14:paraId="0C02A26C" w14:textId="77777777" w:rsidR="00D049BF" w:rsidRPr="00F74BA0" w:rsidRDefault="00D049BF" w:rsidP="00F74BA0">
            <w:pPr>
              <w:jc w:val="center"/>
              <w:rPr>
                <w:b/>
                <w:color w:val="000000"/>
                <w:sz w:val="16"/>
                <w:szCs w:val="16"/>
              </w:rPr>
            </w:pPr>
            <w:r w:rsidRPr="00F74BA0">
              <w:rPr>
                <w:b/>
                <w:color w:val="000000"/>
                <w:sz w:val="16"/>
                <w:szCs w:val="16"/>
              </w:rPr>
              <w:t>15,4</w:t>
            </w:r>
          </w:p>
        </w:tc>
      </w:tr>
      <w:tr w:rsidR="00D049BF" w:rsidRPr="00BB2CC5" w14:paraId="35530D9A" w14:textId="77777777" w:rsidTr="00185760">
        <w:trPr>
          <w:trHeight w:val="136"/>
        </w:trPr>
        <w:tc>
          <w:tcPr>
            <w:tcW w:w="2660" w:type="dxa"/>
          </w:tcPr>
          <w:p w14:paraId="7DAC2EF7" w14:textId="77777777" w:rsidR="00D049BF" w:rsidRPr="00F74BA0" w:rsidRDefault="00D049BF" w:rsidP="004A5358">
            <w:pPr>
              <w:rPr>
                <w:b/>
                <w:sz w:val="16"/>
                <w:szCs w:val="16"/>
              </w:rPr>
            </w:pPr>
            <w:r w:rsidRPr="00F74BA0">
              <w:rPr>
                <w:b/>
                <w:sz w:val="16"/>
                <w:szCs w:val="16"/>
              </w:rPr>
              <w:t>Болезни мочеполов. системы</w:t>
            </w:r>
          </w:p>
        </w:tc>
        <w:tc>
          <w:tcPr>
            <w:tcW w:w="801" w:type="dxa"/>
          </w:tcPr>
          <w:p w14:paraId="5192AE2B" w14:textId="77777777" w:rsidR="00D049BF" w:rsidRPr="00F74BA0" w:rsidRDefault="00D049BF" w:rsidP="00F74BA0">
            <w:pPr>
              <w:jc w:val="center"/>
              <w:rPr>
                <w:b/>
                <w:color w:val="000000"/>
                <w:sz w:val="16"/>
                <w:szCs w:val="16"/>
              </w:rPr>
            </w:pPr>
            <w:r w:rsidRPr="00F74BA0">
              <w:rPr>
                <w:b/>
                <w:color w:val="000000"/>
                <w:sz w:val="16"/>
                <w:szCs w:val="16"/>
              </w:rPr>
              <w:t>3511,3</w:t>
            </w:r>
          </w:p>
        </w:tc>
        <w:tc>
          <w:tcPr>
            <w:tcW w:w="801" w:type="dxa"/>
          </w:tcPr>
          <w:p w14:paraId="03308BF4" w14:textId="77777777" w:rsidR="00D049BF" w:rsidRPr="00F74BA0" w:rsidRDefault="00D049BF" w:rsidP="00F74BA0">
            <w:pPr>
              <w:jc w:val="center"/>
              <w:rPr>
                <w:b/>
                <w:color w:val="000000"/>
                <w:sz w:val="16"/>
                <w:szCs w:val="16"/>
              </w:rPr>
            </w:pPr>
            <w:r w:rsidRPr="00F74BA0">
              <w:rPr>
                <w:b/>
                <w:color w:val="000000"/>
                <w:sz w:val="16"/>
                <w:szCs w:val="16"/>
              </w:rPr>
              <w:t>3185,4</w:t>
            </w:r>
          </w:p>
        </w:tc>
        <w:tc>
          <w:tcPr>
            <w:tcW w:w="801" w:type="dxa"/>
          </w:tcPr>
          <w:p w14:paraId="7875CB6E" w14:textId="77777777" w:rsidR="00D049BF" w:rsidRPr="00F74BA0" w:rsidRDefault="00D049BF" w:rsidP="00F74BA0">
            <w:pPr>
              <w:jc w:val="center"/>
              <w:rPr>
                <w:b/>
                <w:bCs/>
                <w:color w:val="000000"/>
                <w:sz w:val="16"/>
                <w:szCs w:val="16"/>
              </w:rPr>
            </w:pPr>
            <w:r w:rsidRPr="00F74BA0">
              <w:rPr>
                <w:b/>
                <w:bCs/>
                <w:color w:val="000000"/>
                <w:sz w:val="16"/>
                <w:szCs w:val="16"/>
              </w:rPr>
              <w:t>3412,7</w:t>
            </w:r>
          </w:p>
        </w:tc>
        <w:tc>
          <w:tcPr>
            <w:tcW w:w="801" w:type="dxa"/>
          </w:tcPr>
          <w:p w14:paraId="5A0A3937" w14:textId="77777777" w:rsidR="00D049BF" w:rsidRPr="00F74BA0" w:rsidRDefault="00D049BF" w:rsidP="00F74BA0">
            <w:pPr>
              <w:jc w:val="center"/>
              <w:rPr>
                <w:b/>
                <w:bCs/>
                <w:color w:val="000000"/>
                <w:sz w:val="16"/>
                <w:szCs w:val="16"/>
              </w:rPr>
            </w:pPr>
            <w:r w:rsidRPr="00F74BA0">
              <w:rPr>
                <w:b/>
                <w:bCs/>
                <w:color w:val="000000"/>
                <w:sz w:val="16"/>
                <w:szCs w:val="16"/>
              </w:rPr>
              <w:t>3875,6</w:t>
            </w:r>
          </w:p>
        </w:tc>
        <w:tc>
          <w:tcPr>
            <w:tcW w:w="878" w:type="dxa"/>
          </w:tcPr>
          <w:p w14:paraId="5541E64B" w14:textId="77777777" w:rsidR="00D049BF" w:rsidRPr="00F74BA0" w:rsidRDefault="00D049BF" w:rsidP="00F74BA0">
            <w:pPr>
              <w:jc w:val="center"/>
              <w:rPr>
                <w:b/>
                <w:color w:val="000000"/>
                <w:sz w:val="16"/>
                <w:szCs w:val="16"/>
              </w:rPr>
            </w:pPr>
            <w:r w:rsidRPr="00F74BA0">
              <w:rPr>
                <w:b/>
                <w:color w:val="000000"/>
                <w:sz w:val="16"/>
                <w:szCs w:val="16"/>
              </w:rPr>
              <w:t>4527,0</w:t>
            </w:r>
          </w:p>
        </w:tc>
        <w:tc>
          <w:tcPr>
            <w:tcW w:w="1011" w:type="dxa"/>
          </w:tcPr>
          <w:p w14:paraId="5C2CB9FD" w14:textId="77777777" w:rsidR="00D049BF" w:rsidRPr="00F74BA0" w:rsidRDefault="00F74BA0" w:rsidP="00EE473A">
            <w:pPr>
              <w:jc w:val="center"/>
              <w:rPr>
                <w:b/>
                <w:sz w:val="16"/>
                <w:szCs w:val="16"/>
              </w:rPr>
            </w:pPr>
            <w:r w:rsidRPr="00F74BA0">
              <w:rPr>
                <w:b/>
                <w:sz w:val="16"/>
                <w:szCs w:val="16"/>
              </w:rPr>
              <w:t>3718,5</w:t>
            </w:r>
          </w:p>
        </w:tc>
        <w:tc>
          <w:tcPr>
            <w:tcW w:w="860" w:type="dxa"/>
          </w:tcPr>
          <w:p w14:paraId="3AE80A95" w14:textId="77777777" w:rsidR="00D049BF" w:rsidRPr="00F74BA0" w:rsidRDefault="00D049BF" w:rsidP="00F74BA0">
            <w:pPr>
              <w:jc w:val="center"/>
              <w:rPr>
                <w:b/>
                <w:color w:val="000000"/>
                <w:sz w:val="16"/>
                <w:szCs w:val="16"/>
              </w:rPr>
            </w:pPr>
            <w:r w:rsidRPr="00F74BA0">
              <w:rPr>
                <w:b/>
                <w:color w:val="000000"/>
                <w:sz w:val="16"/>
                <w:szCs w:val="16"/>
              </w:rPr>
              <w:t>7,4</w:t>
            </w:r>
          </w:p>
        </w:tc>
        <w:tc>
          <w:tcPr>
            <w:tcW w:w="709" w:type="dxa"/>
          </w:tcPr>
          <w:p w14:paraId="72EAD0A4" w14:textId="77777777" w:rsidR="00D049BF" w:rsidRPr="00F74BA0" w:rsidRDefault="00D049BF" w:rsidP="00F74BA0">
            <w:pPr>
              <w:jc w:val="center"/>
              <w:rPr>
                <w:b/>
                <w:color w:val="000000"/>
                <w:sz w:val="16"/>
                <w:szCs w:val="16"/>
              </w:rPr>
            </w:pPr>
            <w:r w:rsidRPr="00F74BA0">
              <w:rPr>
                <w:b/>
                <w:color w:val="000000"/>
                <w:sz w:val="16"/>
                <w:szCs w:val="16"/>
              </w:rPr>
              <w:t>16,8</w:t>
            </w:r>
          </w:p>
        </w:tc>
      </w:tr>
      <w:tr w:rsidR="00D049BF" w:rsidRPr="00BB2CC5" w14:paraId="2DF0B287" w14:textId="77777777" w:rsidTr="00185760">
        <w:trPr>
          <w:trHeight w:val="98"/>
        </w:trPr>
        <w:tc>
          <w:tcPr>
            <w:tcW w:w="2660" w:type="dxa"/>
          </w:tcPr>
          <w:p w14:paraId="4E3DA7AF" w14:textId="77777777" w:rsidR="00D049BF" w:rsidRPr="00F74BA0" w:rsidRDefault="00D049BF" w:rsidP="004A5358">
            <w:pPr>
              <w:rPr>
                <w:b/>
                <w:sz w:val="16"/>
                <w:szCs w:val="16"/>
              </w:rPr>
            </w:pPr>
            <w:r w:rsidRPr="00F74BA0">
              <w:rPr>
                <w:b/>
                <w:sz w:val="16"/>
                <w:szCs w:val="16"/>
              </w:rPr>
              <w:t>Врожденные аномалии</w:t>
            </w:r>
          </w:p>
        </w:tc>
        <w:tc>
          <w:tcPr>
            <w:tcW w:w="801" w:type="dxa"/>
          </w:tcPr>
          <w:p w14:paraId="2E56BD24" w14:textId="77777777" w:rsidR="00D049BF" w:rsidRPr="00F74BA0" w:rsidRDefault="00D049BF" w:rsidP="00F74BA0">
            <w:pPr>
              <w:jc w:val="center"/>
              <w:rPr>
                <w:b/>
                <w:color w:val="000000"/>
                <w:sz w:val="16"/>
                <w:szCs w:val="16"/>
              </w:rPr>
            </w:pPr>
            <w:r w:rsidRPr="00F74BA0">
              <w:rPr>
                <w:b/>
                <w:color w:val="000000"/>
                <w:sz w:val="16"/>
                <w:szCs w:val="16"/>
              </w:rPr>
              <w:t>154,0</w:t>
            </w:r>
          </w:p>
        </w:tc>
        <w:tc>
          <w:tcPr>
            <w:tcW w:w="801" w:type="dxa"/>
          </w:tcPr>
          <w:p w14:paraId="50A2DC61" w14:textId="77777777" w:rsidR="00D049BF" w:rsidRPr="00F74BA0" w:rsidRDefault="00D049BF" w:rsidP="00F74BA0">
            <w:pPr>
              <w:jc w:val="center"/>
              <w:rPr>
                <w:b/>
                <w:color w:val="000000"/>
                <w:sz w:val="16"/>
                <w:szCs w:val="16"/>
              </w:rPr>
            </w:pPr>
            <w:r w:rsidRPr="00F74BA0">
              <w:rPr>
                <w:b/>
                <w:color w:val="000000"/>
                <w:sz w:val="16"/>
                <w:szCs w:val="16"/>
              </w:rPr>
              <w:t>118,7</w:t>
            </w:r>
          </w:p>
        </w:tc>
        <w:tc>
          <w:tcPr>
            <w:tcW w:w="801" w:type="dxa"/>
          </w:tcPr>
          <w:p w14:paraId="12ED47F6" w14:textId="77777777" w:rsidR="00D049BF" w:rsidRPr="00F74BA0" w:rsidRDefault="00D049BF" w:rsidP="00F74BA0">
            <w:pPr>
              <w:jc w:val="center"/>
              <w:rPr>
                <w:b/>
                <w:bCs/>
                <w:color w:val="000000"/>
                <w:sz w:val="16"/>
                <w:szCs w:val="16"/>
              </w:rPr>
            </w:pPr>
            <w:r w:rsidRPr="00F74BA0">
              <w:rPr>
                <w:b/>
                <w:bCs/>
                <w:color w:val="000000"/>
                <w:sz w:val="16"/>
                <w:szCs w:val="16"/>
              </w:rPr>
              <w:t>92,8</w:t>
            </w:r>
          </w:p>
        </w:tc>
        <w:tc>
          <w:tcPr>
            <w:tcW w:w="801" w:type="dxa"/>
          </w:tcPr>
          <w:p w14:paraId="33EE7039" w14:textId="77777777" w:rsidR="00D049BF" w:rsidRPr="00F74BA0" w:rsidRDefault="00D049BF" w:rsidP="00F74BA0">
            <w:pPr>
              <w:jc w:val="center"/>
              <w:rPr>
                <w:b/>
                <w:bCs/>
                <w:color w:val="000000"/>
                <w:sz w:val="16"/>
                <w:szCs w:val="16"/>
              </w:rPr>
            </w:pPr>
            <w:r w:rsidRPr="00F74BA0">
              <w:rPr>
                <w:b/>
                <w:bCs/>
                <w:color w:val="000000"/>
                <w:sz w:val="16"/>
                <w:szCs w:val="16"/>
              </w:rPr>
              <w:t>164,5</w:t>
            </w:r>
          </w:p>
        </w:tc>
        <w:tc>
          <w:tcPr>
            <w:tcW w:w="878" w:type="dxa"/>
          </w:tcPr>
          <w:p w14:paraId="5D541BF6" w14:textId="77777777" w:rsidR="00D049BF" w:rsidRPr="00F74BA0" w:rsidRDefault="00D049BF" w:rsidP="00F74BA0">
            <w:pPr>
              <w:jc w:val="center"/>
              <w:rPr>
                <w:b/>
                <w:color w:val="000000"/>
                <w:sz w:val="16"/>
                <w:szCs w:val="16"/>
              </w:rPr>
            </w:pPr>
            <w:r w:rsidRPr="00F74BA0">
              <w:rPr>
                <w:b/>
                <w:color w:val="000000"/>
                <w:sz w:val="16"/>
                <w:szCs w:val="16"/>
              </w:rPr>
              <w:t>184,4</w:t>
            </w:r>
          </w:p>
        </w:tc>
        <w:tc>
          <w:tcPr>
            <w:tcW w:w="1011" w:type="dxa"/>
          </w:tcPr>
          <w:p w14:paraId="7EC1A3B9" w14:textId="77777777" w:rsidR="00D049BF" w:rsidRPr="00F74BA0" w:rsidRDefault="00F74BA0" w:rsidP="004A5358">
            <w:pPr>
              <w:jc w:val="center"/>
              <w:rPr>
                <w:b/>
                <w:sz w:val="16"/>
                <w:szCs w:val="16"/>
              </w:rPr>
            </w:pPr>
            <w:r w:rsidRPr="00F74BA0">
              <w:rPr>
                <w:b/>
                <w:sz w:val="16"/>
                <w:szCs w:val="16"/>
              </w:rPr>
              <w:t>78,3</w:t>
            </w:r>
          </w:p>
        </w:tc>
        <w:tc>
          <w:tcPr>
            <w:tcW w:w="860" w:type="dxa"/>
          </w:tcPr>
          <w:p w14:paraId="65B2FDF8" w14:textId="77777777" w:rsidR="00D049BF" w:rsidRPr="00F74BA0" w:rsidRDefault="00D049BF" w:rsidP="00F74BA0">
            <w:pPr>
              <w:jc w:val="center"/>
              <w:rPr>
                <w:b/>
                <w:color w:val="000000"/>
                <w:sz w:val="16"/>
                <w:szCs w:val="16"/>
              </w:rPr>
            </w:pPr>
            <w:r w:rsidRPr="00F74BA0">
              <w:rPr>
                <w:b/>
                <w:color w:val="000000"/>
                <w:sz w:val="16"/>
                <w:szCs w:val="16"/>
              </w:rPr>
              <w:t>7,5</w:t>
            </w:r>
          </w:p>
        </w:tc>
        <w:tc>
          <w:tcPr>
            <w:tcW w:w="709" w:type="dxa"/>
          </w:tcPr>
          <w:p w14:paraId="1EC60669" w14:textId="77777777" w:rsidR="00D049BF" w:rsidRPr="00F74BA0" w:rsidRDefault="00D049BF" w:rsidP="00F74BA0">
            <w:pPr>
              <w:jc w:val="center"/>
              <w:rPr>
                <w:b/>
                <w:color w:val="000000"/>
                <w:sz w:val="16"/>
                <w:szCs w:val="16"/>
              </w:rPr>
            </w:pPr>
            <w:r w:rsidRPr="00F74BA0">
              <w:rPr>
                <w:b/>
                <w:color w:val="000000"/>
                <w:sz w:val="16"/>
                <w:szCs w:val="16"/>
              </w:rPr>
              <w:t>12,1</w:t>
            </w:r>
          </w:p>
        </w:tc>
      </w:tr>
      <w:tr w:rsidR="00D049BF" w:rsidRPr="00BB2CC5" w14:paraId="60D053AA" w14:textId="77777777" w:rsidTr="00185760">
        <w:trPr>
          <w:trHeight w:val="69"/>
        </w:trPr>
        <w:tc>
          <w:tcPr>
            <w:tcW w:w="2660" w:type="dxa"/>
          </w:tcPr>
          <w:p w14:paraId="05FDAA5B" w14:textId="77777777" w:rsidR="00D049BF" w:rsidRPr="00F74BA0" w:rsidRDefault="00D049BF" w:rsidP="004A5358">
            <w:pPr>
              <w:rPr>
                <w:b/>
                <w:sz w:val="16"/>
                <w:szCs w:val="16"/>
              </w:rPr>
            </w:pPr>
            <w:r w:rsidRPr="00F74BA0">
              <w:rPr>
                <w:b/>
                <w:sz w:val="16"/>
                <w:szCs w:val="16"/>
              </w:rPr>
              <w:t>Симптомы, признаки и отклон. от нормы</w:t>
            </w:r>
          </w:p>
        </w:tc>
        <w:tc>
          <w:tcPr>
            <w:tcW w:w="801" w:type="dxa"/>
          </w:tcPr>
          <w:p w14:paraId="6F7D1935" w14:textId="77777777" w:rsidR="00D049BF" w:rsidRPr="00F74BA0" w:rsidRDefault="00D049BF" w:rsidP="00F74BA0">
            <w:pPr>
              <w:jc w:val="center"/>
              <w:rPr>
                <w:b/>
                <w:color w:val="000000"/>
                <w:sz w:val="16"/>
                <w:szCs w:val="16"/>
              </w:rPr>
            </w:pPr>
            <w:r w:rsidRPr="00F74BA0">
              <w:rPr>
                <w:b/>
                <w:color w:val="000000"/>
                <w:sz w:val="16"/>
                <w:szCs w:val="16"/>
              </w:rPr>
              <w:t>267,5</w:t>
            </w:r>
          </w:p>
        </w:tc>
        <w:tc>
          <w:tcPr>
            <w:tcW w:w="801" w:type="dxa"/>
          </w:tcPr>
          <w:p w14:paraId="2D3CF047" w14:textId="77777777" w:rsidR="00D049BF" w:rsidRPr="00F74BA0" w:rsidRDefault="00D049BF" w:rsidP="00F74BA0">
            <w:pPr>
              <w:jc w:val="center"/>
              <w:rPr>
                <w:b/>
                <w:color w:val="000000"/>
                <w:sz w:val="16"/>
                <w:szCs w:val="16"/>
              </w:rPr>
            </w:pPr>
            <w:r w:rsidRPr="00F74BA0">
              <w:rPr>
                <w:b/>
                <w:color w:val="000000"/>
                <w:sz w:val="16"/>
                <w:szCs w:val="16"/>
              </w:rPr>
              <w:t>284,6</w:t>
            </w:r>
          </w:p>
        </w:tc>
        <w:tc>
          <w:tcPr>
            <w:tcW w:w="801" w:type="dxa"/>
          </w:tcPr>
          <w:p w14:paraId="15DAAE89" w14:textId="77777777" w:rsidR="00D049BF" w:rsidRPr="00F74BA0" w:rsidRDefault="00D049BF" w:rsidP="00F74BA0">
            <w:pPr>
              <w:jc w:val="center"/>
              <w:rPr>
                <w:b/>
                <w:bCs/>
                <w:color w:val="000000"/>
                <w:sz w:val="16"/>
                <w:szCs w:val="16"/>
              </w:rPr>
            </w:pPr>
            <w:r w:rsidRPr="00F74BA0">
              <w:rPr>
                <w:b/>
                <w:bCs/>
                <w:color w:val="000000"/>
                <w:sz w:val="16"/>
                <w:szCs w:val="16"/>
              </w:rPr>
              <w:t>282,6</w:t>
            </w:r>
          </w:p>
        </w:tc>
        <w:tc>
          <w:tcPr>
            <w:tcW w:w="801" w:type="dxa"/>
          </w:tcPr>
          <w:p w14:paraId="01666FFA" w14:textId="77777777" w:rsidR="00D049BF" w:rsidRPr="00F74BA0" w:rsidRDefault="00D049BF" w:rsidP="00F74BA0">
            <w:pPr>
              <w:jc w:val="center"/>
              <w:rPr>
                <w:b/>
                <w:bCs/>
                <w:color w:val="000000"/>
                <w:sz w:val="16"/>
                <w:szCs w:val="16"/>
              </w:rPr>
            </w:pPr>
            <w:r w:rsidRPr="00F74BA0">
              <w:rPr>
                <w:b/>
                <w:bCs/>
                <w:color w:val="000000"/>
                <w:sz w:val="16"/>
                <w:szCs w:val="16"/>
              </w:rPr>
              <w:t>398,6</w:t>
            </w:r>
          </w:p>
        </w:tc>
        <w:tc>
          <w:tcPr>
            <w:tcW w:w="878" w:type="dxa"/>
          </w:tcPr>
          <w:p w14:paraId="51E271C2" w14:textId="77777777" w:rsidR="00D049BF" w:rsidRPr="00F74BA0" w:rsidRDefault="00D049BF" w:rsidP="00F74BA0">
            <w:pPr>
              <w:jc w:val="center"/>
              <w:rPr>
                <w:b/>
                <w:color w:val="000000"/>
                <w:sz w:val="16"/>
                <w:szCs w:val="16"/>
              </w:rPr>
            </w:pPr>
            <w:r w:rsidRPr="00F74BA0">
              <w:rPr>
                <w:b/>
                <w:color w:val="000000"/>
                <w:sz w:val="16"/>
                <w:szCs w:val="16"/>
              </w:rPr>
              <w:t>574,3</w:t>
            </w:r>
          </w:p>
        </w:tc>
        <w:tc>
          <w:tcPr>
            <w:tcW w:w="1011" w:type="dxa"/>
          </w:tcPr>
          <w:p w14:paraId="7732F232" w14:textId="77777777" w:rsidR="00F74BA0" w:rsidRPr="00F74BA0" w:rsidRDefault="00F74BA0" w:rsidP="00F74BA0">
            <w:pPr>
              <w:jc w:val="center"/>
              <w:rPr>
                <w:b/>
                <w:sz w:val="16"/>
                <w:szCs w:val="16"/>
              </w:rPr>
            </w:pPr>
            <w:r w:rsidRPr="00F74BA0">
              <w:rPr>
                <w:b/>
                <w:sz w:val="16"/>
                <w:szCs w:val="16"/>
              </w:rPr>
              <w:t>364,9</w:t>
            </w:r>
          </w:p>
          <w:p w14:paraId="788261D8" w14:textId="77777777" w:rsidR="00D049BF" w:rsidRPr="00F74BA0" w:rsidRDefault="00D049BF" w:rsidP="00F74BA0">
            <w:pPr>
              <w:jc w:val="center"/>
              <w:rPr>
                <w:b/>
                <w:sz w:val="16"/>
                <w:szCs w:val="16"/>
              </w:rPr>
            </w:pPr>
          </w:p>
        </w:tc>
        <w:tc>
          <w:tcPr>
            <w:tcW w:w="860" w:type="dxa"/>
          </w:tcPr>
          <w:p w14:paraId="3CF09B12" w14:textId="77777777" w:rsidR="00D049BF" w:rsidRPr="00F74BA0" w:rsidRDefault="00D049BF" w:rsidP="00F74BA0">
            <w:pPr>
              <w:jc w:val="center"/>
              <w:rPr>
                <w:b/>
                <w:color w:val="000000"/>
                <w:sz w:val="16"/>
                <w:szCs w:val="16"/>
              </w:rPr>
            </w:pPr>
            <w:r w:rsidRPr="00F74BA0">
              <w:rPr>
                <w:b/>
                <w:color w:val="000000"/>
                <w:sz w:val="16"/>
                <w:szCs w:val="16"/>
              </w:rPr>
              <w:t>20,1</w:t>
            </w:r>
          </w:p>
        </w:tc>
        <w:tc>
          <w:tcPr>
            <w:tcW w:w="709" w:type="dxa"/>
          </w:tcPr>
          <w:p w14:paraId="7579E843" w14:textId="77777777" w:rsidR="00D049BF" w:rsidRPr="00F74BA0" w:rsidRDefault="00D049BF" w:rsidP="00F74BA0">
            <w:pPr>
              <w:jc w:val="center"/>
              <w:rPr>
                <w:b/>
                <w:color w:val="000000"/>
                <w:sz w:val="16"/>
                <w:szCs w:val="16"/>
              </w:rPr>
            </w:pPr>
            <w:r w:rsidRPr="00F74BA0">
              <w:rPr>
                <w:b/>
                <w:color w:val="000000"/>
                <w:sz w:val="16"/>
                <w:szCs w:val="16"/>
              </w:rPr>
              <w:t>44,1</w:t>
            </w:r>
          </w:p>
        </w:tc>
      </w:tr>
      <w:tr w:rsidR="00D049BF" w:rsidRPr="00BB2CC5" w14:paraId="74969835" w14:textId="77777777" w:rsidTr="00185760">
        <w:trPr>
          <w:trHeight w:val="233"/>
        </w:trPr>
        <w:tc>
          <w:tcPr>
            <w:tcW w:w="2660" w:type="dxa"/>
          </w:tcPr>
          <w:p w14:paraId="33268E61" w14:textId="77777777" w:rsidR="00D049BF" w:rsidRPr="00F74BA0" w:rsidRDefault="00D049BF" w:rsidP="004A5358">
            <w:pPr>
              <w:rPr>
                <w:b/>
                <w:sz w:val="16"/>
                <w:szCs w:val="16"/>
              </w:rPr>
            </w:pPr>
            <w:r w:rsidRPr="00F74BA0">
              <w:rPr>
                <w:b/>
                <w:sz w:val="16"/>
                <w:szCs w:val="16"/>
              </w:rPr>
              <w:t>Травмы и отравления</w:t>
            </w:r>
            <w:r w:rsidRPr="00F74BA0">
              <w:rPr>
                <w:sz w:val="16"/>
                <w:szCs w:val="16"/>
              </w:rPr>
              <w:t xml:space="preserve"> </w:t>
            </w:r>
            <w:r w:rsidRPr="00F74BA0">
              <w:rPr>
                <w:b/>
                <w:sz w:val="16"/>
                <w:szCs w:val="16"/>
              </w:rPr>
              <w:t>и некоторые др. последст. воздействия внешних причин</w:t>
            </w:r>
          </w:p>
        </w:tc>
        <w:tc>
          <w:tcPr>
            <w:tcW w:w="801" w:type="dxa"/>
          </w:tcPr>
          <w:p w14:paraId="6930EF1C" w14:textId="77777777" w:rsidR="00D049BF" w:rsidRPr="00F74BA0" w:rsidRDefault="00D049BF" w:rsidP="00F74BA0">
            <w:pPr>
              <w:jc w:val="center"/>
              <w:rPr>
                <w:b/>
                <w:color w:val="000000"/>
                <w:sz w:val="16"/>
                <w:szCs w:val="16"/>
              </w:rPr>
            </w:pPr>
            <w:r w:rsidRPr="00F74BA0">
              <w:rPr>
                <w:b/>
                <w:color w:val="000000"/>
                <w:sz w:val="16"/>
                <w:szCs w:val="16"/>
              </w:rPr>
              <w:t>5632,8</w:t>
            </w:r>
          </w:p>
        </w:tc>
        <w:tc>
          <w:tcPr>
            <w:tcW w:w="801" w:type="dxa"/>
          </w:tcPr>
          <w:p w14:paraId="1551F724" w14:textId="77777777" w:rsidR="00D049BF" w:rsidRPr="00F74BA0" w:rsidRDefault="00D049BF" w:rsidP="00F74BA0">
            <w:pPr>
              <w:jc w:val="center"/>
              <w:rPr>
                <w:b/>
                <w:color w:val="000000"/>
                <w:sz w:val="16"/>
                <w:szCs w:val="16"/>
              </w:rPr>
            </w:pPr>
            <w:r w:rsidRPr="00F74BA0">
              <w:rPr>
                <w:b/>
                <w:color w:val="000000"/>
                <w:sz w:val="16"/>
                <w:szCs w:val="16"/>
              </w:rPr>
              <w:t>5240,0</w:t>
            </w:r>
          </w:p>
        </w:tc>
        <w:tc>
          <w:tcPr>
            <w:tcW w:w="801" w:type="dxa"/>
          </w:tcPr>
          <w:p w14:paraId="0482DE1F" w14:textId="77777777" w:rsidR="00D049BF" w:rsidRPr="00F74BA0" w:rsidRDefault="00D049BF" w:rsidP="00F74BA0">
            <w:pPr>
              <w:jc w:val="center"/>
              <w:rPr>
                <w:b/>
                <w:bCs/>
                <w:color w:val="000000"/>
                <w:sz w:val="16"/>
                <w:szCs w:val="16"/>
              </w:rPr>
            </w:pPr>
            <w:r w:rsidRPr="00F74BA0">
              <w:rPr>
                <w:b/>
                <w:bCs/>
                <w:color w:val="000000"/>
                <w:sz w:val="16"/>
                <w:szCs w:val="16"/>
              </w:rPr>
              <w:t>5528,4</w:t>
            </w:r>
          </w:p>
        </w:tc>
        <w:tc>
          <w:tcPr>
            <w:tcW w:w="801" w:type="dxa"/>
          </w:tcPr>
          <w:p w14:paraId="2B900E06" w14:textId="77777777" w:rsidR="00D049BF" w:rsidRPr="00F74BA0" w:rsidRDefault="00D049BF" w:rsidP="00F74BA0">
            <w:pPr>
              <w:jc w:val="center"/>
              <w:rPr>
                <w:b/>
                <w:bCs/>
                <w:color w:val="000000"/>
                <w:sz w:val="16"/>
                <w:szCs w:val="16"/>
              </w:rPr>
            </w:pPr>
            <w:r w:rsidRPr="00F74BA0">
              <w:rPr>
                <w:b/>
                <w:bCs/>
                <w:color w:val="000000"/>
                <w:sz w:val="16"/>
                <w:szCs w:val="16"/>
              </w:rPr>
              <w:t>5561,0</w:t>
            </w:r>
          </w:p>
        </w:tc>
        <w:tc>
          <w:tcPr>
            <w:tcW w:w="878" w:type="dxa"/>
          </w:tcPr>
          <w:p w14:paraId="5076CFF3" w14:textId="77777777" w:rsidR="00D049BF" w:rsidRPr="00F74BA0" w:rsidRDefault="00D049BF" w:rsidP="00F74BA0">
            <w:pPr>
              <w:jc w:val="center"/>
              <w:rPr>
                <w:b/>
                <w:color w:val="000000"/>
                <w:sz w:val="16"/>
                <w:szCs w:val="16"/>
              </w:rPr>
            </w:pPr>
            <w:r w:rsidRPr="00F74BA0">
              <w:rPr>
                <w:b/>
                <w:color w:val="000000"/>
                <w:sz w:val="16"/>
                <w:szCs w:val="16"/>
              </w:rPr>
              <w:t>5332,5</w:t>
            </w:r>
          </w:p>
        </w:tc>
        <w:tc>
          <w:tcPr>
            <w:tcW w:w="1011" w:type="dxa"/>
          </w:tcPr>
          <w:p w14:paraId="791479F6" w14:textId="77777777" w:rsidR="00F74BA0" w:rsidRPr="00F74BA0" w:rsidRDefault="00F74BA0" w:rsidP="00F74BA0">
            <w:pPr>
              <w:jc w:val="center"/>
              <w:rPr>
                <w:b/>
                <w:sz w:val="16"/>
                <w:szCs w:val="16"/>
              </w:rPr>
            </w:pPr>
            <w:r w:rsidRPr="00F74BA0">
              <w:rPr>
                <w:b/>
                <w:sz w:val="16"/>
                <w:szCs w:val="16"/>
              </w:rPr>
              <w:t>6684,0</w:t>
            </w:r>
          </w:p>
          <w:p w14:paraId="2197C6A8" w14:textId="77777777" w:rsidR="00D049BF" w:rsidRPr="00F74BA0" w:rsidRDefault="00D049BF" w:rsidP="00F74BA0">
            <w:pPr>
              <w:jc w:val="center"/>
              <w:rPr>
                <w:b/>
                <w:sz w:val="16"/>
                <w:szCs w:val="16"/>
              </w:rPr>
            </w:pPr>
          </w:p>
        </w:tc>
        <w:tc>
          <w:tcPr>
            <w:tcW w:w="860" w:type="dxa"/>
          </w:tcPr>
          <w:p w14:paraId="56ACF146" w14:textId="77777777" w:rsidR="00D049BF" w:rsidRPr="00F74BA0" w:rsidRDefault="00D049BF" w:rsidP="00F74BA0">
            <w:pPr>
              <w:jc w:val="center"/>
              <w:rPr>
                <w:b/>
                <w:color w:val="000000"/>
                <w:sz w:val="16"/>
                <w:szCs w:val="16"/>
              </w:rPr>
            </w:pPr>
            <w:r w:rsidRPr="00F74BA0">
              <w:rPr>
                <w:b/>
                <w:color w:val="000000"/>
                <w:sz w:val="16"/>
                <w:szCs w:val="16"/>
              </w:rPr>
              <w:t>-0,5</w:t>
            </w:r>
          </w:p>
        </w:tc>
        <w:tc>
          <w:tcPr>
            <w:tcW w:w="709" w:type="dxa"/>
          </w:tcPr>
          <w:p w14:paraId="43B0E6E4" w14:textId="77777777" w:rsidR="00D049BF" w:rsidRPr="00F74BA0" w:rsidRDefault="00D049BF" w:rsidP="00F74BA0">
            <w:pPr>
              <w:jc w:val="center"/>
              <w:rPr>
                <w:b/>
                <w:color w:val="000000"/>
                <w:sz w:val="16"/>
                <w:szCs w:val="16"/>
              </w:rPr>
            </w:pPr>
            <w:r w:rsidRPr="00F74BA0">
              <w:rPr>
                <w:b/>
                <w:color w:val="000000"/>
                <w:sz w:val="16"/>
                <w:szCs w:val="16"/>
              </w:rPr>
              <w:t>-4,1</w:t>
            </w:r>
          </w:p>
        </w:tc>
      </w:tr>
      <w:tr w:rsidR="00D049BF" w:rsidRPr="00BB2CC5" w14:paraId="595B6E6F" w14:textId="77777777" w:rsidTr="00185760">
        <w:trPr>
          <w:trHeight w:val="233"/>
        </w:trPr>
        <w:tc>
          <w:tcPr>
            <w:tcW w:w="2660" w:type="dxa"/>
          </w:tcPr>
          <w:p w14:paraId="505A3239" w14:textId="77777777" w:rsidR="00D049BF" w:rsidRPr="00F74BA0" w:rsidRDefault="00D049BF" w:rsidP="004A5358">
            <w:pPr>
              <w:rPr>
                <w:i/>
                <w:color w:val="000000"/>
                <w:sz w:val="16"/>
                <w:szCs w:val="16"/>
              </w:rPr>
            </w:pPr>
            <w:r w:rsidRPr="00F74BA0">
              <w:rPr>
                <w:i/>
                <w:color w:val="000000"/>
                <w:sz w:val="16"/>
                <w:szCs w:val="16"/>
              </w:rPr>
              <w:t>отравления лекарственными средствами, медикаментами и биологическими вещ-ми</w:t>
            </w:r>
          </w:p>
        </w:tc>
        <w:tc>
          <w:tcPr>
            <w:tcW w:w="801" w:type="dxa"/>
          </w:tcPr>
          <w:p w14:paraId="2F45900C" w14:textId="77777777" w:rsidR="00D049BF" w:rsidRPr="00F74BA0" w:rsidRDefault="00D049BF" w:rsidP="00F74BA0">
            <w:pPr>
              <w:jc w:val="center"/>
              <w:rPr>
                <w:i/>
                <w:color w:val="000000"/>
                <w:sz w:val="16"/>
                <w:szCs w:val="16"/>
              </w:rPr>
            </w:pPr>
            <w:r w:rsidRPr="00F74BA0">
              <w:rPr>
                <w:i/>
                <w:color w:val="000000"/>
                <w:sz w:val="16"/>
                <w:szCs w:val="16"/>
              </w:rPr>
              <w:t>0,6</w:t>
            </w:r>
          </w:p>
        </w:tc>
        <w:tc>
          <w:tcPr>
            <w:tcW w:w="801" w:type="dxa"/>
          </w:tcPr>
          <w:p w14:paraId="1AB3DFF3" w14:textId="77777777" w:rsidR="00D049BF" w:rsidRPr="00F74BA0" w:rsidRDefault="00D049BF" w:rsidP="00F74BA0">
            <w:pPr>
              <w:jc w:val="center"/>
              <w:rPr>
                <w:i/>
                <w:color w:val="000000"/>
                <w:sz w:val="16"/>
                <w:szCs w:val="16"/>
              </w:rPr>
            </w:pPr>
            <w:r w:rsidRPr="00F74BA0">
              <w:rPr>
                <w:i/>
                <w:color w:val="000000"/>
                <w:sz w:val="16"/>
                <w:szCs w:val="16"/>
              </w:rPr>
              <w:t>0,0</w:t>
            </w:r>
          </w:p>
        </w:tc>
        <w:tc>
          <w:tcPr>
            <w:tcW w:w="801" w:type="dxa"/>
          </w:tcPr>
          <w:p w14:paraId="01A31A9D" w14:textId="77777777" w:rsidR="00D049BF" w:rsidRPr="00F74BA0" w:rsidRDefault="00D049BF" w:rsidP="00F74BA0">
            <w:pPr>
              <w:jc w:val="center"/>
              <w:rPr>
                <w:bCs/>
                <w:i/>
                <w:color w:val="000000"/>
                <w:sz w:val="16"/>
                <w:szCs w:val="16"/>
              </w:rPr>
            </w:pPr>
            <w:r w:rsidRPr="00F74BA0">
              <w:rPr>
                <w:bCs/>
                <w:i/>
                <w:color w:val="000000"/>
                <w:sz w:val="16"/>
                <w:szCs w:val="16"/>
              </w:rPr>
              <w:t>0,0</w:t>
            </w:r>
          </w:p>
          <w:p w14:paraId="6940A863" w14:textId="77777777" w:rsidR="00D049BF" w:rsidRPr="00F74BA0" w:rsidRDefault="00D049BF" w:rsidP="00F74BA0">
            <w:pPr>
              <w:jc w:val="center"/>
              <w:rPr>
                <w:bCs/>
                <w:i/>
                <w:color w:val="000000"/>
                <w:sz w:val="16"/>
                <w:szCs w:val="16"/>
              </w:rPr>
            </w:pPr>
          </w:p>
        </w:tc>
        <w:tc>
          <w:tcPr>
            <w:tcW w:w="801" w:type="dxa"/>
          </w:tcPr>
          <w:p w14:paraId="7088D660" w14:textId="77777777" w:rsidR="00D049BF" w:rsidRPr="00F74BA0" w:rsidRDefault="00D049BF" w:rsidP="00F74BA0">
            <w:pPr>
              <w:jc w:val="center"/>
              <w:rPr>
                <w:bCs/>
                <w:i/>
                <w:color w:val="000000"/>
                <w:sz w:val="16"/>
                <w:szCs w:val="16"/>
              </w:rPr>
            </w:pPr>
            <w:r w:rsidRPr="00F74BA0">
              <w:rPr>
                <w:bCs/>
                <w:i/>
                <w:color w:val="000000"/>
                <w:sz w:val="16"/>
                <w:szCs w:val="16"/>
              </w:rPr>
              <w:t>0,7</w:t>
            </w:r>
          </w:p>
        </w:tc>
        <w:tc>
          <w:tcPr>
            <w:tcW w:w="878" w:type="dxa"/>
          </w:tcPr>
          <w:p w14:paraId="4C950235" w14:textId="77777777" w:rsidR="00D049BF" w:rsidRPr="00F74BA0" w:rsidRDefault="00D049BF" w:rsidP="00F74BA0">
            <w:pPr>
              <w:jc w:val="center"/>
              <w:rPr>
                <w:i/>
                <w:color w:val="000000"/>
                <w:sz w:val="16"/>
                <w:szCs w:val="16"/>
              </w:rPr>
            </w:pPr>
            <w:r w:rsidRPr="00F74BA0">
              <w:rPr>
                <w:i/>
                <w:color w:val="000000"/>
                <w:sz w:val="16"/>
                <w:szCs w:val="16"/>
              </w:rPr>
              <w:t>0,7</w:t>
            </w:r>
          </w:p>
        </w:tc>
        <w:tc>
          <w:tcPr>
            <w:tcW w:w="1011" w:type="dxa"/>
          </w:tcPr>
          <w:p w14:paraId="0B82834C" w14:textId="77777777" w:rsidR="00F74BA0" w:rsidRPr="00F74BA0" w:rsidRDefault="00F74BA0" w:rsidP="00F74BA0">
            <w:pPr>
              <w:jc w:val="center"/>
              <w:rPr>
                <w:i/>
                <w:color w:val="000000"/>
                <w:sz w:val="16"/>
                <w:szCs w:val="16"/>
              </w:rPr>
            </w:pPr>
            <w:r w:rsidRPr="00F74BA0">
              <w:rPr>
                <w:i/>
                <w:color w:val="000000"/>
                <w:sz w:val="16"/>
                <w:szCs w:val="16"/>
              </w:rPr>
              <w:t>1,9</w:t>
            </w:r>
          </w:p>
          <w:p w14:paraId="28F3BE7F" w14:textId="77777777" w:rsidR="00D049BF" w:rsidRPr="00F74BA0" w:rsidRDefault="00D049BF" w:rsidP="00F74BA0">
            <w:pPr>
              <w:jc w:val="center"/>
              <w:rPr>
                <w:i/>
                <w:color w:val="000000"/>
                <w:sz w:val="16"/>
                <w:szCs w:val="16"/>
              </w:rPr>
            </w:pPr>
          </w:p>
        </w:tc>
        <w:tc>
          <w:tcPr>
            <w:tcW w:w="860" w:type="dxa"/>
          </w:tcPr>
          <w:p w14:paraId="29DFD758" w14:textId="77777777" w:rsidR="00D049BF" w:rsidRPr="00F74BA0" w:rsidRDefault="00D049BF" w:rsidP="00F74BA0">
            <w:pPr>
              <w:jc w:val="center"/>
              <w:rPr>
                <w:i/>
                <w:color w:val="000000"/>
                <w:sz w:val="16"/>
                <w:szCs w:val="16"/>
              </w:rPr>
            </w:pPr>
            <w:r w:rsidRPr="00F74BA0">
              <w:rPr>
                <w:i/>
                <w:color w:val="000000"/>
                <w:sz w:val="16"/>
                <w:szCs w:val="16"/>
              </w:rPr>
              <w:t>22,5</w:t>
            </w:r>
          </w:p>
        </w:tc>
        <w:tc>
          <w:tcPr>
            <w:tcW w:w="709" w:type="dxa"/>
          </w:tcPr>
          <w:p w14:paraId="0B551035" w14:textId="77777777" w:rsidR="00D049BF" w:rsidRPr="00F74BA0" w:rsidRDefault="0045649E" w:rsidP="00F74BA0">
            <w:pPr>
              <w:jc w:val="center"/>
              <w:rPr>
                <w:i/>
                <w:color w:val="000000"/>
                <w:sz w:val="16"/>
                <w:szCs w:val="16"/>
              </w:rPr>
            </w:pPr>
            <w:r>
              <w:rPr>
                <w:i/>
                <w:color w:val="000000"/>
                <w:sz w:val="16"/>
                <w:szCs w:val="16"/>
              </w:rPr>
              <w:t>-</w:t>
            </w:r>
          </w:p>
        </w:tc>
      </w:tr>
    </w:tbl>
    <w:p w14:paraId="2F7CB903" w14:textId="77777777" w:rsidR="002B7082" w:rsidRPr="00650BB9" w:rsidRDefault="002B7082" w:rsidP="00041719">
      <w:pPr>
        <w:ind w:firstLine="708"/>
        <w:jc w:val="both"/>
        <w:rPr>
          <w:sz w:val="20"/>
          <w:szCs w:val="20"/>
          <w:highlight w:val="yellow"/>
        </w:rPr>
      </w:pPr>
    </w:p>
    <w:p w14:paraId="23A88679" w14:textId="1187FDD0" w:rsidR="002B21F5" w:rsidRPr="00065C93" w:rsidRDefault="00A052E1" w:rsidP="00041719">
      <w:pPr>
        <w:ind w:firstLine="708"/>
        <w:jc w:val="both"/>
        <w:rPr>
          <w:sz w:val="28"/>
          <w:szCs w:val="28"/>
        </w:rPr>
      </w:pPr>
      <w:r w:rsidRPr="00065C93">
        <w:rPr>
          <w:sz w:val="28"/>
          <w:szCs w:val="28"/>
        </w:rPr>
        <w:t xml:space="preserve">Структура первичной заболеваемости взрослого населения </w:t>
      </w:r>
      <w:r w:rsidR="006F7B95" w:rsidRPr="00065C93">
        <w:rPr>
          <w:sz w:val="28"/>
          <w:szCs w:val="28"/>
        </w:rPr>
        <w:t>г.</w:t>
      </w:r>
      <w:r w:rsidR="00A23A02" w:rsidRPr="00065C93">
        <w:rPr>
          <w:sz w:val="28"/>
          <w:szCs w:val="28"/>
        </w:rPr>
        <w:t xml:space="preserve"> </w:t>
      </w:r>
      <w:r w:rsidR="006F7B95" w:rsidRPr="00065C93">
        <w:rPr>
          <w:sz w:val="28"/>
          <w:szCs w:val="28"/>
        </w:rPr>
        <w:t xml:space="preserve">Бреста и Брестского района </w:t>
      </w:r>
      <w:r w:rsidR="00C2287F" w:rsidRPr="00065C93">
        <w:rPr>
          <w:sz w:val="28"/>
          <w:szCs w:val="28"/>
        </w:rPr>
        <w:t>в 202</w:t>
      </w:r>
      <w:r w:rsidR="00931FE3" w:rsidRPr="00065C93">
        <w:rPr>
          <w:sz w:val="28"/>
          <w:szCs w:val="28"/>
        </w:rPr>
        <w:t>3</w:t>
      </w:r>
      <w:r w:rsidR="00825B33" w:rsidRPr="00065C93">
        <w:rPr>
          <w:sz w:val="28"/>
          <w:szCs w:val="28"/>
        </w:rPr>
        <w:t xml:space="preserve"> </w:t>
      </w:r>
      <w:r w:rsidR="00C12A1F" w:rsidRPr="00065C93">
        <w:rPr>
          <w:sz w:val="28"/>
          <w:szCs w:val="28"/>
        </w:rPr>
        <w:t>году</w:t>
      </w:r>
      <w:r w:rsidR="00857D53" w:rsidRPr="00065C93">
        <w:rPr>
          <w:sz w:val="28"/>
          <w:szCs w:val="28"/>
        </w:rPr>
        <w:t xml:space="preserve"> претерпела некоторые изменения</w:t>
      </w:r>
      <w:r w:rsidR="00A23A02" w:rsidRPr="00065C93">
        <w:rPr>
          <w:sz w:val="28"/>
          <w:szCs w:val="28"/>
        </w:rPr>
        <w:t xml:space="preserve"> по сравнению с 2022 годом</w:t>
      </w:r>
      <w:r w:rsidRPr="00065C93">
        <w:rPr>
          <w:sz w:val="28"/>
          <w:szCs w:val="28"/>
        </w:rPr>
        <w:t xml:space="preserve"> (рис.</w:t>
      </w:r>
      <w:r w:rsidR="00E34BE1" w:rsidRPr="00065C93">
        <w:rPr>
          <w:sz w:val="28"/>
          <w:szCs w:val="28"/>
        </w:rPr>
        <w:t>10</w:t>
      </w:r>
      <w:r w:rsidRPr="00065C93">
        <w:rPr>
          <w:sz w:val="28"/>
          <w:szCs w:val="28"/>
        </w:rPr>
        <w:t>).</w:t>
      </w:r>
    </w:p>
    <w:p w14:paraId="133B83E3" w14:textId="77777777" w:rsidR="00026D22" w:rsidRPr="00650BB9" w:rsidRDefault="00026D22" w:rsidP="00041719">
      <w:pPr>
        <w:ind w:firstLine="708"/>
        <w:jc w:val="both"/>
        <w:rPr>
          <w:sz w:val="20"/>
          <w:szCs w:val="20"/>
        </w:rPr>
      </w:pPr>
    </w:p>
    <w:p w14:paraId="6D3F4A38" w14:textId="77777777" w:rsidR="000148CD" w:rsidRPr="00266AA8" w:rsidRDefault="00F136BE" w:rsidP="00C90870">
      <w:pPr>
        <w:jc w:val="both"/>
        <w:rPr>
          <w:sz w:val="30"/>
          <w:szCs w:val="30"/>
        </w:rPr>
      </w:pPr>
      <w:r>
        <w:rPr>
          <w:b/>
          <w:noProof/>
        </w:rPr>
        <w:drawing>
          <wp:inline distT="0" distB="0" distL="0" distR="0" wp14:anchorId="3A776417" wp14:editId="3A7FC085">
            <wp:extent cx="5949950" cy="3042877"/>
            <wp:effectExtent l="0" t="0" r="0" b="5715"/>
            <wp:docPr id="44"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0F2D5F" w14:textId="77777777" w:rsidR="00F136BE" w:rsidRPr="001D1650" w:rsidRDefault="0019337F" w:rsidP="00F136BE">
      <w:pPr>
        <w:shd w:val="clear" w:color="auto" w:fill="FFFFFF"/>
        <w:jc w:val="center"/>
        <w:rPr>
          <w:b/>
          <w:bCs/>
          <w:i/>
          <w:color w:val="000000"/>
          <w:spacing w:val="-1"/>
        </w:rPr>
      </w:pPr>
      <w:r w:rsidRPr="001D1650">
        <w:rPr>
          <w:b/>
          <w:bCs/>
          <w:i/>
          <w:color w:val="000000"/>
          <w:spacing w:val="-1"/>
        </w:rPr>
        <w:t>Р</w:t>
      </w:r>
      <w:r w:rsidR="002B21F5" w:rsidRPr="001D1650">
        <w:rPr>
          <w:b/>
          <w:bCs/>
          <w:i/>
          <w:color w:val="000000"/>
          <w:spacing w:val="-1"/>
        </w:rPr>
        <w:t>ис.</w:t>
      </w:r>
      <w:r w:rsidR="00E34BE1">
        <w:rPr>
          <w:b/>
          <w:bCs/>
          <w:i/>
          <w:color w:val="000000"/>
          <w:spacing w:val="-1"/>
        </w:rPr>
        <w:t>10</w:t>
      </w:r>
      <w:r w:rsidR="00F136BE" w:rsidRPr="001D1650">
        <w:rPr>
          <w:b/>
          <w:bCs/>
          <w:i/>
          <w:color w:val="000000"/>
          <w:spacing w:val="-1"/>
        </w:rPr>
        <w:t xml:space="preserve">. Структура первичной заболеваемости взрослого населения </w:t>
      </w:r>
    </w:p>
    <w:p w14:paraId="514C660F" w14:textId="77777777" w:rsidR="00F35B7A" w:rsidRDefault="00F136BE" w:rsidP="00B62222">
      <w:pPr>
        <w:shd w:val="clear" w:color="auto" w:fill="FFFFFF"/>
        <w:jc w:val="center"/>
        <w:rPr>
          <w:b/>
          <w:bCs/>
          <w:i/>
          <w:color w:val="000000"/>
          <w:spacing w:val="-1"/>
        </w:rPr>
      </w:pPr>
      <w:r w:rsidRPr="001D1650">
        <w:rPr>
          <w:b/>
          <w:bCs/>
          <w:i/>
          <w:color w:val="000000"/>
          <w:spacing w:val="-1"/>
        </w:rPr>
        <w:t>г.</w:t>
      </w:r>
      <w:r w:rsidR="000829B7">
        <w:rPr>
          <w:b/>
          <w:bCs/>
          <w:i/>
          <w:color w:val="000000"/>
          <w:spacing w:val="-1"/>
        </w:rPr>
        <w:t xml:space="preserve"> </w:t>
      </w:r>
      <w:r w:rsidRPr="001D1650">
        <w:rPr>
          <w:b/>
          <w:bCs/>
          <w:i/>
          <w:color w:val="000000"/>
          <w:spacing w:val="-1"/>
        </w:rPr>
        <w:t>Бреста и Брестского района за 20</w:t>
      </w:r>
      <w:r w:rsidR="00857D53" w:rsidRPr="001D1650">
        <w:rPr>
          <w:b/>
          <w:bCs/>
          <w:i/>
          <w:color w:val="000000"/>
          <w:spacing w:val="-1"/>
        </w:rPr>
        <w:t>2</w:t>
      </w:r>
      <w:r w:rsidR="000B7A0E">
        <w:rPr>
          <w:b/>
          <w:bCs/>
          <w:i/>
          <w:color w:val="000000"/>
          <w:spacing w:val="-1"/>
        </w:rPr>
        <w:t xml:space="preserve">3 </w:t>
      </w:r>
      <w:r w:rsidR="005F5A0B">
        <w:rPr>
          <w:b/>
          <w:bCs/>
          <w:i/>
          <w:color w:val="000000"/>
          <w:spacing w:val="-1"/>
        </w:rPr>
        <w:t>год</w:t>
      </w:r>
    </w:p>
    <w:p w14:paraId="09E0DF4B" w14:textId="30C4613B" w:rsidR="00A10052" w:rsidRDefault="00365BB4" w:rsidP="001968B7">
      <w:pPr>
        <w:ind w:firstLine="708"/>
        <w:jc w:val="both"/>
        <w:rPr>
          <w:sz w:val="28"/>
          <w:szCs w:val="28"/>
        </w:rPr>
      </w:pPr>
      <w:r>
        <w:rPr>
          <w:sz w:val="28"/>
          <w:szCs w:val="28"/>
        </w:rPr>
        <w:lastRenderedPageBreak/>
        <w:t>П</w:t>
      </w:r>
      <w:r w:rsidR="00A052E1" w:rsidRPr="00665CE1">
        <w:rPr>
          <w:sz w:val="28"/>
          <w:szCs w:val="28"/>
        </w:rPr>
        <w:t>ервое место</w:t>
      </w:r>
      <w:r w:rsidR="00E33322" w:rsidRPr="00665CE1">
        <w:rPr>
          <w:sz w:val="28"/>
          <w:szCs w:val="28"/>
        </w:rPr>
        <w:t xml:space="preserve"> </w:t>
      </w:r>
      <w:r w:rsidR="00A052E1" w:rsidRPr="00665CE1">
        <w:rPr>
          <w:sz w:val="28"/>
          <w:szCs w:val="28"/>
        </w:rPr>
        <w:t>занимают болезни органов дыхания, на их долю приходится</w:t>
      </w:r>
      <w:r w:rsidR="001014B0" w:rsidRPr="00665CE1">
        <w:rPr>
          <w:sz w:val="28"/>
          <w:szCs w:val="28"/>
        </w:rPr>
        <w:t xml:space="preserve"> </w:t>
      </w:r>
      <w:r w:rsidR="009C3E23" w:rsidRPr="00665CE1">
        <w:rPr>
          <w:sz w:val="28"/>
          <w:szCs w:val="28"/>
        </w:rPr>
        <w:t>37,6</w:t>
      </w:r>
      <w:r w:rsidR="00A052E1" w:rsidRPr="00665CE1">
        <w:rPr>
          <w:sz w:val="28"/>
          <w:szCs w:val="28"/>
        </w:rPr>
        <w:t>%</w:t>
      </w:r>
      <w:r w:rsidR="00E33322" w:rsidRPr="00665CE1">
        <w:rPr>
          <w:sz w:val="28"/>
          <w:szCs w:val="28"/>
        </w:rPr>
        <w:t xml:space="preserve"> </w:t>
      </w:r>
      <w:r w:rsidR="00A052E1" w:rsidRPr="00665CE1">
        <w:rPr>
          <w:sz w:val="28"/>
          <w:szCs w:val="28"/>
        </w:rPr>
        <w:t>(</w:t>
      </w:r>
      <w:r w:rsidR="00925EFB" w:rsidRPr="00665CE1">
        <w:rPr>
          <w:sz w:val="28"/>
          <w:szCs w:val="28"/>
        </w:rPr>
        <w:t>20</w:t>
      </w:r>
      <w:r w:rsidR="009C3E23" w:rsidRPr="00665CE1">
        <w:rPr>
          <w:sz w:val="28"/>
          <w:szCs w:val="28"/>
        </w:rPr>
        <w:t>22</w:t>
      </w:r>
      <w:r w:rsidR="00962795" w:rsidRPr="00665CE1">
        <w:rPr>
          <w:sz w:val="28"/>
          <w:szCs w:val="28"/>
        </w:rPr>
        <w:t xml:space="preserve"> </w:t>
      </w:r>
      <w:r w:rsidR="002A1133" w:rsidRPr="00665CE1">
        <w:rPr>
          <w:sz w:val="28"/>
          <w:szCs w:val="28"/>
        </w:rPr>
        <w:t xml:space="preserve">год </w:t>
      </w:r>
      <w:r w:rsidR="00962795" w:rsidRPr="00665CE1">
        <w:rPr>
          <w:sz w:val="28"/>
          <w:szCs w:val="28"/>
        </w:rPr>
        <w:t xml:space="preserve">– </w:t>
      </w:r>
      <w:r w:rsidR="009C3E23" w:rsidRPr="00665CE1">
        <w:rPr>
          <w:sz w:val="28"/>
          <w:szCs w:val="28"/>
        </w:rPr>
        <w:t>40,3</w:t>
      </w:r>
      <w:r w:rsidR="00857D53" w:rsidRPr="00665CE1">
        <w:rPr>
          <w:sz w:val="28"/>
          <w:szCs w:val="28"/>
        </w:rPr>
        <w:t>%</w:t>
      </w:r>
      <w:r w:rsidR="00A052E1" w:rsidRPr="00665CE1">
        <w:rPr>
          <w:sz w:val="28"/>
          <w:szCs w:val="28"/>
        </w:rPr>
        <w:t>) всей первичной</w:t>
      </w:r>
      <w:r w:rsidR="00CB7AA5" w:rsidRPr="00665CE1">
        <w:rPr>
          <w:sz w:val="28"/>
          <w:szCs w:val="28"/>
        </w:rPr>
        <w:t xml:space="preserve"> заболеваемости</w:t>
      </w:r>
      <w:r w:rsidR="00E97A07" w:rsidRPr="00665CE1">
        <w:rPr>
          <w:sz w:val="28"/>
          <w:szCs w:val="28"/>
        </w:rPr>
        <w:t xml:space="preserve">, из которых </w:t>
      </w:r>
      <w:r w:rsidR="004A1489" w:rsidRPr="00665CE1">
        <w:rPr>
          <w:sz w:val="28"/>
          <w:szCs w:val="28"/>
        </w:rPr>
        <w:t>84,5</w:t>
      </w:r>
      <w:r w:rsidR="00A052E1" w:rsidRPr="00665CE1">
        <w:rPr>
          <w:sz w:val="28"/>
          <w:szCs w:val="28"/>
        </w:rPr>
        <w:t>% составляют острые респираторные инфекции</w:t>
      </w:r>
      <w:r w:rsidR="006A71D4" w:rsidRPr="00665CE1">
        <w:rPr>
          <w:sz w:val="28"/>
          <w:szCs w:val="28"/>
        </w:rPr>
        <w:t xml:space="preserve">, </w:t>
      </w:r>
      <w:r w:rsidR="00B353CD" w:rsidRPr="00665CE1">
        <w:rPr>
          <w:sz w:val="28"/>
          <w:szCs w:val="28"/>
        </w:rPr>
        <w:t>2,</w:t>
      </w:r>
      <w:r w:rsidR="004A1489" w:rsidRPr="00665CE1">
        <w:rPr>
          <w:sz w:val="28"/>
          <w:szCs w:val="28"/>
        </w:rPr>
        <w:t>2</w:t>
      </w:r>
      <w:r w:rsidR="006A71D4" w:rsidRPr="00665CE1">
        <w:rPr>
          <w:sz w:val="28"/>
          <w:szCs w:val="28"/>
        </w:rPr>
        <w:t xml:space="preserve">% – </w:t>
      </w:r>
      <w:r w:rsidR="00AC1840" w:rsidRPr="00665CE1">
        <w:rPr>
          <w:sz w:val="28"/>
          <w:szCs w:val="28"/>
        </w:rPr>
        <w:t xml:space="preserve">пневмонии. По сравнению с </w:t>
      </w:r>
      <w:r w:rsidR="00B353CD" w:rsidRPr="00665CE1">
        <w:rPr>
          <w:sz w:val="28"/>
          <w:szCs w:val="28"/>
        </w:rPr>
        <w:t>202</w:t>
      </w:r>
      <w:r w:rsidR="004A1489" w:rsidRPr="00665CE1">
        <w:rPr>
          <w:sz w:val="28"/>
          <w:szCs w:val="28"/>
        </w:rPr>
        <w:t>2</w:t>
      </w:r>
      <w:r w:rsidR="00B353CD" w:rsidRPr="00665CE1">
        <w:rPr>
          <w:sz w:val="28"/>
          <w:szCs w:val="28"/>
        </w:rPr>
        <w:t xml:space="preserve"> </w:t>
      </w:r>
      <w:r w:rsidR="00962795" w:rsidRPr="00665CE1">
        <w:rPr>
          <w:sz w:val="28"/>
          <w:szCs w:val="28"/>
        </w:rPr>
        <w:t>г</w:t>
      </w:r>
      <w:r w:rsidR="00C12A1F" w:rsidRPr="00665CE1">
        <w:rPr>
          <w:sz w:val="28"/>
          <w:szCs w:val="28"/>
        </w:rPr>
        <w:t>одом</w:t>
      </w:r>
      <w:r w:rsidR="00D777A7" w:rsidRPr="00665CE1">
        <w:rPr>
          <w:sz w:val="28"/>
          <w:szCs w:val="28"/>
        </w:rPr>
        <w:t xml:space="preserve"> </w:t>
      </w:r>
      <w:r w:rsidR="00A052E1" w:rsidRPr="00665CE1">
        <w:rPr>
          <w:sz w:val="28"/>
          <w:szCs w:val="28"/>
        </w:rPr>
        <w:t xml:space="preserve">показатель заболеваемости </w:t>
      </w:r>
      <w:r w:rsidR="00D87D09" w:rsidRPr="00665CE1">
        <w:rPr>
          <w:sz w:val="28"/>
          <w:szCs w:val="28"/>
        </w:rPr>
        <w:t xml:space="preserve">снизился </w:t>
      </w:r>
      <w:r w:rsidR="00E55B94" w:rsidRPr="00665CE1">
        <w:rPr>
          <w:sz w:val="28"/>
          <w:szCs w:val="28"/>
        </w:rPr>
        <w:t xml:space="preserve">на </w:t>
      </w:r>
      <w:r w:rsidR="00D87D09" w:rsidRPr="00665CE1">
        <w:rPr>
          <w:sz w:val="28"/>
          <w:szCs w:val="28"/>
        </w:rPr>
        <w:t>16,7</w:t>
      </w:r>
      <w:r w:rsidR="00E55B94" w:rsidRPr="00665CE1">
        <w:rPr>
          <w:sz w:val="28"/>
          <w:szCs w:val="28"/>
        </w:rPr>
        <w:t xml:space="preserve">% </w:t>
      </w:r>
      <w:r w:rsidR="00602FD0" w:rsidRPr="00665CE1">
        <w:rPr>
          <w:sz w:val="28"/>
          <w:szCs w:val="28"/>
        </w:rPr>
        <w:t xml:space="preserve">и составил </w:t>
      </w:r>
      <w:r w:rsidR="002D167D" w:rsidRPr="00665CE1">
        <w:rPr>
          <w:sz w:val="28"/>
          <w:szCs w:val="28"/>
        </w:rPr>
        <w:t>25927,7</w:t>
      </w:r>
      <w:r w:rsidR="00B353CD" w:rsidRPr="00665CE1">
        <w:rPr>
          <w:sz w:val="28"/>
          <w:szCs w:val="28"/>
        </w:rPr>
        <w:t xml:space="preserve"> </w:t>
      </w:r>
      <w:r w:rsidR="00602FD0" w:rsidRPr="00665CE1">
        <w:rPr>
          <w:sz w:val="28"/>
          <w:szCs w:val="28"/>
        </w:rPr>
        <w:t>на 100 тыс.</w:t>
      </w:r>
      <w:r w:rsidR="0060362E" w:rsidRPr="00665CE1">
        <w:rPr>
          <w:sz w:val="28"/>
          <w:szCs w:val="28"/>
        </w:rPr>
        <w:t xml:space="preserve"> </w:t>
      </w:r>
      <w:r w:rsidR="00E55B94" w:rsidRPr="00665CE1">
        <w:rPr>
          <w:sz w:val="28"/>
          <w:szCs w:val="28"/>
        </w:rPr>
        <w:t>населения</w:t>
      </w:r>
      <w:r w:rsidR="00024D12" w:rsidRPr="00665CE1">
        <w:rPr>
          <w:sz w:val="28"/>
          <w:szCs w:val="28"/>
        </w:rPr>
        <w:t xml:space="preserve"> (</w:t>
      </w:r>
      <w:r w:rsidR="00D777A7" w:rsidRPr="00665CE1">
        <w:rPr>
          <w:sz w:val="28"/>
          <w:szCs w:val="28"/>
        </w:rPr>
        <w:t>20</w:t>
      </w:r>
      <w:r w:rsidR="00B353CD" w:rsidRPr="00665CE1">
        <w:rPr>
          <w:sz w:val="28"/>
          <w:szCs w:val="28"/>
        </w:rPr>
        <w:t>2</w:t>
      </w:r>
      <w:r w:rsidR="00D87D09" w:rsidRPr="00665CE1">
        <w:rPr>
          <w:sz w:val="28"/>
          <w:szCs w:val="28"/>
        </w:rPr>
        <w:t>2</w:t>
      </w:r>
      <w:r w:rsidR="006255A3" w:rsidRPr="00665CE1">
        <w:rPr>
          <w:sz w:val="28"/>
          <w:szCs w:val="28"/>
        </w:rPr>
        <w:t xml:space="preserve"> </w:t>
      </w:r>
      <w:r w:rsidR="002A1133" w:rsidRPr="00665CE1">
        <w:rPr>
          <w:sz w:val="28"/>
          <w:szCs w:val="28"/>
        </w:rPr>
        <w:t xml:space="preserve">год </w:t>
      </w:r>
      <w:r w:rsidR="006255A3" w:rsidRPr="00665CE1">
        <w:rPr>
          <w:sz w:val="28"/>
          <w:szCs w:val="28"/>
        </w:rPr>
        <w:t xml:space="preserve">– </w:t>
      </w:r>
      <w:r w:rsidR="00D87D09" w:rsidRPr="00665CE1">
        <w:rPr>
          <w:sz w:val="28"/>
          <w:szCs w:val="28"/>
        </w:rPr>
        <w:t>31139,6</w:t>
      </w:r>
      <w:r w:rsidR="00602FD0" w:rsidRPr="00665CE1">
        <w:rPr>
          <w:sz w:val="28"/>
          <w:szCs w:val="28"/>
        </w:rPr>
        <w:t>)</w:t>
      </w:r>
      <w:r w:rsidR="004D0E40" w:rsidRPr="00665CE1">
        <w:rPr>
          <w:sz w:val="28"/>
          <w:szCs w:val="28"/>
        </w:rPr>
        <w:t xml:space="preserve"> </w:t>
      </w:r>
      <w:r w:rsidR="003F5713" w:rsidRPr="00665CE1">
        <w:rPr>
          <w:sz w:val="28"/>
          <w:szCs w:val="28"/>
        </w:rPr>
        <w:t>(рис.</w:t>
      </w:r>
      <w:r w:rsidR="00CC2FC6" w:rsidRPr="00665CE1">
        <w:rPr>
          <w:sz w:val="28"/>
          <w:szCs w:val="28"/>
        </w:rPr>
        <w:t>1</w:t>
      </w:r>
      <w:r w:rsidR="00E34BE1" w:rsidRPr="00665CE1">
        <w:rPr>
          <w:sz w:val="28"/>
          <w:szCs w:val="28"/>
        </w:rPr>
        <w:t>1</w:t>
      </w:r>
      <w:r w:rsidR="00F136BE" w:rsidRPr="00665CE1">
        <w:rPr>
          <w:sz w:val="28"/>
          <w:szCs w:val="28"/>
        </w:rPr>
        <w:t>).</w:t>
      </w:r>
      <w:r w:rsidR="00C40C64" w:rsidRPr="00665CE1">
        <w:rPr>
          <w:sz w:val="28"/>
          <w:szCs w:val="28"/>
        </w:rPr>
        <w:t xml:space="preserve"> </w:t>
      </w:r>
      <w:r w:rsidR="001A4E81" w:rsidRPr="00665CE1">
        <w:rPr>
          <w:sz w:val="28"/>
          <w:szCs w:val="28"/>
        </w:rPr>
        <w:t>Среднегодовой</w:t>
      </w:r>
      <w:r w:rsidR="004D0E40" w:rsidRPr="00665CE1">
        <w:rPr>
          <w:sz w:val="28"/>
          <w:szCs w:val="28"/>
        </w:rPr>
        <w:t xml:space="preserve"> темп</w:t>
      </w:r>
      <w:r w:rsidR="00A653B4" w:rsidRPr="00665CE1">
        <w:rPr>
          <w:sz w:val="28"/>
          <w:szCs w:val="28"/>
        </w:rPr>
        <w:t xml:space="preserve"> прироста</w:t>
      </w:r>
      <w:r w:rsidR="004D0E40" w:rsidRPr="00665CE1">
        <w:rPr>
          <w:sz w:val="28"/>
          <w:szCs w:val="28"/>
        </w:rPr>
        <w:t xml:space="preserve"> </w:t>
      </w:r>
      <w:r w:rsidR="00A653B4" w:rsidRPr="00665CE1">
        <w:rPr>
          <w:sz w:val="28"/>
          <w:szCs w:val="28"/>
        </w:rPr>
        <w:t xml:space="preserve">за </w:t>
      </w:r>
      <w:r w:rsidR="00AC1840" w:rsidRPr="00665CE1">
        <w:rPr>
          <w:sz w:val="28"/>
          <w:szCs w:val="28"/>
        </w:rPr>
        <w:t xml:space="preserve">период </w:t>
      </w:r>
      <w:r w:rsidR="00D14C81" w:rsidRPr="00665CE1">
        <w:rPr>
          <w:bCs/>
          <w:sz w:val="28"/>
          <w:szCs w:val="28"/>
        </w:rPr>
        <w:t>20</w:t>
      </w:r>
      <w:r w:rsidR="00ED5005" w:rsidRPr="00665CE1">
        <w:rPr>
          <w:bCs/>
          <w:sz w:val="28"/>
          <w:szCs w:val="28"/>
        </w:rPr>
        <w:t>1</w:t>
      </w:r>
      <w:r w:rsidR="002D167D" w:rsidRPr="00665CE1">
        <w:rPr>
          <w:bCs/>
          <w:sz w:val="28"/>
          <w:szCs w:val="28"/>
        </w:rPr>
        <w:t>9</w:t>
      </w:r>
      <w:r w:rsidR="00A653B4" w:rsidRPr="00665CE1">
        <w:rPr>
          <w:bCs/>
          <w:sz w:val="28"/>
          <w:szCs w:val="28"/>
        </w:rPr>
        <w:t>-20</w:t>
      </w:r>
      <w:r w:rsidR="00B353CD" w:rsidRPr="00665CE1">
        <w:rPr>
          <w:bCs/>
          <w:sz w:val="28"/>
          <w:szCs w:val="28"/>
        </w:rPr>
        <w:t xml:space="preserve">22 </w:t>
      </w:r>
      <w:r w:rsidR="00A653B4" w:rsidRPr="00665CE1">
        <w:rPr>
          <w:bCs/>
          <w:sz w:val="28"/>
          <w:szCs w:val="28"/>
        </w:rPr>
        <w:t>г</w:t>
      </w:r>
      <w:r w:rsidR="00C12A1F" w:rsidRPr="00665CE1">
        <w:rPr>
          <w:bCs/>
          <w:sz w:val="28"/>
          <w:szCs w:val="28"/>
        </w:rPr>
        <w:t xml:space="preserve">оды </w:t>
      </w:r>
      <w:r w:rsidR="00A45669" w:rsidRPr="00665CE1">
        <w:rPr>
          <w:bCs/>
          <w:sz w:val="28"/>
          <w:szCs w:val="28"/>
        </w:rPr>
        <w:t>(</w:t>
      </w:r>
      <w:r w:rsidR="00012134" w:rsidRPr="00665CE1">
        <w:rPr>
          <w:sz w:val="28"/>
          <w:szCs w:val="28"/>
        </w:rPr>
        <w:t>+</w:t>
      </w:r>
      <w:r w:rsidR="002D167D" w:rsidRPr="00665CE1">
        <w:rPr>
          <w:sz w:val="28"/>
          <w:szCs w:val="28"/>
        </w:rPr>
        <w:t>4,8</w:t>
      </w:r>
      <w:r w:rsidR="004D0E40" w:rsidRPr="00665CE1">
        <w:rPr>
          <w:sz w:val="28"/>
          <w:szCs w:val="28"/>
        </w:rPr>
        <w:t>%</w:t>
      </w:r>
      <w:r w:rsidR="00A45669" w:rsidRPr="00665CE1">
        <w:rPr>
          <w:sz w:val="28"/>
          <w:szCs w:val="28"/>
        </w:rPr>
        <w:t>)</w:t>
      </w:r>
      <w:r w:rsidR="00051C1C" w:rsidRPr="00665CE1">
        <w:rPr>
          <w:sz w:val="28"/>
          <w:szCs w:val="28"/>
        </w:rPr>
        <w:t xml:space="preserve"> </w:t>
      </w:r>
      <w:r w:rsidR="00E7008F" w:rsidRPr="00665CE1">
        <w:rPr>
          <w:sz w:val="28"/>
          <w:szCs w:val="28"/>
        </w:rPr>
        <w:t>–</w:t>
      </w:r>
      <w:r w:rsidR="00A653B4" w:rsidRPr="00665CE1">
        <w:rPr>
          <w:sz w:val="28"/>
          <w:szCs w:val="28"/>
        </w:rPr>
        <w:t xml:space="preserve"> </w:t>
      </w:r>
      <w:r w:rsidR="002D167D" w:rsidRPr="00665CE1">
        <w:rPr>
          <w:sz w:val="28"/>
          <w:szCs w:val="28"/>
        </w:rPr>
        <w:t>умеренная</w:t>
      </w:r>
      <w:r w:rsidR="00A653B4" w:rsidRPr="00665CE1">
        <w:rPr>
          <w:sz w:val="28"/>
          <w:szCs w:val="28"/>
        </w:rPr>
        <w:t xml:space="preserve"> тенденция к </w:t>
      </w:r>
      <w:r w:rsidR="00012134" w:rsidRPr="00665CE1">
        <w:rPr>
          <w:sz w:val="28"/>
          <w:szCs w:val="28"/>
        </w:rPr>
        <w:t>росту</w:t>
      </w:r>
      <w:r w:rsidR="00043FC8" w:rsidRPr="00665CE1">
        <w:rPr>
          <w:sz w:val="28"/>
          <w:szCs w:val="28"/>
        </w:rPr>
        <w:t>.</w:t>
      </w:r>
      <w:r w:rsidR="004D0E40" w:rsidRPr="00665CE1">
        <w:rPr>
          <w:sz w:val="28"/>
          <w:szCs w:val="28"/>
        </w:rPr>
        <w:t xml:space="preserve"> </w:t>
      </w:r>
      <w:r w:rsidR="003B74CE">
        <w:rPr>
          <w:sz w:val="28"/>
          <w:szCs w:val="28"/>
        </w:rPr>
        <w:t xml:space="preserve">В 2023 году показатель первичной заболеваемости взрослого населения </w:t>
      </w:r>
      <w:r w:rsidR="00663D68">
        <w:rPr>
          <w:sz w:val="28"/>
          <w:szCs w:val="28"/>
        </w:rPr>
        <w:t>г. Бреста и Брестского района болезнями</w:t>
      </w:r>
      <w:r w:rsidR="00663D68" w:rsidRPr="00665CE1">
        <w:rPr>
          <w:sz w:val="28"/>
          <w:szCs w:val="28"/>
        </w:rPr>
        <w:t xml:space="preserve"> органов дыхания</w:t>
      </w:r>
      <w:r w:rsidR="00FC60AF">
        <w:rPr>
          <w:sz w:val="28"/>
          <w:szCs w:val="28"/>
        </w:rPr>
        <w:t xml:space="preserve"> </w:t>
      </w:r>
      <w:r w:rsidR="00663D68">
        <w:rPr>
          <w:sz w:val="28"/>
          <w:szCs w:val="28"/>
        </w:rPr>
        <w:t xml:space="preserve">превысил </w:t>
      </w:r>
      <w:r w:rsidR="00BA6F83" w:rsidRPr="00665CE1">
        <w:rPr>
          <w:sz w:val="28"/>
          <w:szCs w:val="28"/>
        </w:rPr>
        <w:t xml:space="preserve">областной показатель </w:t>
      </w:r>
      <w:r w:rsidR="009E477F" w:rsidRPr="00665CE1">
        <w:rPr>
          <w:sz w:val="28"/>
          <w:szCs w:val="28"/>
        </w:rPr>
        <w:t>(</w:t>
      </w:r>
      <w:r w:rsidR="001968B7" w:rsidRPr="00665CE1">
        <w:rPr>
          <w:color w:val="000000"/>
          <w:sz w:val="28"/>
          <w:szCs w:val="28"/>
        </w:rPr>
        <w:t>21238,4</w:t>
      </w:r>
      <w:r w:rsidR="00BA6F83" w:rsidRPr="00665CE1">
        <w:rPr>
          <w:sz w:val="28"/>
          <w:szCs w:val="28"/>
        </w:rPr>
        <w:t>)</w:t>
      </w:r>
      <w:r w:rsidR="00B1018B">
        <w:rPr>
          <w:sz w:val="28"/>
          <w:szCs w:val="28"/>
        </w:rPr>
        <w:t>/</w:t>
      </w:r>
    </w:p>
    <w:p w14:paraId="78D2E56E" w14:textId="77777777" w:rsidR="00B1018B" w:rsidRPr="00B1018B" w:rsidRDefault="00B1018B" w:rsidP="001968B7">
      <w:pPr>
        <w:ind w:firstLine="708"/>
        <w:jc w:val="both"/>
      </w:pPr>
    </w:p>
    <w:p w14:paraId="12E2FB4B" w14:textId="77777777" w:rsidR="000148CD" w:rsidRPr="00E40E19" w:rsidRDefault="00037D91" w:rsidP="00545F25">
      <w:pPr>
        <w:jc w:val="both"/>
        <w:rPr>
          <w:sz w:val="28"/>
          <w:szCs w:val="28"/>
        </w:rPr>
      </w:pPr>
      <w:r w:rsidRPr="00E40E19">
        <w:rPr>
          <w:noProof/>
          <w:sz w:val="28"/>
          <w:szCs w:val="28"/>
        </w:rPr>
        <w:drawing>
          <wp:inline distT="0" distB="0" distL="0" distR="0" wp14:anchorId="0107F04D" wp14:editId="5209883B">
            <wp:extent cx="5930265" cy="1644383"/>
            <wp:effectExtent l="0" t="1905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CF24D2" w14:textId="77777777" w:rsidR="00F136BE" w:rsidRDefault="00BE38E4" w:rsidP="00127735">
      <w:pPr>
        <w:jc w:val="center"/>
        <w:rPr>
          <w:b/>
          <w:i/>
        </w:rPr>
      </w:pPr>
      <w:r w:rsidRPr="00CA3E52">
        <w:rPr>
          <w:b/>
          <w:i/>
        </w:rPr>
        <w:t xml:space="preserve">Рис. </w:t>
      </w:r>
      <w:r w:rsidR="00CC2FC6" w:rsidRPr="00CA3E52">
        <w:rPr>
          <w:b/>
          <w:i/>
        </w:rPr>
        <w:t>1</w:t>
      </w:r>
      <w:r w:rsidR="00E34BE1">
        <w:rPr>
          <w:b/>
          <w:i/>
        </w:rPr>
        <w:t>1</w:t>
      </w:r>
      <w:r w:rsidRPr="00CA3E52">
        <w:rPr>
          <w:b/>
          <w:i/>
        </w:rPr>
        <w:t xml:space="preserve">. </w:t>
      </w:r>
      <w:r w:rsidR="00C40C64" w:rsidRPr="00CA3E52">
        <w:rPr>
          <w:b/>
          <w:i/>
        </w:rPr>
        <w:t xml:space="preserve">Динамика болезней органов дыхания </w:t>
      </w:r>
      <w:r w:rsidR="001A4E81" w:rsidRPr="00CA3E52">
        <w:rPr>
          <w:b/>
          <w:i/>
        </w:rPr>
        <w:t xml:space="preserve">взрослого </w:t>
      </w:r>
      <w:r w:rsidR="0019337F" w:rsidRPr="00CA3E52">
        <w:rPr>
          <w:b/>
          <w:i/>
        </w:rPr>
        <w:t xml:space="preserve">населения </w:t>
      </w:r>
      <w:r w:rsidRPr="00CA3E52">
        <w:rPr>
          <w:b/>
          <w:i/>
        </w:rPr>
        <w:t>г.</w:t>
      </w:r>
      <w:r w:rsidR="006779FE">
        <w:rPr>
          <w:b/>
          <w:i/>
        </w:rPr>
        <w:t xml:space="preserve"> </w:t>
      </w:r>
      <w:r w:rsidRPr="00CA3E52">
        <w:rPr>
          <w:b/>
          <w:i/>
        </w:rPr>
        <w:t>Бреста и Брестского района</w:t>
      </w:r>
      <w:r w:rsidR="001A4E81" w:rsidRPr="00CA3E52">
        <w:rPr>
          <w:b/>
          <w:i/>
        </w:rPr>
        <w:t xml:space="preserve"> с впервые установленным диагнозом</w:t>
      </w:r>
      <w:r w:rsidRPr="00CA3E52">
        <w:rPr>
          <w:b/>
          <w:i/>
        </w:rPr>
        <w:t xml:space="preserve"> </w:t>
      </w:r>
      <w:r w:rsidR="009A6D18" w:rsidRPr="00CA3E52">
        <w:rPr>
          <w:b/>
          <w:i/>
        </w:rPr>
        <w:t>(на 100 тыс. населения)</w:t>
      </w:r>
    </w:p>
    <w:p w14:paraId="2DC44516" w14:textId="77777777" w:rsidR="00A10052" w:rsidRDefault="00A10052" w:rsidP="000551E5">
      <w:pPr>
        <w:jc w:val="center"/>
        <w:rPr>
          <w:b/>
          <w:i/>
        </w:rPr>
      </w:pPr>
    </w:p>
    <w:p w14:paraId="1AA4B2AC" w14:textId="6B4C5A73" w:rsidR="00FC60AF" w:rsidRPr="00665CE1" w:rsidRDefault="00A052E1" w:rsidP="00FC60AF">
      <w:pPr>
        <w:ind w:firstLine="708"/>
        <w:jc w:val="both"/>
        <w:rPr>
          <w:sz w:val="28"/>
          <w:szCs w:val="28"/>
        </w:rPr>
      </w:pPr>
      <w:r w:rsidRPr="00665CE1">
        <w:rPr>
          <w:bCs/>
          <w:sz w:val="28"/>
          <w:szCs w:val="28"/>
        </w:rPr>
        <w:t xml:space="preserve">На втором месте </w:t>
      </w:r>
      <w:r w:rsidRPr="00665CE1">
        <w:rPr>
          <w:sz w:val="28"/>
          <w:szCs w:val="28"/>
        </w:rPr>
        <w:t xml:space="preserve">– </w:t>
      </w:r>
      <w:r w:rsidR="00B52890" w:rsidRPr="00665CE1">
        <w:rPr>
          <w:bCs/>
          <w:sz w:val="28"/>
          <w:szCs w:val="28"/>
        </w:rPr>
        <w:t>болезни костно-мышечной системы и соединительной ткани</w:t>
      </w:r>
      <w:r w:rsidR="00B52890" w:rsidRPr="00665CE1">
        <w:rPr>
          <w:sz w:val="28"/>
          <w:szCs w:val="28"/>
        </w:rPr>
        <w:t xml:space="preserve"> – </w:t>
      </w:r>
      <w:r w:rsidR="00C072EF" w:rsidRPr="00665CE1">
        <w:rPr>
          <w:sz w:val="28"/>
          <w:szCs w:val="28"/>
        </w:rPr>
        <w:t>10,5</w:t>
      </w:r>
      <w:r w:rsidR="00B52890" w:rsidRPr="00665CE1">
        <w:rPr>
          <w:sz w:val="28"/>
          <w:szCs w:val="28"/>
        </w:rPr>
        <w:t>% (20</w:t>
      </w:r>
      <w:r w:rsidR="00C072EF" w:rsidRPr="00665CE1">
        <w:rPr>
          <w:sz w:val="28"/>
          <w:szCs w:val="28"/>
        </w:rPr>
        <w:t>22</w:t>
      </w:r>
      <w:r w:rsidR="00B52890" w:rsidRPr="00665CE1">
        <w:rPr>
          <w:sz w:val="28"/>
          <w:szCs w:val="28"/>
        </w:rPr>
        <w:t xml:space="preserve"> год – </w:t>
      </w:r>
      <w:r w:rsidR="00C072EF" w:rsidRPr="00665CE1">
        <w:rPr>
          <w:sz w:val="28"/>
          <w:szCs w:val="28"/>
        </w:rPr>
        <w:t>8,2</w:t>
      </w:r>
      <w:r w:rsidR="00B52890" w:rsidRPr="00665CE1">
        <w:rPr>
          <w:sz w:val="28"/>
          <w:szCs w:val="28"/>
        </w:rPr>
        <w:t>%), показатель заболеваемости в 202</w:t>
      </w:r>
      <w:r w:rsidR="00186447" w:rsidRPr="00665CE1">
        <w:rPr>
          <w:sz w:val="28"/>
          <w:szCs w:val="28"/>
        </w:rPr>
        <w:t>3</w:t>
      </w:r>
      <w:r w:rsidR="00B52890" w:rsidRPr="00665CE1">
        <w:rPr>
          <w:sz w:val="28"/>
          <w:szCs w:val="28"/>
        </w:rPr>
        <w:t xml:space="preserve"> году в сравнении с 202</w:t>
      </w:r>
      <w:r w:rsidR="00186447" w:rsidRPr="00665CE1">
        <w:rPr>
          <w:sz w:val="28"/>
          <w:szCs w:val="28"/>
        </w:rPr>
        <w:t>2</w:t>
      </w:r>
      <w:r w:rsidR="00B52890" w:rsidRPr="00665CE1">
        <w:rPr>
          <w:sz w:val="28"/>
          <w:szCs w:val="28"/>
        </w:rPr>
        <w:t xml:space="preserve"> годом увеличился на 15,</w:t>
      </w:r>
      <w:r w:rsidR="00186447" w:rsidRPr="00665CE1">
        <w:rPr>
          <w:sz w:val="28"/>
          <w:szCs w:val="28"/>
        </w:rPr>
        <w:t>4</w:t>
      </w:r>
      <w:r w:rsidR="00B52890" w:rsidRPr="00665CE1">
        <w:rPr>
          <w:sz w:val="28"/>
          <w:szCs w:val="28"/>
        </w:rPr>
        <w:t xml:space="preserve">% и составил </w:t>
      </w:r>
      <w:r w:rsidR="00186447" w:rsidRPr="00665CE1">
        <w:rPr>
          <w:sz w:val="28"/>
          <w:szCs w:val="28"/>
        </w:rPr>
        <w:t>7261,5</w:t>
      </w:r>
      <w:r w:rsidR="00B52890" w:rsidRPr="00665CE1">
        <w:rPr>
          <w:sz w:val="28"/>
          <w:szCs w:val="28"/>
        </w:rPr>
        <w:t xml:space="preserve"> на 100 тыс. населения (202</w:t>
      </w:r>
      <w:r w:rsidR="00186447" w:rsidRPr="00665CE1">
        <w:rPr>
          <w:sz w:val="28"/>
          <w:szCs w:val="28"/>
        </w:rPr>
        <w:t>2</w:t>
      </w:r>
      <w:r w:rsidR="00B52890" w:rsidRPr="00665CE1">
        <w:rPr>
          <w:sz w:val="28"/>
          <w:szCs w:val="28"/>
        </w:rPr>
        <w:t xml:space="preserve"> год – </w:t>
      </w:r>
      <w:r w:rsidR="00186447" w:rsidRPr="00665CE1">
        <w:rPr>
          <w:sz w:val="28"/>
          <w:szCs w:val="28"/>
        </w:rPr>
        <w:t>6292,7</w:t>
      </w:r>
      <w:r w:rsidR="00B52890" w:rsidRPr="00665CE1">
        <w:rPr>
          <w:sz w:val="28"/>
          <w:szCs w:val="28"/>
        </w:rPr>
        <w:t>). Среднегодовой темп прироста за период 201</w:t>
      </w:r>
      <w:r w:rsidR="00B52166" w:rsidRPr="00665CE1">
        <w:rPr>
          <w:sz w:val="28"/>
          <w:szCs w:val="28"/>
        </w:rPr>
        <w:t>9</w:t>
      </w:r>
      <w:r w:rsidR="00B52890" w:rsidRPr="00665CE1">
        <w:rPr>
          <w:sz w:val="28"/>
          <w:szCs w:val="28"/>
        </w:rPr>
        <w:t>-202</w:t>
      </w:r>
      <w:r w:rsidR="00B52166" w:rsidRPr="00665CE1">
        <w:rPr>
          <w:sz w:val="28"/>
          <w:szCs w:val="28"/>
        </w:rPr>
        <w:t xml:space="preserve">3 </w:t>
      </w:r>
      <w:r w:rsidR="00B52890" w:rsidRPr="00665CE1">
        <w:rPr>
          <w:sz w:val="28"/>
          <w:szCs w:val="28"/>
        </w:rPr>
        <w:t>годы (</w:t>
      </w:r>
      <w:r w:rsidR="00B52166" w:rsidRPr="00665CE1">
        <w:rPr>
          <w:sz w:val="28"/>
          <w:szCs w:val="28"/>
        </w:rPr>
        <w:t>+1,5</w:t>
      </w:r>
      <w:r w:rsidR="00B52890" w:rsidRPr="00665CE1">
        <w:rPr>
          <w:sz w:val="28"/>
          <w:szCs w:val="28"/>
        </w:rPr>
        <w:t xml:space="preserve">%) – умеренная тенденция к </w:t>
      </w:r>
      <w:r w:rsidR="00B52166" w:rsidRPr="00665CE1">
        <w:rPr>
          <w:sz w:val="28"/>
          <w:szCs w:val="28"/>
        </w:rPr>
        <w:t>росту</w:t>
      </w:r>
      <w:r w:rsidR="00B52890" w:rsidRPr="00665CE1">
        <w:rPr>
          <w:sz w:val="28"/>
          <w:szCs w:val="28"/>
        </w:rPr>
        <w:t xml:space="preserve">. </w:t>
      </w:r>
      <w:r w:rsidR="00FC60AF">
        <w:rPr>
          <w:sz w:val="28"/>
          <w:szCs w:val="28"/>
        </w:rPr>
        <w:t>В 2023 году показатель первичной заболеваемости взрослого населения г. Бреста и Брестского района болезнями</w:t>
      </w:r>
      <w:r w:rsidR="00FC60AF" w:rsidRPr="00665CE1">
        <w:rPr>
          <w:bCs/>
          <w:sz w:val="28"/>
          <w:szCs w:val="28"/>
        </w:rPr>
        <w:t xml:space="preserve"> костно-мышечной системы и соединительной ткани</w:t>
      </w:r>
      <w:r w:rsidR="00FC60AF">
        <w:rPr>
          <w:sz w:val="28"/>
          <w:szCs w:val="28"/>
        </w:rPr>
        <w:t xml:space="preserve"> превысил </w:t>
      </w:r>
      <w:r w:rsidR="00FC60AF" w:rsidRPr="00665CE1">
        <w:rPr>
          <w:sz w:val="28"/>
          <w:szCs w:val="28"/>
        </w:rPr>
        <w:t>областной показатель (</w:t>
      </w:r>
      <w:r w:rsidR="00FC60AF" w:rsidRPr="00665CE1">
        <w:rPr>
          <w:color w:val="000000"/>
          <w:sz w:val="28"/>
          <w:szCs w:val="28"/>
        </w:rPr>
        <w:t>5333,8</w:t>
      </w:r>
      <w:r w:rsidR="00FC60AF">
        <w:rPr>
          <w:sz w:val="28"/>
          <w:szCs w:val="28"/>
        </w:rPr>
        <w:t>) на 36,1%</w:t>
      </w:r>
      <w:r w:rsidR="00FC60AF" w:rsidRPr="00665CE1">
        <w:rPr>
          <w:sz w:val="28"/>
          <w:szCs w:val="28"/>
        </w:rPr>
        <w:t>.</w:t>
      </w:r>
    </w:p>
    <w:p w14:paraId="3589D8D3" w14:textId="1BE650A4" w:rsidR="005A62E8" w:rsidRDefault="00B52890" w:rsidP="00523466">
      <w:pPr>
        <w:ind w:firstLine="708"/>
        <w:jc w:val="both"/>
        <w:rPr>
          <w:sz w:val="28"/>
          <w:szCs w:val="28"/>
        </w:rPr>
      </w:pPr>
      <w:r w:rsidRPr="00665CE1">
        <w:rPr>
          <w:sz w:val="28"/>
          <w:szCs w:val="28"/>
        </w:rPr>
        <w:t xml:space="preserve">Третье место занимают </w:t>
      </w:r>
      <w:r w:rsidR="000B53DE" w:rsidRPr="00665CE1">
        <w:rPr>
          <w:sz w:val="28"/>
          <w:szCs w:val="28"/>
        </w:rPr>
        <w:t>–</w:t>
      </w:r>
      <w:r w:rsidRPr="00665CE1">
        <w:rPr>
          <w:sz w:val="28"/>
          <w:szCs w:val="28"/>
        </w:rPr>
        <w:t xml:space="preserve"> </w:t>
      </w:r>
      <w:r w:rsidR="00181834" w:rsidRPr="00665CE1">
        <w:rPr>
          <w:sz w:val="28"/>
          <w:szCs w:val="28"/>
        </w:rPr>
        <w:t>травмы и отравления – 7,</w:t>
      </w:r>
      <w:r w:rsidR="00680515" w:rsidRPr="00665CE1">
        <w:rPr>
          <w:sz w:val="28"/>
          <w:szCs w:val="28"/>
        </w:rPr>
        <w:t>7</w:t>
      </w:r>
      <w:r w:rsidR="00181834" w:rsidRPr="00665CE1">
        <w:rPr>
          <w:sz w:val="28"/>
          <w:szCs w:val="28"/>
        </w:rPr>
        <w:t>% (202</w:t>
      </w:r>
      <w:r w:rsidR="00680515" w:rsidRPr="00665CE1">
        <w:rPr>
          <w:sz w:val="28"/>
          <w:szCs w:val="28"/>
        </w:rPr>
        <w:t>2</w:t>
      </w:r>
      <w:r w:rsidR="00181834" w:rsidRPr="00665CE1">
        <w:rPr>
          <w:sz w:val="28"/>
          <w:szCs w:val="28"/>
        </w:rPr>
        <w:t xml:space="preserve"> </w:t>
      </w:r>
      <w:r w:rsidR="00321F90" w:rsidRPr="00665CE1">
        <w:rPr>
          <w:sz w:val="28"/>
          <w:szCs w:val="28"/>
        </w:rPr>
        <w:t xml:space="preserve">год </w:t>
      </w:r>
      <w:r w:rsidR="00181834" w:rsidRPr="00665CE1">
        <w:rPr>
          <w:sz w:val="28"/>
          <w:szCs w:val="28"/>
        </w:rPr>
        <w:t>– 7,</w:t>
      </w:r>
      <w:r w:rsidR="00680515" w:rsidRPr="00665CE1">
        <w:rPr>
          <w:sz w:val="28"/>
          <w:szCs w:val="28"/>
        </w:rPr>
        <w:t>2</w:t>
      </w:r>
      <w:r w:rsidR="00181834" w:rsidRPr="00665CE1">
        <w:rPr>
          <w:sz w:val="28"/>
          <w:szCs w:val="28"/>
        </w:rPr>
        <w:t>%), показатель в 202</w:t>
      </w:r>
      <w:r w:rsidR="007A2A1E" w:rsidRPr="00665CE1">
        <w:rPr>
          <w:sz w:val="28"/>
          <w:szCs w:val="28"/>
        </w:rPr>
        <w:t>3</w:t>
      </w:r>
      <w:r w:rsidR="00181834" w:rsidRPr="00665CE1">
        <w:rPr>
          <w:sz w:val="28"/>
          <w:szCs w:val="28"/>
        </w:rPr>
        <w:t xml:space="preserve"> г</w:t>
      </w:r>
      <w:r w:rsidR="003C281C" w:rsidRPr="00665CE1">
        <w:rPr>
          <w:sz w:val="28"/>
          <w:szCs w:val="28"/>
        </w:rPr>
        <w:t>оду</w:t>
      </w:r>
      <w:r w:rsidR="00181834" w:rsidRPr="00665CE1">
        <w:rPr>
          <w:sz w:val="28"/>
          <w:szCs w:val="28"/>
        </w:rPr>
        <w:t xml:space="preserve"> </w:t>
      </w:r>
      <w:r w:rsidR="007A2A1E" w:rsidRPr="00665CE1">
        <w:rPr>
          <w:sz w:val="28"/>
          <w:szCs w:val="28"/>
        </w:rPr>
        <w:t>в сравнении с показателем 2022 года снизился на 4,1% и составил</w:t>
      </w:r>
      <w:r w:rsidR="00B96FE3" w:rsidRPr="00665CE1">
        <w:rPr>
          <w:sz w:val="28"/>
          <w:szCs w:val="28"/>
        </w:rPr>
        <w:t xml:space="preserve"> </w:t>
      </w:r>
      <w:r w:rsidR="00BE3F93" w:rsidRPr="00665CE1">
        <w:rPr>
          <w:sz w:val="28"/>
          <w:szCs w:val="28"/>
        </w:rPr>
        <w:t>5332,5</w:t>
      </w:r>
      <w:r w:rsidR="00181834" w:rsidRPr="00665CE1">
        <w:rPr>
          <w:sz w:val="28"/>
          <w:szCs w:val="28"/>
        </w:rPr>
        <w:t xml:space="preserve"> на 100 тыс. населения (202</w:t>
      </w:r>
      <w:r w:rsidR="00BE3F93" w:rsidRPr="00665CE1">
        <w:rPr>
          <w:sz w:val="28"/>
          <w:szCs w:val="28"/>
        </w:rPr>
        <w:t>2</w:t>
      </w:r>
      <w:r w:rsidR="00181834" w:rsidRPr="00665CE1">
        <w:rPr>
          <w:sz w:val="28"/>
          <w:szCs w:val="28"/>
        </w:rPr>
        <w:t xml:space="preserve"> </w:t>
      </w:r>
      <w:r w:rsidR="00321F90" w:rsidRPr="00665CE1">
        <w:rPr>
          <w:sz w:val="28"/>
          <w:szCs w:val="28"/>
        </w:rPr>
        <w:t xml:space="preserve">год </w:t>
      </w:r>
      <w:r w:rsidR="00BE3F93" w:rsidRPr="00665CE1">
        <w:rPr>
          <w:sz w:val="28"/>
          <w:szCs w:val="28"/>
        </w:rPr>
        <w:t>– 5561,0</w:t>
      </w:r>
      <w:r w:rsidR="00181834" w:rsidRPr="00665CE1">
        <w:rPr>
          <w:sz w:val="28"/>
          <w:szCs w:val="28"/>
        </w:rPr>
        <w:t xml:space="preserve">) (рис.12). </w:t>
      </w:r>
      <w:r w:rsidR="00523466" w:rsidRPr="00665CE1">
        <w:rPr>
          <w:sz w:val="28"/>
          <w:szCs w:val="28"/>
        </w:rPr>
        <w:t>Среднегодовой темп прироста за период 2019-2023 годы (-0,5%) – показатель стабилен. Больше всего пострадавших от внешних причин приходится на лиц с травмами конечностей (63,0%).</w:t>
      </w:r>
    </w:p>
    <w:p w14:paraId="6DB064D7" w14:textId="77777777" w:rsidR="00F24A90" w:rsidRPr="00B1018B" w:rsidRDefault="00F24A90" w:rsidP="00523466">
      <w:pPr>
        <w:ind w:firstLine="708"/>
        <w:jc w:val="both"/>
      </w:pPr>
    </w:p>
    <w:p w14:paraId="044FF4EB" w14:textId="77777777" w:rsidR="000148CD" w:rsidRPr="00545F25" w:rsidRDefault="006C5693" w:rsidP="00545F25">
      <w:pPr>
        <w:shd w:val="clear" w:color="auto" w:fill="FFFFFF"/>
        <w:jc w:val="both"/>
        <w:rPr>
          <w:sz w:val="30"/>
          <w:szCs w:val="30"/>
        </w:rPr>
      </w:pPr>
      <w:r>
        <w:rPr>
          <w:noProof/>
          <w:sz w:val="30"/>
          <w:szCs w:val="30"/>
        </w:rPr>
        <w:drawing>
          <wp:inline distT="0" distB="0" distL="0" distR="0" wp14:anchorId="471DC9AF" wp14:editId="52BC1813">
            <wp:extent cx="5930265" cy="1644383"/>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737BD2" w14:textId="2FBC7578" w:rsidR="003E471E" w:rsidRDefault="003F5713" w:rsidP="00127735">
      <w:pPr>
        <w:tabs>
          <w:tab w:val="left" w:pos="0"/>
        </w:tabs>
        <w:jc w:val="center"/>
        <w:rPr>
          <w:b/>
          <w:i/>
        </w:rPr>
      </w:pPr>
      <w:r w:rsidRPr="00065C93">
        <w:rPr>
          <w:b/>
          <w:i/>
        </w:rPr>
        <w:t>Рис.</w:t>
      </w:r>
      <w:r w:rsidR="00065C93" w:rsidRPr="00065C93">
        <w:rPr>
          <w:b/>
          <w:i/>
        </w:rPr>
        <w:t xml:space="preserve"> </w:t>
      </w:r>
      <w:r w:rsidR="00CC2FC6" w:rsidRPr="00065C93">
        <w:rPr>
          <w:b/>
          <w:i/>
        </w:rPr>
        <w:t>1</w:t>
      </w:r>
      <w:r w:rsidR="00E34BE1" w:rsidRPr="00065C93">
        <w:rPr>
          <w:b/>
          <w:i/>
        </w:rPr>
        <w:t>2</w:t>
      </w:r>
      <w:r w:rsidR="0053055C" w:rsidRPr="00065C93">
        <w:rPr>
          <w:b/>
          <w:i/>
        </w:rPr>
        <w:t>.</w:t>
      </w:r>
      <w:r w:rsidR="0053055C" w:rsidRPr="00E34BE1">
        <w:rPr>
          <w:b/>
          <w:i/>
        </w:rPr>
        <w:t xml:space="preserve"> Динамика травм и отравлений </w:t>
      </w:r>
      <w:r w:rsidR="001A4E81" w:rsidRPr="00E34BE1">
        <w:rPr>
          <w:b/>
          <w:i/>
        </w:rPr>
        <w:t xml:space="preserve">взрослого </w:t>
      </w:r>
      <w:r w:rsidR="002B5B6A" w:rsidRPr="00E34BE1">
        <w:rPr>
          <w:b/>
          <w:i/>
        </w:rPr>
        <w:t>населения г.</w:t>
      </w:r>
      <w:r w:rsidR="002B5B6A">
        <w:rPr>
          <w:b/>
          <w:i/>
        </w:rPr>
        <w:t xml:space="preserve"> </w:t>
      </w:r>
      <w:r w:rsidR="0053055C" w:rsidRPr="00E34BE1">
        <w:rPr>
          <w:b/>
          <w:i/>
        </w:rPr>
        <w:t xml:space="preserve">Бреста и Брестского района </w:t>
      </w:r>
      <w:r w:rsidR="001A4E81" w:rsidRPr="00E34BE1">
        <w:rPr>
          <w:b/>
          <w:i/>
        </w:rPr>
        <w:t xml:space="preserve">с впервые установленным диагнозом </w:t>
      </w:r>
      <w:r w:rsidR="000D0482">
        <w:rPr>
          <w:b/>
          <w:i/>
        </w:rPr>
        <w:t>(на 100 тыс. населения)</w:t>
      </w:r>
    </w:p>
    <w:p w14:paraId="752BFA55" w14:textId="2199655C" w:rsidR="00707EBA" w:rsidRPr="00EC7FD1" w:rsidRDefault="00785AB1" w:rsidP="00EE0BBF">
      <w:pPr>
        <w:ind w:firstLine="708"/>
        <w:jc w:val="both"/>
        <w:rPr>
          <w:sz w:val="28"/>
          <w:szCs w:val="28"/>
        </w:rPr>
      </w:pPr>
      <w:r w:rsidRPr="00337C43">
        <w:rPr>
          <w:sz w:val="28"/>
          <w:szCs w:val="28"/>
        </w:rPr>
        <w:lastRenderedPageBreak/>
        <w:t xml:space="preserve">Уровень заболеваемости </w:t>
      </w:r>
      <w:r w:rsidRPr="00337C43">
        <w:rPr>
          <w:b/>
          <w:sz w:val="28"/>
          <w:szCs w:val="28"/>
        </w:rPr>
        <w:t>взрослого трудоспособного населения</w:t>
      </w:r>
      <w:r w:rsidR="00DB2AE1" w:rsidRPr="00DB2AE1">
        <w:rPr>
          <w:sz w:val="28"/>
          <w:szCs w:val="28"/>
        </w:rPr>
        <w:t xml:space="preserve"> </w:t>
      </w:r>
      <w:r w:rsidR="00C219D6">
        <w:rPr>
          <w:sz w:val="28"/>
          <w:szCs w:val="28"/>
        </w:rPr>
        <w:t xml:space="preserve">                   </w:t>
      </w:r>
      <w:r w:rsidRPr="00EC7FD1">
        <w:rPr>
          <w:sz w:val="28"/>
          <w:szCs w:val="28"/>
        </w:rPr>
        <w:t>г.</w:t>
      </w:r>
      <w:r w:rsidR="00090F23">
        <w:rPr>
          <w:sz w:val="28"/>
          <w:szCs w:val="28"/>
        </w:rPr>
        <w:t xml:space="preserve"> </w:t>
      </w:r>
      <w:r w:rsidRPr="00EC7FD1">
        <w:rPr>
          <w:sz w:val="28"/>
          <w:szCs w:val="28"/>
        </w:rPr>
        <w:t>Бреста и Брестского района с впервые в жизни</w:t>
      </w:r>
      <w:r w:rsidR="002954A5" w:rsidRPr="00EC7FD1">
        <w:rPr>
          <w:sz w:val="28"/>
          <w:szCs w:val="28"/>
        </w:rPr>
        <w:t xml:space="preserve"> установленным ди</w:t>
      </w:r>
      <w:r w:rsidR="00915002" w:rsidRPr="00EC7FD1">
        <w:rPr>
          <w:sz w:val="28"/>
          <w:szCs w:val="28"/>
        </w:rPr>
        <w:t>агнозом в 202</w:t>
      </w:r>
      <w:r w:rsidR="003E471E" w:rsidRPr="00EC7FD1">
        <w:rPr>
          <w:sz w:val="28"/>
          <w:szCs w:val="28"/>
        </w:rPr>
        <w:t>3</w:t>
      </w:r>
      <w:r w:rsidR="00915002" w:rsidRPr="00EC7FD1">
        <w:rPr>
          <w:sz w:val="28"/>
          <w:szCs w:val="28"/>
        </w:rPr>
        <w:t xml:space="preserve"> </w:t>
      </w:r>
      <w:r w:rsidR="00EA78FB" w:rsidRPr="00EC7FD1">
        <w:rPr>
          <w:sz w:val="28"/>
          <w:szCs w:val="28"/>
        </w:rPr>
        <w:t>году</w:t>
      </w:r>
      <w:r w:rsidRPr="00EC7FD1">
        <w:rPr>
          <w:sz w:val="28"/>
          <w:szCs w:val="28"/>
        </w:rPr>
        <w:t xml:space="preserve"> составил </w:t>
      </w:r>
      <w:r w:rsidR="003E471E" w:rsidRPr="00EC7FD1">
        <w:rPr>
          <w:sz w:val="28"/>
          <w:szCs w:val="28"/>
        </w:rPr>
        <w:t>66261,5</w:t>
      </w:r>
      <w:r w:rsidR="00B923EC" w:rsidRPr="00EC7FD1">
        <w:rPr>
          <w:sz w:val="28"/>
          <w:szCs w:val="28"/>
        </w:rPr>
        <w:t xml:space="preserve"> </w:t>
      </w:r>
      <w:r w:rsidRPr="00EC7FD1">
        <w:rPr>
          <w:sz w:val="28"/>
          <w:szCs w:val="28"/>
        </w:rPr>
        <w:t xml:space="preserve">сл. на 100 тыс. населения, что на </w:t>
      </w:r>
      <w:r w:rsidR="003E471E" w:rsidRPr="00EC7FD1">
        <w:rPr>
          <w:sz w:val="28"/>
          <w:szCs w:val="28"/>
        </w:rPr>
        <w:t>12,2</w:t>
      </w:r>
      <w:r w:rsidR="009945A2" w:rsidRPr="00EC7FD1">
        <w:rPr>
          <w:sz w:val="28"/>
          <w:szCs w:val="28"/>
        </w:rPr>
        <w:t xml:space="preserve">% </w:t>
      </w:r>
      <w:r w:rsidR="00915002" w:rsidRPr="00EC7FD1">
        <w:rPr>
          <w:sz w:val="28"/>
          <w:szCs w:val="28"/>
        </w:rPr>
        <w:t>ниж</w:t>
      </w:r>
      <w:r w:rsidR="00337C43" w:rsidRPr="00EC7FD1">
        <w:rPr>
          <w:sz w:val="28"/>
          <w:szCs w:val="28"/>
        </w:rPr>
        <w:t xml:space="preserve">е показателя </w:t>
      </w:r>
      <w:r w:rsidR="00EA78FB" w:rsidRPr="00EC7FD1">
        <w:rPr>
          <w:sz w:val="28"/>
          <w:szCs w:val="28"/>
        </w:rPr>
        <w:t>202</w:t>
      </w:r>
      <w:r w:rsidR="003E471E" w:rsidRPr="00EC7FD1">
        <w:rPr>
          <w:sz w:val="28"/>
          <w:szCs w:val="28"/>
        </w:rPr>
        <w:t>2</w:t>
      </w:r>
      <w:r w:rsidR="00EA78FB" w:rsidRPr="00EC7FD1">
        <w:rPr>
          <w:sz w:val="28"/>
          <w:szCs w:val="28"/>
        </w:rPr>
        <w:t xml:space="preserve"> года</w:t>
      </w:r>
      <w:r w:rsidR="00915002" w:rsidRPr="00EC7FD1">
        <w:rPr>
          <w:sz w:val="28"/>
          <w:szCs w:val="28"/>
        </w:rPr>
        <w:t xml:space="preserve"> (</w:t>
      </w:r>
      <w:r w:rsidR="003E471E" w:rsidRPr="00EC7FD1">
        <w:rPr>
          <w:sz w:val="28"/>
          <w:szCs w:val="28"/>
        </w:rPr>
        <w:t>75489,3</w:t>
      </w:r>
      <w:r w:rsidR="000860F6" w:rsidRPr="00EC7FD1">
        <w:rPr>
          <w:sz w:val="28"/>
          <w:szCs w:val="28"/>
        </w:rPr>
        <w:t>)</w:t>
      </w:r>
      <w:r w:rsidR="00CB040D">
        <w:rPr>
          <w:sz w:val="28"/>
          <w:szCs w:val="28"/>
        </w:rPr>
        <w:t xml:space="preserve"> и выше областного показателя</w:t>
      </w:r>
      <w:r w:rsidR="000860F6" w:rsidRPr="00EC7FD1">
        <w:rPr>
          <w:sz w:val="28"/>
          <w:szCs w:val="28"/>
        </w:rPr>
        <w:t xml:space="preserve"> </w:t>
      </w:r>
      <w:r w:rsidR="00CB040D" w:rsidRPr="00EC7FD1">
        <w:rPr>
          <w:sz w:val="28"/>
          <w:szCs w:val="28"/>
        </w:rPr>
        <w:t>на 7,0% (</w:t>
      </w:r>
      <w:r w:rsidR="00726092">
        <w:rPr>
          <w:sz w:val="28"/>
          <w:szCs w:val="28"/>
        </w:rPr>
        <w:t>2023 год</w:t>
      </w:r>
      <w:r w:rsidR="00726092" w:rsidRPr="00F17FDB">
        <w:rPr>
          <w:sz w:val="28"/>
          <w:szCs w:val="28"/>
        </w:rPr>
        <w:t xml:space="preserve"> – </w:t>
      </w:r>
      <w:r w:rsidR="00CB040D" w:rsidRPr="00EC7FD1">
        <w:rPr>
          <w:sz w:val="28"/>
          <w:szCs w:val="28"/>
        </w:rPr>
        <w:t>61934,8)</w:t>
      </w:r>
      <w:r w:rsidR="00CB040D">
        <w:rPr>
          <w:sz w:val="28"/>
          <w:szCs w:val="28"/>
        </w:rPr>
        <w:t xml:space="preserve">. </w:t>
      </w:r>
      <w:r w:rsidRPr="00EC7FD1">
        <w:rPr>
          <w:sz w:val="28"/>
          <w:szCs w:val="28"/>
        </w:rPr>
        <w:t>Среднегодовой темп прироста за период 201</w:t>
      </w:r>
      <w:r w:rsidR="00AF546F" w:rsidRPr="00EC7FD1">
        <w:rPr>
          <w:sz w:val="28"/>
          <w:szCs w:val="28"/>
        </w:rPr>
        <w:t>9</w:t>
      </w:r>
      <w:r w:rsidRPr="00EC7FD1">
        <w:rPr>
          <w:sz w:val="28"/>
          <w:szCs w:val="28"/>
        </w:rPr>
        <w:t>-20</w:t>
      </w:r>
      <w:r w:rsidR="00915002" w:rsidRPr="00EC7FD1">
        <w:rPr>
          <w:sz w:val="28"/>
          <w:szCs w:val="28"/>
        </w:rPr>
        <w:t>2</w:t>
      </w:r>
      <w:r w:rsidR="00AF546F" w:rsidRPr="00EC7FD1">
        <w:rPr>
          <w:sz w:val="28"/>
          <w:szCs w:val="28"/>
        </w:rPr>
        <w:t>3</w:t>
      </w:r>
      <w:r w:rsidR="00915002" w:rsidRPr="00EC7FD1">
        <w:rPr>
          <w:sz w:val="28"/>
          <w:szCs w:val="28"/>
        </w:rPr>
        <w:t xml:space="preserve"> </w:t>
      </w:r>
      <w:r w:rsidR="00EA78FB" w:rsidRPr="00EC7FD1">
        <w:rPr>
          <w:sz w:val="28"/>
          <w:szCs w:val="28"/>
        </w:rPr>
        <w:t>годы</w:t>
      </w:r>
      <w:r w:rsidRPr="00EC7FD1">
        <w:rPr>
          <w:sz w:val="28"/>
          <w:szCs w:val="28"/>
        </w:rPr>
        <w:t xml:space="preserve"> </w:t>
      </w:r>
      <w:r w:rsidR="00E77977" w:rsidRPr="00EC7FD1">
        <w:rPr>
          <w:sz w:val="28"/>
          <w:szCs w:val="28"/>
        </w:rPr>
        <w:t>(</w:t>
      </w:r>
      <w:r w:rsidRPr="00EC7FD1">
        <w:rPr>
          <w:sz w:val="28"/>
          <w:szCs w:val="28"/>
        </w:rPr>
        <w:t>+</w:t>
      </w:r>
      <w:r w:rsidR="00AF546F" w:rsidRPr="00EC7FD1">
        <w:rPr>
          <w:sz w:val="28"/>
          <w:szCs w:val="28"/>
        </w:rPr>
        <w:t>3,6</w:t>
      </w:r>
      <w:r w:rsidRPr="00EC7FD1">
        <w:rPr>
          <w:sz w:val="28"/>
          <w:szCs w:val="28"/>
        </w:rPr>
        <w:t>%</w:t>
      </w:r>
      <w:r w:rsidR="00E77977" w:rsidRPr="00EC7FD1">
        <w:rPr>
          <w:sz w:val="28"/>
          <w:szCs w:val="28"/>
        </w:rPr>
        <w:t>)</w:t>
      </w:r>
      <w:r w:rsidRPr="00EC7FD1">
        <w:rPr>
          <w:sz w:val="28"/>
          <w:szCs w:val="28"/>
        </w:rPr>
        <w:t xml:space="preserve"> </w:t>
      </w:r>
      <w:r w:rsidR="00D82728" w:rsidRPr="00EC7FD1">
        <w:rPr>
          <w:sz w:val="28"/>
          <w:szCs w:val="28"/>
        </w:rPr>
        <w:t>–</w:t>
      </w:r>
      <w:r w:rsidR="00AF546F" w:rsidRPr="00EC7FD1">
        <w:rPr>
          <w:sz w:val="28"/>
          <w:szCs w:val="28"/>
        </w:rPr>
        <w:t xml:space="preserve"> умеренная</w:t>
      </w:r>
      <w:r w:rsidR="00167C22" w:rsidRPr="00EC7FD1">
        <w:rPr>
          <w:sz w:val="28"/>
          <w:szCs w:val="28"/>
        </w:rPr>
        <w:t xml:space="preserve"> тенденция </w:t>
      </w:r>
      <w:r w:rsidRPr="00EC7FD1">
        <w:rPr>
          <w:sz w:val="28"/>
          <w:szCs w:val="28"/>
        </w:rPr>
        <w:t>к росту</w:t>
      </w:r>
      <w:r w:rsidR="00CB040D">
        <w:rPr>
          <w:sz w:val="28"/>
          <w:szCs w:val="28"/>
        </w:rPr>
        <w:t xml:space="preserve"> </w:t>
      </w:r>
      <w:r w:rsidR="00EC7FD1" w:rsidRPr="00EC7FD1">
        <w:rPr>
          <w:sz w:val="28"/>
          <w:szCs w:val="28"/>
        </w:rPr>
        <w:t>(табл.3).</w:t>
      </w:r>
    </w:p>
    <w:p w14:paraId="332F8D22" w14:textId="77777777" w:rsidR="00707EBA" w:rsidRPr="00EA336D" w:rsidRDefault="00707EBA" w:rsidP="00BD3178">
      <w:pPr>
        <w:shd w:val="clear" w:color="auto" w:fill="FFFFFF"/>
        <w:ind w:right="680"/>
        <w:rPr>
          <w:b/>
          <w:iCs/>
          <w:color w:val="000000"/>
          <w:spacing w:val="-1"/>
          <w:sz w:val="20"/>
          <w:szCs w:val="20"/>
        </w:rPr>
      </w:pPr>
    </w:p>
    <w:p w14:paraId="0F46AE1F" w14:textId="7659579D" w:rsidR="005E6545" w:rsidRPr="00AB4E32" w:rsidRDefault="00B51A9F" w:rsidP="00A63C05">
      <w:pPr>
        <w:shd w:val="clear" w:color="auto" w:fill="FFFFFF"/>
        <w:ind w:right="680" w:firstLine="142"/>
        <w:jc w:val="center"/>
        <w:rPr>
          <w:b/>
          <w:iCs/>
          <w:color w:val="000000"/>
          <w:spacing w:val="-1"/>
        </w:rPr>
      </w:pPr>
      <w:r w:rsidRPr="00AB4E32">
        <w:rPr>
          <w:b/>
          <w:iCs/>
          <w:color w:val="000000"/>
          <w:spacing w:val="-1"/>
        </w:rPr>
        <w:t xml:space="preserve">Таблица </w:t>
      </w:r>
      <w:r w:rsidR="00E7008F" w:rsidRPr="00AB4E32">
        <w:rPr>
          <w:b/>
          <w:iCs/>
          <w:color w:val="000000"/>
          <w:spacing w:val="-1"/>
        </w:rPr>
        <w:t>3</w:t>
      </w:r>
      <w:r w:rsidRPr="00AB4E32">
        <w:rPr>
          <w:b/>
          <w:iCs/>
          <w:color w:val="000000"/>
          <w:spacing w:val="-1"/>
        </w:rPr>
        <w:t>. Первичная заболевае</w:t>
      </w:r>
      <w:r w:rsidR="009546BC" w:rsidRPr="00AB4E32">
        <w:rPr>
          <w:b/>
          <w:iCs/>
          <w:color w:val="000000"/>
          <w:spacing w:val="-1"/>
        </w:rPr>
        <w:t xml:space="preserve">мость взрослого трудоспособного </w:t>
      </w:r>
      <w:r w:rsidR="0048372F" w:rsidRPr="00AB4E32">
        <w:rPr>
          <w:b/>
          <w:iCs/>
          <w:color w:val="000000"/>
          <w:spacing w:val="-1"/>
        </w:rPr>
        <w:t xml:space="preserve">населения г. </w:t>
      </w:r>
      <w:r w:rsidRPr="00AB4E32">
        <w:rPr>
          <w:b/>
          <w:iCs/>
          <w:color w:val="000000"/>
          <w:spacing w:val="-1"/>
        </w:rPr>
        <w:t>Бреста и Брестского района за 201</w:t>
      </w:r>
      <w:r w:rsidR="00D84F75" w:rsidRPr="00AB4E32">
        <w:rPr>
          <w:b/>
          <w:iCs/>
          <w:color w:val="000000"/>
          <w:spacing w:val="-1"/>
        </w:rPr>
        <w:t>9</w:t>
      </w:r>
      <w:r w:rsidRPr="00AB4E32">
        <w:rPr>
          <w:b/>
          <w:iCs/>
          <w:color w:val="000000"/>
          <w:spacing w:val="-1"/>
        </w:rPr>
        <w:t>-20</w:t>
      </w:r>
      <w:r w:rsidR="003203F8" w:rsidRPr="00AB4E32">
        <w:rPr>
          <w:b/>
          <w:iCs/>
          <w:color w:val="000000"/>
          <w:spacing w:val="-1"/>
        </w:rPr>
        <w:t>2</w:t>
      </w:r>
      <w:r w:rsidR="00D84F75" w:rsidRPr="00AB4E32">
        <w:rPr>
          <w:b/>
          <w:iCs/>
          <w:color w:val="000000"/>
          <w:spacing w:val="-1"/>
        </w:rPr>
        <w:t>3</w:t>
      </w:r>
      <w:r w:rsidR="009546BC" w:rsidRPr="00AB4E32">
        <w:rPr>
          <w:b/>
          <w:iCs/>
          <w:color w:val="000000"/>
          <w:spacing w:val="-1"/>
        </w:rPr>
        <w:t xml:space="preserve"> годы</w:t>
      </w:r>
      <w:r w:rsidR="00DD400E" w:rsidRPr="00AB4E32">
        <w:rPr>
          <w:b/>
          <w:iCs/>
          <w:color w:val="000000"/>
          <w:spacing w:val="-1"/>
        </w:rPr>
        <w:t xml:space="preserve"> </w:t>
      </w:r>
      <w:r w:rsidR="009546BC" w:rsidRPr="00AB4E32">
        <w:rPr>
          <w:b/>
          <w:iCs/>
          <w:color w:val="000000"/>
          <w:spacing w:val="-1"/>
        </w:rPr>
        <w:t>(на 100</w:t>
      </w:r>
      <w:r w:rsidR="00180BFC">
        <w:rPr>
          <w:b/>
          <w:iCs/>
          <w:color w:val="000000"/>
          <w:spacing w:val="-1"/>
        </w:rPr>
        <w:t> </w:t>
      </w:r>
      <w:r w:rsidR="0027768B" w:rsidRPr="00AB4E32">
        <w:rPr>
          <w:b/>
          <w:iCs/>
          <w:color w:val="000000"/>
          <w:spacing w:val="-1"/>
        </w:rPr>
        <w:t>000</w:t>
      </w:r>
      <w:r w:rsidR="009546BC" w:rsidRPr="00AB4E32">
        <w:rPr>
          <w:b/>
          <w:iCs/>
          <w:color w:val="000000"/>
          <w:spacing w:val="-1"/>
        </w:rPr>
        <w:t xml:space="preserve"> </w:t>
      </w:r>
      <w:r w:rsidR="00197CD6" w:rsidRPr="00AB4E32">
        <w:rPr>
          <w:b/>
          <w:iCs/>
          <w:color w:val="000000"/>
          <w:spacing w:val="-1"/>
        </w:rPr>
        <w:t>населения)</w:t>
      </w:r>
    </w:p>
    <w:tbl>
      <w:tblPr>
        <w:tblStyle w:val="2-11"/>
        <w:tblW w:w="9239" w:type="dxa"/>
        <w:tblLook w:val="0600" w:firstRow="0" w:lastRow="0" w:firstColumn="0" w:lastColumn="0" w:noHBand="1" w:noVBand="1"/>
      </w:tblPr>
      <w:tblGrid>
        <w:gridCol w:w="2320"/>
        <w:gridCol w:w="842"/>
        <w:gridCol w:w="843"/>
        <w:gridCol w:w="842"/>
        <w:gridCol w:w="843"/>
        <w:gridCol w:w="816"/>
        <w:gridCol w:w="1005"/>
        <w:gridCol w:w="896"/>
        <w:gridCol w:w="832"/>
      </w:tblGrid>
      <w:tr w:rsidR="008A5F9C" w:rsidRPr="008A5F9C" w14:paraId="27ADCD60" w14:textId="77777777" w:rsidTr="00525F00">
        <w:trPr>
          <w:trHeight w:val="391"/>
        </w:trPr>
        <w:tc>
          <w:tcPr>
            <w:tcW w:w="2376" w:type="dxa"/>
          </w:tcPr>
          <w:p w14:paraId="19558414" w14:textId="77777777" w:rsidR="008A5F9C" w:rsidRPr="008A5F9C" w:rsidRDefault="008A5F9C" w:rsidP="008A5F9C">
            <w:pPr>
              <w:jc w:val="center"/>
              <w:rPr>
                <w:b/>
                <w:snapToGrid w:val="0"/>
                <w:sz w:val="16"/>
                <w:szCs w:val="16"/>
              </w:rPr>
            </w:pPr>
          </w:p>
        </w:tc>
        <w:tc>
          <w:tcPr>
            <w:tcW w:w="850" w:type="dxa"/>
          </w:tcPr>
          <w:p w14:paraId="00B8B3A2" w14:textId="77777777" w:rsidR="008A5F9C" w:rsidRPr="008A5F9C" w:rsidRDefault="008A5F9C" w:rsidP="008A5F9C">
            <w:pPr>
              <w:jc w:val="center"/>
              <w:rPr>
                <w:b/>
                <w:snapToGrid w:val="0"/>
                <w:sz w:val="16"/>
                <w:szCs w:val="16"/>
              </w:rPr>
            </w:pPr>
            <w:r w:rsidRPr="008A5F9C">
              <w:rPr>
                <w:b/>
                <w:snapToGrid w:val="0"/>
                <w:sz w:val="16"/>
                <w:szCs w:val="16"/>
              </w:rPr>
              <w:t>2019</w:t>
            </w:r>
          </w:p>
        </w:tc>
        <w:tc>
          <w:tcPr>
            <w:tcW w:w="851" w:type="dxa"/>
          </w:tcPr>
          <w:p w14:paraId="48D00273" w14:textId="77777777" w:rsidR="008A5F9C" w:rsidRPr="008A5F9C" w:rsidRDefault="008A5F9C" w:rsidP="008A5F9C">
            <w:pPr>
              <w:jc w:val="center"/>
              <w:rPr>
                <w:b/>
                <w:snapToGrid w:val="0"/>
                <w:sz w:val="16"/>
                <w:szCs w:val="16"/>
              </w:rPr>
            </w:pPr>
            <w:r w:rsidRPr="008A5F9C">
              <w:rPr>
                <w:b/>
                <w:snapToGrid w:val="0"/>
                <w:sz w:val="16"/>
                <w:szCs w:val="16"/>
              </w:rPr>
              <w:t>2020</w:t>
            </w:r>
          </w:p>
        </w:tc>
        <w:tc>
          <w:tcPr>
            <w:tcW w:w="850" w:type="dxa"/>
          </w:tcPr>
          <w:p w14:paraId="6EFAE33F" w14:textId="77777777" w:rsidR="008A5F9C" w:rsidRPr="008A5F9C" w:rsidRDefault="008A5F9C" w:rsidP="008A5F9C">
            <w:pPr>
              <w:jc w:val="center"/>
              <w:rPr>
                <w:b/>
                <w:snapToGrid w:val="0"/>
                <w:sz w:val="16"/>
                <w:szCs w:val="16"/>
              </w:rPr>
            </w:pPr>
            <w:r w:rsidRPr="008A5F9C">
              <w:rPr>
                <w:b/>
                <w:snapToGrid w:val="0"/>
                <w:sz w:val="16"/>
                <w:szCs w:val="16"/>
              </w:rPr>
              <w:t xml:space="preserve">2021 </w:t>
            </w:r>
          </w:p>
        </w:tc>
        <w:tc>
          <w:tcPr>
            <w:tcW w:w="851" w:type="dxa"/>
          </w:tcPr>
          <w:p w14:paraId="29ECDBA7" w14:textId="77777777" w:rsidR="008A5F9C" w:rsidRPr="008A5F9C" w:rsidRDefault="008A5F9C" w:rsidP="008A5F9C">
            <w:pPr>
              <w:jc w:val="center"/>
              <w:rPr>
                <w:b/>
                <w:snapToGrid w:val="0"/>
                <w:sz w:val="16"/>
                <w:szCs w:val="16"/>
              </w:rPr>
            </w:pPr>
            <w:r w:rsidRPr="008A5F9C">
              <w:rPr>
                <w:b/>
                <w:snapToGrid w:val="0"/>
                <w:sz w:val="16"/>
                <w:szCs w:val="16"/>
              </w:rPr>
              <w:t>2022</w:t>
            </w:r>
          </w:p>
        </w:tc>
        <w:tc>
          <w:tcPr>
            <w:tcW w:w="822" w:type="dxa"/>
          </w:tcPr>
          <w:p w14:paraId="7EB36191" w14:textId="77777777" w:rsidR="008A5F9C" w:rsidRPr="008A5F9C" w:rsidRDefault="008A5F9C" w:rsidP="008A5F9C">
            <w:pPr>
              <w:jc w:val="center"/>
              <w:rPr>
                <w:b/>
                <w:snapToGrid w:val="0"/>
                <w:sz w:val="16"/>
                <w:szCs w:val="16"/>
                <w:lang w:val="en-US"/>
              </w:rPr>
            </w:pPr>
            <w:r w:rsidRPr="008A5F9C">
              <w:rPr>
                <w:b/>
                <w:snapToGrid w:val="0"/>
                <w:sz w:val="16"/>
                <w:szCs w:val="16"/>
                <w:lang w:val="en-US"/>
              </w:rPr>
              <w:t>2023</w:t>
            </w:r>
          </w:p>
        </w:tc>
        <w:tc>
          <w:tcPr>
            <w:tcW w:w="879" w:type="dxa"/>
          </w:tcPr>
          <w:p w14:paraId="42B2F7F4" w14:textId="77777777" w:rsidR="008A5F9C" w:rsidRPr="008A5F9C" w:rsidRDefault="008A5F9C" w:rsidP="008A5F9C">
            <w:pPr>
              <w:jc w:val="center"/>
              <w:rPr>
                <w:b/>
                <w:snapToGrid w:val="0"/>
                <w:sz w:val="16"/>
                <w:szCs w:val="16"/>
              </w:rPr>
            </w:pPr>
            <w:r w:rsidRPr="008A5F9C">
              <w:rPr>
                <w:b/>
                <w:snapToGrid w:val="0"/>
                <w:sz w:val="16"/>
                <w:szCs w:val="16"/>
              </w:rPr>
              <w:t>Областной показ.</w:t>
            </w:r>
          </w:p>
          <w:p w14:paraId="66DF2447" w14:textId="77777777" w:rsidR="008A5F9C" w:rsidRPr="008A5F9C" w:rsidRDefault="008A5F9C" w:rsidP="008A5F9C">
            <w:pPr>
              <w:jc w:val="center"/>
              <w:rPr>
                <w:b/>
                <w:snapToGrid w:val="0"/>
                <w:sz w:val="16"/>
                <w:szCs w:val="16"/>
              </w:rPr>
            </w:pPr>
            <w:r w:rsidRPr="008A5F9C">
              <w:rPr>
                <w:b/>
                <w:snapToGrid w:val="0"/>
                <w:sz w:val="16"/>
                <w:szCs w:val="16"/>
              </w:rPr>
              <w:t>2023</w:t>
            </w:r>
          </w:p>
        </w:tc>
        <w:tc>
          <w:tcPr>
            <w:tcW w:w="920" w:type="dxa"/>
          </w:tcPr>
          <w:p w14:paraId="197FB36D" w14:textId="77777777" w:rsidR="008A5F9C" w:rsidRPr="008A5F9C" w:rsidRDefault="008A5F9C" w:rsidP="008A5F9C">
            <w:pPr>
              <w:jc w:val="center"/>
              <w:rPr>
                <w:b/>
                <w:snapToGrid w:val="0"/>
                <w:sz w:val="16"/>
                <w:szCs w:val="16"/>
              </w:rPr>
            </w:pPr>
            <w:r w:rsidRPr="008A5F9C">
              <w:rPr>
                <w:b/>
                <w:snapToGrid w:val="0"/>
                <w:sz w:val="16"/>
                <w:szCs w:val="16"/>
              </w:rPr>
              <w:t>Т срг. %</w:t>
            </w:r>
          </w:p>
          <w:p w14:paraId="53132B32" w14:textId="77777777" w:rsidR="008A5F9C" w:rsidRPr="008A5F9C" w:rsidRDefault="008A5F9C" w:rsidP="008A5F9C">
            <w:pPr>
              <w:jc w:val="center"/>
              <w:rPr>
                <w:b/>
                <w:snapToGrid w:val="0"/>
                <w:sz w:val="16"/>
                <w:szCs w:val="16"/>
              </w:rPr>
            </w:pPr>
            <w:r w:rsidRPr="008A5F9C">
              <w:rPr>
                <w:b/>
                <w:snapToGrid w:val="0"/>
                <w:sz w:val="16"/>
                <w:szCs w:val="16"/>
              </w:rPr>
              <w:t>2019-2023</w:t>
            </w:r>
          </w:p>
        </w:tc>
        <w:tc>
          <w:tcPr>
            <w:tcW w:w="840" w:type="dxa"/>
          </w:tcPr>
          <w:p w14:paraId="216D0BC3" w14:textId="77777777" w:rsidR="008A5F9C" w:rsidRPr="008A5F9C" w:rsidRDefault="008A5F9C" w:rsidP="008A5F9C">
            <w:pPr>
              <w:jc w:val="center"/>
              <w:rPr>
                <w:b/>
                <w:snapToGrid w:val="0"/>
                <w:sz w:val="16"/>
                <w:szCs w:val="16"/>
              </w:rPr>
            </w:pPr>
            <w:r w:rsidRPr="008A5F9C">
              <w:rPr>
                <w:b/>
                <w:snapToGrid w:val="0"/>
                <w:sz w:val="16"/>
                <w:szCs w:val="16"/>
              </w:rPr>
              <w:t>Т пр. 2023/</w:t>
            </w:r>
          </w:p>
          <w:p w14:paraId="6F68EF36" w14:textId="77777777" w:rsidR="008A5F9C" w:rsidRPr="008A5F9C" w:rsidRDefault="008A5F9C" w:rsidP="008A5F9C">
            <w:pPr>
              <w:jc w:val="center"/>
              <w:rPr>
                <w:b/>
                <w:snapToGrid w:val="0"/>
                <w:sz w:val="16"/>
                <w:szCs w:val="16"/>
              </w:rPr>
            </w:pPr>
            <w:r w:rsidRPr="008A5F9C">
              <w:rPr>
                <w:b/>
                <w:snapToGrid w:val="0"/>
                <w:sz w:val="16"/>
                <w:szCs w:val="16"/>
              </w:rPr>
              <w:t>2022,%</w:t>
            </w:r>
          </w:p>
        </w:tc>
      </w:tr>
      <w:tr w:rsidR="008A5F9C" w:rsidRPr="008A5F9C" w14:paraId="5D71E681" w14:textId="77777777" w:rsidTr="00525F00">
        <w:trPr>
          <w:trHeight w:val="63"/>
        </w:trPr>
        <w:tc>
          <w:tcPr>
            <w:tcW w:w="2376" w:type="dxa"/>
          </w:tcPr>
          <w:p w14:paraId="51AC9EEF" w14:textId="77777777" w:rsidR="008A5F9C" w:rsidRPr="008A5F9C" w:rsidRDefault="008A5F9C" w:rsidP="008A5F9C">
            <w:pPr>
              <w:rPr>
                <w:b/>
                <w:sz w:val="16"/>
                <w:szCs w:val="16"/>
              </w:rPr>
            </w:pPr>
            <w:r w:rsidRPr="008A5F9C">
              <w:rPr>
                <w:b/>
                <w:snapToGrid w:val="0"/>
                <w:sz w:val="16"/>
                <w:szCs w:val="16"/>
              </w:rPr>
              <w:t>Всего</w:t>
            </w:r>
          </w:p>
        </w:tc>
        <w:tc>
          <w:tcPr>
            <w:tcW w:w="850" w:type="dxa"/>
          </w:tcPr>
          <w:p w14:paraId="665A2677" w14:textId="77777777" w:rsidR="008A5F9C" w:rsidRPr="008A5F9C" w:rsidRDefault="008A5F9C" w:rsidP="0069349C">
            <w:pPr>
              <w:jc w:val="center"/>
              <w:rPr>
                <w:b/>
                <w:color w:val="000000"/>
                <w:sz w:val="16"/>
                <w:szCs w:val="16"/>
              </w:rPr>
            </w:pPr>
            <w:r w:rsidRPr="008A5F9C">
              <w:rPr>
                <w:b/>
                <w:color w:val="000000"/>
                <w:sz w:val="16"/>
                <w:szCs w:val="16"/>
              </w:rPr>
              <w:t>56076,9</w:t>
            </w:r>
          </w:p>
        </w:tc>
        <w:tc>
          <w:tcPr>
            <w:tcW w:w="851" w:type="dxa"/>
          </w:tcPr>
          <w:p w14:paraId="2B8295CC" w14:textId="77777777" w:rsidR="008A5F9C" w:rsidRPr="008A5F9C" w:rsidRDefault="008A5F9C" w:rsidP="0069349C">
            <w:pPr>
              <w:jc w:val="center"/>
              <w:rPr>
                <w:b/>
                <w:color w:val="000000"/>
                <w:sz w:val="16"/>
                <w:szCs w:val="16"/>
              </w:rPr>
            </w:pPr>
            <w:r w:rsidRPr="008A5F9C">
              <w:rPr>
                <w:b/>
                <w:color w:val="000000"/>
                <w:sz w:val="16"/>
                <w:szCs w:val="16"/>
              </w:rPr>
              <w:t>71007,4</w:t>
            </w:r>
          </w:p>
        </w:tc>
        <w:tc>
          <w:tcPr>
            <w:tcW w:w="850" w:type="dxa"/>
          </w:tcPr>
          <w:p w14:paraId="4BB98288" w14:textId="77777777" w:rsidR="008A5F9C" w:rsidRPr="008A5F9C" w:rsidRDefault="008A5F9C" w:rsidP="0069349C">
            <w:pPr>
              <w:jc w:val="center"/>
              <w:rPr>
                <w:b/>
                <w:bCs/>
                <w:color w:val="000000"/>
                <w:sz w:val="16"/>
                <w:szCs w:val="16"/>
              </w:rPr>
            </w:pPr>
            <w:r w:rsidRPr="008A5F9C">
              <w:rPr>
                <w:b/>
                <w:bCs/>
                <w:color w:val="000000"/>
                <w:sz w:val="16"/>
                <w:szCs w:val="16"/>
              </w:rPr>
              <w:t>80312,5</w:t>
            </w:r>
          </w:p>
        </w:tc>
        <w:tc>
          <w:tcPr>
            <w:tcW w:w="851" w:type="dxa"/>
          </w:tcPr>
          <w:p w14:paraId="26D189ED" w14:textId="77777777" w:rsidR="008A5F9C" w:rsidRPr="008A5F9C" w:rsidRDefault="008A5F9C" w:rsidP="0069349C">
            <w:pPr>
              <w:jc w:val="center"/>
              <w:rPr>
                <w:b/>
                <w:color w:val="000000"/>
                <w:sz w:val="16"/>
                <w:szCs w:val="16"/>
              </w:rPr>
            </w:pPr>
            <w:r w:rsidRPr="008A5F9C">
              <w:rPr>
                <w:b/>
                <w:color w:val="000000"/>
                <w:sz w:val="16"/>
                <w:szCs w:val="16"/>
              </w:rPr>
              <w:t>75489,3</w:t>
            </w:r>
          </w:p>
        </w:tc>
        <w:tc>
          <w:tcPr>
            <w:tcW w:w="822" w:type="dxa"/>
          </w:tcPr>
          <w:p w14:paraId="4FA51FDD" w14:textId="77777777" w:rsidR="008A5F9C" w:rsidRPr="008A5F9C" w:rsidRDefault="008A5F9C" w:rsidP="0069349C">
            <w:pPr>
              <w:jc w:val="center"/>
              <w:rPr>
                <w:b/>
                <w:color w:val="000000"/>
                <w:sz w:val="16"/>
                <w:szCs w:val="16"/>
              </w:rPr>
            </w:pPr>
            <w:r w:rsidRPr="008A5F9C">
              <w:rPr>
                <w:b/>
                <w:color w:val="000000"/>
                <w:sz w:val="16"/>
                <w:szCs w:val="16"/>
              </w:rPr>
              <w:t>66261,5</w:t>
            </w:r>
          </w:p>
        </w:tc>
        <w:tc>
          <w:tcPr>
            <w:tcW w:w="879" w:type="dxa"/>
          </w:tcPr>
          <w:p w14:paraId="0CC4482A" w14:textId="77777777" w:rsidR="008A5F9C" w:rsidRPr="008A5F9C" w:rsidRDefault="0010537B" w:rsidP="0055763F">
            <w:pPr>
              <w:jc w:val="center"/>
              <w:rPr>
                <w:b/>
                <w:sz w:val="16"/>
                <w:szCs w:val="16"/>
              </w:rPr>
            </w:pPr>
            <w:r w:rsidRPr="0010537B">
              <w:rPr>
                <w:b/>
                <w:sz w:val="16"/>
                <w:szCs w:val="16"/>
              </w:rPr>
              <w:t>61934,8</w:t>
            </w:r>
          </w:p>
        </w:tc>
        <w:tc>
          <w:tcPr>
            <w:tcW w:w="920" w:type="dxa"/>
          </w:tcPr>
          <w:p w14:paraId="611135CB" w14:textId="77777777" w:rsidR="008A5F9C" w:rsidRPr="008A5F9C" w:rsidRDefault="008A5F9C" w:rsidP="0069349C">
            <w:pPr>
              <w:jc w:val="center"/>
              <w:rPr>
                <w:b/>
                <w:color w:val="000000"/>
                <w:sz w:val="16"/>
                <w:szCs w:val="16"/>
              </w:rPr>
            </w:pPr>
            <w:r w:rsidRPr="008A5F9C">
              <w:rPr>
                <w:b/>
                <w:color w:val="000000"/>
                <w:sz w:val="16"/>
                <w:szCs w:val="16"/>
              </w:rPr>
              <w:t>3,6</w:t>
            </w:r>
          </w:p>
        </w:tc>
        <w:tc>
          <w:tcPr>
            <w:tcW w:w="840" w:type="dxa"/>
          </w:tcPr>
          <w:p w14:paraId="6C4991F9" w14:textId="77777777" w:rsidR="008A5F9C" w:rsidRPr="008A5F9C" w:rsidRDefault="008A5F9C" w:rsidP="0069349C">
            <w:pPr>
              <w:jc w:val="center"/>
              <w:rPr>
                <w:b/>
                <w:color w:val="000000"/>
                <w:sz w:val="16"/>
                <w:szCs w:val="16"/>
              </w:rPr>
            </w:pPr>
            <w:r w:rsidRPr="008A5F9C">
              <w:rPr>
                <w:b/>
                <w:color w:val="000000"/>
                <w:sz w:val="16"/>
                <w:szCs w:val="16"/>
              </w:rPr>
              <w:t>-12,2</w:t>
            </w:r>
          </w:p>
        </w:tc>
      </w:tr>
      <w:tr w:rsidR="008A5F9C" w:rsidRPr="008A5F9C" w14:paraId="75D75A8F" w14:textId="77777777" w:rsidTr="00525F00">
        <w:trPr>
          <w:trHeight w:val="65"/>
        </w:trPr>
        <w:tc>
          <w:tcPr>
            <w:tcW w:w="2376" w:type="dxa"/>
          </w:tcPr>
          <w:p w14:paraId="75A4D62D" w14:textId="77777777" w:rsidR="008A5F9C" w:rsidRPr="008A5F9C" w:rsidRDefault="008A5F9C" w:rsidP="008A5F9C">
            <w:pPr>
              <w:rPr>
                <w:b/>
                <w:sz w:val="16"/>
                <w:szCs w:val="16"/>
              </w:rPr>
            </w:pPr>
            <w:r w:rsidRPr="008A5F9C">
              <w:rPr>
                <w:b/>
                <w:sz w:val="16"/>
                <w:szCs w:val="16"/>
              </w:rPr>
              <w:t>Инфекционные и паразитарные б-ни</w:t>
            </w:r>
          </w:p>
        </w:tc>
        <w:tc>
          <w:tcPr>
            <w:tcW w:w="850" w:type="dxa"/>
          </w:tcPr>
          <w:p w14:paraId="4FB96B17" w14:textId="77777777" w:rsidR="008A5F9C" w:rsidRPr="008A5F9C" w:rsidRDefault="008A5F9C" w:rsidP="0069349C">
            <w:pPr>
              <w:jc w:val="center"/>
              <w:rPr>
                <w:b/>
                <w:color w:val="000000"/>
                <w:sz w:val="16"/>
                <w:szCs w:val="16"/>
              </w:rPr>
            </w:pPr>
            <w:r w:rsidRPr="008A5F9C">
              <w:rPr>
                <w:b/>
                <w:color w:val="000000"/>
                <w:sz w:val="16"/>
                <w:szCs w:val="16"/>
              </w:rPr>
              <w:t>1116,0</w:t>
            </w:r>
          </w:p>
        </w:tc>
        <w:tc>
          <w:tcPr>
            <w:tcW w:w="851" w:type="dxa"/>
          </w:tcPr>
          <w:p w14:paraId="174E3D2E" w14:textId="77777777" w:rsidR="008A5F9C" w:rsidRPr="008A5F9C" w:rsidRDefault="008A5F9C" w:rsidP="0069349C">
            <w:pPr>
              <w:jc w:val="center"/>
              <w:rPr>
                <w:b/>
                <w:color w:val="000000"/>
                <w:sz w:val="16"/>
                <w:szCs w:val="16"/>
              </w:rPr>
            </w:pPr>
            <w:r w:rsidRPr="008A5F9C">
              <w:rPr>
                <w:b/>
                <w:color w:val="000000"/>
                <w:sz w:val="16"/>
                <w:szCs w:val="16"/>
              </w:rPr>
              <w:t>8651,0</w:t>
            </w:r>
          </w:p>
        </w:tc>
        <w:tc>
          <w:tcPr>
            <w:tcW w:w="850" w:type="dxa"/>
          </w:tcPr>
          <w:p w14:paraId="2F8DCFCD" w14:textId="77777777" w:rsidR="008A5F9C" w:rsidRPr="008A5F9C" w:rsidRDefault="008A5F9C" w:rsidP="0069349C">
            <w:pPr>
              <w:jc w:val="center"/>
              <w:rPr>
                <w:b/>
                <w:bCs/>
                <w:color w:val="000000"/>
                <w:sz w:val="16"/>
                <w:szCs w:val="16"/>
              </w:rPr>
            </w:pPr>
            <w:r w:rsidRPr="008A5F9C">
              <w:rPr>
                <w:b/>
                <w:bCs/>
                <w:color w:val="000000"/>
                <w:sz w:val="16"/>
                <w:szCs w:val="16"/>
              </w:rPr>
              <w:t>16410,6</w:t>
            </w:r>
          </w:p>
        </w:tc>
        <w:tc>
          <w:tcPr>
            <w:tcW w:w="851" w:type="dxa"/>
          </w:tcPr>
          <w:p w14:paraId="6E69A6E3" w14:textId="77777777" w:rsidR="008A5F9C" w:rsidRPr="008A5F9C" w:rsidRDefault="008A5F9C" w:rsidP="0069349C">
            <w:pPr>
              <w:jc w:val="center"/>
              <w:rPr>
                <w:b/>
                <w:color w:val="000000"/>
                <w:sz w:val="16"/>
                <w:szCs w:val="16"/>
              </w:rPr>
            </w:pPr>
            <w:r w:rsidRPr="008A5F9C">
              <w:rPr>
                <w:b/>
                <w:color w:val="000000"/>
                <w:sz w:val="16"/>
                <w:szCs w:val="16"/>
              </w:rPr>
              <w:t>8163,0</w:t>
            </w:r>
          </w:p>
        </w:tc>
        <w:tc>
          <w:tcPr>
            <w:tcW w:w="822" w:type="dxa"/>
          </w:tcPr>
          <w:p w14:paraId="6634543D" w14:textId="77777777" w:rsidR="008A5F9C" w:rsidRPr="008A5F9C" w:rsidRDefault="008A5F9C" w:rsidP="0069349C">
            <w:pPr>
              <w:jc w:val="center"/>
              <w:rPr>
                <w:b/>
                <w:color w:val="000000"/>
                <w:sz w:val="16"/>
                <w:szCs w:val="16"/>
              </w:rPr>
            </w:pPr>
            <w:r w:rsidRPr="008A5F9C">
              <w:rPr>
                <w:b/>
                <w:color w:val="000000"/>
                <w:sz w:val="16"/>
                <w:szCs w:val="16"/>
              </w:rPr>
              <w:t>1214,5</w:t>
            </w:r>
          </w:p>
        </w:tc>
        <w:tc>
          <w:tcPr>
            <w:tcW w:w="879" w:type="dxa"/>
          </w:tcPr>
          <w:p w14:paraId="00909915" w14:textId="77777777" w:rsidR="0010537B" w:rsidRPr="0010537B" w:rsidRDefault="0010537B" w:rsidP="0069349C">
            <w:pPr>
              <w:jc w:val="center"/>
              <w:rPr>
                <w:b/>
                <w:sz w:val="16"/>
                <w:szCs w:val="16"/>
              </w:rPr>
            </w:pPr>
            <w:r w:rsidRPr="0010537B">
              <w:rPr>
                <w:b/>
                <w:sz w:val="16"/>
                <w:szCs w:val="16"/>
              </w:rPr>
              <w:t>2341,3</w:t>
            </w:r>
          </w:p>
          <w:p w14:paraId="464D63D7" w14:textId="77777777" w:rsidR="008A5F9C" w:rsidRPr="008A5F9C" w:rsidRDefault="008A5F9C" w:rsidP="0069349C">
            <w:pPr>
              <w:jc w:val="center"/>
              <w:rPr>
                <w:b/>
                <w:sz w:val="16"/>
                <w:szCs w:val="16"/>
              </w:rPr>
            </w:pPr>
          </w:p>
        </w:tc>
        <w:tc>
          <w:tcPr>
            <w:tcW w:w="920" w:type="dxa"/>
          </w:tcPr>
          <w:p w14:paraId="21FC0534" w14:textId="77777777" w:rsidR="008A5F9C" w:rsidRPr="008A5F9C" w:rsidRDefault="008A5F9C" w:rsidP="0069349C">
            <w:pPr>
              <w:jc w:val="center"/>
              <w:rPr>
                <w:b/>
                <w:color w:val="000000"/>
                <w:sz w:val="16"/>
                <w:szCs w:val="16"/>
              </w:rPr>
            </w:pPr>
            <w:r w:rsidRPr="008A5F9C">
              <w:rPr>
                <w:b/>
                <w:color w:val="000000"/>
                <w:sz w:val="16"/>
                <w:szCs w:val="16"/>
              </w:rPr>
              <w:t>-0,4</w:t>
            </w:r>
          </w:p>
        </w:tc>
        <w:tc>
          <w:tcPr>
            <w:tcW w:w="840" w:type="dxa"/>
          </w:tcPr>
          <w:p w14:paraId="5C604F84" w14:textId="77777777" w:rsidR="008A5F9C" w:rsidRPr="008A5F9C" w:rsidRDefault="008A5F9C" w:rsidP="0069349C">
            <w:pPr>
              <w:jc w:val="center"/>
              <w:rPr>
                <w:b/>
                <w:color w:val="000000"/>
                <w:sz w:val="16"/>
                <w:szCs w:val="16"/>
              </w:rPr>
            </w:pPr>
            <w:r w:rsidRPr="008A5F9C">
              <w:rPr>
                <w:b/>
                <w:color w:val="000000"/>
                <w:sz w:val="16"/>
                <w:szCs w:val="16"/>
              </w:rPr>
              <w:t>-85,1</w:t>
            </w:r>
          </w:p>
        </w:tc>
      </w:tr>
      <w:tr w:rsidR="008A5F9C" w:rsidRPr="008A5F9C" w14:paraId="71D396D4" w14:textId="77777777" w:rsidTr="00525F00">
        <w:trPr>
          <w:trHeight w:val="90"/>
        </w:trPr>
        <w:tc>
          <w:tcPr>
            <w:tcW w:w="2376" w:type="dxa"/>
          </w:tcPr>
          <w:p w14:paraId="61BA1775" w14:textId="77777777" w:rsidR="008A5F9C" w:rsidRPr="008A5F9C" w:rsidRDefault="008A5F9C" w:rsidP="008A5F9C">
            <w:pPr>
              <w:rPr>
                <w:b/>
                <w:sz w:val="16"/>
                <w:szCs w:val="16"/>
              </w:rPr>
            </w:pPr>
            <w:r w:rsidRPr="008A5F9C">
              <w:rPr>
                <w:b/>
                <w:sz w:val="16"/>
                <w:szCs w:val="16"/>
              </w:rPr>
              <w:t>Новообразования</w:t>
            </w:r>
          </w:p>
        </w:tc>
        <w:tc>
          <w:tcPr>
            <w:tcW w:w="850" w:type="dxa"/>
          </w:tcPr>
          <w:p w14:paraId="3B22D8EB" w14:textId="77777777" w:rsidR="008A5F9C" w:rsidRPr="008A5F9C" w:rsidRDefault="008A5F9C" w:rsidP="0069349C">
            <w:pPr>
              <w:jc w:val="center"/>
              <w:rPr>
                <w:b/>
                <w:color w:val="000000"/>
                <w:sz w:val="16"/>
                <w:szCs w:val="16"/>
              </w:rPr>
            </w:pPr>
            <w:r w:rsidRPr="008A5F9C">
              <w:rPr>
                <w:b/>
                <w:color w:val="000000"/>
                <w:sz w:val="16"/>
                <w:szCs w:val="16"/>
              </w:rPr>
              <w:t>845,8</w:t>
            </w:r>
          </w:p>
        </w:tc>
        <w:tc>
          <w:tcPr>
            <w:tcW w:w="851" w:type="dxa"/>
          </w:tcPr>
          <w:p w14:paraId="42E87B0C" w14:textId="77777777" w:rsidR="008A5F9C" w:rsidRPr="008A5F9C" w:rsidRDefault="008A5F9C" w:rsidP="0069349C">
            <w:pPr>
              <w:jc w:val="center"/>
              <w:rPr>
                <w:b/>
                <w:color w:val="000000"/>
                <w:sz w:val="16"/>
                <w:szCs w:val="16"/>
              </w:rPr>
            </w:pPr>
            <w:r w:rsidRPr="008A5F9C">
              <w:rPr>
                <w:b/>
                <w:color w:val="000000"/>
                <w:sz w:val="16"/>
                <w:szCs w:val="16"/>
              </w:rPr>
              <w:t>841,3</w:t>
            </w:r>
          </w:p>
        </w:tc>
        <w:tc>
          <w:tcPr>
            <w:tcW w:w="850" w:type="dxa"/>
          </w:tcPr>
          <w:p w14:paraId="6BC566BB" w14:textId="77777777" w:rsidR="008A5F9C" w:rsidRPr="008A5F9C" w:rsidRDefault="008A5F9C" w:rsidP="0069349C">
            <w:pPr>
              <w:jc w:val="center"/>
              <w:rPr>
                <w:b/>
                <w:bCs/>
                <w:color w:val="000000"/>
                <w:sz w:val="16"/>
                <w:szCs w:val="16"/>
              </w:rPr>
            </w:pPr>
            <w:r w:rsidRPr="008A5F9C">
              <w:rPr>
                <w:b/>
                <w:bCs/>
                <w:color w:val="000000"/>
                <w:sz w:val="16"/>
                <w:szCs w:val="16"/>
              </w:rPr>
              <w:t>894,5</w:t>
            </w:r>
          </w:p>
        </w:tc>
        <w:tc>
          <w:tcPr>
            <w:tcW w:w="851" w:type="dxa"/>
          </w:tcPr>
          <w:p w14:paraId="0F02F8F1" w14:textId="77777777" w:rsidR="008A5F9C" w:rsidRPr="008A5F9C" w:rsidRDefault="008A5F9C" w:rsidP="0069349C">
            <w:pPr>
              <w:jc w:val="center"/>
              <w:rPr>
                <w:b/>
                <w:color w:val="000000"/>
                <w:sz w:val="16"/>
                <w:szCs w:val="16"/>
              </w:rPr>
            </w:pPr>
            <w:r w:rsidRPr="008A5F9C">
              <w:rPr>
                <w:b/>
                <w:color w:val="000000"/>
                <w:sz w:val="16"/>
                <w:szCs w:val="16"/>
              </w:rPr>
              <w:t>1232,0</w:t>
            </w:r>
          </w:p>
        </w:tc>
        <w:tc>
          <w:tcPr>
            <w:tcW w:w="822" w:type="dxa"/>
          </w:tcPr>
          <w:p w14:paraId="0014E356" w14:textId="77777777" w:rsidR="008A5F9C" w:rsidRPr="008A5F9C" w:rsidRDefault="008A5F9C" w:rsidP="0069349C">
            <w:pPr>
              <w:jc w:val="center"/>
              <w:rPr>
                <w:b/>
                <w:color w:val="000000"/>
                <w:sz w:val="16"/>
                <w:szCs w:val="16"/>
              </w:rPr>
            </w:pPr>
            <w:r w:rsidRPr="008A5F9C">
              <w:rPr>
                <w:b/>
                <w:color w:val="000000"/>
                <w:sz w:val="16"/>
                <w:szCs w:val="16"/>
              </w:rPr>
              <w:t>1510,4</w:t>
            </w:r>
          </w:p>
        </w:tc>
        <w:tc>
          <w:tcPr>
            <w:tcW w:w="879" w:type="dxa"/>
          </w:tcPr>
          <w:p w14:paraId="3C620D0B" w14:textId="77777777" w:rsidR="008A5F9C" w:rsidRPr="008A5F9C" w:rsidRDefault="0010537B" w:rsidP="0055763F">
            <w:pPr>
              <w:jc w:val="center"/>
              <w:rPr>
                <w:b/>
                <w:sz w:val="16"/>
                <w:szCs w:val="16"/>
              </w:rPr>
            </w:pPr>
            <w:r w:rsidRPr="0010537B">
              <w:rPr>
                <w:b/>
                <w:sz w:val="16"/>
                <w:szCs w:val="16"/>
              </w:rPr>
              <w:t>1326,2</w:t>
            </w:r>
          </w:p>
        </w:tc>
        <w:tc>
          <w:tcPr>
            <w:tcW w:w="920" w:type="dxa"/>
          </w:tcPr>
          <w:p w14:paraId="189B3EAF" w14:textId="77777777" w:rsidR="008A5F9C" w:rsidRPr="008A5F9C" w:rsidRDefault="008A5F9C" w:rsidP="0069349C">
            <w:pPr>
              <w:jc w:val="center"/>
              <w:rPr>
                <w:b/>
                <w:color w:val="000000"/>
                <w:sz w:val="16"/>
                <w:szCs w:val="16"/>
              </w:rPr>
            </w:pPr>
            <w:r w:rsidRPr="008A5F9C">
              <w:rPr>
                <w:b/>
                <w:color w:val="000000"/>
                <w:sz w:val="16"/>
                <w:szCs w:val="16"/>
              </w:rPr>
              <w:t>16,2</w:t>
            </w:r>
          </w:p>
        </w:tc>
        <w:tc>
          <w:tcPr>
            <w:tcW w:w="840" w:type="dxa"/>
          </w:tcPr>
          <w:p w14:paraId="16C07EF7" w14:textId="77777777" w:rsidR="008A5F9C" w:rsidRPr="008A5F9C" w:rsidRDefault="008A5F9C" w:rsidP="0069349C">
            <w:pPr>
              <w:jc w:val="center"/>
              <w:rPr>
                <w:b/>
                <w:color w:val="000000"/>
                <w:sz w:val="16"/>
                <w:szCs w:val="16"/>
              </w:rPr>
            </w:pPr>
            <w:r w:rsidRPr="008A5F9C">
              <w:rPr>
                <w:b/>
                <w:color w:val="000000"/>
                <w:sz w:val="16"/>
                <w:szCs w:val="16"/>
              </w:rPr>
              <w:t>22,6</w:t>
            </w:r>
          </w:p>
        </w:tc>
      </w:tr>
      <w:tr w:rsidR="008A5F9C" w:rsidRPr="008A5F9C" w14:paraId="2A5DAD85" w14:textId="77777777" w:rsidTr="00525F00">
        <w:trPr>
          <w:trHeight w:val="90"/>
        </w:trPr>
        <w:tc>
          <w:tcPr>
            <w:tcW w:w="2376" w:type="dxa"/>
          </w:tcPr>
          <w:p w14:paraId="5D4E3FB2" w14:textId="77777777" w:rsidR="008A5F9C" w:rsidRPr="008A5F9C" w:rsidRDefault="008A5F9C" w:rsidP="008A5F9C">
            <w:pPr>
              <w:rPr>
                <w:b/>
                <w:i/>
                <w:sz w:val="16"/>
                <w:szCs w:val="16"/>
              </w:rPr>
            </w:pPr>
            <w:r w:rsidRPr="008A5F9C">
              <w:rPr>
                <w:b/>
                <w:i/>
                <w:sz w:val="16"/>
                <w:szCs w:val="16"/>
              </w:rPr>
              <w:t>злокачественные новообразования</w:t>
            </w:r>
          </w:p>
        </w:tc>
        <w:tc>
          <w:tcPr>
            <w:tcW w:w="850" w:type="dxa"/>
          </w:tcPr>
          <w:p w14:paraId="1DEE7319" w14:textId="77777777" w:rsidR="008A5F9C" w:rsidRPr="008A5F9C" w:rsidRDefault="008A5F9C" w:rsidP="0069349C">
            <w:pPr>
              <w:jc w:val="center"/>
              <w:rPr>
                <w:b/>
                <w:i/>
                <w:color w:val="000000"/>
                <w:sz w:val="16"/>
                <w:szCs w:val="16"/>
              </w:rPr>
            </w:pPr>
            <w:r w:rsidRPr="008A5F9C">
              <w:rPr>
                <w:b/>
                <w:i/>
                <w:color w:val="000000"/>
                <w:sz w:val="16"/>
                <w:szCs w:val="16"/>
              </w:rPr>
              <w:t>121,8</w:t>
            </w:r>
          </w:p>
        </w:tc>
        <w:tc>
          <w:tcPr>
            <w:tcW w:w="851" w:type="dxa"/>
          </w:tcPr>
          <w:p w14:paraId="5FC23AFB" w14:textId="77777777" w:rsidR="008A5F9C" w:rsidRPr="008A5F9C" w:rsidRDefault="008A5F9C" w:rsidP="0069349C">
            <w:pPr>
              <w:jc w:val="center"/>
              <w:rPr>
                <w:b/>
                <w:i/>
                <w:color w:val="000000"/>
                <w:sz w:val="16"/>
                <w:szCs w:val="16"/>
              </w:rPr>
            </w:pPr>
            <w:r w:rsidRPr="008A5F9C">
              <w:rPr>
                <w:b/>
                <w:i/>
                <w:color w:val="000000"/>
                <w:sz w:val="16"/>
                <w:szCs w:val="16"/>
              </w:rPr>
              <w:t>129,3</w:t>
            </w:r>
          </w:p>
        </w:tc>
        <w:tc>
          <w:tcPr>
            <w:tcW w:w="850" w:type="dxa"/>
          </w:tcPr>
          <w:p w14:paraId="395D922A" w14:textId="77777777" w:rsidR="008A5F9C" w:rsidRPr="008A5F9C" w:rsidRDefault="008A5F9C" w:rsidP="0069349C">
            <w:pPr>
              <w:jc w:val="center"/>
              <w:rPr>
                <w:b/>
                <w:bCs/>
                <w:i/>
                <w:color w:val="000000"/>
                <w:sz w:val="16"/>
                <w:szCs w:val="16"/>
              </w:rPr>
            </w:pPr>
            <w:r w:rsidRPr="008A5F9C">
              <w:rPr>
                <w:b/>
                <w:bCs/>
                <w:i/>
                <w:color w:val="000000"/>
                <w:sz w:val="16"/>
                <w:szCs w:val="16"/>
              </w:rPr>
              <w:t>125,6</w:t>
            </w:r>
          </w:p>
        </w:tc>
        <w:tc>
          <w:tcPr>
            <w:tcW w:w="851" w:type="dxa"/>
          </w:tcPr>
          <w:p w14:paraId="55BD2D13" w14:textId="77777777" w:rsidR="008A5F9C" w:rsidRPr="008A5F9C" w:rsidRDefault="008A5F9C" w:rsidP="0069349C">
            <w:pPr>
              <w:jc w:val="center"/>
              <w:rPr>
                <w:b/>
                <w:i/>
                <w:color w:val="000000"/>
                <w:sz w:val="16"/>
                <w:szCs w:val="16"/>
              </w:rPr>
            </w:pPr>
            <w:r w:rsidRPr="008A5F9C">
              <w:rPr>
                <w:b/>
                <w:i/>
                <w:color w:val="000000"/>
                <w:sz w:val="16"/>
                <w:szCs w:val="16"/>
              </w:rPr>
              <w:t>266,6</w:t>
            </w:r>
          </w:p>
        </w:tc>
        <w:tc>
          <w:tcPr>
            <w:tcW w:w="822" w:type="dxa"/>
          </w:tcPr>
          <w:p w14:paraId="5577073F" w14:textId="77777777" w:rsidR="008A5F9C" w:rsidRPr="008A5F9C" w:rsidRDefault="008A5F9C" w:rsidP="0069349C">
            <w:pPr>
              <w:jc w:val="center"/>
              <w:rPr>
                <w:b/>
                <w:i/>
                <w:color w:val="000000"/>
                <w:sz w:val="16"/>
                <w:szCs w:val="16"/>
              </w:rPr>
            </w:pPr>
            <w:r w:rsidRPr="008A5F9C">
              <w:rPr>
                <w:b/>
                <w:i/>
                <w:color w:val="000000"/>
                <w:sz w:val="16"/>
                <w:szCs w:val="16"/>
              </w:rPr>
              <w:t>241,1</w:t>
            </w:r>
          </w:p>
        </w:tc>
        <w:tc>
          <w:tcPr>
            <w:tcW w:w="879" w:type="dxa"/>
          </w:tcPr>
          <w:p w14:paraId="525DD174" w14:textId="77777777" w:rsidR="0010537B" w:rsidRPr="0010537B" w:rsidRDefault="0010537B" w:rsidP="0069349C">
            <w:pPr>
              <w:jc w:val="center"/>
              <w:rPr>
                <w:b/>
                <w:i/>
                <w:sz w:val="16"/>
                <w:szCs w:val="16"/>
              </w:rPr>
            </w:pPr>
            <w:r w:rsidRPr="0010537B">
              <w:rPr>
                <w:b/>
                <w:i/>
                <w:sz w:val="16"/>
                <w:szCs w:val="16"/>
              </w:rPr>
              <w:t>326,8</w:t>
            </w:r>
          </w:p>
          <w:p w14:paraId="7439399C" w14:textId="77777777" w:rsidR="008A5F9C" w:rsidRPr="008A5F9C" w:rsidRDefault="008A5F9C" w:rsidP="0069349C">
            <w:pPr>
              <w:jc w:val="center"/>
              <w:rPr>
                <w:b/>
                <w:i/>
                <w:sz w:val="16"/>
                <w:szCs w:val="16"/>
              </w:rPr>
            </w:pPr>
          </w:p>
        </w:tc>
        <w:tc>
          <w:tcPr>
            <w:tcW w:w="920" w:type="dxa"/>
          </w:tcPr>
          <w:p w14:paraId="52641A25" w14:textId="77777777" w:rsidR="008A5F9C" w:rsidRPr="008A5F9C" w:rsidRDefault="008A5F9C" w:rsidP="0069349C">
            <w:pPr>
              <w:jc w:val="center"/>
              <w:rPr>
                <w:b/>
                <w:i/>
                <w:color w:val="000000"/>
                <w:sz w:val="16"/>
                <w:szCs w:val="16"/>
              </w:rPr>
            </w:pPr>
            <w:r w:rsidRPr="008A5F9C">
              <w:rPr>
                <w:b/>
                <w:i/>
                <w:color w:val="000000"/>
                <w:sz w:val="16"/>
                <w:szCs w:val="16"/>
              </w:rPr>
              <w:t>21,3</w:t>
            </w:r>
          </w:p>
        </w:tc>
        <w:tc>
          <w:tcPr>
            <w:tcW w:w="840" w:type="dxa"/>
          </w:tcPr>
          <w:p w14:paraId="654BDCAC" w14:textId="77777777" w:rsidR="008A5F9C" w:rsidRPr="008A5F9C" w:rsidRDefault="008A5F9C" w:rsidP="0069349C">
            <w:pPr>
              <w:jc w:val="center"/>
              <w:rPr>
                <w:b/>
                <w:i/>
                <w:color w:val="000000"/>
                <w:sz w:val="16"/>
                <w:szCs w:val="16"/>
              </w:rPr>
            </w:pPr>
            <w:r w:rsidRPr="008A5F9C">
              <w:rPr>
                <w:b/>
                <w:i/>
                <w:color w:val="000000"/>
                <w:sz w:val="16"/>
                <w:szCs w:val="16"/>
              </w:rPr>
              <w:t>-9,6</w:t>
            </w:r>
          </w:p>
        </w:tc>
      </w:tr>
      <w:tr w:rsidR="008A5F9C" w:rsidRPr="008A5F9C" w14:paraId="53E38895" w14:textId="77777777" w:rsidTr="00525F00">
        <w:trPr>
          <w:trHeight w:val="218"/>
        </w:trPr>
        <w:tc>
          <w:tcPr>
            <w:tcW w:w="2376" w:type="dxa"/>
          </w:tcPr>
          <w:p w14:paraId="66D68488" w14:textId="77777777" w:rsidR="008A5F9C" w:rsidRPr="0010537B" w:rsidRDefault="008A5F9C" w:rsidP="008A5F9C">
            <w:pPr>
              <w:rPr>
                <w:b/>
                <w:sz w:val="16"/>
                <w:szCs w:val="16"/>
              </w:rPr>
            </w:pPr>
            <w:r w:rsidRPr="0010537B">
              <w:rPr>
                <w:b/>
                <w:sz w:val="16"/>
                <w:szCs w:val="16"/>
              </w:rPr>
              <w:t>Болезни крови, кроветворных органов, отд. наруш. вовлек. иммунный механизм</w:t>
            </w:r>
          </w:p>
        </w:tc>
        <w:tc>
          <w:tcPr>
            <w:tcW w:w="850" w:type="dxa"/>
          </w:tcPr>
          <w:p w14:paraId="4EA73E9B" w14:textId="77777777" w:rsidR="008A5F9C" w:rsidRPr="0010537B" w:rsidRDefault="008A5F9C" w:rsidP="0069349C">
            <w:pPr>
              <w:jc w:val="center"/>
              <w:rPr>
                <w:b/>
                <w:color w:val="000000"/>
                <w:sz w:val="16"/>
                <w:szCs w:val="16"/>
              </w:rPr>
            </w:pPr>
            <w:r w:rsidRPr="0010537B">
              <w:rPr>
                <w:b/>
                <w:color w:val="000000"/>
                <w:sz w:val="16"/>
                <w:szCs w:val="16"/>
              </w:rPr>
              <w:t>236,3</w:t>
            </w:r>
          </w:p>
        </w:tc>
        <w:tc>
          <w:tcPr>
            <w:tcW w:w="851" w:type="dxa"/>
          </w:tcPr>
          <w:p w14:paraId="01199B0D" w14:textId="77777777" w:rsidR="008A5F9C" w:rsidRPr="0010537B" w:rsidRDefault="008A5F9C" w:rsidP="0069349C">
            <w:pPr>
              <w:jc w:val="center"/>
              <w:rPr>
                <w:b/>
                <w:color w:val="000000"/>
                <w:sz w:val="16"/>
                <w:szCs w:val="16"/>
              </w:rPr>
            </w:pPr>
            <w:r w:rsidRPr="0010537B">
              <w:rPr>
                <w:b/>
                <w:color w:val="000000"/>
                <w:sz w:val="16"/>
                <w:szCs w:val="16"/>
              </w:rPr>
              <w:t>188,7</w:t>
            </w:r>
          </w:p>
        </w:tc>
        <w:tc>
          <w:tcPr>
            <w:tcW w:w="850" w:type="dxa"/>
          </w:tcPr>
          <w:p w14:paraId="4E5DF3ED" w14:textId="77777777" w:rsidR="008A5F9C" w:rsidRPr="0010537B" w:rsidRDefault="008A5F9C" w:rsidP="0069349C">
            <w:pPr>
              <w:jc w:val="center"/>
              <w:rPr>
                <w:b/>
                <w:bCs/>
                <w:color w:val="000000"/>
                <w:sz w:val="16"/>
                <w:szCs w:val="16"/>
              </w:rPr>
            </w:pPr>
            <w:r w:rsidRPr="0010537B">
              <w:rPr>
                <w:b/>
                <w:bCs/>
                <w:color w:val="000000"/>
                <w:sz w:val="16"/>
                <w:szCs w:val="16"/>
              </w:rPr>
              <w:t>210,5</w:t>
            </w:r>
          </w:p>
        </w:tc>
        <w:tc>
          <w:tcPr>
            <w:tcW w:w="851" w:type="dxa"/>
          </w:tcPr>
          <w:p w14:paraId="05639967" w14:textId="77777777" w:rsidR="008A5F9C" w:rsidRPr="0010537B" w:rsidRDefault="008A5F9C" w:rsidP="0069349C">
            <w:pPr>
              <w:jc w:val="center"/>
              <w:rPr>
                <w:b/>
                <w:color w:val="000000"/>
                <w:sz w:val="16"/>
                <w:szCs w:val="16"/>
              </w:rPr>
            </w:pPr>
            <w:r w:rsidRPr="0010537B">
              <w:rPr>
                <w:b/>
                <w:color w:val="000000"/>
                <w:sz w:val="16"/>
                <w:szCs w:val="16"/>
              </w:rPr>
              <w:t>347,1</w:t>
            </w:r>
          </w:p>
        </w:tc>
        <w:tc>
          <w:tcPr>
            <w:tcW w:w="822" w:type="dxa"/>
          </w:tcPr>
          <w:p w14:paraId="5900BC3D" w14:textId="77777777" w:rsidR="008A5F9C" w:rsidRPr="0010537B" w:rsidRDefault="008A5F9C" w:rsidP="0069349C">
            <w:pPr>
              <w:jc w:val="center"/>
              <w:rPr>
                <w:b/>
                <w:color w:val="000000"/>
                <w:sz w:val="16"/>
                <w:szCs w:val="16"/>
              </w:rPr>
            </w:pPr>
            <w:r w:rsidRPr="0010537B">
              <w:rPr>
                <w:b/>
                <w:color w:val="000000"/>
                <w:sz w:val="16"/>
                <w:szCs w:val="16"/>
              </w:rPr>
              <w:t>383,0</w:t>
            </w:r>
          </w:p>
        </w:tc>
        <w:tc>
          <w:tcPr>
            <w:tcW w:w="879" w:type="dxa"/>
          </w:tcPr>
          <w:p w14:paraId="0C42565E" w14:textId="77777777" w:rsidR="0010537B" w:rsidRPr="0010537B" w:rsidRDefault="0010537B" w:rsidP="0069349C">
            <w:pPr>
              <w:jc w:val="center"/>
              <w:rPr>
                <w:b/>
                <w:sz w:val="16"/>
                <w:szCs w:val="16"/>
              </w:rPr>
            </w:pPr>
            <w:r w:rsidRPr="0010537B">
              <w:rPr>
                <w:b/>
                <w:sz w:val="16"/>
                <w:szCs w:val="16"/>
              </w:rPr>
              <w:t>269,6</w:t>
            </w:r>
          </w:p>
          <w:p w14:paraId="67F7FE55" w14:textId="77777777" w:rsidR="008A5F9C" w:rsidRPr="0010537B" w:rsidRDefault="008A5F9C" w:rsidP="0069349C">
            <w:pPr>
              <w:jc w:val="center"/>
              <w:rPr>
                <w:b/>
                <w:sz w:val="16"/>
                <w:szCs w:val="16"/>
              </w:rPr>
            </w:pPr>
          </w:p>
        </w:tc>
        <w:tc>
          <w:tcPr>
            <w:tcW w:w="920" w:type="dxa"/>
          </w:tcPr>
          <w:p w14:paraId="2FE4E6D6" w14:textId="77777777" w:rsidR="008A5F9C" w:rsidRPr="0010537B" w:rsidRDefault="008A5F9C" w:rsidP="0069349C">
            <w:pPr>
              <w:jc w:val="center"/>
              <w:rPr>
                <w:b/>
                <w:color w:val="000000"/>
                <w:sz w:val="16"/>
                <w:szCs w:val="16"/>
              </w:rPr>
            </w:pPr>
            <w:r w:rsidRPr="0010537B">
              <w:rPr>
                <w:b/>
                <w:color w:val="000000"/>
                <w:sz w:val="16"/>
                <w:szCs w:val="16"/>
              </w:rPr>
              <w:t>16,5</w:t>
            </w:r>
          </w:p>
        </w:tc>
        <w:tc>
          <w:tcPr>
            <w:tcW w:w="840" w:type="dxa"/>
          </w:tcPr>
          <w:p w14:paraId="7B785F0E" w14:textId="77777777" w:rsidR="008A5F9C" w:rsidRPr="0010537B" w:rsidRDefault="008A5F9C" w:rsidP="0069349C">
            <w:pPr>
              <w:jc w:val="center"/>
              <w:rPr>
                <w:b/>
                <w:color w:val="000000"/>
                <w:sz w:val="16"/>
                <w:szCs w:val="16"/>
              </w:rPr>
            </w:pPr>
            <w:r w:rsidRPr="0010537B">
              <w:rPr>
                <w:b/>
                <w:color w:val="000000"/>
                <w:sz w:val="16"/>
                <w:szCs w:val="16"/>
              </w:rPr>
              <w:t>10,3</w:t>
            </w:r>
          </w:p>
        </w:tc>
      </w:tr>
      <w:tr w:rsidR="008A5F9C" w:rsidRPr="008A5F9C" w14:paraId="10A3BE4F" w14:textId="77777777" w:rsidTr="00525F00">
        <w:trPr>
          <w:trHeight w:val="218"/>
        </w:trPr>
        <w:tc>
          <w:tcPr>
            <w:tcW w:w="2376" w:type="dxa"/>
          </w:tcPr>
          <w:p w14:paraId="5AFB9691" w14:textId="77777777" w:rsidR="008A5F9C" w:rsidRPr="008A5F9C" w:rsidRDefault="008A5F9C" w:rsidP="008A5F9C">
            <w:pPr>
              <w:rPr>
                <w:i/>
                <w:sz w:val="16"/>
                <w:szCs w:val="16"/>
              </w:rPr>
            </w:pPr>
            <w:r w:rsidRPr="008A5F9C">
              <w:rPr>
                <w:i/>
                <w:sz w:val="16"/>
                <w:szCs w:val="16"/>
              </w:rPr>
              <w:t>отдельные нарушения, вовлекающие иммунный механизм</w:t>
            </w:r>
          </w:p>
        </w:tc>
        <w:tc>
          <w:tcPr>
            <w:tcW w:w="850" w:type="dxa"/>
          </w:tcPr>
          <w:p w14:paraId="00CC1BBC" w14:textId="77777777" w:rsidR="008A5F9C" w:rsidRPr="008A5F9C" w:rsidRDefault="008A5F9C" w:rsidP="0069349C">
            <w:pPr>
              <w:jc w:val="center"/>
              <w:rPr>
                <w:i/>
                <w:color w:val="000000"/>
                <w:sz w:val="16"/>
                <w:szCs w:val="16"/>
              </w:rPr>
            </w:pPr>
            <w:r w:rsidRPr="008A5F9C">
              <w:rPr>
                <w:i/>
                <w:color w:val="000000"/>
                <w:sz w:val="16"/>
                <w:szCs w:val="16"/>
              </w:rPr>
              <w:t>16,5</w:t>
            </w:r>
          </w:p>
        </w:tc>
        <w:tc>
          <w:tcPr>
            <w:tcW w:w="851" w:type="dxa"/>
          </w:tcPr>
          <w:p w14:paraId="3150B3B8" w14:textId="77777777" w:rsidR="008A5F9C" w:rsidRPr="008A5F9C" w:rsidRDefault="008A5F9C" w:rsidP="0069349C">
            <w:pPr>
              <w:jc w:val="center"/>
              <w:rPr>
                <w:i/>
                <w:color w:val="000000"/>
                <w:sz w:val="16"/>
                <w:szCs w:val="16"/>
              </w:rPr>
            </w:pPr>
            <w:r w:rsidRPr="008A5F9C">
              <w:rPr>
                <w:i/>
                <w:color w:val="000000"/>
                <w:sz w:val="16"/>
                <w:szCs w:val="16"/>
              </w:rPr>
              <w:t>11,0</w:t>
            </w:r>
          </w:p>
        </w:tc>
        <w:tc>
          <w:tcPr>
            <w:tcW w:w="850" w:type="dxa"/>
          </w:tcPr>
          <w:p w14:paraId="000B6B12" w14:textId="77777777" w:rsidR="008A5F9C" w:rsidRPr="008A5F9C" w:rsidRDefault="008A5F9C" w:rsidP="0069349C">
            <w:pPr>
              <w:jc w:val="center"/>
              <w:rPr>
                <w:bCs/>
                <w:i/>
                <w:color w:val="000000"/>
                <w:sz w:val="16"/>
                <w:szCs w:val="16"/>
              </w:rPr>
            </w:pPr>
            <w:r w:rsidRPr="008A5F9C">
              <w:rPr>
                <w:bCs/>
                <w:i/>
                <w:color w:val="000000"/>
                <w:sz w:val="16"/>
                <w:szCs w:val="16"/>
              </w:rPr>
              <w:t>9,1</w:t>
            </w:r>
          </w:p>
        </w:tc>
        <w:tc>
          <w:tcPr>
            <w:tcW w:w="851" w:type="dxa"/>
          </w:tcPr>
          <w:p w14:paraId="51174C9F" w14:textId="77777777" w:rsidR="008A5F9C" w:rsidRPr="008A5F9C" w:rsidRDefault="008A5F9C" w:rsidP="0069349C">
            <w:pPr>
              <w:jc w:val="center"/>
              <w:rPr>
                <w:i/>
                <w:color w:val="000000"/>
                <w:sz w:val="16"/>
                <w:szCs w:val="16"/>
              </w:rPr>
            </w:pPr>
            <w:r w:rsidRPr="008A5F9C">
              <w:rPr>
                <w:i/>
                <w:color w:val="000000"/>
                <w:sz w:val="16"/>
                <w:szCs w:val="16"/>
              </w:rPr>
              <w:t>12,6</w:t>
            </w:r>
          </w:p>
        </w:tc>
        <w:tc>
          <w:tcPr>
            <w:tcW w:w="822" w:type="dxa"/>
          </w:tcPr>
          <w:p w14:paraId="05E33F01" w14:textId="77777777" w:rsidR="008A5F9C" w:rsidRPr="008A5F9C" w:rsidRDefault="008A5F9C" w:rsidP="0069349C">
            <w:pPr>
              <w:jc w:val="center"/>
              <w:rPr>
                <w:i/>
                <w:color w:val="000000"/>
                <w:sz w:val="16"/>
                <w:szCs w:val="16"/>
              </w:rPr>
            </w:pPr>
            <w:r w:rsidRPr="008A5F9C">
              <w:rPr>
                <w:i/>
                <w:color w:val="000000"/>
                <w:sz w:val="16"/>
                <w:szCs w:val="16"/>
              </w:rPr>
              <w:t>10,8</w:t>
            </w:r>
          </w:p>
        </w:tc>
        <w:tc>
          <w:tcPr>
            <w:tcW w:w="879" w:type="dxa"/>
          </w:tcPr>
          <w:p w14:paraId="79F4BA97" w14:textId="77777777" w:rsidR="0010537B" w:rsidRPr="0010537B" w:rsidRDefault="0010537B" w:rsidP="0069349C">
            <w:pPr>
              <w:jc w:val="center"/>
              <w:rPr>
                <w:i/>
                <w:sz w:val="16"/>
                <w:szCs w:val="16"/>
              </w:rPr>
            </w:pPr>
            <w:r w:rsidRPr="0010537B">
              <w:rPr>
                <w:i/>
                <w:sz w:val="16"/>
                <w:szCs w:val="16"/>
              </w:rPr>
              <w:t>26,5</w:t>
            </w:r>
          </w:p>
          <w:p w14:paraId="3CA719A8" w14:textId="77777777" w:rsidR="008A5F9C" w:rsidRPr="008A5F9C" w:rsidRDefault="008A5F9C" w:rsidP="0069349C">
            <w:pPr>
              <w:jc w:val="center"/>
              <w:rPr>
                <w:i/>
                <w:sz w:val="16"/>
                <w:szCs w:val="16"/>
              </w:rPr>
            </w:pPr>
          </w:p>
        </w:tc>
        <w:tc>
          <w:tcPr>
            <w:tcW w:w="920" w:type="dxa"/>
          </w:tcPr>
          <w:p w14:paraId="719023F6" w14:textId="77777777" w:rsidR="008A5F9C" w:rsidRPr="008A5F9C" w:rsidRDefault="008A5F9C" w:rsidP="0069349C">
            <w:pPr>
              <w:jc w:val="center"/>
              <w:rPr>
                <w:i/>
                <w:color w:val="000000"/>
                <w:sz w:val="16"/>
                <w:szCs w:val="16"/>
              </w:rPr>
            </w:pPr>
            <w:r w:rsidRPr="008A5F9C">
              <w:rPr>
                <w:i/>
                <w:color w:val="000000"/>
                <w:sz w:val="16"/>
                <w:szCs w:val="16"/>
              </w:rPr>
              <w:t>-8,2</w:t>
            </w:r>
          </w:p>
        </w:tc>
        <w:tc>
          <w:tcPr>
            <w:tcW w:w="840" w:type="dxa"/>
          </w:tcPr>
          <w:p w14:paraId="41C07DB7" w14:textId="77777777" w:rsidR="008A5F9C" w:rsidRPr="008A5F9C" w:rsidRDefault="008A5F9C" w:rsidP="0069349C">
            <w:pPr>
              <w:jc w:val="center"/>
              <w:rPr>
                <w:i/>
                <w:color w:val="000000"/>
                <w:sz w:val="16"/>
                <w:szCs w:val="16"/>
              </w:rPr>
            </w:pPr>
            <w:r w:rsidRPr="008A5F9C">
              <w:rPr>
                <w:i/>
                <w:color w:val="000000"/>
                <w:sz w:val="16"/>
                <w:szCs w:val="16"/>
              </w:rPr>
              <w:t>-14,4</w:t>
            </w:r>
          </w:p>
        </w:tc>
      </w:tr>
      <w:tr w:rsidR="008A5F9C" w:rsidRPr="008A5F9C" w14:paraId="0D6CB9FA" w14:textId="77777777" w:rsidTr="00290B76">
        <w:trPr>
          <w:trHeight w:val="240"/>
        </w:trPr>
        <w:tc>
          <w:tcPr>
            <w:tcW w:w="2376" w:type="dxa"/>
          </w:tcPr>
          <w:p w14:paraId="74C89498" w14:textId="77777777" w:rsidR="008A5F9C" w:rsidRPr="008A5F9C" w:rsidRDefault="008A5F9C" w:rsidP="00477AF5">
            <w:pPr>
              <w:rPr>
                <w:b/>
                <w:sz w:val="16"/>
                <w:szCs w:val="16"/>
              </w:rPr>
            </w:pPr>
            <w:r w:rsidRPr="008A5F9C">
              <w:rPr>
                <w:b/>
                <w:sz w:val="16"/>
                <w:szCs w:val="16"/>
              </w:rPr>
              <w:t>Болезни эндокринной системы, расстройства питан</w:t>
            </w:r>
            <w:r w:rsidR="00611B2D">
              <w:rPr>
                <w:b/>
                <w:sz w:val="16"/>
                <w:szCs w:val="16"/>
              </w:rPr>
              <w:t>.</w:t>
            </w:r>
            <w:r w:rsidRPr="008A5F9C">
              <w:rPr>
                <w:b/>
                <w:sz w:val="16"/>
                <w:szCs w:val="16"/>
              </w:rPr>
              <w:t xml:space="preserve"> </w:t>
            </w:r>
            <w:r w:rsidR="00477AF5">
              <w:rPr>
                <w:b/>
                <w:sz w:val="16"/>
                <w:szCs w:val="16"/>
              </w:rPr>
              <w:t>н</w:t>
            </w:r>
            <w:r w:rsidRPr="008A5F9C">
              <w:rPr>
                <w:b/>
                <w:sz w:val="16"/>
                <w:szCs w:val="16"/>
              </w:rPr>
              <w:t>арушен</w:t>
            </w:r>
            <w:r w:rsidR="00477AF5">
              <w:rPr>
                <w:b/>
                <w:sz w:val="16"/>
                <w:szCs w:val="16"/>
              </w:rPr>
              <w:t>.</w:t>
            </w:r>
            <w:r w:rsidRPr="008A5F9C">
              <w:rPr>
                <w:b/>
                <w:sz w:val="16"/>
                <w:szCs w:val="16"/>
              </w:rPr>
              <w:t xml:space="preserve"> обмена в-в</w:t>
            </w:r>
          </w:p>
        </w:tc>
        <w:tc>
          <w:tcPr>
            <w:tcW w:w="850" w:type="dxa"/>
          </w:tcPr>
          <w:p w14:paraId="4DF97864" w14:textId="77777777" w:rsidR="008A5F9C" w:rsidRPr="008A5F9C" w:rsidRDefault="008A5F9C" w:rsidP="0069349C">
            <w:pPr>
              <w:jc w:val="center"/>
              <w:rPr>
                <w:b/>
                <w:color w:val="000000"/>
                <w:sz w:val="16"/>
                <w:szCs w:val="16"/>
              </w:rPr>
            </w:pPr>
            <w:r w:rsidRPr="008A5F9C">
              <w:rPr>
                <w:b/>
                <w:color w:val="000000"/>
                <w:sz w:val="16"/>
                <w:szCs w:val="16"/>
              </w:rPr>
              <w:t>1334,0</w:t>
            </w:r>
          </w:p>
        </w:tc>
        <w:tc>
          <w:tcPr>
            <w:tcW w:w="851" w:type="dxa"/>
          </w:tcPr>
          <w:p w14:paraId="768C60D4" w14:textId="77777777" w:rsidR="008A5F9C" w:rsidRPr="008A5F9C" w:rsidRDefault="008A5F9C" w:rsidP="0069349C">
            <w:pPr>
              <w:jc w:val="center"/>
              <w:rPr>
                <w:b/>
                <w:color w:val="000000"/>
                <w:sz w:val="16"/>
                <w:szCs w:val="16"/>
              </w:rPr>
            </w:pPr>
            <w:r w:rsidRPr="008A5F9C">
              <w:rPr>
                <w:b/>
                <w:color w:val="000000"/>
                <w:sz w:val="16"/>
                <w:szCs w:val="16"/>
              </w:rPr>
              <w:t>1394,3</w:t>
            </w:r>
          </w:p>
        </w:tc>
        <w:tc>
          <w:tcPr>
            <w:tcW w:w="850" w:type="dxa"/>
          </w:tcPr>
          <w:p w14:paraId="026B9051" w14:textId="77777777" w:rsidR="008A5F9C" w:rsidRPr="008A5F9C" w:rsidRDefault="008A5F9C" w:rsidP="0069349C">
            <w:pPr>
              <w:jc w:val="center"/>
              <w:rPr>
                <w:b/>
                <w:color w:val="000000"/>
                <w:sz w:val="16"/>
                <w:szCs w:val="16"/>
              </w:rPr>
            </w:pPr>
            <w:r w:rsidRPr="008A5F9C">
              <w:rPr>
                <w:b/>
                <w:color w:val="000000"/>
                <w:sz w:val="16"/>
                <w:szCs w:val="16"/>
              </w:rPr>
              <w:t>1491,9</w:t>
            </w:r>
          </w:p>
          <w:p w14:paraId="738C2B18" w14:textId="77777777" w:rsidR="008A5F9C" w:rsidRPr="008A5F9C" w:rsidRDefault="008A5F9C" w:rsidP="0069349C">
            <w:pPr>
              <w:jc w:val="center"/>
              <w:rPr>
                <w:b/>
                <w:color w:val="000000"/>
                <w:sz w:val="16"/>
                <w:szCs w:val="16"/>
              </w:rPr>
            </w:pPr>
          </w:p>
        </w:tc>
        <w:tc>
          <w:tcPr>
            <w:tcW w:w="851" w:type="dxa"/>
          </w:tcPr>
          <w:p w14:paraId="635E3659" w14:textId="77777777" w:rsidR="008A5F9C" w:rsidRPr="008A5F9C" w:rsidRDefault="008A5F9C" w:rsidP="0069349C">
            <w:pPr>
              <w:jc w:val="center"/>
              <w:rPr>
                <w:b/>
                <w:color w:val="000000"/>
                <w:sz w:val="16"/>
                <w:szCs w:val="16"/>
              </w:rPr>
            </w:pPr>
            <w:r w:rsidRPr="008A5F9C">
              <w:rPr>
                <w:b/>
                <w:color w:val="000000"/>
                <w:sz w:val="16"/>
                <w:szCs w:val="16"/>
              </w:rPr>
              <w:t>1657,3</w:t>
            </w:r>
          </w:p>
        </w:tc>
        <w:tc>
          <w:tcPr>
            <w:tcW w:w="822" w:type="dxa"/>
          </w:tcPr>
          <w:p w14:paraId="3057E434" w14:textId="77777777" w:rsidR="008A5F9C" w:rsidRPr="008A5F9C" w:rsidRDefault="008A5F9C" w:rsidP="0069349C">
            <w:pPr>
              <w:jc w:val="center"/>
              <w:rPr>
                <w:b/>
                <w:color w:val="000000"/>
                <w:sz w:val="16"/>
                <w:szCs w:val="16"/>
              </w:rPr>
            </w:pPr>
            <w:r w:rsidRPr="008A5F9C">
              <w:rPr>
                <w:b/>
                <w:color w:val="000000"/>
                <w:sz w:val="16"/>
                <w:szCs w:val="16"/>
              </w:rPr>
              <w:t>1992,2</w:t>
            </w:r>
          </w:p>
        </w:tc>
        <w:tc>
          <w:tcPr>
            <w:tcW w:w="879" w:type="dxa"/>
          </w:tcPr>
          <w:p w14:paraId="36DA59A3" w14:textId="77777777" w:rsidR="0010537B" w:rsidRPr="0010537B" w:rsidRDefault="0010537B" w:rsidP="0069349C">
            <w:pPr>
              <w:jc w:val="center"/>
              <w:rPr>
                <w:b/>
                <w:sz w:val="16"/>
                <w:szCs w:val="16"/>
              </w:rPr>
            </w:pPr>
            <w:r w:rsidRPr="0010537B">
              <w:rPr>
                <w:b/>
                <w:sz w:val="16"/>
                <w:szCs w:val="16"/>
              </w:rPr>
              <w:t>1290,6</w:t>
            </w:r>
          </w:p>
          <w:p w14:paraId="71AD8546" w14:textId="77777777" w:rsidR="008A5F9C" w:rsidRPr="008A5F9C" w:rsidRDefault="008A5F9C" w:rsidP="0069349C">
            <w:pPr>
              <w:jc w:val="center"/>
              <w:rPr>
                <w:b/>
                <w:sz w:val="16"/>
                <w:szCs w:val="16"/>
              </w:rPr>
            </w:pPr>
          </w:p>
        </w:tc>
        <w:tc>
          <w:tcPr>
            <w:tcW w:w="920" w:type="dxa"/>
          </w:tcPr>
          <w:p w14:paraId="28DEBE13" w14:textId="77777777" w:rsidR="008A5F9C" w:rsidRPr="008A5F9C" w:rsidRDefault="008A5F9C" w:rsidP="0069349C">
            <w:pPr>
              <w:jc w:val="center"/>
              <w:rPr>
                <w:b/>
                <w:color w:val="000000"/>
                <w:sz w:val="16"/>
                <w:szCs w:val="16"/>
              </w:rPr>
            </w:pPr>
            <w:r w:rsidRPr="008A5F9C">
              <w:rPr>
                <w:b/>
                <w:color w:val="000000"/>
                <w:sz w:val="16"/>
                <w:szCs w:val="16"/>
              </w:rPr>
              <w:t>10,0</w:t>
            </w:r>
          </w:p>
        </w:tc>
        <w:tc>
          <w:tcPr>
            <w:tcW w:w="840" w:type="dxa"/>
          </w:tcPr>
          <w:p w14:paraId="042EAB42" w14:textId="77777777" w:rsidR="008A5F9C" w:rsidRPr="008A5F9C" w:rsidRDefault="008A5F9C" w:rsidP="0069349C">
            <w:pPr>
              <w:jc w:val="center"/>
              <w:rPr>
                <w:b/>
                <w:color w:val="000000"/>
                <w:sz w:val="16"/>
                <w:szCs w:val="16"/>
              </w:rPr>
            </w:pPr>
            <w:r w:rsidRPr="008A5F9C">
              <w:rPr>
                <w:b/>
                <w:color w:val="000000"/>
                <w:sz w:val="16"/>
                <w:szCs w:val="16"/>
              </w:rPr>
              <w:t>20,2</w:t>
            </w:r>
          </w:p>
        </w:tc>
      </w:tr>
      <w:tr w:rsidR="008A5F9C" w:rsidRPr="008A5F9C" w14:paraId="1A27D0C2" w14:textId="77777777" w:rsidTr="00525F00">
        <w:trPr>
          <w:trHeight w:val="115"/>
        </w:trPr>
        <w:tc>
          <w:tcPr>
            <w:tcW w:w="2376" w:type="dxa"/>
          </w:tcPr>
          <w:p w14:paraId="1F276BBD" w14:textId="77777777" w:rsidR="008A5F9C" w:rsidRPr="008A5F9C" w:rsidRDefault="008A5F9C" w:rsidP="008A5F9C">
            <w:pPr>
              <w:rPr>
                <w:i/>
                <w:color w:val="000000"/>
                <w:sz w:val="16"/>
                <w:szCs w:val="16"/>
              </w:rPr>
            </w:pPr>
            <w:r w:rsidRPr="008A5F9C">
              <w:rPr>
                <w:i/>
                <w:color w:val="000000"/>
                <w:sz w:val="16"/>
                <w:szCs w:val="16"/>
              </w:rPr>
              <w:t>болезни щитовидной железы</w:t>
            </w:r>
          </w:p>
        </w:tc>
        <w:tc>
          <w:tcPr>
            <w:tcW w:w="850" w:type="dxa"/>
          </w:tcPr>
          <w:p w14:paraId="465CE2D0" w14:textId="77777777" w:rsidR="008A5F9C" w:rsidRPr="008A5F9C" w:rsidRDefault="008A5F9C" w:rsidP="0069349C">
            <w:pPr>
              <w:jc w:val="center"/>
              <w:rPr>
                <w:i/>
                <w:color w:val="000000"/>
                <w:sz w:val="16"/>
                <w:szCs w:val="16"/>
              </w:rPr>
            </w:pPr>
            <w:r w:rsidRPr="008A5F9C">
              <w:rPr>
                <w:i/>
                <w:color w:val="000000"/>
                <w:sz w:val="16"/>
                <w:szCs w:val="16"/>
              </w:rPr>
              <w:t>872,0</w:t>
            </w:r>
          </w:p>
        </w:tc>
        <w:tc>
          <w:tcPr>
            <w:tcW w:w="851" w:type="dxa"/>
          </w:tcPr>
          <w:p w14:paraId="74762565" w14:textId="77777777" w:rsidR="008A5F9C" w:rsidRPr="008A5F9C" w:rsidRDefault="008A5F9C" w:rsidP="0069349C">
            <w:pPr>
              <w:jc w:val="center"/>
              <w:rPr>
                <w:i/>
                <w:color w:val="000000"/>
                <w:sz w:val="16"/>
                <w:szCs w:val="16"/>
              </w:rPr>
            </w:pPr>
            <w:r w:rsidRPr="008A5F9C">
              <w:rPr>
                <w:i/>
                <w:color w:val="000000"/>
                <w:sz w:val="16"/>
                <w:szCs w:val="16"/>
              </w:rPr>
              <w:t>834,0</w:t>
            </w:r>
          </w:p>
        </w:tc>
        <w:tc>
          <w:tcPr>
            <w:tcW w:w="850" w:type="dxa"/>
          </w:tcPr>
          <w:p w14:paraId="738579BE" w14:textId="77777777" w:rsidR="008A5F9C" w:rsidRPr="008A5F9C" w:rsidRDefault="008A5F9C" w:rsidP="0069349C">
            <w:pPr>
              <w:jc w:val="center"/>
              <w:rPr>
                <w:i/>
                <w:color w:val="000000"/>
                <w:sz w:val="16"/>
                <w:szCs w:val="16"/>
              </w:rPr>
            </w:pPr>
            <w:r w:rsidRPr="008A5F9C">
              <w:rPr>
                <w:i/>
                <w:color w:val="000000"/>
                <w:sz w:val="16"/>
                <w:szCs w:val="16"/>
              </w:rPr>
              <w:t>777,0</w:t>
            </w:r>
          </w:p>
        </w:tc>
        <w:tc>
          <w:tcPr>
            <w:tcW w:w="851" w:type="dxa"/>
          </w:tcPr>
          <w:p w14:paraId="629C5725" w14:textId="77777777" w:rsidR="008A5F9C" w:rsidRPr="008A5F9C" w:rsidRDefault="008A5F9C" w:rsidP="0069349C">
            <w:pPr>
              <w:jc w:val="center"/>
              <w:rPr>
                <w:i/>
                <w:color w:val="000000"/>
                <w:sz w:val="16"/>
                <w:szCs w:val="16"/>
              </w:rPr>
            </w:pPr>
            <w:r w:rsidRPr="008A5F9C">
              <w:rPr>
                <w:i/>
                <w:color w:val="000000"/>
                <w:sz w:val="16"/>
                <w:szCs w:val="16"/>
              </w:rPr>
              <w:t>787,8</w:t>
            </w:r>
          </w:p>
        </w:tc>
        <w:tc>
          <w:tcPr>
            <w:tcW w:w="822" w:type="dxa"/>
          </w:tcPr>
          <w:p w14:paraId="22C820A7" w14:textId="77777777" w:rsidR="008A5F9C" w:rsidRPr="008A5F9C" w:rsidRDefault="008A5F9C" w:rsidP="0069349C">
            <w:pPr>
              <w:jc w:val="center"/>
              <w:rPr>
                <w:i/>
                <w:color w:val="000000"/>
                <w:sz w:val="16"/>
                <w:szCs w:val="16"/>
              </w:rPr>
            </w:pPr>
            <w:r w:rsidRPr="008A5F9C">
              <w:rPr>
                <w:i/>
                <w:color w:val="000000"/>
                <w:sz w:val="16"/>
                <w:szCs w:val="16"/>
              </w:rPr>
              <w:t>955,9</w:t>
            </w:r>
          </w:p>
        </w:tc>
        <w:tc>
          <w:tcPr>
            <w:tcW w:w="879" w:type="dxa"/>
          </w:tcPr>
          <w:p w14:paraId="729963F5" w14:textId="77777777" w:rsidR="008A5F9C" w:rsidRPr="008A5F9C" w:rsidRDefault="0010537B" w:rsidP="0055763F">
            <w:pPr>
              <w:jc w:val="center"/>
              <w:rPr>
                <w:i/>
                <w:color w:val="000000"/>
                <w:sz w:val="16"/>
                <w:szCs w:val="16"/>
              </w:rPr>
            </w:pPr>
            <w:r w:rsidRPr="0010537B">
              <w:rPr>
                <w:i/>
                <w:color w:val="000000"/>
                <w:sz w:val="16"/>
                <w:szCs w:val="16"/>
              </w:rPr>
              <w:t>601,3</w:t>
            </w:r>
          </w:p>
        </w:tc>
        <w:tc>
          <w:tcPr>
            <w:tcW w:w="920" w:type="dxa"/>
          </w:tcPr>
          <w:p w14:paraId="019C9E2D" w14:textId="77777777" w:rsidR="008A5F9C" w:rsidRPr="008A5F9C" w:rsidRDefault="008A5F9C" w:rsidP="0069349C">
            <w:pPr>
              <w:jc w:val="center"/>
              <w:rPr>
                <w:i/>
                <w:color w:val="000000"/>
                <w:sz w:val="16"/>
                <w:szCs w:val="16"/>
              </w:rPr>
            </w:pPr>
            <w:r w:rsidRPr="008A5F9C">
              <w:rPr>
                <w:i/>
                <w:color w:val="000000"/>
                <w:sz w:val="16"/>
                <w:szCs w:val="16"/>
              </w:rPr>
              <w:t>1,4</w:t>
            </w:r>
          </w:p>
        </w:tc>
        <w:tc>
          <w:tcPr>
            <w:tcW w:w="840" w:type="dxa"/>
          </w:tcPr>
          <w:p w14:paraId="706CD4AC" w14:textId="77777777" w:rsidR="008A5F9C" w:rsidRPr="008A5F9C" w:rsidRDefault="008A5F9C" w:rsidP="0069349C">
            <w:pPr>
              <w:jc w:val="center"/>
              <w:rPr>
                <w:i/>
                <w:color w:val="000000"/>
                <w:sz w:val="16"/>
                <w:szCs w:val="16"/>
              </w:rPr>
            </w:pPr>
            <w:r w:rsidRPr="008A5F9C">
              <w:rPr>
                <w:i/>
                <w:color w:val="000000"/>
                <w:sz w:val="16"/>
                <w:szCs w:val="16"/>
              </w:rPr>
              <w:t>21,3</w:t>
            </w:r>
          </w:p>
        </w:tc>
      </w:tr>
      <w:tr w:rsidR="008A5F9C" w:rsidRPr="008A5F9C" w14:paraId="7E52A7BB" w14:textId="77777777" w:rsidTr="00525F00">
        <w:trPr>
          <w:trHeight w:val="92"/>
        </w:trPr>
        <w:tc>
          <w:tcPr>
            <w:tcW w:w="2376" w:type="dxa"/>
          </w:tcPr>
          <w:p w14:paraId="048074AD" w14:textId="77777777" w:rsidR="008A5F9C" w:rsidRPr="008A5F9C" w:rsidRDefault="008A5F9C" w:rsidP="008A5F9C">
            <w:pPr>
              <w:rPr>
                <w:i/>
                <w:color w:val="000000"/>
                <w:sz w:val="16"/>
                <w:szCs w:val="16"/>
              </w:rPr>
            </w:pPr>
            <w:r w:rsidRPr="008A5F9C">
              <w:rPr>
                <w:i/>
                <w:color w:val="000000"/>
                <w:sz w:val="16"/>
                <w:szCs w:val="16"/>
              </w:rPr>
              <w:t xml:space="preserve">сахарный диабет </w:t>
            </w:r>
          </w:p>
        </w:tc>
        <w:tc>
          <w:tcPr>
            <w:tcW w:w="850" w:type="dxa"/>
          </w:tcPr>
          <w:p w14:paraId="4F08CE4A" w14:textId="77777777" w:rsidR="008A5F9C" w:rsidRPr="008A5F9C" w:rsidRDefault="008A5F9C" w:rsidP="0069349C">
            <w:pPr>
              <w:jc w:val="center"/>
              <w:rPr>
                <w:i/>
                <w:color w:val="000000"/>
                <w:sz w:val="16"/>
                <w:szCs w:val="16"/>
              </w:rPr>
            </w:pPr>
            <w:r w:rsidRPr="008A5F9C">
              <w:rPr>
                <w:i/>
                <w:color w:val="000000"/>
                <w:sz w:val="16"/>
                <w:szCs w:val="16"/>
              </w:rPr>
              <w:t>139,7</w:t>
            </w:r>
          </w:p>
        </w:tc>
        <w:tc>
          <w:tcPr>
            <w:tcW w:w="851" w:type="dxa"/>
          </w:tcPr>
          <w:p w14:paraId="1FDEC4A0" w14:textId="77777777" w:rsidR="008A5F9C" w:rsidRPr="008A5F9C" w:rsidRDefault="008A5F9C" w:rsidP="0069349C">
            <w:pPr>
              <w:jc w:val="center"/>
              <w:rPr>
                <w:i/>
                <w:color w:val="000000"/>
                <w:sz w:val="16"/>
                <w:szCs w:val="16"/>
              </w:rPr>
            </w:pPr>
            <w:r w:rsidRPr="008A5F9C">
              <w:rPr>
                <w:i/>
                <w:color w:val="000000"/>
                <w:sz w:val="16"/>
                <w:szCs w:val="16"/>
              </w:rPr>
              <w:t>149,9</w:t>
            </w:r>
          </w:p>
        </w:tc>
        <w:tc>
          <w:tcPr>
            <w:tcW w:w="850" w:type="dxa"/>
          </w:tcPr>
          <w:p w14:paraId="4029FC80" w14:textId="77777777" w:rsidR="008A5F9C" w:rsidRPr="008A5F9C" w:rsidRDefault="008A5F9C" w:rsidP="0069349C">
            <w:pPr>
              <w:jc w:val="center"/>
              <w:rPr>
                <w:i/>
                <w:color w:val="000000"/>
                <w:sz w:val="16"/>
                <w:szCs w:val="16"/>
              </w:rPr>
            </w:pPr>
            <w:r w:rsidRPr="008A5F9C">
              <w:rPr>
                <w:i/>
                <w:color w:val="000000"/>
                <w:sz w:val="16"/>
                <w:szCs w:val="16"/>
              </w:rPr>
              <w:t>178,3</w:t>
            </w:r>
          </w:p>
        </w:tc>
        <w:tc>
          <w:tcPr>
            <w:tcW w:w="851" w:type="dxa"/>
          </w:tcPr>
          <w:p w14:paraId="25C89431" w14:textId="77777777" w:rsidR="008A5F9C" w:rsidRPr="008A5F9C" w:rsidRDefault="008A5F9C" w:rsidP="0069349C">
            <w:pPr>
              <w:jc w:val="center"/>
              <w:rPr>
                <w:i/>
                <w:color w:val="000000"/>
                <w:sz w:val="16"/>
                <w:szCs w:val="16"/>
              </w:rPr>
            </w:pPr>
            <w:r w:rsidRPr="008A5F9C">
              <w:rPr>
                <w:i/>
                <w:color w:val="000000"/>
                <w:sz w:val="16"/>
                <w:szCs w:val="16"/>
              </w:rPr>
              <w:t>197,8</w:t>
            </w:r>
          </w:p>
        </w:tc>
        <w:tc>
          <w:tcPr>
            <w:tcW w:w="822" w:type="dxa"/>
          </w:tcPr>
          <w:p w14:paraId="1AE9DF8A" w14:textId="77777777" w:rsidR="008A5F9C" w:rsidRPr="008A5F9C" w:rsidRDefault="008A5F9C" w:rsidP="0069349C">
            <w:pPr>
              <w:jc w:val="center"/>
              <w:rPr>
                <w:i/>
                <w:color w:val="000000"/>
                <w:sz w:val="16"/>
                <w:szCs w:val="16"/>
              </w:rPr>
            </w:pPr>
            <w:r w:rsidRPr="008A5F9C">
              <w:rPr>
                <w:i/>
                <w:color w:val="000000"/>
                <w:sz w:val="16"/>
                <w:szCs w:val="16"/>
              </w:rPr>
              <w:t>229,0</w:t>
            </w:r>
          </w:p>
        </w:tc>
        <w:tc>
          <w:tcPr>
            <w:tcW w:w="879" w:type="dxa"/>
          </w:tcPr>
          <w:p w14:paraId="19316C67" w14:textId="77777777" w:rsidR="008A5F9C" w:rsidRPr="008A5F9C" w:rsidRDefault="0010537B" w:rsidP="0055763F">
            <w:pPr>
              <w:jc w:val="center"/>
              <w:rPr>
                <w:i/>
                <w:color w:val="000000"/>
                <w:sz w:val="16"/>
                <w:szCs w:val="16"/>
              </w:rPr>
            </w:pPr>
            <w:r w:rsidRPr="0010537B">
              <w:rPr>
                <w:i/>
                <w:color w:val="000000"/>
                <w:sz w:val="16"/>
                <w:szCs w:val="16"/>
              </w:rPr>
              <w:t>310,6</w:t>
            </w:r>
          </w:p>
        </w:tc>
        <w:tc>
          <w:tcPr>
            <w:tcW w:w="920" w:type="dxa"/>
          </w:tcPr>
          <w:p w14:paraId="181878E6" w14:textId="77777777" w:rsidR="008A5F9C" w:rsidRPr="008A5F9C" w:rsidRDefault="008A5F9C" w:rsidP="0069349C">
            <w:pPr>
              <w:jc w:val="center"/>
              <w:rPr>
                <w:i/>
                <w:color w:val="000000"/>
                <w:sz w:val="16"/>
                <w:szCs w:val="16"/>
              </w:rPr>
            </w:pPr>
            <w:r w:rsidRPr="008A5F9C">
              <w:rPr>
                <w:i/>
                <w:color w:val="000000"/>
                <w:sz w:val="16"/>
                <w:szCs w:val="16"/>
              </w:rPr>
              <w:t>12,7</w:t>
            </w:r>
          </w:p>
        </w:tc>
        <w:tc>
          <w:tcPr>
            <w:tcW w:w="840" w:type="dxa"/>
          </w:tcPr>
          <w:p w14:paraId="7DE2BBFC" w14:textId="77777777" w:rsidR="008A5F9C" w:rsidRPr="008A5F9C" w:rsidRDefault="008A5F9C" w:rsidP="0069349C">
            <w:pPr>
              <w:jc w:val="center"/>
              <w:rPr>
                <w:i/>
                <w:color w:val="000000"/>
                <w:sz w:val="16"/>
                <w:szCs w:val="16"/>
              </w:rPr>
            </w:pPr>
            <w:r w:rsidRPr="008A5F9C">
              <w:rPr>
                <w:i/>
                <w:color w:val="000000"/>
                <w:sz w:val="16"/>
                <w:szCs w:val="16"/>
              </w:rPr>
              <w:t>15,7</w:t>
            </w:r>
          </w:p>
        </w:tc>
      </w:tr>
      <w:tr w:rsidR="008A5F9C" w:rsidRPr="008A5F9C" w14:paraId="53A843F0" w14:textId="77777777" w:rsidTr="00525F00">
        <w:trPr>
          <w:trHeight w:val="138"/>
        </w:trPr>
        <w:tc>
          <w:tcPr>
            <w:tcW w:w="2376" w:type="dxa"/>
          </w:tcPr>
          <w:p w14:paraId="43F9B46F" w14:textId="77777777" w:rsidR="008A5F9C" w:rsidRPr="008A5F9C" w:rsidRDefault="008A5F9C" w:rsidP="008A5F9C">
            <w:pPr>
              <w:rPr>
                <w:b/>
                <w:sz w:val="16"/>
                <w:szCs w:val="16"/>
              </w:rPr>
            </w:pPr>
            <w:r w:rsidRPr="008A5F9C">
              <w:rPr>
                <w:b/>
                <w:sz w:val="16"/>
                <w:szCs w:val="16"/>
              </w:rPr>
              <w:t>Психические расстройства и расстройства поведения</w:t>
            </w:r>
          </w:p>
        </w:tc>
        <w:tc>
          <w:tcPr>
            <w:tcW w:w="850" w:type="dxa"/>
          </w:tcPr>
          <w:p w14:paraId="5D8BD7C5" w14:textId="77777777" w:rsidR="008A5F9C" w:rsidRPr="008A5F9C" w:rsidRDefault="008A5F9C" w:rsidP="0069349C">
            <w:pPr>
              <w:jc w:val="center"/>
              <w:rPr>
                <w:b/>
                <w:color w:val="000000"/>
                <w:sz w:val="16"/>
                <w:szCs w:val="16"/>
              </w:rPr>
            </w:pPr>
            <w:r w:rsidRPr="008A5F9C">
              <w:rPr>
                <w:b/>
                <w:color w:val="000000"/>
                <w:sz w:val="16"/>
                <w:szCs w:val="16"/>
              </w:rPr>
              <w:t>163,2</w:t>
            </w:r>
          </w:p>
        </w:tc>
        <w:tc>
          <w:tcPr>
            <w:tcW w:w="851" w:type="dxa"/>
          </w:tcPr>
          <w:p w14:paraId="58E18B6A" w14:textId="77777777" w:rsidR="008A5F9C" w:rsidRPr="008A5F9C" w:rsidRDefault="008A5F9C" w:rsidP="0069349C">
            <w:pPr>
              <w:jc w:val="center"/>
              <w:rPr>
                <w:b/>
                <w:color w:val="000000"/>
                <w:sz w:val="16"/>
                <w:szCs w:val="16"/>
              </w:rPr>
            </w:pPr>
            <w:r w:rsidRPr="008A5F9C">
              <w:rPr>
                <w:b/>
                <w:color w:val="000000"/>
                <w:sz w:val="16"/>
                <w:szCs w:val="16"/>
              </w:rPr>
              <w:t>136,2</w:t>
            </w:r>
          </w:p>
        </w:tc>
        <w:tc>
          <w:tcPr>
            <w:tcW w:w="850" w:type="dxa"/>
          </w:tcPr>
          <w:p w14:paraId="5FAE3C18" w14:textId="77777777" w:rsidR="008A5F9C" w:rsidRPr="008A5F9C" w:rsidRDefault="008A5F9C" w:rsidP="0069349C">
            <w:pPr>
              <w:jc w:val="center"/>
              <w:rPr>
                <w:b/>
                <w:bCs/>
                <w:color w:val="000000"/>
                <w:sz w:val="16"/>
                <w:szCs w:val="16"/>
              </w:rPr>
            </w:pPr>
            <w:r w:rsidRPr="008A5F9C">
              <w:rPr>
                <w:b/>
                <w:bCs/>
                <w:color w:val="000000"/>
                <w:sz w:val="16"/>
                <w:szCs w:val="16"/>
              </w:rPr>
              <w:t>167,8</w:t>
            </w:r>
          </w:p>
        </w:tc>
        <w:tc>
          <w:tcPr>
            <w:tcW w:w="851" w:type="dxa"/>
          </w:tcPr>
          <w:p w14:paraId="3A4455B6" w14:textId="77777777" w:rsidR="008A5F9C" w:rsidRPr="008A5F9C" w:rsidRDefault="008A5F9C" w:rsidP="0069349C">
            <w:pPr>
              <w:jc w:val="center"/>
              <w:rPr>
                <w:b/>
                <w:color w:val="000000"/>
                <w:sz w:val="16"/>
                <w:szCs w:val="16"/>
              </w:rPr>
            </w:pPr>
            <w:r w:rsidRPr="008A5F9C">
              <w:rPr>
                <w:b/>
                <w:color w:val="000000"/>
                <w:sz w:val="16"/>
                <w:szCs w:val="16"/>
              </w:rPr>
              <w:t>216,7</w:t>
            </w:r>
          </w:p>
        </w:tc>
        <w:tc>
          <w:tcPr>
            <w:tcW w:w="822" w:type="dxa"/>
          </w:tcPr>
          <w:p w14:paraId="6A98FDA8" w14:textId="77777777" w:rsidR="008A5F9C" w:rsidRPr="008A5F9C" w:rsidRDefault="008A5F9C" w:rsidP="0069349C">
            <w:pPr>
              <w:jc w:val="center"/>
              <w:rPr>
                <w:b/>
                <w:color w:val="000000"/>
                <w:sz w:val="16"/>
                <w:szCs w:val="16"/>
              </w:rPr>
            </w:pPr>
            <w:r w:rsidRPr="008A5F9C">
              <w:rPr>
                <w:b/>
                <w:color w:val="000000"/>
                <w:sz w:val="16"/>
                <w:szCs w:val="16"/>
              </w:rPr>
              <w:t>170,6</w:t>
            </w:r>
          </w:p>
        </w:tc>
        <w:tc>
          <w:tcPr>
            <w:tcW w:w="879" w:type="dxa"/>
          </w:tcPr>
          <w:p w14:paraId="0A480E5F" w14:textId="77777777" w:rsidR="0010537B" w:rsidRPr="0010537B" w:rsidRDefault="0010537B" w:rsidP="0069349C">
            <w:pPr>
              <w:jc w:val="center"/>
              <w:rPr>
                <w:b/>
                <w:sz w:val="16"/>
                <w:szCs w:val="16"/>
              </w:rPr>
            </w:pPr>
            <w:r w:rsidRPr="0010537B">
              <w:rPr>
                <w:b/>
                <w:sz w:val="16"/>
                <w:szCs w:val="16"/>
              </w:rPr>
              <w:t>814,8</w:t>
            </w:r>
          </w:p>
          <w:p w14:paraId="095BFB0D" w14:textId="77777777" w:rsidR="008A5F9C" w:rsidRPr="008A5F9C" w:rsidRDefault="008A5F9C" w:rsidP="0055763F">
            <w:pPr>
              <w:rPr>
                <w:b/>
                <w:sz w:val="16"/>
                <w:szCs w:val="16"/>
              </w:rPr>
            </w:pPr>
          </w:p>
        </w:tc>
        <w:tc>
          <w:tcPr>
            <w:tcW w:w="920" w:type="dxa"/>
          </w:tcPr>
          <w:p w14:paraId="28BADF77" w14:textId="77777777" w:rsidR="008A5F9C" w:rsidRPr="008A5F9C" w:rsidRDefault="008A5F9C" w:rsidP="0069349C">
            <w:pPr>
              <w:jc w:val="center"/>
              <w:rPr>
                <w:b/>
                <w:color w:val="000000"/>
                <w:sz w:val="16"/>
                <w:szCs w:val="16"/>
              </w:rPr>
            </w:pPr>
            <w:r w:rsidRPr="008A5F9C">
              <w:rPr>
                <w:b/>
                <w:color w:val="000000"/>
                <w:sz w:val="16"/>
                <w:szCs w:val="16"/>
              </w:rPr>
              <w:t>5,6</w:t>
            </w:r>
          </w:p>
        </w:tc>
        <w:tc>
          <w:tcPr>
            <w:tcW w:w="840" w:type="dxa"/>
          </w:tcPr>
          <w:p w14:paraId="241BA57C" w14:textId="77777777" w:rsidR="008A5F9C" w:rsidRPr="008A5F9C" w:rsidRDefault="008A5F9C" w:rsidP="0069349C">
            <w:pPr>
              <w:jc w:val="center"/>
              <w:rPr>
                <w:b/>
                <w:color w:val="000000"/>
                <w:sz w:val="16"/>
                <w:szCs w:val="16"/>
              </w:rPr>
            </w:pPr>
            <w:r w:rsidRPr="008A5F9C">
              <w:rPr>
                <w:b/>
                <w:color w:val="000000"/>
                <w:sz w:val="16"/>
                <w:szCs w:val="16"/>
              </w:rPr>
              <w:t>-21,3</w:t>
            </w:r>
          </w:p>
        </w:tc>
      </w:tr>
      <w:tr w:rsidR="008A5F9C" w:rsidRPr="008A5F9C" w14:paraId="15AE68BB" w14:textId="77777777" w:rsidTr="00525F00">
        <w:trPr>
          <w:trHeight w:val="166"/>
        </w:trPr>
        <w:tc>
          <w:tcPr>
            <w:tcW w:w="2376" w:type="dxa"/>
          </w:tcPr>
          <w:p w14:paraId="7943295F" w14:textId="77777777" w:rsidR="008A5F9C" w:rsidRPr="008A5F9C" w:rsidRDefault="008A5F9C" w:rsidP="008A5F9C">
            <w:pPr>
              <w:rPr>
                <w:b/>
                <w:sz w:val="16"/>
                <w:szCs w:val="16"/>
              </w:rPr>
            </w:pPr>
            <w:r w:rsidRPr="008A5F9C">
              <w:rPr>
                <w:b/>
                <w:sz w:val="16"/>
                <w:szCs w:val="16"/>
              </w:rPr>
              <w:t>Болезни нервной системы</w:t>
            </w:r>
          </w:p>
        </w:tc>
        <w:tc>
          <w:tcPr>
            <w:tcW w:w="850" w:type="dxa"/>
          </w:tcPr>
          <w:p w14:paraId="209723E4" w14:textId="77777777" w:rsidR="008A5F9C" w:rsidRPr="008A5F9C" w:rsidRDefault="008A5F9C" w:rsidP="0069349C">
            <w:pPr>
              <w:jc w:val="center"/>
              <w:rPr>
                <w:b/>
                <w:color w:val="000000"/>
                <w:sz w:val="16"/>
                <w:szCs w:val="16"/>
              </w:rPr>
            </w:pPr>
            <w:r w:rsidRPr="008A5F9C">
              <w:rPr>
                <w:b/>
                <w:color w:val="000000"/>
                <w:sz w:val="16"/>
                <w:szCs w:val="16"/>
              </w:rPr>
              <w:t>486,0</w:t>
            </w:r>
          </w:p>
        </w:tc>
        <w:tc>
          <w:tcPr>
            <w:tcW w:w="851" w:type="dxa"/>
          </w:tcPr>
          <w:p w14:paraId="61489766" w14:textId="77777777" w:rsidR="008A5F9C" w:rsidRPr="008A5F9C" w:rsidRDefault="008A5F9C" w:rsidP="0069349C">
            <w:pPr>
              <w:jc w:val="center"/>
              <w:rPr>
                <w:b/>
                <w:color w:val="000000"/>
                <w:sz w:val="16"/>
                <w:szCs w:val="16"/>
              </w:rPr>
            </w:pPr>
            <w:r w:rsidRPr="008A5F9C">
              <w:rPr>
                <w:b/>
                <w:color w:val="000000"/>
                <w:sz w:val="16"/>
                <w:szCs w:val="16"/>
              </w:rPr>
              <w:t>462,9</w:t>
            </w:r>
          </w:p>
        </w:tc>
        <w:tc>
          <w:tcPr>
            <w:tcW w:w="850" w:type="dxa"/>
          </w:tcPr>
          <w:p w14:paraId="38E51F63" w14:textId="77777777" w:rsidR="008A5F9C" w:rsidRPr="008A5F9C" w:rsidRDefault="008A5F9C" w:rsidP="0069349C">
            <w:pPr>
              <w:jc w:val="center"/>
              <w:rPr>
                <w:b/>
                <w:bCs/>
                <w:color w:val="000000"/>
                <w:sz w:val="16"/>
                <w:szCs w:val="16"/>
              </w:rPr>
            </w:pPr>
            <w:r w:rsidRPr="008A5F9C">
              <w:rPr>
                <w:b/>
                <w:bCs/>
                <w:color w:val="000000"/>
                <w:sz w:val="16"/>
                <w:szCs w:val="16"/>
              </w:rPr>
              <w:t>469,0</w:t>
            </w:r>
          </w:p>
        </w:tc>
        <w:tc>
          <w:tcPr>
            <w:tcW w:w="851" w:type="dxa"/>
          </w:tcPr>
          <w:p w14:paraId="48F1F20E" w14:textId="77777777" w:rsidR="008A5F9C" w:rsidRPr="008A5F9C" w:rsidRDefault="008A5F9C" w:rsidP="0069349C">
            <w:pPr>
              <w:jc w:val="center"/>
              <w:rPr>
                <w:b/>
                <w:color w:val="000000"/>
                <w:sz w:val="16"/>
                <w:szCs w:val="16"/>
              </w:rPr>
            </w:pPr>
            <w:r w:rsidRPr="008A5F9C">
              <w:rPr>
                <w:b/>
                <w:color w:val="000000"/>
                <w:sz w:val="16"/>
                <w:szCs w:val="16"/>
              </w:rPr>
              <w:t>511,7</w:t>
            </w:r>
          </w:p>
        </w:tc>
        <w:tc>
          <w:tcPr>
            <w:tcW w:w="822" w:type="dxa"/>
          </w:tcPr>
          <w:p w14:paraId="04DFDBCE" w14:textId="77777777" w:rsidR="008A5F9C" w:rsidRPr="008A5F9C" w:rsidRDefault="008A5F9C" w:rsidP="0069349C">
            <w:pPr>
              <w:jc w:val="center"/>
              <w:rPr>
                <w:b/>
                <w:color w:val="000000"/>
                <w:sz w:val="16"/>
                <w:szCs w:val="16"/>
              </w:rPr>
            </w:pPr>
            <w:r w:rsidRPr="008A5F9C">
              <w:rPr>
                <w:b/>
                <w:color w:val="000000"/>
                <w:sz w:val="16"/>
                <w:szCs w:val="16"/>
              </w:rPr>
              <w:t>502,0</w:t>
            </w:r>
          </w:p>
        </w:tc>
        <w:tc>
          <w:tcPr>
            <w:tcW w:w="879" w:type="dxa"/>
          </w:tcPr>
          <w:p w14:paraId="1B0023B6" w14:textId="77777777" w:rsidR="008A5F9C" w:rsidRPr="008A5F9C" w:rsidRDefault="0010537B" w:rsidP="0055763F">
            <w:pPr>
              <w:jc w:val="center"/>
              <w:rPr>
                <w:b/>
                <w:sz w:val="16"/>
                <w:szCs w:val="16"/>
              </w:rPr>
            </w:pPr>
            <w:r w:rsidRPr="0010537B">
              <w:rPr>
                <w:b/>
                <w:sz w:val="16"/>
                <w:szCs w:val="16"/>
              </w:rPr>
              <w:t>371,7</w:t>
            </w:r>
          </w:p>
        </w:tc>
        <w:tc>
          <w:tcPr>
            <w:tcW w:w="920" w:type="dxa"/>
          </w:tcPr>
          <w:p w14:paraId="6F66C798" w14:textId="77777777" w:rsidR="008A5F9C" w:rsidRPr="008A5F9C" w:rsidRDefault="008A5F9C" w:rsidP="0069349C">
            <w:pPr>
              <w:jc w:val="center"/>
              <w:rPr>
                <w:b/>
                <w:color w:val="000000"/>
                <w:sz w:val="16"/>
                <w:szCs w:val="16"/>
              </w:rPr>
            </w:pPr>
            <w:r w:rsidRPr="008A5F9C">
              <w:rPr>
                <w:b/>
                <w:color w:val="000000"/>
                <w:sz w:val="16"/>
                <w:szCs w:val="16"/>
              </w:rPr>
              <w:t>1,7</w:t>
            </w:r>
          </w:p>
        </w:tc>
        <w:tc>
          <w:tcPr>
            <w:tcW w:w="840" w:type="dxa"/>
          </w:tcPr>
          <w:p w14:paraId="55040130" w14:textId="77777777" w:rsidR="008A5F9C" w:rsidRPr="008A5F9C" w:rsidRDefault="008A5F9C" w:rsidP="0069349C">
            <w:pPr>
              <w:jc w:val="center"/>
              <w:rPr>
                <w:b/>
                <w:color w:val="000000"/>
                <w:sz w:val="16"/>
                <w:szCs w:val="16"/>
              </w:rPr>
            </w:pPr>
            <w:r w:rsidRPr="008A5F9C">
              <w:rPr>
                <w:b/>
                <w:color w:val="000000"/>
                <w:sz w:val="16"/>
                <w:szCs w:val="16"/>
              </w:rPr>
              <w:t>-1,9</w:t>
            </w:r>
          </w:p>
        </w:tc>
      </w:tr>
      <w:tr w:rsidR="008A5F9C" w:rsidRPr="008A5F9C" w14:paraId="25782285" w14:textId="77777777" w:rsidTr="00525F00">
        <w:trPr>
          <w:trHeight w:val="65"/>
        </w:trPr>
        <w:tc>
          <w:tcPr>
            <w:tcW w:w="2376" w:type="dxa"/>
          </w:tcPr>
          <w:p w14:paraId="5EF47CB0" w14:textId="77777777" w:rsidR="008A5F9C" w:rsidRPr="008A5F9C" w:rsidRDefault="008A5F9C" w:rsidP="008A5F9C">
            <w:pPr>
              <w:rPr>
                <w:b/>
                <w:sz w:val="16"/>
                <w:szCs w:val="16"/>
              </w:rPr>
            </w:pPr>
            <w:r w:rsidRPr="008A5F9C">
              <w:rPr>
                <w:b/>
                <w:sz w:val="16"/>
                <w:szCs w:val="16"/>
              </w:rPr>
              <w:t>Болезни глаза и его придат. аппарата</w:t>
            </w:r>
          </w:p>
        </w:tc>
        <w:tc>
          <w:tcPr>
            <w:tcW w:w="850" w:type="dxa"/>
          </w:tcPr>
          <w:p w14:paraId="646052F6" w14:textId="77777777" w:rsidR="008A5F9C" w:rsidRPr="008A5F9C" w:rsidRDefault="008A5F9C" w:rsidP="0069349C">
            <w:pPr>
              <w:jc w:val="center"/>
              <w:rPr>
                <w:b/>
                <w:color w:val="000000"/>
                <w:sz w:val="16"/>
                <w:szCs w:val="16"/>
              </w:rPr>
            </w:pPr>
            <w:r w:rsidRPr="008A5F9C">
              <w:rPr>
                <w:b/>
                <w:color w:val="000000"/>
                <w:sz w:val="16"/>
                <w:szCs w:val="16"/>
              </w:rPr>
              <w:t>3017,0</w:t>
            </w:r>
          </w:p>
        </w:tc>
        <w:tc>
          <w:tcPr>
            <w:tcW w:w="851" w:type="dxa"/>
          </w:tcPr>
          <w:p w14:paraId="5E5B9E34" w14:textId="77777777" w:rsidR="008A5F9C" w:rsidRPr="008A5F9C" w:rsidRDefault="008A5F9C" w:rsidP="0069349C">
            <w:pPr>
              <w:jc w:val="center"/>
              <w:rPr>
                <w:b/>
                <w:color w:val="000000"/>
                <w:sz w:val="16"/>
                <w:szCs w:val="16"/>
              </w:rPr>
            </w:pPr>
            <w:r w:rsidRPr="008A5F9C">
              <w:rPr>
                <w:b/>
                <w:color w:val="000000"/>
                <w:sz w:val="16"/>
                <w:szCs w:val="16"/>
              </w:rPr>
              <w:t>2546,4</w:t>
            </w:r>
          </w:p>
        </w:tc>
        <w:tc>
          <w:tcPr>
            <w:tcW w:w="850" w:type="dxa"/>
          </w:tcPr>
          <w:p w14:paraId="7BD10DE0" w14:textId="77777777" w:rsidR="008A5F9C" w:rsidRPr="008A5F9C" w:rsidRDefault="008A5F9C" w:rsidP="0069349C">
            <w:pPr>
              <w:jc w:val="center"/>
              <w:rPr>
                <w:b/>
                <w:bCs/>
                <w:color w:val="000000"/>
                <w:sz w:val="16"/>
                <w:szCs w:val="16"/>
              </w:rPr>
            </w:pPr>
            <w:r w:rsidRPr="008A5F9C">
              <w:rPr>
                <w:b/>
                <w:bCs/>
                <w:color w:val="000000"/>
                <w:sz w:val="16"/>
                <w:szCs w:val="16"/>
              </w:rPr>
              <w:t>2783,3</w:t>
            </w:r>
          </w:p>
        </w:tc>
        <w:tc>
          <w:tcPr>
            <w:tcW w:w="851" w:type="dxa"/>
          </w:tcPr>
          <w:p w14:paraId="1E0E342D" w14:textId="77777777" w:rsidR="008A5F9C" w:rsidRPr="008A5F9C" w:rsidRDefault="008A5F9C" w:rsidP="0069349C">
            <w:pPr>
              <w:jc w:val="center"/>
              <w:rPr>
                <w:b/>
                <w:color w:val="000000"/>
                <w:sz w:val="16"/>
                <w:szCs w:val="16"/>
              </w:rPr>
            </w:pPr>
            <w:r w:rsidRPr="008A5F9C">
              <w:rPr>
                <w:b/>
                <w:color w:val="000000"/>
                <w:sz w:val="16"/>
                <w:szCs w:val="16"/>
              </w:rPr>
              <w:t>2797,1</w:t>
            </w:r>
          </w:p>
        </w:tc>
        <w:tc>
          <w:tcPr>
            <w:tcW w:w="822" w:type="dxa"/>
          </w:tcPr>
          <w:p w14:paraId="21F4681C" w14:textId="77777777" w:rsidR="008A5F9C" w:rsidRPr="008A5F9C" w:rsidRDefault="008A5F9C" w:rsidP="0069349C">
            <w:pPr>
              <w:jc w:val="center"/>
              <w:rPr>
                <w:b/>
                <w:color w:val="000000"/>
                <w:sz w:val="16"/>
                <w:szCs w:val="16"/>
              </w:rPr>
            </w:pPr>
            <w:r w:rsidRPr="008A5F9C">
              <w:rPr>
                <w:b/>
                <w:color w:val="000000"/>
                <w:sz w:val="16"/>
                <w:szCs w:val="16"/>
              </w:rPr>
              <w:t>3463,6</w:t>
            </w:r>
          </w:p>
        </w:tc>
        <w:tc>
          <w:tcPr>
            <w:tcW w:w="879" w:type="dxa"/>
          </w:tcPr>
          <w:p w14:paraId="384AB1C5" w14:textId="77777777" w:rsidR="0010537B" w:rsidRPr="0010537B" w:rsidRDefault="0010537B" w:rsidP="0069349C">
            <w:pPr>
              <w:jc w:val="center"/>
              <w:rPr>
                <w:b/>
                <w:sz w:val="16"/>
                <w:szCs w:val="16"/>
              </w:rPr>
            </w:pPr>
            <w:r w:rsidRPr="0010537B">
              <w:rPr>
                <w:b/>
                <w:sz w:val="16"/>
                <w:szCs w:val="16"/>
              </w:rPr>
              <w:t>2608,4</w:t>
            </w:r>
          </w:p>
          <w:p w14:paraId="2492A3DE" w14:textId="77777777" w:rsidR="008A5F9C" w:rsidRPr="008A5F9C" w:rsidRDefault="008A5F9C" w:rsidP="0069349C">
            <w:pPr>
              <w:jc w:val="center"/>
              <w:rPr>
                <w:b/>
                <w:sz w:val="16"/>
                <w:szCs w:val="16"/>
              </w:rPr>
            </w:pPr>
          </w:p>
        </w:tc>
        <w:tc>
          <w:tcPr>
            <w:tcW w:w="920" w:type="dxa"/>
          </w:tcPr>
          <w:p w14:paraId="28A53233" w14:textId="77777777" w:rsidR="008A5F9C" w:rsidRPr="008A5F9C" w:rsidRDefault="008A5F9C" w:rsidP="0069349C">
            <w:pPr>
              <w:jc w:val="center"/>
              <w:rPr>
                <w:b/>
                <w:color w:val="000000"/>
                <w:sz w:val="16"/>
                <w:szCs w:val="16"/>
              </w:rPr>
            </w:pPr>
            <w:r w:rsidRPr="008A5F9C">
              <w:rPr>
                <w:b/>
                <w:color w:val="000000"/>
                <w:sz w:val="16"/>
                <w:szCs w:val="16"/>
              </w:rPr>
              <w:t>3,9</w:t>
            </w:r>
          </w:p>
        </w:tc>
        <w:tc>
          <w:tcPr>
            <w:tcW w:w="840" w:type="dxa"/>
          </w:tcPr>
          <w:p w14:paraId="64838AFE" w14:textId="77777777" w:rsidR="008A5F9C" w:rsidRPr="008A5F9C" w:rsidRDefault="008A5F9C" w:rsidP="0069349C">
            <w:pPr>
              <w:jc w:val="center"/>
              <w:rPr>
                <w:b/>
                <w:color w:val="000000"/>
                <w:sz w:val="16"/>
                <w:szCs w:val="16"/>
              </w:rPr>
            </w:pPr>
            <w:r w:rsidRPr="008A5F9C">
              <w:rPr>
                <w:b/>
                <w:color w:val="000000"/>
                <w:sz w:val="16"/>
                <w:szCs w:val="16"/>
              </w:rPr>
              <w:t>23,8</w:t>
            </w:r>
          </w:p>
        </w:tc>
      </w:tr>
      <w:tr w:rsidR="008A5F9C" w:rsidRPr="008A5F9C" w14:paraId="42EE8447" w14:textId="77777777" w:rsidTr="00525F00">
        <w:trPr>
          <w:trHeight w:val="87"/>
        </w:trPr>
        <w:tc>
          <w:tcPr>
            <w:tcW w:w="2376" w:type="dxa"/>
          </w:tcPr>
          <w:p w14:paraId="0CD0FF8B" w14:textId="77777777" w:rsidR="008A5F9C" w:rsidRPr="008A5F9C" w:rsidRDefault="008A5F9C" w:rsidP="008A5F9C">
            <w:pPr>
              <w:rPr>
                <w:b/>
                <w:sz w:val="16"/>
                <w:szCs w:val="16"/>
              </w:rPr>
            </w:pPr>
            <w:r w:rsidRPr="008A5F9C">
              <w:rPr>
                <w:b/>
                <w:sz w:val="16"/>
                <w:szCs w:val="16"/>
              </w:rPr>
              <w:t>Болезни уха и сосцевидного отростка</w:t>
            </w:r>
          </w:p>
        </w:tc>
        <w:tc>
          <w:tcPr>
            <w:tcW w:w="850" w:type="dxa"/>
          </w:tcPr>
          <w:p w14:paraId="48E825F4" w14:textId="77777777" w:rsidR="008A5F9C" w:rsidRPr="008A5F9C" w:rsidRDefault="008A5F9C" w:rsidP="0069349C">
            <w:pPr>
              <w:jc w:val="center"/>
              <w:rPr>
                <w:b/>
                <w:color w:val="000000"/>
                <w:sz w:val="16"/>
                <w:szCs w:val="16"/>
              </w:rPr>
            </w:pPr>
            <w:r w:rsidRPr="008A5F9C">
              <w:rPr>
                <w:b/>
                <w:color w:val="000000"/>
                <w:sz w:val="16"/>
                <w:szCs w:val="16"/>
              </w:rPr>
              <w:t>3177,1</w:t>
            </w:r>
          </w:p>
        </w:tc>
        <w:tc>
          <w:tcPr>
            <w:tcW w:w="851" w:type="dxa"/>
          </w:tcPr>
          <w:p w14:paraId="0D04CCCC" w14:textId="77777777" w:rsidR="008A5F9C" w:rsidRPr="008A5F9C" w:rsidRDefault="008A5F9C" w:rsidP="0069349C">
            <w:pPr>
              <w:jc w:val="center"/>
              <w:rPr>
                <w:b/>
                <w:color w:val="000000"/>
                <w:sz w:val="16"/>
                <w:szCs w:val="16"/>
              </w:rPr>
            </w:pPr>
            <w:r w:rsidRPr="008A5F9C">
              <w:rPr>
                <w:b/>
                <w:color w:val="000000"/>
                <w:sz w:val="16"/>
                <w:szCs w:val="16"/>
              </w:rPr>
              <w:t>2861,3</w:t>
            </w:r>
          </w:p>
        </w:tc>
        <w:tc>
          <w:tcPr>
            <w:tcW w:w="850" w:type="dxa"/>
          </w:tcPr>
          <w:p w14:paraId="0C3168B5" w14:textId="77777777" w:rsidR="008A5F9C" w:rsidRPr="008A5F9C" w:rsidRDefault="008A5F9C" w:rsidP="0069349C">
            <w:pPr>
              <w:jc w:val="center"/>
              <w:rPr>
                <w:b/>
                <w:bCs/>
                <w:color w:val="000000"/>
                <w:sz w:val="16"/>
                <w:szCs w:val="16"/>
              </w:rPr>
            </w:pPr>
            <w:r w:rsidRPr="008A5F9C">
              <w:rPr>
                <w:b/>
                <w:bCs/>
                <w:color w:val="000000"/>
                <w:sz w:val="16"/>
                <w:szCs w:val="16"/>
              </w:rPr>
              <w:t>2713,0</w:t>
            </w:r>
          </w:p>
        </w:tc>
        <w:tc>
          <w:tcPr>
            <w:tcW w:w="851" w:type="dxa"/>
          </w:tcPr>
          <w:p w14:paraId="5E8A9CE0" w14:textId="77777777" w:rsidR="008A5F9C" w:rsidRPr="008A5F9C" w:rsidRDefault="008A5F9C" w:rsidP="0069349C">
            <w:pPr>
              <w:jc w:val="center"/>
              <w:rPr>
                <w:b/>
                <w:color w:val="000000"/>
                <w:sz w:val="16"/>
                <w:szCs w:val="16"/>
              </w:rPr>
            </w:pPr>
            <w:r w:rsidRPr="008A5F9C">
              <w:rPr>
                <w:b/>
                <w:color w:val="000000"/>
                <w:sz w:val="16"/>
                <w:szCs w:val="16"/>
              </w:rPr>
              <w:t>2742,7</w:t>
            </w:r>
          </w:p>
        </w:tc>
        <w:tc>
          <w:tcPr>
            <w:tcW w:w="822" w:type="dxa"/>
          </w:tcPr>
          <w:p w14:paraId="06B13544" w14:textId="77777777" w:rsidR="008A5F9C" w:rsidRPr="008A5F9C" w:rsidRDefault="008A5F9C" w:rsidP="0069349C">
            <w:pPr>
              <w:jc w:val="center"/>
              <w:rPr>
                <w:b/>
                <w:color w:val="000000"/>
                <w:sz w:val="16"/>
                <w:szCs w:val="16"/>
              </w:rPr>
            </w:pPr>
            <w:r w:rsidRPr="008A5F9C">
              <w:rPr>
                <w:b/>
                <w:color w:val="000000"/>
                <w:sz w:val="16"/>
                <w:szCs w:val="16"/>
              </w:rPr>
              <w:t>3038,4</w:t>
            </w:r>
          </w:p>
        </w:tc>
        <w:tc>
          <w:tcPr>
            <w:tcW w:w="879" w:type="dxa"/>
          </w:tcPr>
          <w:p w14:paraId="575516CB" w14:textId="77777777" w:rsidR="0010537B" w:rsidRPr="0010537B" w:rsidRDefault="0010537B" w:rsidP="0069349C">
            <w:pPr>
              <w:jc w:val="center"/>
              <w:rPr>
                <w:b/>
                <w:sz w:val="16"/>
                <w:szCs w:val="16"/>
              </w:rPr>
            </w:pPr>
            <w:r w:rsidRPr="0010537B">
              <w:rPr>
                <w:b/>
                <w:sz w:val="16"/>
                <w:szCs w:val="16"/>
              </w:rPr>
              <w:t>2068,6</w:t>
            </w:r>
          </w:p>
          <w:p w14:paraId="76584036" w14:textId="77777777" w:rsidR="008A5F9C" w:rsidRPr="008A5F9C" w:rsidRDefault="008A5F9C" w:rsidP="0069349C">
            <w:pPr>
              <w:jc w:val="center"/>
              <w:rPr>
                <w:b/>
                <w:sz w:val="16"/>
                <w:szCs w:val="16"/>
              </w:rPr>
            </w:pPr>
          </w:p>
        </w:tc>
        <w:tc>
          <w:tcPr>
            <w:tcW w:w="920" w:type="dxa"/>
          </w:tcPr>
          <w:p w14:paraId="32A448FC" w14:textId="77777777" w:rsidR="008A5F9C" w:rsidRPr="008A5F9C" w:rsidRDefault="008A5F9C" w:rsidP="0069349C">
            <w:pPr>
              <w:jc w:val="center"/>
              <w:rPr>
                <w:b/>
                <w:color w:val="000000"/>
                <w:sz w:val="16"/>
                <w:szCs w:val="16"/>
              </w:rPr>
            </w:pPr>
            <w:r w:rsidRPr="008A5F9C">
              <w:rPr>
                <w:b/>
                <w:color w:val="000000"/>
                <w:sz w:val="16"/>
                <w:szCs w:val="16"/>
              </w:rPr>
              <w:t>-1,4</w:t>
            </w:r>
          </w:p>
        </w:tc>
        <w:tc>
          <w:tcPr>
            <w:tcW w:w="840" w:type="dxa"/>
          </w:tcPr>
          <w:p w14:paraId="6390BEA4" w14:textId="77777777" w:rsidR="008A5F9C" w:rsidRPr="008A5F9C" w:rsidRDefault="008A5F9C" w:rsidP="0069349C">
            <w:pPr>
              <w:jc w:val="center"/>
              <w:rPr>
                <w:b/>
                <w:color w:val="000000"/>
                <w:sz w:val="16"/>
                <w:szCs w:val="16"/>
              </w:rPr>
            </w:pPr>
            <w:r w:rsidRPr="008A5F9C">
              <w:rPr>
                <w:b/>
                <w:color w:val="000000"/>
                <w:sz w:val="16"/>
                <w:szCs w:val="16"/>
              </w:rPr>
              <w:t>10,8</w:t>
            </w:r>
          </w:p>
        </w:tc>
      </w:tr>
      <w:tr w:rsidR="008A5F9C" w:rsidRPr="008A5F9C" w14:paraId="786E7B33" w14:textId="77777777" w:rsidTr="00525F00">
        <w:trPr>
          <w:trHeight w:val="65"/>
        </w:trPr>
        <w:tc>
          <w:tcPr>
            <w:tcW w:w="2376" w:type="dxa"/>
          </w:tcPr>
          <w:p w14:paraId="53556472" w14:textId="77777777" w:rsidR="008A5F9C" w:rsidRPr="008A5F9C" w:rsidRDefault="008A5F9C" w:rsidP="008A5F9C">
            <w:pPr>
              <w:rPr>
                <w:b/>
                <w:sz w:val="16"/>
                <w:szCs w:val="16"/>
              </w:rPr>
            </w:pPr>
            <w:r w:rsidRPr="008A5F9C">
              <w:rPr>
                <w:b/>
                <w:sz w:val="16"/>
                <w:szCs w:val="16"/>
              </w:rPr>
              <w:t>Болезни системы кровообращения</w:t>
            </w:r>
          </w:p>
        </w:tc>
        <w:tc>
          <w:tcPr>
            <w:tcW w:w="850" w:type="dxa"/>
          </w:tcPr>
          <w:p w14:paraId="0DFB3C4A" w14:textId="77777777" w:rsidR="008A5F9C" w:rsidRPr="008A5F9C" w:rsidRDefault="008A5F9C" w:rsidP="0069349C">
            <w:pPr>
              <w:jc w:val="center"/>
              <w:rPr>
                <w:b/>
                <w:color w:val="000000"/>
                <w:sz w:val="16"/>
                <w:szCs w:val="16"/>
              </w:rPr>
            </w:pPr>
            <w:r w:rsidRPr="008A5F9C">
              <w:rPr>
                <w:b/>
                <w:color w:val="000000"/>
                <w:sz w:val="16"/>
                <w:szCs w:val="16"/>
              </w:rPr>
              <w:t>2328,3</w:t>
            </w:r>
          </w:p>
        </w:tc>
        <w:tc>
          <w:tcPr>
            <w:tcW w:w="851" w:type="dxa"/>
          </w:tcPr>
          <w:p w14:paraId="7A44924F" w14:textId="77777777" w:rsidR="008A5F9C" w:rsidRPr="008A5F9C" w:rsidRDefault="008A5F9C" w:rsidP="0069349C">
            <w:pPr>
              <w:jc w:val="center"/>
              <w:rPr>
                <w:b/>
                <w:color w:val="000000"/>
                <w:sz w:val="16"/>
                <w:szCs w:val="16"/>
              </w:rPr>
            </w:pPr>
            <w:r w:rsidRPr="008A5F9C">
              <w:rPr>
                <w:b/>
                <w:color w:val="000000"/>
                <w:sz w:val="16"/>
                <w:szCs w:val="16"/>
              </w:rPr>
              <w:t>2041,4</w:t>
            </w:r>
          </w:p>
        </w:tc>
        <w:tc>
          <w:tcPr>
            <w:tcW w:w="850" w:type="dxa"/>
          </w:tcPr>
          <w:p w14:paraId="33ADE014" w14:textId="77777777" w:rsidR="008A5F9C" w:rsidRPr="008A5F9C" w:rsidRDefault="008A5F9C" w:rsidP="0069349C">
            <w:pPr>
              <w:jc w:val="center"/>
              <w:rPr>
                <w:b/>
                <w:bCs/>
                <w:color w:val="000000"/>
                <w:sz w:val="16"/>
                <w:szCs w:val="16"/>
              </w:rPr>
            </w:pPr>
            <w:r w:rsidRPr="008A5F9C">
              <w:rPr>
                <w:b/>
                <w:bCs/>
                <w:color w:val="000000"/>
                <w:sz w:val="16"/>
                <w:szCs w:val="16"/>
              </w:rPr>
              <w:t>1961,4</w:t>
            </w:r>
          </w:p>
        </w:tc>
        <w:tc>
          <w:tcPr>
            <w:tcW w:w="851" w:type="dxa"/>
          </w:tcPr>
          <w:p w14:paraId="307A3103" w14:textId="77777777" w:rsidR="008A5F9C" w:rsidRPr="008A5F9C" w:rsidRDefault="008A5F9C" w:rsidP="0069349C">
            <w:pPr>
              <w:jc w:val="center"/>
              <w:rPr>
                <w:b/>
                <w:color w:val="000000"/>
                <w:sz w:val="16"/>
                <w:szCs w:val="16"/>
              </w:rPr>
            </w:pPr>
            <w:r w:rsidRPr="008A5F9C">
              <w:rPr>
                <w:b/>
                <w:color w:val="000000"/>
                <w:sz w:val="16"/>
                <w:szCs w:val="16"/>
              </w:rPr>
              <w:t>2451,4</w:t>
            </w:r>
          </w:p>
        </w:tc>
        <w:tc>
          <w:tcPr>
            <w:tcW w:w="822" w:type="dxa"/>
          </w:tcPr>
          <w:p w14:paraId="5AB72072" w14:textId="77777777" w:rsidR="008A5F9C" w:rsidRPr="008A5F9C" w:rsidRDefault="008A5F9C" w:rsidP="0069349C">
            <w:pPr>
              <w:jc w:val="center"/>
              <w:rPr>
                <w:b/>
                <w:color w:val="000000"/>
                <w:sz w:val="16"/>
                <w:szCs w:val="16"/>
              </w:rPr>
            </w:pPr>
            <w:r w:rsidRPr="008A5F9C">
              <w:rPr>
                <w:b/>
                <w:color w:val="000000"/>
                <w:sz w:val="16"/>
                <w:szCs w:val="16"/>
              </w:rPr>
              <w:t>2830,9</w:t>
            </w:r>
          </w:p>
        </w:tc>
        <w:tc>
          <w:tcPr>
            <w:tcW w:w="879" w:type="dxa"/>
          </w:tcPr>
          <w:p w14:paraId="3E64A5E2" w14:textId="77777777" w:rsidR="0010537B" w:rsidRPr="0010537B" w:rsidRDefault="0010537B" w:rsidP="0069349C">
            <w:pPr>
              <w:jc w:val="center"/>
              <w:rPr>
                <w:b/>
                <w:sz w:val="16"/>
                <w:szCs w:val="16"/>
              </w:rPr>
            </w:pPr>
            <w:r w:rsidRPr="0010537B">
              <w:rPr>
                <w:b/>
                <w:sz w:val="16"/>
                <w:szCs w:val="16"/>
              </w:rPr>
              <w:t>2059,9</w:t>
            </w:r>
          </w:p>
          <w:p w14:paraId="363C9B3B" w14:textId="77777777" w:rsidR="008A5F9C" w:rsidRPr="008A5F9C" w:rsidRDefault="008A5F9C" w:rsidP="0069349C">
            <w:pPr>
              <w:jc w:val="center"/>
              <w:rPr>
                <w:b/>
                <w:sz w:val="16"/>
                <w:szCs w:val="16"/>
              </w:rPr>
            </w:pPr>
          </w:p>
        </w:tc>
        <w:tc>
          <w:tcPr>
            <w:tcW w:w="920" w:type="dxa"/>
          </w:tcPr>
          <w:p w14:paraId="4E1BEEE4" w14:textId="77777777" w:rsidR="008A5F9C" w:rsidRPr="008A5F9C" w:rsidRDefault="008A5F9C" w:rsidP="0069349C">
            <w:pPr>
              <w:jc w:val="center"/>
              <w:rPr>
                <w:b/>
                <w:color w:val="000000"/>
                <w:sz w:val="16"/>
                <w:szCs w:val="16"/>
              </w:rPr>
            </w:pPr>
            <w:r w:rsidRPr="008A5F9C">
              <w:rPr>
                <w:b/>
                <w:color w:val="000000"/>
                <w:sz w:val="16"/>
                <w:szCs w:val="16"/>
              </w:rPr>
              <w:t>6,1</w:t>
            </w:r>
          </w:p>
        </w:tc>
        <w:tc>
          <w:tcPr>
            <w:tcW w:w="840" w:type="dxa"/>
          </w:tcPr>
          <w:p w14:paraId="20A86D1B" w14:textId="77777777" w:rsidR="008A5F9C" w:rsidRPr="008A5F9C" w:rsidRDefault="008A5F9C" w:rsidP="0069349C">
            <w:pPr>
              <w:jc w:val="center"/>
              <w:rPr>
                <w:b/>
                <w:color w:val="000000"/>
                <w:sz w:val="16"/>
                <w:szCs w:val="16"/>
              </w:rPr>
            </w:pPr>
            <w:r w:rsidRPr="008A5F9C">
              <w:rPr>
                <w:b/>
                <w:color w:val="000000"/>
                <w:sz w:val="16"/>
                <w:szCs w:val="16"/>
              </w:rPr>
              <w:t>15,5</w:t>
            </w:r>
          </w:p>
        </w:tc>
      </w:tr>
      <w:tr w:rsidR="008A5F9C" w:rsidRPr="008A5F9C" w14:paraId="368AF6C0" w14:textId="77777777" w:rsidTr="00525F00">
        <w:trPr>
          <w:trHeight w:val="65"/>
        </w:trPr>
        <w:tc>
          <w:tcPr>
            <w:tcW w:w="2376" w:type="dxa"/>
          </w:tcPr>
          <w:p w14:paraId="41793DED" w14:textId="77777777" w:rsidR="008A5F9C" w:rsidRPr="008A5F9C" w:rsidRDefault="008A5F9C" w:rsidP="008A5F9C">
            <w:pPr>
              <w:rPr>
                <w:i/>
                <w:color w:val="000000"/>
                <w:sz w:val="16"/>
                <w:szCs w:val="16"/>
              </w:rPr>
            </w:pPr>
            <w:r w:rsidRPr="008A5F9C">
              <w:rPr>
                <w:i/>
                <w:color w:val="000000"/>
                <w:sz w:val="16"/>
                <w:szCs w:val="16"/>
              </w:rPr>
              <w:t>болезни, характеризующиеся повышенным кровяным давлением</w:t>
            </w:r>
          </w:p>
        </w:tc>
        <w:tc>
          <w:tcPr>
            <w:tcW w:w="850" w:type="dxa"/>
          </w:tcPr>
          <w:p w14:paraId="6349843D" w14:textId="77777777" w:rsidR="008A5F9C" w:rsidRPr="008A5F9C" w:rsidRDefault="008A5F9C" w:rsidP="0055763F">
            <w:pPr>
              <w:jc w:val="center"/>
              <w:rPr>
                <w:i/>
                <w:color w:val="000000"/>
                <w:sz w:val="16"/>
                <w:szCs w:val="16"/>
              </w:rPr>
            </w:pPr>
            <w:r w:rsidRPr="008A5F9C">
              <w:rPr>
                <w:i/>
                <w:color w:val="000000"/>
                <w:sz w:val="16"/>
                <w:szCs w:val="16"/>
              </w:rPr>
              <w:t>720,1</w:t>
            </w:r>
          </w:p>
        </w:tc>
        <w:tc>
          <w:tcPr>
            <w:tcW w:w="851" w:type="dxa"/>
          </w:tcPr>
          <w:p w14:paraId="1662FB85" w14:textId="77777777" w:rsidR="008A5F9C" w:rsidRPr="008A5F9C" w:rsidRDefault="008A5F9C" w:rsidP="0055763F">
            <w:pPr>
              <w:jc w:val="center"/>
              <w:rPr>
                <w:i/>
                <w:color w:val="000000"/>
                <w:sz w:val="16"/>
                <w:szCs w:val="16"/>
              </w:rPr>
            </w:pPr>
            <w:r w:rsidRPr="008A5F9C">
              <w:rPr>
                <w:i/>
                <w:color w:val="000000"/>
                <w:sz w:val="16"/>
                <w:szCs w:val="16"/>
              </w:rPr>
              <w:t>611,5</w:t>
            </w:r>
          </w:p>
        </w:tc>
        <w:tc>
          <w:tcPr>
            <w:tcW w:w="850" w:type="dxa"/>
          </w:tcPr>
          <w:p w14:paraId="6E57CB3F" w14:textId="77777777" w:rsidR="008A5F9C" w:rsidRPr="008A5F9C" w:rsidRDefault="008A5F9C" w:rsidP="0055763F">
            <w:pPr>
              <w:jc w:val="center"/>
              <w:rPr>
                <w:bCs/>
                <w:i/>
                <w:color w:val="000000"/>
                <w:sz w:val="16"/>
                <w:szCs w:val="16"/>
              </w:rPr>
            </w:pPr>
            <w:r w:rsidRPr="008A5F9C">
              <w:rPr>
                <w:bCs/>
                <w:i/>
                <w:color w:val="000000"/>
                <w:sz w:val="16"/>
                <w:szCs w:val="16"/>
              </w:rPr>
              <w:t>659,1</w:t>
            </w:r>
          </w:p>
        </w:tc>
        <w:tc>
          <w:tcPr>
            <w:tcW w:w="851" w:type="dxa"/>
          </w:tcPr>
          <w:p w14:paraId="391D16FD" w14:textId="77777777" w:rsidR="008A5F9C" w:rsidRPr="008A5F9C" w:rsidRDefault="008A5F9C" w:rsidP="0055763F">
            <w:pPr>
              <w:jc w:val="center"/>
              <w:rPr>
                <w:i/>
                <w:color w:val="000000"/>
                <w:sz w:val="16"/>
                <w:szCs w:val="16"/>
              </w:rPr>
            </w:pPr>
            <w:r w:rsidRPr="008A5F9C">
              <w:rPr>
                <w:i/>
                <w:color w:val="000000"/>
                <w:sz w:val="16"/>
                <w:szCs w:val="16"/>
              </w:rPr>
              <w:t>885,3</w:t>
            </w:r>
          </w:p>
        </w:tc>
        <w:tc>
          <w:tcPr>
            <w:tcW w:w="822" w:type="dxa"/>
          </w:tcPr>
          <w:p w14:paraId="2C07BF5A" w14:textId="77777777" w:rsidR="008A5F9C" w:rsidRPr="008A5F9C" w:rsidRDefault="008A5F9C" w:rsidP="0055763F">
            <w:pPr>
              <w:jc w:val="center"/>
              <w:rPr>
                <w:i/>
                <w:color w:val="000000"/>
                <w:sz w:val="16"/>
                <w:szCs w:val="16"/>
              </w:rPr>
            </w:pPr>
            <w:r w:rsidRPr="008A5F9C">
              <w:rPr>
                <w:i/>
                <w:color w:val="000000"/>
                <w:sz w:val="16"/>
                <w:szCs w:val="16"/>
              </w:rPr>
              <w:t>1078,9</w:t>
            </w:r>
          </w:p>
        </w:tc>
        <w:tc>
          <w:tcPr>
            <w:tcW w:w="879" w:type="dxa"/>
          </w:tcPr>
          <w:p w14:paraId="4044B890" w14:textId="77777777" w:rsidR="0010537B" w:rsidRPr="0010537B" w:rsidRDefault="0010537B" w:rsidP="0055763F">
            <w:pPr>
              <w:jc w:val="center"/>
              <w:rPr>
                <w:i/>
                <w:color w:val="000000"/>
                <w:sz w:val="16"/>
                <w:szCs w:val="16"/>
              </w:rPr>
            </w:pPr>
            <w:r w:rsidRPr="0010537B">
              <w:rPr>
                <w:i/>
                <w:color w:val="000000"/>
                <w:sz w:val="16"/>
                <w:szCs w:val="16"/>
              </w:rPr>
              <w:t>807,0</w:t>
            </w:r>
          </w:p>
          <w:p w14:paraId="27693020" w14:textId="77777777" w:rsidR="008A5F9C" w:rsidRPr="008A5F9C" w:rsidRDefault="008A5F9C" w:rsidP="0055763F">
            <w:pPr>
              <w:jc w:val="center"/>
              <w:rPr>
                <w:i/>
                <w:color w:val="000000"/>
                <w:sz w:val="16"/>
                <w:szCs w:val="16"/>
              </w:rPr>
            </w:pPr>
          </w:p>
        </w:tc>
        <w:tc>
          <w:tcPr>
            <w:tcW w:w="920" w:type="dxa"/>
          </w:tcPr>
          <w:p w14:paraId="0967FDDE" w14:textId="77777777" w:rsidR="008A5F9C" w:rsidRPr="008A5F9C" w:rsidRDefault="008A5F9C" w:rsidP="0055763F">
            <w:pPr>
              <w:jc w:val="center"/>
              <w:rPr>
                <w:i/>
                <w:color w:val="000000"/>
                <w:sz w:val="16"/>
                <w:szCs w:val="16"/>
              </w:rPr>
            </w:pPr>
            <w:r w:rsidRPr="008A5F9C">
              <w:rPr>
                <w:i/>
                <w:color w:val="000000"/>
                <w:sz w:val="16"/>
                <w:szCs w:val="16"/>
              </w:rPr>
              <w:t>12,5</w:t>
            </w:r>
          </w:p>
        </w:tc>
        <w:tc>
          <w:tcPr>
            <w:tcW w:w="840" w:type="dxa"/>
          </w:tcPr>
          <w:p w14:paraId="7582D0A3" w14:textId="77777777" w:rsidR="008A5F9C" w:rsidRPr="008A5F9C" w:rsidRDefault="008A5F9C" w:rsidP="0055763F">
            <w:pPr>
              <w:jc w:val="center"/>
              <w:rPr>
                <w:i/>
                <w:color w:val="000000"/>
                <w:sz w:val="16"/>
                <w:szCs w:val="16"/>
              </w:rPr>
            </w:pPr>
            <w:r w:rsidRPr="008A5F9C">
              <w:rPr>
                <w:i/>
                <w:color w:val="000000"/>
                <w:sz w:val="16"/>
                <w:szCs w:val="16"/>
              </w:rPr>
              <w:t>21,9</w:t>
            </w:r>
          </w:p>
        </w:tc>
      </w:tr>
      <w:tr w:rsidR="008A5F9C" w:rsidRPr="008A5F9C" w14:paraId="45977421" w14:textId="77777777" w:rsidTr="00525F00">
        <w:trPr>
          <w:trHeight w:val="65"/>
        </w:trPr>
        <w:tc>
          <w:tcPr>
            <w:tcW w:w="2376" w:type="dxa"/>
          </w:tcPr>
          <w:p w14:paraId="0C28EF35" w14:textId="77777777" w:rsidR="008A5F9C" w:rsidRPr="008A5F9C" w:rsidRDefault="008A5F9C" w:rsidP="008A5F9C">
            <w:pPr>
              <w:rPr>
                <w:i/>
                <w:color w:val="000000"/>
                <w:sz w:val="16"/>
                <w:szCs w:val="16"/>
              </w:rPr>
            </w:pPr>
            <w:r w:rsidRPr="008A5F9C">
              <w:rPr>
                <w:i/>
                <w:color w:val="000000"/>
                <w:sz w:val="16"/>
                <w:szCs w:val="16"/>
              </w:rPr>
              <w:t>ишемическая болезнь сердца</w:t>
            </w:r>
          </w:p>
        </w:tc>
        <w:tc>
          <w:tcPr>
            <w:tcW w:w="850" w:type="dxa"/>
          </w:tcPr>
          <w:p w14:paraId="196D745C" w14:textId="77777777" w:rsidR="008A5F9C" w:rsidRPr="008A5F9C" w:rsidRDefault="008A5F9C" w:rsidP="0069349C">
            <w:pPr>
              <w:jc w:val="center"/>
              <w:rPr>
                <w:i/>
                <w:color w:val="000000"/>
                <w:sz w:val="16"/>
                <w:szCs w:val="16"/>
              </w:rPr>
            </w:pPr>
            <w:r w:rsidRPr="008A5F9C">
              <w:rPr>
                <w:i/>
                <w:color w:val="000000"/>
                <w:sz w:val="16"/>
                <w:szCs w:val="16"/>
              </w:rPr>
              <w:t>442,1</w:t>
            </w:r>
          </w:p>
        </w:tc>
        <w:tc>
          <w:tcPr>
            <w:tcW w:w="851" w:type="dxa"/>
          </w:tcPr>
          <w:p w14:paraId="1715B86E" w14:textId="77777777" w:rsidR="008A5F9C" w:rsidRPr="008A5F9C" w:rsidRDefault="008A5F9C" w:rsidP="0069349C">
            <w:pPr>
              <w:jc w:val="center"/>
              <w:rPr>
                <w:i/>
                <w:color w:val="000000"/>
                <w:sz w:val="16"/>
                <w:szCs w:val="16"/>
              </w:rPr>
            </w:pPr>
            <w:r w:rsidRPr="008A5F9C">
              <w:rPr>
                <w:i/>
                <w:color w:val="000000"/>
                <w:sz w:val="16"/>
                <w:szCs w:val="16"/>
              </w:rPr>
              <w:t>302,5</w:t>
            </w:r>
          </w:p>
        </w:tc>
        <w:tc>
          <w:tcPr>
            <w:tcW w:w="850" w:type="dxa"/>
          </w:tcPr>
          <w:p w14:paraId="3751009E" w14:textId="77777777" w:rsidR="008A5F9C" w:rsidRPr="008A5F9C" w:rsidRDefault="008A5F9C" w:rsidP="0069349C">
            <w:pPr>
              <w:jc w:val="center"/>
              <w:rPr>
                <w:bCs/>
                <w:i/>
                <w:color w:val="000000"/>
                <w:sz w:val="16"/>
                <w:szCs w:val="16"/>
              </w:rPr>
            </w:pPr>
            <w:r w:rsidRPr="008A5F9C">
              <w:rPr>
                <w:bCs/>
                <w:i/>
                <w:color w:val="000000"/>
                <w:sz w:val="16"/>
                <w:szCs w:val="16"/>
              </w:rPr>
              <w:t>308,9</w:t>
            </w:r>
          </w:p>
        </w:tc>
        <w:tc>
          <w:tcPr>
            <w:tcW w:w="851" w:type="dxa"/>
          </w:tcPr>
          <w:p w14:paraId="39919121" w14:textId="77777777" w:rsidR="008A5F9C" w:rsidRPr="008A5F9C" w:rsidRDefault="008A5F9C" w:rsidP="0069349C">
            <w:pPr>
              <w:jc w:val="center"/>
              <w:rPr>
                <w:i/>
                <w:color w:val="000000"/>
                <w:sz w:val="16"/>
                <w:szCs w:val="16"/>
              </w:rPr>
            </w:pPr>
            <w:r w:rsidRPr="008A5F9C">
              <w:rPr>
                <w:i/>
                <w:color w:val="000000"/>
                <w:sz w:val="16"/>
                <w:szCs w:val="16"/>
              </w:rPr>
              <w:t>377,7</w:t>
            </w:r>
          </w:p>
        </w:tc>
        <w:tc>
          <w:tcPr>
            <w:tcW w:w="822" w:type="dxa"/>
          </w:tcPr>
          <w:p w14:paraId="20796FC3" w14:textId="77777777" w:rsidR="008A5F9C" w:rsidRPr="008A5F9C" w:rsidRDefault="008A5F9C" w:rsidP="0069349C">
            <w:pPr>
              <w:jc w:val="center"/>
              <w:rPr>
                <w:i/>
                <w:color w:val="000000"/>
                <w:sz w:val="16"/>
                <w:szCs w:val="16"/>
              </w:rPr>
            </w:pPr>
            <w:r w:rsidRPr="008A5F9C">
              <w:rPr>
                <w:i/>
                <w:color w:val="000000"/>
                <w:sz w:val="16"/>
                <w:szCs w:val="16"/>
              </w:rPr>
              <w:t>427,4</w:t>
            </w:r>
          </w:p>
        </w:tc>
        <w:tc>
          <w:tcPr>
            <w:tcW w:w="879" w:type="dxa"/>
          </w:tcPr>
          <w:p w14:paraId="6DC15E55" w14:textId="77777777" w:rsidR="008A5F9C" w:rsidRPr="008A5F9C" w:rsidRDefault="0010537B" w:rsidP="0055763F">
            <w:pPr>
              <w:jc w:val="center"/>
              <w:rPr>
                <w:i/>
                <w:color w:val="000000"/>
                <w:sz w:val="16"/>
                <w:szCs w:val="16"/>
              </w:rPr>
            </w:pPr>
            <w:r w:rsidRPr="0010537B">
              <w:rPr>
                <w:i/>
                <w:color w:val="000000"/>
                <w:sz w:val="16"/>
                <w:szCs w:val="16"/>
              </w:rPr>
              <w:t>391,8</w:t>
            </w:r>
          </w:p>
        </w:tc>
        <w:tc>
          <w:tcPr>
            <w:tcW w:w="920" w:type="dxa"/>
          </w:tcPr>
          <w:p w14:paraId="2E4CE28F" w14:textId="77777777" w:rsidR="008A5F9C" w:rsidRPr="008A5F9C" w:rsidRDefault="008A007B" w:rsidP="0069349C">
            <w:pPr>
              <w:jc w:val="center"/>
              <w:rPr>
                <w:i/>
                <w:color w:val="000000"/>
                <w:sz w:val="16"/>
                <w:szCs w:val="16"/>
              </w:rPr>
            </w:pPr>
            <w:r>
              <w:rPr>
                <w:i/>
                <w:color w:val="000000"/>
                <w:sz w:val="16"/>
                <w:szCs w:val="16"/>
              </w:rPr>
              <w:t>1,2</w:t>
            </w:r>
          </w:p>
        </w:tc>
        <w:tc>
          <w:tcPr>
            <w:tcW w:w="840" w:type="dxa"/>
          </w:tcPr>
          <w:p w14:paraId="569C4F34" w14:textId="77777777" w:rsidR="008A5F9C" w:rsidRPr="008A5F9C" w:rsidRDefault="008A5F9C" w:rsidP="0069349C">
            <w:pPr>
              <w:jc w:val="center"/>
              <w:rPr>
                <w:i/>
                <w:color w:val="000000"/>
                <w:sz w:val="16"/>
                <w:szCs w:val="16"/>
              </w:rPr>
            </w:pPr>
            <w:r w:rsidRPr="008A5F9C">
              <w:rPr>
                <w:i/>
                <w:color w:val="000000"/>
                <w:sz w:val="16"/>
                <w:szCs w:val="16"/>
              </w:rPr>
              <w:t>13,2</w:t>
            </w:r>
          </w:p>
        </w:tc>
      </w:tr>
      <w:tr w:rsidR="008A5F9C" w:rsidRPr="008A5F9C" w14:paraId="518DBB1D" w14:textId="77777777" w:rsidTr="00525F00">
        <w:trPr>
          <w:trHeight w:val="65"/>
        </w:trPr>
        <w:tc>
          <w:tcPr>
            <w:tcW w:w="2376" w:type="dxa"/>
          </w:tcPr>
          <w:p w14:paraId="5E4EE197" w14:textId="77777777" w:rsidR="008A5F9C" w:rsidRPr="008A5F9C" w:rsidRDefault="008A5F9C" w:rsidP="008A5F9C">
            <w:pPr>
              <w:rPr>
                <w:i/>
                <w:color w:val="000000"/>
                <w:sz w:val="16"/>
                <w:szCs w:val="16"/>
              </w:rPr>
            </w:pPr>
            <w:r w:rsidRPr="008A5F9C">
              <w:rPr>
                <w:i/>
                <w:color w:val="000000"/>
                <w:sz w:val="16"/>
                <w:szCs w:val="16"/>
              </w:rPr>
              <w:t>цереброваскулярные болезни</w:t>
            </w:r>
          </w:p>
        </w:tc>
        <w:tc>
          <w:tcPr>
            <w:tcW w:w="850" w:type="dxa"/>
          </w:tcPr>
          <w:p w14:paraId="13314243" w14:textId="77777777" w:rsidR="008A5F9C" w:rsidRPr="008A5F9C" w:rsidRDefault="008A5F9C" w:rsidP="0069349C">
            <w:pPr>
              <w:jc w:val="center"/>
              <w:rPr>
                <w:i/>
                <w:color w:val="000000"/>
                <w:sz w:val="16"/>
                <w:szCs w:val="16"/>
              </w:rPr>
            </w:pPr>
            <w:r w:rsidRPr="008A5F9C">
              <w:rPr>
                <w:i/>
                <w:color w:val="000000"/>
                <w:sz w:val="16"/>
                <w:szCs w:val="16"/>
              </w:rPr>
              <w:t>207,1</w:t>
            </w:r>
          </w:p>
        </w:tc>
        <w:tc>
          <w:tcPr>
            <w:tcW w:w="851" w:type="dxa"/>
          </w:tcPr>
          <w:p w14:paraId="63C7C719" w14:textId="77777777" w:rsidR="008A5F9C" w:rsidRPr="008A5F9C" w:rsidRDefault="008A5F9C" w:rsidP="0069349C">
            <w:pPr>
              <w:jc w:val="center"/>
              <w:rPr>
                <w:i/>
                <w:color w:val="000000"/>
                <w:sz w:val="16"/>
                <w:szCs w:val="16"/>
              </w:rPr>
            </w:pPr>
            <w:r w:rsidRPr="008A5F9C">
              <w:rPr>
                <w:i/>
                <w:color w:val="000000"/>
                <w:sz w:val="16"/>
                <w:szCs w:val="16"/>
              </w:rPr>
              <w:t>198,8</w:t>
            </w:r>
          </w:p>
        </w:tc>
        <w:tc>
          <w:tcPr>
            <w:tcW w:w="850" w:type="dxa"/>
          </w:tcPr>
          <w:p w14:paraId="022E0438" w14:textId="77777777" w:rsidR="008A5F9C" w:rsidRPr="008A5F9C" w:rsidRDefault="008A5F9C" w:rsidP="0069349C">
            <w:pPr>
              <w:jc w:val="center"/>
              <w:rPr>
                <w:bCs/>
                <w:i/>
                <w:color w:val="000000"/>
                <w:sz w:val="16"/>
                <w:szCs w:val="16"/>
              </w:rPr>
            </w:pPr>
            <w:r w:rsidRPr="008A5F9C">
              <w:rPr>
                <w:bCs/>
                <w:i/>
                <w:color w:val="000000"/>
                <w:sz w:val="16"/>
                <w:szCs w:val="16"/>
              </w:rPr>
              <w:t>213,6</w:t>
            </w:r>
          </w:p>
        </w:tc>
        <w:tc>
          <w:tcPr>
            <w:tcW w:w="851" w:type="dxa"/>
          </w:tcPr>
          <w:p w14:paraId="3A648EAB" w14:textId="77777777" w:rsidR="008A5F9C" w:rsidRPr="008A5F9C" w:rsidRDefault="008A5F9C" w:rsidP="0069349C">
            <w:pPr>
              <w:jc w:val="center"/>
              <w:rPr>
                <w:i/>
                <w:color w:val="000000"/>
                <w:sz w:val="16"/>
                <w:szCs w:val="16"/>
              </w:rPr>
            </w:pPr>
            <w:r w:rsidRPr="008A5F9C">
              <w:rPr>
                <w:i/>
                <w:color w:val="000000"/>
                <w:sz w:val="16"/>
                <w:szCs w:val="16"/>
              </w:rPr>
              <w:t>197,4</w:t>
            </w:r>
          </w:p>
        </w:tc>
        <w:tc>
          <w:tcPr>
            <w:tcW w:w="822" w:type="dxa"/>
          </w:tcPr>
          <w:p w14:paraId="3EC2040D" w14:textId="77777777" w:rsidR="008A5F9C" w:rsidRPr="008A5F9C" w:rsidRDefault="008A5F9C" w:rsidP="0069349C">
            <w:pPr>
              <w:jc w:val="center"/>
              <w:rPr>
                <w:i/>
                <w:color w:val="000000"/>
                <w:sz w:val="16"/>
                <w:szCs w:val="16"/>
              </w:rPr>
            </w:pPr>
            <w:r w:rsidRPr="008A5F9C">
              <w:rPr>
                <w:i/>
                <w:color w:val="000000"/>
                <w:sz w:val="16"/>
                <w:szCs w:val="16"/>
              </w:rPr>
              <w:t>273,9</w:t>
            </w:r>
          </w:p>
        </w:tc>
        <w:tc>
          <w:tcPr>
            <w:tcW w:w="879" w:type="dxa"/>
          </w:tcPr>
          <w:p w14:paraId="34222D9B" w14:textId="77777777" w:rsidR="008A5F9C" w:rsidRPr="008A5F9C" w:rsidRDefault="0010537B" w:rsidP="0055763F">
            <w:pPr>
              <w:jc w:val="center"/>
              <w:rPr>
                <w:i/>
                <w:color w:val="000000"/>
                <w:sz w:val="16"/>
                <w:szCs w:val="16"/>
              </w:rPr>
            </w:pPr>
            <w:r w:rsidRPr="0010537B">
              <w:rPr>
                <w:i/>
                <w:color w:val="000000"/>
                <w:sz w:val="16"/>
                <w:szCs w:val="16"/>
              </w:rPr>
              <w:t>240,6</w:t>
            </w:r>
          </w:p>
        </w:tc>
        <w:tc>
          <w:tcPr>
            <w:tcW w:w="920" w:type="dxa"/>
          </w:tcPr>
          <w:p w14:paraId="1E3C66B5" w14:textId="77777777" w:rsidR="008A5F9C" w:rsidRPr="008A5F9C" w:rsidRDefault="008A5F9C" w:rsidP="0069349C">
            <w:pPr>
              <w:jc w:val="center"/>
              <w:rPr>
                <w:i/>
                <w:color w:val="000000"/>
                <w:sz w:val="16"/>
                <w:szCs w:val="16"/>
              </w:rPr>
            </w:pPr>
            <w:r w:rsidRPr="008A5F9C">
              <w:rPr>
                <w:i/>
                <w:color w:val="000000"/>
                <w:sz w:val="16"/>
                <w:szCs w:val="16"/>
              </w:rPr>
              <w:t>6,1</w:t>
            </w:r>
          </w:p>
        </w:tc>
        <w:tc>
          <w:tcPr>
            <w:tcW w:w="840" w:type="dxa"/>
          </w:tcPr>
          <w:p w14:paraId="0E3CE79A" w14:textId="77777777" w:rsidR="008A5F9C" w:rsidRPr="008A5F9C" w:rsidRDefault="008A5F9C" w:rsidP="0069349C">
            <w:pPr>
              <w:jc w:val="center"/>
              <w:rPr>
                <w:i/>
                <w:color w:val="000000"/>
                <w:sz w:val="16"/>
                <w:szCs w:val="16"/>
              </w:rPr>
            </w:pPr>
            <w:r w:rsidRPr="008A5F9C">
              <w:rPr>
                <w:i/>
                <w:color w:val="000000"/>
                <w:sz w:val="16"/>
                <w:szCs w:val="16"/>
              </w:rPr>
              <w:t>38,8</w:t>
            </w:r>
          </w:p>
        </w:tc>
      </w:tr>
      <w:tr w:rsidR="008A5F9C" w:rsidRPr="008A5F9C" w14:paraId="3ACEA220" w14:textId="77777777" w:rsidTr="00525F00">
        <w:trPr>
          <w:trHeight w:val="167"/>
        </w:trPr>
        <w:tc>
          <w:tcPr>
            <w:tcW w:w="2376" w:type="dxa"/>
          </w:tcPr>
          <w:p w14:paraId="45501BE8" w14:textId="77777777" w:rsidR="008A5F9C" w:rsidRPr="008A5F9C" w:rsidRDefault="008A5F9C" w:rsidP="008A5F9C">
            <w:pPr>
              <w:rPr>
                <w:b/>
                <w:sz w:val="16"/>
                <w:szCs w:val="16"/>
              </w:rPr>
            </w:pPr>
            <w:r w:rsidRPr="008A5F9C">
              <w:rPr>
                <w:b/>
                <w:sz w:val="16"/>
                <w:szCs w:val="16"/>
              </w:rPr>
              <w:t>Болезни органов дыхания</w:t>
            </w:r>
          </w:p>
        </w:tc>
        <w:tc>
          <w:tcPr>
            <w:tcW w:w="850" w:type="dxa"/>
          </w:tcPr>
          <w:p w14:paraId="2D4B5AFD" w14:textId="77777777" w:rsidR="008A5F9C" w:rsidRPr="008A5F9C" w:rsidRDefault="008A5F9C" w:rsidP="0069349C">
            <w:pPr>
              <w:jc w:val="center"/>
              <w:rPr>
                <w:b/>
                <w:color w:val="000000"/>
                <w:sz w:val="16"/>
                <w:szCs w:val="16"/>
              </w:rPr>
            </w:pPr>
            <w:r w:rsidRPr="008A5F9C">
              <w:rPr>
                <w:b/>
                <w:color w:val="000000"/>
                <w:sz w:val="16"/>
                <w:szCs w:val="16"/>
              </w:rPr>
              <w:t>21563,0</w:t>
            </w:r>
          </w:p>
        </w:tc>
        <w:tc>
          <w:tcPr>
            <w:tcW w:w="851" w:type="dxa"/>
          </w:tcPr>
          <w:p w14:paraId="3EEE6F3B" w14:textId="77777777" w:rsidR="008A5F9C" w:rsidRPr="008A5F9C" w:rsidRDefault="008A5F9C" w:rsidP="0069349C">
            <w:pPr>
              <w:jc w:val="center"/>
              <w:rPr>
                <w:b/>
                <w:color w:val="000000"/>
                <w:sz w:val="16"/>
                <w:szCs w:val="16"/>
              </w:rPr>
            </w:pPr>
            <w:r w:rsidRPr="008A5F9C">
              <w:rPr>
                <w:b/>
                <w:color w:val="000000"/>
                <w:sz w:val="16"/>
                <w:szCs w:val="16"/>
              </w:rPr>
              <w:t>32464,4</w:t>
            </w:r>
          </w:p>
        </w:tc>
        <w:tc>
          <w:tcPr>
            <w:tcW w:w="850" w:type="dxa"/>
          </w:tcPr>
          <w:p w14:paraId="5C2E03AC" w14:textId="77777777" w:rsidR="008A5F9C" w:rsidRPr="008A5F9C" w:rsidRDefault="008A5F9C" w:rsidP="0069349C">
            <w:pPr>
              <w:jc w:val="center"/>
              <w:rPr>
                <w:b/>
                <w:bCs/>
                <w:color w:val="000000"/>
                <w:sz w:val="16"/>
                <w:szCs w:val="16"/>
              </w:rPr>
            </w:pPr>
            <w:r w:rsidRPr="008A5F9C">
              <w:rPr>
                <w:b/>
                <w:bCs/>
                <w:color w:val="000000"/>
                <w:sz w:val="16"/>
                <w:szCs w:val="16"/>
              </w:rPr>
              <w:t>33350,6</w:t>
            </w:r>
          </w:p>
        </w:tc>
        <w:tc>
          <w:tcPr>
            <w:tcW w:w="851" w:type="dxa"/>
          </w:tcPr>
          <w:p w14:paraId="6C4FC422" w14:textId="77777777" w:rsidR="008A5F9C" w:rsidRPr="008A5F9C" w:rsidRDefault="008A5F9C" w:rsidP="0069349C">
            <w:pPr>
              <w:jc w:val="center"/>
              <w:rPr>
                <w:b/>
                <w:color w:val="000000"/>
                <w:sz w:val="16"/>
                <w:szCs w:val="16"/>
              </w:rPr>
            </w:pPr>
            <w:r w:rsidRPr="008A5F9C">
              <w:rPr>
                <w:b/>
                <w:color w:val="000000"/>
                <w:sz w:val="16"/>
                <w:szCs w:val="16"/>
              </w:rPr>
              <w:t>34170,5</w:t>
            </w:r>
          </w:p>
        </w:tc>
        <w:tc>
          <w:tcPr>
            <w:tcW w:w="822" w:type="dxa"/>
          </w:tcPr>
          <w:p w14:paraId="4B2446B6" w14:textId="77777777" w:rsidR="008A5F9C" w:rsidRPr="008A5F9C" w:rsidRDefault="008A5F9C" w:rsidP="0069349C">
            <w:pPr>
              <w:jc w:val="center"/>
              <w:rPr>
                <w:b/>
                <w:color w:val="000000"/>
                <w:sz w:val="16"/>
                <w:szCs w:val="16"/>
              </w:rPr>
            </w:pPr>
            <w:r w:rsidRPr="008A5F9C">
              <w:rPr>
                <w:b/>
                <w:color w:val="000000"/>
                <w:sz w:val="16"/>
                <w:szCs w:val="16"/>
              </w:rPr>
              <w:t>29045,6</w:t>
            </w:r>
          </w:p>
        </w:tc>
        <w:tc>
          <w:tcPr>
            <w:tcW w:w="879" w:type="dxa"/>
          </w:tcPr>
          <w:p w14:paraId="49B97F6B" w14:textId="77777777" w:rsidR="008A5F9C" w:rsidRPr="008A5F9C" w:rsidRDefault="0010537B" w:rsidP="0055763F">
            <w:pPr>
              <w:jc w:val="center"/>
              <w:rPr>
                <w:b/>
                <w:sz w:val="16"/>
                <w:szCs w:val="16"/>
              </w:rPr>
            </w:pPr>
            <w:r w:rsidRPr="0010537B">
              <w:rPr>
                <w:b/>
                <w:sz w:val="16"/>
                <w:szCs w:val="16"/>
              </w:rPr>
              <w:t>25214,5</w:t>
            </w:r>
          </w:p>
        </w:tc>
        <w:tc>
          <w:tcPr>
            <w:tcW w:w="920" w:type="dxa"/>
          </w:tcPr>
          <w:p w14:paraId="6C5A1AC3" w14:textId="77777777" w:rsidR="008A5F9C" w:rsidRPr="008A5F9C" w:rsidRDefault="008A5F9C" w:rsidP="0069349C">
            <w:pPr>
              <w:jc w:val="center"/>
              <w:rPr>
                <w:b/>
                <w:color w:val="000000"/>
                <w:sz w:val="16"/>
                <w:szCs w:val="16"/>
              </w:rPr>
            </w:pPr>
            <w:r w:rsidRPr="008A5F9C">
              <w:rPr>
                <w:b/>
                <w:color w:val="000000"/>
                <w:sz w:val="16"/>
                <w:szCs w:val="16"/>
              </w:rPr>
              <w:t>5,5</w:t>
            </w:r>
          </w:p>
        </w:tc>
        <w:tc>
          <w:tcPr>
            <w:tcW w:w="840" w:type="dxa"/>
          </w:tcPr>
          <w:p w14:paraId="57C1A473" w14:textId="77777777" w:rsidR="008A5F9C" w:rsidRPr="008A5F9C" w:rsidRDefault="008A5F9C" w:rsidP="0069349C">
            <w:pPr>
              <w:jc w:val="center"/>
              <w:rPr>
                <w:b/>
                <w:color w:val="000000"/>
                <w:sz w:val="16"/>
                <w:szCs w:val="16"/>
              </w:rPr>
            </w:pPr>
            <w:r w:rsidRPr="008A5F9C">
              <w:rPr>
                <w:b/>
                <w:color w:val="000000"/>
                <w:sz w:val="16"/>
                <w:szCs w:val="16"/>
              </w:rPr>
              <w:t>-15,0</w:t>
            </w:r>
          </w:p>
        </w:tc>
      </w:tr>
      <w:tr w:rsidR="008A5F9C" w:rsidRPr="008A5F9C" w14:paraId="08A56D77" w14:textId="77777777" w:rsidTr="00525F00">
        <w:trPr>
          <w:trHeight w:val="130"/>
        </w:trPr>
        <w:tc>
          <w:tcPr>
            <w:tcW w:w="2376" w:type="dxa"/>
          </w:tcPr>
          <w:p w14:paraId="242E7101" w14:textId="77777777" w:rsidR="008A5F9C" w:rsidRPr="008A5F9C" w:rsidRDefault="008A5F9C" w:rsidP="008A5F9C">
            <w:pPr>
              <w:rPr>
                <w:i/>
                <w:color w:val="000000"/>
                <w:sz w:val="16"/>
                <w:szCs w:val="16"/>
              </w:rPr>
            </w:pPr>
            <w:r w:rsidRPr="008A5F9C">
              <w:rPr>
                <w:i/>
                <w:color w:val="000000"/>
                <w:sz w:val="16"/>
                <w:szCs w:val="16"/>
              </w:rPr>
              <w:t>ОРИ верхних дыхательных путей</w:t>
            </w:r>
          </w:p>
        </w:tc>
        <w:tc>
          <w:tcPr>
            <w:tcW w:w="850" w:type="dxa"/>
          </w:tcPr>
          <w:p w14:paraId="24B202DD" w14:textId="77777777" w:rsidR="008A5F9C" w:rsidRPr="008A5F9C" w:rsidRDefault="008A5F9C" w:rsidP="0069349C">
            <w:pPr>
              <w:jc w:val="center"/>
              <w:rPr>
                <w:i/>
                <w:color w:val="000000"/>
                <w:sz w:val="16"/>
                <w:szCs w:val="16"/>
              </w:rPr>
            </w:pPr>
            <w:r w:rsidRPr="008A5F9C">
              <w:rPr>
                <w:i/>
                <w:color w:val="000000"/>
                <w:sz w:val="16"/>
                <w:szCs w:val="16"/>
              </w:rPr>
              <w:t>16782,5</w:t>
            </w:r>
          </w:p>
        </w:tc>
        <w:tc>
          <w:tcPr>
            <w:tcW w:w="851" w:type="dxa"/>
          </w:tcPr>
          <w:p w14:paraId="5C24A768" w14:textId="77777777" w:rsidR="008A5F9C" w:rsidRPr="008A5F9C" w:rsidRDefault="008A5F9C" w:rsidP="0069349C">
            <w:pPr>
              <w:jc w:val="center"/>
              <w:rPr>
                <w:i/>
                <w:color w:val="000000"/>
                <w:sz w:val="16"/>
                <w:szCs w:val="16"/>
              </w:rPr>
            </w:pPr>
            <w:r w:rsidRPr="008A5F9C">
              <w:rPr>
                <w:i/>
                <w:color w:val="000000"/>
                <w:sz w:val="16"/>
                <w:szCs w:val="16"/>
              </w:rPr>
              <w:t>25828,3</w:t>
            </w:r>
          </w:p>
        </w:tc>
        <w:tc>
          <w:tcPr>
            <w:tcW w:w="850" w:type="dxa"/>
          </w:tcPr>
          <w:p w14:paraId="053739CB" w14:textId="77777777" w:rsidR="008A5F9C" w:rsidRPr="008A5F9C" w:rsidRDefault="008A5F9C" w:rsidP="0069349C">
            <w:pPr>
              <w:jc w:val="center"/>
              <w:rPr>
                <w:bCs/>
                <w:i/>
                <w:color w:val="000000"/>
                <w:sz w:val="16"/>
                <w:szCs w:val="16"/>
              </w:rPr>
            </w:pPr>
            <w:r w:rsidRPr="008A5F9C">
              <w:rPr>
                <w:bCs/>
                <w:i/>
                <w:color w:val="000000"/>
                <w:sz w:val="16"/>
                <w:szCs w:val="16"/>
              </w:rPr>
              <w:t>26767,8</w:t>
            </w:r>
          </w:p>
        </w:tc>
        <w:tc>
          <w:tcPr>
            <w:tcW w:w="851" w:type="dxa"/>
          </w:tcPr>
          <w:p w14:paraId="32B0E1A3" w14:textId="77777777" w:rsidR="008A5F9C" w:rsidRPr="008A5F9C" w:rsidRDefault="008A5F9C" w:rsidP="0069349C">
            <w:pPr>
              <w:jc w:val="center"/>
              <w:rPr>
                <w:i/>
                <w:color w:val="000000"/>
                <w:sz w:val="16"/>
                <w:szCs w:val="16"/>
              </w:rPr>
            </w:pPr>
            <w:r w:rsidRPr="008A5F9C">
              <w:rPr>
                <w:i/>
                <w:color w:val="000000"/>
                <w:sz w:val="16"/>
                <w:szCs w:val="16"/>
              </w:rPr>
              <w:t>29857,7</w:t>
            </w:r>
          </w:p>
        </w:tc>
        <w:tc>
          <w:tcPr>
            <w:tcW w:w="822" w:type="dxa"/>
          </w:tcPr>
          <w:p w14:paraId="46CCE93B" w14:textId="77777777" w:rsidR="008A5F9C" w:rsidRPr="008A5F9C" w:rsidRDefault="008A5F9C" w:rsidP="0069349C">
            <w:pPr>
              <w:jc w:val="center"/>
              <w:rPr>
                <w:i/>
                <w:color w:val="000000"/>
                <w:sz w:val="16"/>
                <w:szCs w:val="16"/>
              </w:rPr>
            </w:pPr>
            <w:r w:rsidRPr="008A5F9C">
              <w:rPr>
                <w:i/>
                <w:color w:val="000000"/>
                <w:sz w:val="16"/>
                <w:szCs w:val="16"/>
              </w:rPr>
              <w:t>25256,5</w:t>
            </w:r>
          </w:p>
        </w:tc>
        <w:tc>
          <w:tcPr>
            <w:tcW w:w="879" w:type="dxa"/>
          </w:tcPr>
          <w:p w14:paraId="3E1C4D0F" w14:textId="77777777" w:rsidR="0010537B" w:rsidRPr="0010537B" w:rsidRDefault="0010537B" w:rsidP="0069349C">
            <w:pPr>
              <w:jc w:val="center"/>
              <w:rPr>
                <w:i/>
                <w:color w:val="000000"/>
                <w:sz w:val="16"/>
                <w:szCs w:val="16"/>
              </w:rPr>
            </w:pPr>
            <w:r w:rsidRPr="0010537B">
              <w:rPr>
                <w:i/>
                <w:color w:val="000000"/>
                <w:sz w:val="16"/>
                <w:szCs w:val="16"/>
              </w:rPr>
              <w:t>22468,2</w:t>
            </w:r>
          </w:p>
          <w:p w14:paraId="5EC4FD02" w14:textId="77777777" w:rsidR="008A5F9C" w:rsidRPr="008A5F9C" w:rsidRDefault="008A5F9C" w:rsidP="0069349C">
            <w:pPr>
              <w:jc w:val="center"/>
              <w:rPr>
                <w:i/>
                <w:color w:val="000000"/>
                <w:sz w:val="16"/>
                <w:szCs w:val="16"/>
              </w:rPr>
            </w:pPr>
          </w:p>
        </w:tc>
        <w:tc>
          <w:tcPr>
            <w:tcW w:w="920" w:type="dxa"/>
          </w:tcPr>
          <w:p w14:paraId="462B1748" w14:textId="77777777" w:rsidR="008A5F9C" w:rsidRPr="008A5F9C" w:rsidRDefault="008A5F9C" w:rsidP="0069349C">
            <w:pPr>
              <w:jc w:val="center"/>
              <w:rPr>
                <w:i/>
                <w:color w:val="000000"/>
                <w:sz w:val="16"/>
                <w:szCs w:val="16"/>
              </w:rPr>
            </w:pPr>
            <w:r w:rsidRPr="008A5F9C">
              <w:rPr>
                <w:i/>
                <w:color w:val="000000"/>
                <w:sz w:val="16"/>
                <w:szCs w:val="16"/>
              </w:rPr>
              <w:t>8,4</w:t>
            </w:r>
          </w:p>
        </w:tc>
        <w:tc>
          <w:tcPr>
            <w:tcW w:w="840" w:type="dxa"/>
          </w:tcPr>
          <w:p w14:paraId="7E291206" w14:textId="77777777" w:rsidR="008A5F9C" w:rsidRPr="008A5F9C" w:rsidRDefault="008A5F9C" w:rsidP="0069349C">
            <w:pPr>
              <w:jc w:val="center"/>
              <w:rPr>
                <w:i/>
                <w:color w:val="000000"/>
                <w:sz w:val="16"/>
                <w:szCs w:val="16"/>
              </w:rPr>
            </w:pPr>
            <w:r w:rsidRPr="008A5F9C">
              <w:rPr>
                <w:i/>
                <w:color w:val="000000"/>
                <w:sz w:val="16"/>
                <w:szCs w:val="16"/>
              </w:rPr>
              <w:t>-15,4</w:t>
            </w:r>
          </w:p>
        </w:tc>
      </w:tr>
      <w:tr w:rsidR="008A5F9C" w:rsidRPr="008A5F9C" w14:paraId="4188D9CB" w14:textId="77777777" w:rsidTr="00525F00">
        <w:trPr>
          <w:trHeight w:val="120"/>
        </w:trPr>
        <w:tc>
          <w:tcPr>
            <w:tcW w:w="2376" w:type="dxa"/>
          </w:tcPr>
          <w:p w14:paraId="4D651651" w14:textId="77777777" w:rsidR="008A5F9C" w:rsidRPr="008A5F9C" w:rsidRDefault="008A5F9C" w:rsidP="008A5F9C">
            <w:pPr>
              <w:rPr>
                <w:i/>
                <w:color w:val="000000"/>
                <w:sz w:val="16"/>
                <w:szCs w:val="16"/>
              </w:rPr>
            </w:pPr>
            <w:r w:rsidRPr="008A5F9C">
              <w:rPr>
                <w:i/>
                <w:color w:val="000000"/>
                <w:sz w:val="16"/>
                <w:szCs w:val="16"/>
              </w:rPr>
              <w:t>пневмония</w:t>
            </w:r>
          </w:p>
        </w:tc>
        <w:tc>
          <w:tcPr>
            <w:tcW w:w="850" w:type="dxa"/>
          </w:tcPr>
          <w:p w14:paraId="3A160215" w14:textId="77777777" w:rsidR="008A5F9C" w:rsidRPr="008A5F9C" w:rsidRDefault="008A5F9C" w:rsidP="0069349C">
            <w:pPr>
              <w:jc w:val="center"/>
              <w:rPr>
                <w:i/>
                <w:color w:val="000000"/>
                <w:sz w:val="16"/>
                <w:szCs w:val="16"/>
              </w:rPr>
            </w:pPr>
            <w:r w:rsidRPr="008A5F9C">
              <w:rPr>
                <w:i/>
                <w:color w:val="000000"/>
                <w:sz w:val="16"/>
                <w:szCs w:val="16"/>
              </w:rPr>
              <w:t>369,4</w:t>
            </w:r>
          </w:p>
        </w:tc>
        <w:tc>
          <w:tcPr>
            <w:tcW w:w="851" w:type="dxa"/>
          </w:tcPr>
          <w:p w14:paraId="795AC59A" w14:textId="77777777" w:rsidR="008A5F9C" w:rsidRPr="008A5F9C" w:rsidRDefault="008A5F9C" w:rsidP="0069349C">
            <w:pPr>
              <w:ind w:right="-250"/>
              <w:jc w:val="center"/>
              <w:rPr>
                <w:i/>
                <w:color w:val="000000"/>
                <w:sz w:val="16"/>
                <w:szCs w:val="16"/>
              </w:rPr>
            </w:pPr>
            <w:r w:rsidRPr="008A5F9C">
              <w:rPr>
                <w:i/>
                <w:color w:val="000000"/>
                <w:sz w:val="16"/>
                <w:szCs w:val="16"/>
              </w:rPr>
              <w:t>1340,8</w:t>
            </w:r>
          </w:p>
        </w:tc>
        <w:tc>
          <w:tcPr>
            <w:tcW w:w="850" w:type="dxa"/>
          </w:tcPr>
          <w:p w14:paraId="2A5BAD51" w14:textId="77777777" w:rsidR="008A5F9C" w:rsidRPr="008A5F9C" w:rsidRDefault="008A5F9C" w:rsidP="0069349C">
            <w:pPr>
              <w:jc w:val="center"/>
              <w:rPr>
                <w:bCs/>
                <w:i/>
                <w:color w:val="000000"/>
                <w:sz w:val="16"/>
                <w:szCs w:val="16"/>
              </w:rPr>
            </w:pPr>
            <w:r w:rsidRPr="008A5F9C">
              <w:rPr>
                <w:bCs/>
                <w:i/>
                <w:color w:val="000000"/>
                <w:sz w:val="16"/>
                <w:szCs w:val="16"/>
              </w:rPr>
              <w:t>1198,9</w:t>
            </w:r>
          </w:p>
        </w:tc>
        <w:tc>
          <w:tcPr>
            <w:tcW w:w="851" w:type="dxa"/>
          </w:tcPr>
          <w:p w14:paraId="1A14C662" w14:textId="77777777" w:rsidR="008A5F9C" w:rsidRPr="008A5F9C" w:rsidRDefault="008A5F9C" w:rsidP="0069349C">
            <w:pPr>
              <w:jc w:val="center"/>
              <w:rPr>
                <w:i/>
                <w:color w:val="000000"/>
                <w:sz w:val="16"/>
                <w:szCs w:val="16"/>
              </w:rPr>
            </w:pPr>
            <w:r w:rsidRPr="008A5F9C">
              <w:rPr>
                <w:i/>
                <w:color w:val="000000"/>
                <w:sz w:val="16"/>
                <w:szCs w:val="16"/>
              </w:rPr>
              <w:t>545,4</w:t>
            </w:r>
          </w:p>
        </w:tc>
        <w:tc>
          <w:tcPr>
            <w:tcW w:w="822" w:type="dxa"/>
          </w:tcPr>
          <w:p w14:paraId="2A0B5BCB" w14:textId="77777777" w:rsidR="008A5F9C" w:rsidRPr="008A5F9C" w:rsidRDefault="008A5F9C" w:rsidP="0069349C">
            <w:pPr>
              <w:jc w:val="center"/>
              <w:rPr>
                <w:i/>
                <w:color w:val="000000"/>
                <w:sz w:val="16"/>
                <w:szCs w:val="16"/>
              </w:rPr>
            </w:pPr>
            <w:r w:rsidRPr="008A5F9C">
              <w:rPr>
                <w:i/>
                <w:color w:val="000000"/>
                <w:sz w:val="16"/>
                <w:szCs w:val="16"/>
              </w:rPr>
              <w:t>374,9</w:t>
            </w:r>
          </w:p>
        </w:tc>
        <w:tc>
          <w:tcPr>
            <w:tcW w:w="879" w:type="dxa"/>
          </w:tcPr>
          <w:p w14:paraId="10CD4B72" w14:textId="77777777" w:rsidR="008A5F9C" w:rsidRPr="008A5F9C" w:rsidRDefault="0069349C" w:rsidP="0055763F">
            <w:pPr>
              <w:jc w:val="center"/>
              <w:rPr>
                <w:i/>
                <w:color w:val="000000"/>
                <w:sz w:val="16"/>
                <w:szCs w:val="16"/>
              </w:rPr>
            </w:pPr>
            <w:r w:rsidRPr="0069349C">
              <w:rPr>
                <w:i/>
                <w:color w:val="000000"/>
                <w:sz w:val="16"/>
                <w:szCs w:val="16"/>
              </w:rPr>
              <w:t>454,4</w:t>
            </w:r>
          </w:p>
        </w:tc>
        <w:tc>
          <w:tcPr>
            <w:tcW w:w="920" w:type="dxa"/>
          </w:tcPr>
          <w:p w14:paraId="2ED41FF1" w14:textId="77777777" w:rsidR="008A5F9C" w:rsidRPr="008A5F9C" w:rsidRDefault="008A5F9C" w:rsidP="0069349C">
            <w:pPr>
              <w:jc w:val="center"/>
              <w:rPr>
                <w:i/>
                <w:color w:val="000000"/>
                <w:sz w:val="16"/>
                <w:szCs w:val="16"/>
              </w:rPr>
            </w:pPr>
            <w:r w:rsidRPr="008A5F9C">
              <w:rPr>
                <w:i/>
                <w:color w:val="000000"/>
                <w:sz w:val="16"/>
                <w:szCs w:val="16"/>
              </w:rPr>
              <w:t>-10,2</w:t>
            </w:r>
          </w:p>
        </w:tc>
        <w:tc>
          <w:tcPr>
            <w:tcW w:w="840" w:type="dxa"/>
          </w:tcPr>
          <w:p w14:paraId="1ADA3DFD" w14:textId="77777777" w:rsidR="008A5F9C" w:rsidRPr="008A5F9C" w:rsidRDefault="008A5F9C" w:rsidP="0069349C">
            <w:pPr>
              <w:jc w:val="center"/>
              <w:rPr>
                <w:i/>
                <w:color w:val="000000"/>
                <w:sz w:val="16"/>
                <w:szCs w:val="16"/>
              </w:rPr>
            </w:pPr>
            <w:r w:rsidRPr="008A5F9C">
              <w:rPr>
                <w:i/>
                <w:color w:val="000000"/>
                <w:sz w:val="16"/>
                <w:szCs w:val="16"/>
              </w:rPr>
              <w:t>-31,3</w:t>
            </w:r>
          </w:p>
        </w:tc>
      </w:tr>
      <w:tr w:rsidR="008A5F9C" w:rsidRPr="008A5F9C" w14:paraId="5B9434D8" w14:textId="77777777" w:rsidTr="00525F00">
        <w:trPr>
          <w:trHeight w:val="130"/>
        </w:trPr>
        <w:tc>
          <w:tcPr>
            <w:tcW w:w="2376" w:type="dxa"/>
          </w:tcPr>
          <w:p w14:paraId="3A181424" w14:textId="77777777" w:rsidR="008A5F9C" w:rsidRPr="008A5F9C" w:rsidRDefault="008A5F9C" w:rsidP="008A5F9C">
            <w:pPr>
              <w:rPr>
                <w:i/>
                <w:color w:val="000000"/>
                <w:sz w:val="16"/>
                <w:szCs w:val="16"/>
              </w:rPr>
            </w:pPr>
            <w:r w:rsidRPr="008A5F9C">
              <w:rPr>
                <w:i/>
                <w:color w:val="000000"/>
                <w:sz w:val="16"/>
                <w:szCs w:val="16"/>
              </w:rPr>
              <w:t>астма, астматический статус</w:t>
            </w:r>
          </w:p>
        </w:tc>
        <w:tc>
          <w:tcPr>
            <w:tcW w:w="850" w:type="dxa"/>
          </w:tcPr>
          <w:p w14:paraId="48C98949" w14:textId="77777777" w:rsidR="008A5F9C" w:rsidRPr="008A5F9C" w:rsidRDefault="008A5F9C" w:rsidP="0069349C">
            <w:pPr>
              <w:jc w:val="center"/>
              <w:rPr>
                <w:i/>
                <w:color w:val="000000"/>
                <w:sz w:val="16"/>
                <w:szCs w:val="16"/>
              </w:rPr>
            </w:pPr>
            <w:r w:rsidRPr="008A5F9C">
              <w:rPr>
                <w:i/>
                <w:color w:val="000000"/>
                <w:sz w:val="16"/>
                <w:szCs w:val="16"/>
              </w:rPr>
              <w:t>91,4</w:t>
            </w:r>
          </w:p>
        </w:tc>
        <w:tc>
          <w:tcPr>
            <w:tcW w:w="851" w:type="dxa"/>
          </w:tcPr>
          <w:p w14:paraId="76A4980C" w14:textId="77777777" w:rsidR="008A5F9C" w:rsidRPr="008A5F9C" w:rsidRDefault="008A5F9C" w:rsidP="0069349C">
            <w:pPr>
              <w:jc w:val="center"/>
              <w:rPr>
                <w:i/>
                <w:color w:val="000000"/>
                <w:sz w:val="16"/>
                <w:szCs w:val="16"/>
              </w:rPr>
            </w:pPr>
            <w:r w:rsidRPr="008A5F9C">
              <w:rPr>
                <w:i/>
                <w:color w:val="000000"/>
                <w:sz w:val="16"/>
                <w:szCs w:val="16"/>
              </w:rPr>
              <w:t>67,2</w:t>
            </w:r>
          </w:p>
        </w:tc>
        <w:tc>
          <w:tcPr>
            <w:tcW w:w="850" w:type="dxa"/>
          </w:tcPr>
          <w:p w14:paraId="2369FF18" w14:textId="77777777" w:rsidR="008A5F9C" w:rsidRPr="008A5F9C" w:rsidRDefault="008A5F9C" w:rsidP="0069349C">
            <w:pPr>
              <w:jc w:val="center"/>
              <w:rPr>
                <w:bCs/>
                <w:i/>
                <w:color w:val="000000"/>
                <w:sz w:val="16"/>
                <w:szCs w:val="16"/>
              </w:rPr>
            </w:pPr>
            <w:r w:rsidRPr="008A5F9C">
              <w:rPr>
                <w:bCs/>
                <w:i/>
                <w:color w:val="000000"/>
                <w:sz w:val="16"/>
                <w:szCs w:val="16"/>
              </w:rPr>
              <w:t>61,7</w:t>
            </w:r>
          </w:p>
        </w:tc>
        <w:tc>
          <w:tcPr>
            <w:tcW w:w="851" w:type="dxa"/>
          </w:tcPr>
          <w:p w14:paraId="346C0393" w14:textId="77777777" w:rsidR="008A5F9C" w:rsidRPr="008A5F9C" w:rsidRDefault="008A5F9C" w:rsidP="0069349C">
            <w:pPr>
              <w:jc w:val="center"/>
              <w:rPr>
                <w:i/>
                <w:color w:val="000000"/>
                <w:sz w:val="16"/>
                <w:szCs w:val="16"/>
              </w:rPr>
            </w:pPr>
            <w:r w:rsidRPr="008A5F9C">
              <w:rPr>
                <w:i/>
                <w:color w:val="000000"/>
                <w:sz w:val="16"/>
                <w:szCs w:val="16"/>
              </w:rPr>
              <w:t>92,6</w:t>
            </w:r>
          </w:p>
        </w:tc>
        <w:tc>
          <w:tcPr>
            <w:tcW w:w="822" w:type="dxa"/>
          </w:tcPr>
          <w:p w14:paraId="2ED1FFA9" w14:textId="77777777" w:rsidR="008A5F9C" w:rsidRPr="008A5F9C" w:rsidRDefault="008A5F9C" w:rsidP="0069349C">
            <w:pPr>
              <w:jc w:val="center"/>
              <w:rPr>
                <w:i/>
                <w:color w:val="000000"/>
                <w:sz w:val="16"/>
                <w:szCs w:val="16"/>
              </w:rPr>
            </w:pPr>
            <w:r w:rsidRPr="008A5F9C">
              <w:rPr>
                <w:i/>
                <w:color w:val="000000"/>
                <w:sz w:val="16"/>
                <w:szCs w:val="16"/>
              </w:rPr>
              <w:t>74,1</w:t>
            </w:r>
          </w:p>
        </w:tc>
        <w:tc>
          <w:tcPr>
            <w:tcW w:w="879" w:type="dxa"/>
          </w:tcPr>
          <w:p w14:paraId="4949C764" w14:textId="77777777" w:rsidR="008A5F9C" w:rsidRPr="008A5F9C" w:rsidRDefault="0069349C" w:rsidP="0055763F">
            <w:pPr>
              <w:jc w:val="center"/>
              <w:rPr>
                <w:i/>
                <w:color w:val="000000"/>
                <w:sz w:val="16"/>
                <w:szCs w:val="16"/>
              </w:rPr>
            </w:pPr>
            <w:r w:rsidRPr="0069349C">
              <w:rPr>
                <w:i/>
                <w:color w:val="000000"/>
                <w:sz w:val="16"/>
                <w:szCs w:val="16"/>
              </w:rPr>
              <w:t>47,1</w:t>
            </w:r>
          </w:p>
        </w:tc>
        <w:tc>
          <w:tcPr>
            <w:tcW w:w="920" w:type="dxa"/>
          </w:tcPr>
          <w:p w14:paraId="2E732EBB" w14:textId="77777777" w:rsidR="008A5F9C" w:rsidRPr="008A5F9C" w:rsidRDefault="008A5F9C" w:rsidP="008A007B">
            <w:pPr>
              <w:jc w:val="center"/>
              <w:rPr>
                <w:i/>
                <w:color w:val="000000"/>
                <w:sz w:val="16"/>
                <w:szCs w:val="16"/>
              </w:rPr>
            </w:pPr>
            <w:r w:rsidRPr="008A5F9C">
              <w:rPr>
                <w:i/>
                <w:color w:val="000000"/>
                <w:sz w:val="16"/>
                <w:szCs w:val="16"/>
              </w:rPr>
              <w:t>-</w:t>
            </w:r>
            <w:r w:rsidR="008A007B">
              <w:rPr>
                <w:i/>
                <w:color w:val="000000"/>
                <w:sz w:val="16"/>
                <w:szCs w:val="16"/>
              </w:rPr>
              <w:t>1,2</w:t>
            </w:r>
          </w:p>
        </w:tc>
        <w:tc>
          <w:tcPr>
            <w:tcW w:w="840" w:type="dxa"/>
          </w:tcPr>
          <w:p w14:paraId="13D488E3" w14:textId="77777777" w:rsidR="008A5F9C" w:rsidRPr="008A5F9C" w:rsidRDefault="008A5F9C" w:rsidP="0069349C">
            <w:pPr>
              <w:jc w:val="center"/>
              <w:rPr>
                <w:i/>
                <w:color w:val="000000"/>
                <w:sz w:val="16"/>
                <w:szCs w:val="16"/>
              </w:rPr>
            </w:pPr>
            <w:r w:rsidRPr="008A5F9C">
              <w:rPr>
                <w:i/>
                <w:color w:val="000000"/>
                <w:sz w:val="16"/>
                <w:szCs w:val="16"/>
              </w:rPr>
              <w:t>-20,4</w:t>
            </w:r>
          </w:p>
        </w:tc>
      </w:tr>
      <w:tr w:rsidR="008A5F9C" w:rsidRPr="008A5F9C" w14:paraId="45DB777B" w14:textId="77777777" w:rsidTr="00525F00">
        <w:trPr>
          <w:trHeight w:val="70"/>
        </w:trPr>
        <w:tc>
          <w:tcPr>
            <w:tcW w:w="2376" w:type="dxa"/>
          </w:tcPr>
          <w:p w14:paraId="5FBC2E24" w14:textId="77777777" w:rsidR="008A5F9C" w:rsidRPr="008A5F9C" w:rsidRDefault="008A5F9C" w:rsidP="008A5F9C">
            <w:pPr>
              <w:rPr>
                <w:b/>
                <w:sz w:val="16"/>
                <w:szCs w:val="16"/>
              </w:rPr>
            </w:pPr>
            <w:r w:rsidRPr="008A5F9C">
              <w:rPr>
                <w:b/>
                <w:sz w:val="16"/>
                <w:szCs w:val="16"/>
              </w:rPr>
              <w:t>Болезни органов пищеварения</w:t>
            </w:r>
          </w:p>
        </w:tc>
        <w:tc>
          <w:tcPr>
            <w:tcW w:w="850" w:type="dxa"/>
          </w:tcPr>
          <w:p w14:paraId="5142F597" w14:textId="77777777" w:rsidR="008A5F9C" w:rsidRPr="008A5F9C" w:rsidRDefault="008A5F9C" w:rsidP="0069349C">
            <w:pPr>
              <w:jc w:val="center"/>
              <w:rPr>
                <w:b/>
                <w:color w:val="000000"/>
                <w:sz w:val="16"/>
                <w:szCs w:val="16"/>
              </w:rPr>
            </w:pPr>
            <w:r w:rsidRPr="008A5F9C">
              <w:rPr>
                <w:b/>
                <w:color w:val="000000"/>
                <w:sz w:val="16"/>
                <w:szCs w:val="16"/>
              </w:rPr>
              <w:t>1745,2</w:t>
            </w:r>
          </w:p>
        </w:tc>
        <w:tc>
          <w:tcPr>
            <w:tcW w:w="851" w:type="dxa"/>
          </w:tcPr>
          <w:p w14:paraId="10D48BE2" w14:textId="77777777" w:rsidR="008A5F9C" w:rsidRPr="008A5F9C" w:rsidRDefault="008A5F9C" w:rsidP="0069349C">
            <w:pPr>
              <w:jc w:val="center"/>
              <w:rPr>
                <w:b/>
                <w:color w:val="000000"/>
                <w:sz w:val="16"/>
                <w:szCs w:val="16"/>
              </w:rPr>
            </w:pPr>
            <w:r w:rsidRPr="008A5F9C">
              <w:rPr>
                <w:b/>
                <w:color w:val="000000"/>
                <w:sz w:val="16"/>
                <w:szCs w:val="16"/>
              </w:rPr>
              <w:t>1446,4</w:t>
            </w:r>
          </w:p>
        </w:tc>
        <w:tc>
          <w:tcPr>
            <w:tcW w:w="850" w:type="dxa"/>
          </w:tcPr>
          <w:p w14:paraId="45071167" w14:textId="77777777" w:rsidR="008A5F9C" w:rsidRPr="008A5F9C" w:rsidRDefault="008A5F9C" w:rsidP="0069349C">
            <w:pPr>
              <w:jc w:val="center"/>
              <w:rPr>
                <w:b/>
                <w:bCs/>
                <w:color w:val="000000"/>
                <w:sz w:val="16"/>
                <w:szCs w:val="16"/>
              </w:rPr>
            </w:pPr>
            <w:r w:rsidRPr="008A5F9C">
              <w:rPr>
                <w:b/>
                <w:bCs/>
                <w:color w:val="000000"/>
                <w:sz w:val="16"/>
                <w:szCs w:val="16"/>
              </w:rPr>
              <w:t>1569,5</w:t>
            </w:r>
          </w:p>
        </w:tc>
        <w:tc>
          <w:tcPr>
            <w:tcW w:w="851" w:type="dxa"/>
          </w:tcPr>
          <w:p w14:paraId="3B336E04" w14:textId="77777777" w:rsidR="008A5F9C" w:rsidRPr="008A5F9C" w:rsidRDefault="008A5F9C" w:rsidP="0069349C">
            <w:pPr>
              <w:jc w:val="center"/>
              <w:rPr>
                <w:b/>
                <w:color w:val="000000"/>
                <w:sz w:val="16"/>
                <w:szCs w:val="16"/>
              </w:rPr>
            </w:pPr>
            <w:r w:rsidRPr="008A5F9C">
              <w:rPr>
                <w:b/>
                <w:color w:val="000000"/>
                <w:sz w:val="16"/>
                <w:szCs w:val="16"/>
              </w:rPr>
              <w:t>2190,1</w:t>
            </w:r>
          </w:p>
        </w:tc>
        <w:tc>
          <w:tcPr>
            <w:tcW w:w="822" w:type="dxa"/>
          </w:tcPr>
          <w:p w14:paraId="3F1061E0" w14:textId="77777777" w:rsidR="008A5F9C" w:rsidRPr="008A5F9C" w:rsidRDefault="008A5F9C" w:rsidP="0069349C">
            <w:pPr>
              <w:jc w:val="center"/>
              <w:rPr>
                <w:b/>
                <w:color w:val="000000"/>
                <w:sz w:val="16"/>
                <w:szCs w:val="16"/>
              </w:rPr>
            </w:pPr>
            <w:r w:rsidRPr="008A5F9C">
              <w:rPr>
                <w:b/>
                <w:color w:val="000000"/>
                <w:sz w:val="16"/>
                <w:szCs w:val="16"/>
              </w:rPr>
              <w:t>2465,4</w:t>
            </w:r>
          </w:p>
        </w:tc>
        <w:tc>
          <w:tcPr>
            <w:tcW w:w="879" w:type="dxa"/>
          </w:tcPr>
          <w:p w14:paraId="7287A0B8" w14:textId="77777777" w:rsidR="0069349C" w:rsidRPr="0069349C" w:rsidRDefault="0069349C" w:rsidP="0069349C">
            <w:pPr>
              <w:jc w:val="center"/>
              <w:rPr>
                <w:b/>
                <w:sz w:val="16"/>
                <w:szCs w:val="16"/>
              </w:rPr>
            </w:pPr>
            <w:r w:rsidRPr="0069349C">
              <w:rPr>
                <w:b/>
                <w:sz w:val="16"/>
                <w:szCs w:val="16"/>
              </w:rPr>
              <w:t>1627,7</w:t>
            </w:r>
          </w:p>
          <w:p w14:paraId="582DA495" w14:textId="77777777" w:rsidR="008A5F9C" w:rsidRPr="008A5F9C" w:rsidRDefault="008A5F9C" w:rsidP="0069349C">
            <w:pPr>
              <w:jc w:val="center"/>
              <w:rPr>
                <w:b/>
                <w:sz w:val="16"/>
                <w:szCs w:val="16"/>
              </w:rPr>
            </w:pPr>
          </w:p>
        </w:tc>
        <w:tc>
          <w:tcPr>
            <w:tcW w:w="920" w:type="dxa"/>
          </w:tcPr>
          <w:p w14:paraId="6A0FDE24" w14:textId="77777777" w:rsidR="008A5F9C" w:rsidRPr="008A5F9C" w:rsidRDefault="008A5F9C" w:rsidP="0069349C">
            <w:pPr>
              <w:jc w:val="center"/>
              <w:rPr>
                <w:b/>
                <w:color w:val="000000"/>
                <w:sz w:val="16"/>
                <w:szCs w:val="16"/>
              </w:rPr>
            </w:pPr>
            <w:r w:rsidRPr="008A5F9C">
              <w:rPr>
                <w:b/>
                <w:color w:val="000000"/>
                <w:sz w:val="16"/>
                <w:szCs w:val="16"/>
              </w:rPr>
              <w:t>11,6</w:t>
            </w:r>
          </w:p>
        </w:tc>
        <w:tc>
          <w:tcPr>
            <w:tcW w:w="840" w:type="dxa"/>
          </w:tcPr>
          <w:p w14:paraId="7DC9E823" w14:textId="77777777" w:rsidR="008A5F9C" w:rsidRPr="008A5F9C" w:rsidRDefault="008A5F9C" w:rsidP="0069349C">
            <w:pPr>
              <w:jc w:val="center"/>
              <w:rPr>
                <w:b/>
                <w:color w:val="000000"/>
                <w:sz w:val="16"/>
                <w:szCs w:val="16"/>
              </w:rPr>
            </w:pPr>
            <w:r w:rsidRPr="008A5F9C">
              <w:rPr>
                <w:b/>
                <w:color w:val="000000"/>
                <w:sz w:val="16"/>
                <w:szCs w:val="16"/>
              </w:rPr>
              <w:t>12,6</w:t>
            </w:r>
          </w:p>
        </w:tc>
      </w:tr>
      <w:tr w:rsidR="008A5F9C" w:rsidRPr="008A5F9C" w14:paraId="0E1E0A52" w14:textId="77777777" w:rsidTr="00525F00">
        <w:trPr>
          <w:trHeight w:val="137"/>
        </w:trPr>
        <w:tc>
          <w:tcPr>
            <w:tcW w:w="2376" w:type="dxa"/>
          </w:tcPr>
          <w:p w14:paraId="0F8391C3" w14:textId="77777777" w:rsidR="008A5F9C" w:rsidRPr="008A5F9C" w:rsidRDefault="008A5F9C" w:rsidP="008A5F9C">
            <w:pPr>
              <w:rPr>
                <w:i/>
                <w:sz w:val="16"/>
                <w:szCs w:val="16"/>
              </w:rPr>
            </w:pPr>
            <w:r w:rsidRPr="008A5F9C">
              <w:rPr>
                <w:i/>
                <w:sz w:val="16"/>
                <w:szCs w:val="16"/>
              </w:rPr>
              <w:t>из них: алкогольная болезнь печени</w:t>
            </w:r>
          </w:p>
        </w:tc>
        <w:tc>
          <w:tcPr>
            <w:tcW w:w="850" w:type="dxa"/>
          </w:tcPr>
          <w:p w14:paraId="457BA4C8" w14:textId="77777777" w:rsidR="008A5F9C" w:rsidRPr="008A5F9C" w:rsidRDefault="008A5F9C" w:rsidP="0069349C">
            <w:pPr>
              <w:jc w:val="center"/>
              <w:rPr>
                <w:i/>
                <w:color w:val="000000"/>
                <w:sz w:val="16"/>
                <w:szCs w:val="16"/>
              </w:rPr>
            </w:pPr>
            <w:r w:rsidRPr="008A5F9C">
              <w:rPr>
                <w:i/>
                <w:color w:val="000000"/>
                <w:sz w:val="16"/>
                <w:szCs w:val="16"/>
              </w:rPr>
              <w:t>4,4</w:t>
            </w:r>
          </w:p>
        </w:tc>
        <w:tc>
          <w:tcPr>
            <w:tcW w:w="851" w:type="dxa"/>
          </w:tcPr>
          <w:p w14:paraId="336D5650" w14:textId="77777777" w:rsidR="008A5F9C" w:rsidRPr="008A5F9C" w:rsidRDefault="008A5F9C" w:rsidP="0069349C">
            <w:pPr>
              <w:jc w:val="center"/>
              <w:rPr>
                <w:i/>
                <w:color w:val="000000"/>
                <w:sz w:val="16"/>
                <w:szCs w:val="16"/>
              </w:rPr>
            </w:pPr>
            <w:r w:rsidRPr="008A5F9C">
              <w:rPr>
                <w:i/>
                <w:color w:val="000000"/>
                <w:sz w:val="16"/>
                <w:szCs w:val="16"/>
              </w:rPr>
              <w:t>6,4</w:t>
            </w:r>
          </w:p>
        </w:tc>
        <w:tc>
          <w:tcPr>
            <w:tcW w:w="850" w:type="dxa"/>
          </w:tcPr>
          <w:p w14:paraId="049503BF" w14:textId="77777777" w:rsidR="008A5F9C" w:rsidRPr="008A5F9C" w:rsidRDefault="008A5F9C" w:rsidP="0069349C">
            <w:pPr>
              <w:jc w:val="center"/>
              <w:rPr>
                <w:bCs/>
                <w:i/>
                <w:color w:val="000000"/>
                <w:sz w:val="16"/>
                <w:szCs w:val="16"/>
              </w:rPr>
            </w:pPr>
            <w:r w:rsidRPr="008A5F9C">
              <w:rPr>
                <w:bCs/>
                <w:i/>
                <w:color w:val="000000"/>
                <w:sz w:val="16"/>
                <w:szCs w:val="16"/>
              </w:rPr>
              <w:t>8,6</w:t>
            </w:r>
          </w:p>
        </w:tc>
        <w:tc>
          <w:tcPr>
            <w:tcW w:w="851" w:type="dxa"/>
          </w:tcPr>
          <w:p w14:paraId="63BD7134" w14:textId="77777777" w:rsidR="008A5F9C" w:rsidRPr="008A5F9C" w:rsidRDefault="008A5F9C" w:rsidP="0069349C">
            <w:pPr>
              <w:jc w:val="center"/>
              <w:rPr>
                <w:i/>
                <w:color w:val="000000"/>
                <w:sz w:val="16"/>
                <w:szCs w:val="16"/>
              </w:rPr>
            </w:pPr>
            <w:r w:rsidRPr="008A5F9C">
              <w:rPr>
                <w:i/>
                <w:color w:val="000000"/>
                <w:sz w:val="16"/>
                <w:szCs w:val="16"/>
              </w:rPr>
              <w:t>7,6</w:t>
            </w:r>
          </w:p>
        </w:tc>
        <w:tc>
          <w:tcPr>
            <w:tcW w:w="822" w:type="dxa"/>
          </w:tcPr>
          <w:p w14:paraId="75ACC848" w14:textId="77777777" w:rsidR="008A5F9C" w:rsidRPr="008A5F9C" w:rsidRDefault="008A5F9C" w:rsidP="0069349C">
            <w:pPr>
              <w:jc w:val="center"/>
              <w:rPr>
                <w:i/>
                <w:color w:val="000000"/>
                <w:sz w:val="16"/>
                <w:szCs w:val="16"/>
              </w:rPr>
            </w:pPr>
            <w:r w:rsidRPr="008A5F9C">
              <w:rPr>
                <w:i/>
                <w:color w:val="000000"/>
                <w:sz w:val="16"/>
                <w:szCs w:val="16"/>
              </w:rPr>
              <w:t>5,4</w:t>
            </w:r>
          </w:p>
        </w:tc>
        <w:tc>
          <w:tcPr>
            <w:tcW w:w="879" w:type="dxa"/>
          </w:tcPr>
          <w:p w14:paraId="008C5DAF" w14:textId="77777777" w:rsidR="0069349C" w:rsidRPr="0069349C" w:rsidRDefault="0069349C" w:rsidP="0069349C">
            <w:pPr>
              <w:jc w:val="center"/>
              <w:rPr>
                <w:i/>
                <w:sz w:val="16"/>
                <w:szCs w:val="16"/>
              </w:rPr>
            </w:pPr>
            <w:r w:rsidRPr="0069349C">
              <w:rPr>
                <w:i/>
                <w:sz w:val="16"/>
                <w:szCs w:val="16"/>
              </w:rPr>
              <w:t>5,4</w:t>
            </w:r>
          </w:p>
          <w:p w14:paraId="23F2A8DD" w14:textId="77777777" w:rsidR="008A5F9C" w:rsidRPr="008A5F9C" w:rsidRDefault="008A5F9C" w:rsidP="0069349C">
            <w:pPr>
              <w:jc w:val="center"/>
              <w:rPr>
                <w:i/>
                <w:sz w:val="16"/>
                <w:szCs w:val="16"/>
              </w:rPr>
            </w:pPr>
          </w:p>
        </w:tc>
        <w:tc>
          <w:tcPr>
            <w:tcW w:w="920" w:type="dxa"/>
          </w:tcPr>
          <w:p w14:paraId="2F44F929" w14:textId="77777777" w:rsidR="008A5F9C" w:rsidRPr="008A5F9C" w:rsidRDefault="008A5F9C" w:rsidP="0069349C">
            <w:pPr>
              <w:jc w:val="center"/>
              <w:rPr>
                <w:i/>
                <w:color w:val="000000"/>
                <w:sz w:val="16"/>
                <w:szCs w:val="16"/>
              </w:rPr>
            </w:pPr>
            <w:r w:rsidRPr="008A5F9C">
              <w:rPr>
                <w:i/>
                <w:color w:val="000000"/>
                <w:sz w:val="16"/>
                <w:szCs w:val="16"/>
              </w:rPr>
              <w:t>4,9</w:t>
            </w:r>
          </w:p>
        </w:tc>
        <w:tc>
          <w:tcPr>
            <w:tcW w:w="840" w:type="dxa"/>
          </w:tcPr>
          <w:p w14:paraId="041754D4" w14:textId="77777777" w:rsidR="008A5F9C" w:rsidRPr="008A5F9C" w:rsidRDefault="008A5F9C" w:rsidP="0069349C">
            <w:pPr>
              <w:jc w:val="center"/>
              <w:rPr>
                <w:i/>
                <w:color w:val="000000"/>
                <w:sz w:val="16"/>
                <w:szCs w:val="16"/>
              </w:rPr>
            </w:pPr>
            <w:r w:rsidRPr="008A5F9C">
              <w:rPr>
                <w:i/>
                <w:color w:val="000000"/>
                <w:sz w:val="16"/>
                <w:szCs w:val="16"/>
              </w:rPr>
              <w:t>-29,5</w:t>
            </w:r>
          </w:p>
        </w:tc>
      </w:tr>
      <w:tr w:rsidR="008A5F9C" w:rsidRPr="008A5F9C" w14:paraId="3DE52D43" w14:textId="77777777" w:rsidTr="00525F00">
        <w:trPr>
          <w:trHeight w:val="124"/>
        </w:trPr>
        <w:tc>
          <w:tcPr>
            <w:tcW w:w="2376" w:type="dxa"/>
          </w:tcPr>
          <w:p w14:paraId="317E9796" w14:textId="77777777" w:rsidR="008A5F9C" w:rsidRPr="008A5F9C" w:rsidRDefault="008A5F9C" w:rsidP="008A5F9C">
            <w:pPr>
              <w:rPr>
                <w:b/>
                <w:sz w:val="16"/>
                <w:szCs w:val="16"/>
              </w:rPr>
            </w:pPr>
            <w:r w:rsidRPr="008A5F9C">
              <w:rPr>
                <w:b/>
                <w:sz w:val="16"/>
                <w:szCs w:val="16"/>
              </w:rPr>
              <w:t>Болезни кожи и подкожной клетчатки</w:t>
            </w:r>
          </w:p>
        </w:tc>
        <w:tc>
          <w:tcPr>
            <w:tcW w:w="850" w:type="dxa"/>
          </w:tcPr>
          <w:p w14:paraId="608A22A1" w14:textId="77777777" w:rsidR="008A5F9C" w:rsidRPr="008A5F9C" w:rsidRDefault="008A5F9C" w:rsidP="0069349C">
            <w:pPr>
              <w:jc w:val="center"/>
              <w:rPr>
                <w:b/>
                <w:color w:val="000000"/>
                <w:sz w:val="16"/>
                <w:szCs w:val="16"/>
              </w:rPr>
            </w:pPr>
            <w:r w:rsidRPr="008A5F9C">
              <w:rPr>
                <w:b/>
                <w:color w:val="000000"/>
                <w:sz w:val="16"/>
                <w:szCs w:val="16"/>
              </w:rPr>
              <w:t>1173,9</w:t>
            </w:r>
          </w:p>
        </w:tc>
        <w:tc>
          <w:tcPr>
            <w:tcW w:w="851" w:type="dxa"/>
          </w:tcPr>
          <w:p w14:paraId="2E5F6779" w14:textId="77777777" w:rsidR="008A5F9C" w:rsidRPr="008A5F9C" w:rsidRDefault="008A5F9C" w:rsidP="0069349C">
            <w:pPr>
              <w:jc w:val="center"/>
              <w:rPr>
                <w:b/>
                <w:color w:val="000000"/>
                <w:sz w:val="16"/>
                <w:szCs w:val="16"/>
              </w:rPr>
            </w:pPr>
            <w:r w:rsidRPr="008A5F9C">
              <w:rPr>
                <w:b/>
                <w:color w:val="000000"/>
                <w:sz w:val="16"/>
                <w:szCs w:val="16"/>
              </w:rPr>
              <w:t>825,8</w:t>
            </w:r>
          </w:p>
        </w:tc>
        <w:tc>
          <w:tcPr>
            <w:tcW w:w="850" w:type="dxa"/>
          </w:tcPr>
          <w:p w14:paraId="1D115B2F" w14:textId="77777777" w:rsidR="008A5F9C" w:rsidRPr="008A5F9C" w:rsidRDefault="008A5F9C" w:rsidP="0069349C">
            <w:pPr>
              <w:jc w:val="center"/>
              <w:rPr>
                <w:b/>
                <w:bCs/>
                <w:color w:val="000000"/>
                <w:sz w:val="16"/>
                <w:szCs w:val="16"/>
              </w:rPr>
            </w:pPr>
            <w:r w:rsidRPr="008A5F9C">
              <w:rPr>
                <w:b/>
                <w:bCs/>
                <w:color w:val="000000"/>
                <w:sz w:val="16"/>
                <w:szCs w:val="16"/>
              </w:rPr>
              <w:t>808,3</w:t>
            </w:r>
          </w:p>
        </w:tc>
        <w:tc>
          <w:tcPr>
            <w:tcW w:w="851" w:type="dxa"/>
          </w:tcPr>
          <w:p w14:paraId="3DE3E5D4" w14:textId="77777777" w:rsidR="008A5F9C" w:rsidRPr="008A5F9C" w:rsidRDefault="008A5F9C" w:rsidP="0069349C">
            <w:pPr>
              <w:jc w:val="center"/>
              <w:rPr>
                <w:b/>
                <w:color w:val="000000"/>
                <w:sz w:val="16"/>
                <w:szCs w:val="16"/>
              </w:rPr>
            </w:pPr>
            <w:r w:rsidRPr="008A5F9C">
              <w:rPr>
                <w:b/>
                <w:color w:val="000000"/>
                <w:sz w:val="16"/>
                <w:szCs w:val="16"/>
              </w:rPr>
              <w:t>801,7</w:t>
            </w:r>
          </w:p>
        </w:tc>
        <w:tc>
          <w:tcPr>
            <w:tcW w:w="822" w:type="dxa"/>
          </w:tcPr>
          <w:p w14:paraId="6AF4C1FE" w14:textId="77777777" w:rsidR="008A5F9C" w:rsidRPr="008A5F9C" w:rsidRDefault="008A5F9C" w:rsidP="0069349C">
            <w:pPr>
              <w:jc w:val="center"/>
              <w:rPr>
                <w:b/>
                <w:color w:val="000000"/>
                <w:sz w:val="16"/>
                <w:szCs w:val="16"/>
              </w:rPr>
            </w:pPr>
            <w:r w:rsidRPr="008A5F9C">
              <w:rPr>
                <w:b/>
                <w:color w:val="000000"/>
                <w:sz w:val="16"/>
                <w:szCs w:val="16"/>
              </w:rPr>
              <w:t>892,2</w:t>
            </w:r>
          </w:p>
        </w:tc>
        <w:tc>
          <w:tcPr>
            <w:tcW w:w="879" w:type="dxa"/>
          </w:tcPr>
          <w:p w14:paraId="4AC30E28" w14:textId="77777777" w:rsidR="0069349C" w:rsidRPr="0069349C" w:rsidRDefault="0069349C" w:rsidP="0069349C">
            <w:pPr>
              <w:jc w:val="center"/>
              <w:rPr>
                <w:b/>
                <w:sz w:val="16"/>
                <w:szCs w:val="16"/>
              </w:rPr>
            </w:pPr>
            <w:r w:rsidRPr="0069349C">
              <w:rPr>
                <w:b/>
                <w:sz w:val="16"/>
                <w:szCs w:val="16"/>
              </w:rPr>
              <w:t>3091,1</w:t>
            </w:r>
          </w:p>
          <w:p w14:paraId="3802E920" w14:textId="77777777" w:rsidR="008A5F9C" w:rsidRPr="008A5F9C" w:rsidRDefault="008A5F9C" w:rsidP="0069349C">
            <w:pPr>
              <w:jc w:val="center"/>
              <w:rPr>
                <w:b/>
                <w:sz w:val="16"/>
                <w:szCs w:val="16"/>
              </w:rPr>
            </w:pPr>
          </w:p>
        </w:tc>
        <w:tc>
          <w:tcPr>
            <w:tcW w:w="920" w:type="dxa"/>
          </w:tcPr>
          <w:p w14:paraId="62B64D3C" w14:textId="77777777" w:rsidR="008A5F9C" w:rsidRPr="008A5F9C" w:rsidRDefault="008A5F9C" w:rsidP="0069349C">
            <w:pPr>
              <w:jc w:val="center"/>
              <w:rPr>
                <w:b/>
                <w:color w:val="000000"/>
                <w:sz w:val="16"/>
                <w:szCs w:val="16"/>
              </w:rPr>
            </w:pPr>
            <w:r w:rsidRPr="008A5F9C">
              <w:rPr>
                <w:b/>
                <w:color w:val="000000"/>
                <w:sz w:val="16"/>
                <w:szCs w:val="16"/>
              </w:rPr>
              <w:t>-6,5</w:t>
            </w:r>
          </w:p>
        </w:tc>
        <w:tc>
          <w:tcPr>
            <w:tcW w:w="840" w:type="dxa"/>
          </w:tcPr>
          <w:p w14:paraId="06BDE41F" w14:textId="77777777" w:rsidR="008A5F9C" w:rsidRPr="008A5F9C" w:rsidRDefault="008A5F9C" w:rsidP="0069349C">
            <w:pPr>
              <w:jc w:val="center"/>
              <w:rPr>
                <w:b/>
                <w:color w:val="000000"/>
                <w:sz w:val="16"/>
                <w:szCs w:val="16"/>
              </w:rPr>
            </w:pPr>
            <w:r w:rsidRPr="008A5F9C">
              <w:rPr>
                <w:b/>
                <w:color w:val="000000"/>
                <w:sz w:val="16"/>
                <w:szCs w:val="16"/>
              </w:rPr>
              <w:t>11,3</w:t>
            </w:r>
          </w:p>
        </w:tc>
      </w:tr>
      <w:tr w:rsidR="008A5F9C" w:rsidRPr="008A5F9C" w14:paraId="14997AE4" w14:textId="77777777" w:rsidTr="00525F00">
        <w:trPr>
          <w:trHeight w:val="55"/>
        </w:trPr>
        <w:tc>
          <w:tcPr>
            <w:tcW w:w="2376" w:type="dxa"/>
          </w:tcPr>
          <w:p w14:paraId="1C063F6E" w14:textId="77777777" w:rsidR="008A5F9C" w:rsidRPr="008A5F9C" w:rsidRDefault="008A5F9C" w:rsidP="008A5F9C">
            <w:pPr>
              <w:rPr>
                <w:b/>
                <w:sz w:val="16"/>
                <w:szCs w:val="16"/>
              </w:rPr>
            </w:pPr>
            <w:r w:rsidRPr="008A5F9C">
              <w:rPr>
                <w:b/>
                <w:sz w:val="16"/>
                <w:szCs w:val="16"/>
              </w:rPr>
              <w:t>Болезни костно-мышечной системы и соединительной ткани</w:t>
            </w:r>
          </w:p>
        </w:tc>
        <w:tc>
          <w:tcPr>
            <w:tcW w:w="850" w:type="dxa"/>
          </w:tcPr>
          <w:p w14:paraId="36BC1B81" w14:textId="77777777" w:rsidR="008A5F9C" w:rsidRPr="008A5F9C" w:rsidRDefault="008A5F9C" w:rsidP="0069349C">
            <w:pPr>
              <w:jc w:val="center"/>
              <w:rPr>
                <w:b/>
                <w:color w:val="000000"/>
                <w:sz w:val="16"/>
                <w:szCs w:val="16"/>
              </w:rPr>
            </w:pPr>
            <w:r w:rsidRPr="008A5F9C">
              <w:rPr>
                <w:b/>
                <w:color w:val="000000"/>
                <w:sz w:val="16"/>
                <w:szCs w:val="16"/>
              </w:rPr>
              <w:t>6321,2</w:t>
            </w:r>
          </w:p>
        </w:tc>
        <w:tc>
          <w:tcPr>
            <w:tcW w:w="851" w:type="dxa"/>
          </w:tcPr>
          <w:p w14:paraId="6977F4B5" w14:textId="77777777" w:rsidR="008A5F9C" w:rsidRPr="008A5F9C" w:rsidRDefault="008A5F9C" w:rsidP="0069349C">
            <w:pPr>
              <w:jc w:val="center"/>
              <w:rPr>
                <w:b/>
                <w:color w:val="000000"/>
                <w:sz w:val="16"/>
                <w:szCs w:val="16"/>
              </w:rPr>
            </w:pPr>
            <w:r w:rsidRPr="008A5F9C">
              <w:rPr>
                <w:b/>
                <w:color w:val="000000"/>
                <w:sz w:val="16"/>
                <w:szCs w:val="16"/>
              </w:rPr>
              <w:t>5467,1</w:t>
            </w:r>
          </w:p>
        </w:tc>
        <w:tc>
          <w:tcPr>
            <w:tcW w:w="850" w:type="dxa"/>
          </w:tcPr>
          <w:p w14:paraId="39F3C395" w14:textId="77777777" w:rsidR="008A5F9C" w:rsidRPr="008A5F9C" w:rsidRDefault="008A5F9C" w:rsidP="0069349C">
            <w:pPr>
              <w:jc w:val="center"/>
              <w:rPr>
                <w:b/>
                <w:bCs/>
                <w:color w:val="000000"/>
                <w:sz w:val="16"/>
                <w:szCs w:val="16"/>
              </w:rPr>
            </w:pPr>
            <w:r w:rsidRPr="008A5F9C">
              <w:rPr>
                <w:b/>
                <w:bCs/>
                <w:color w:val="000000"/>
                <w:sz w:val="16"/>
                <w:szCs w:val="16"/>
              </w:rPr>
              <w:t>5400,2</w:t>
            </w:r>
          </w:p>
        </w:tc>
        <w:tc>
          <w:tcPr>
            <w:tcW w:w="851" w:type="dxa"/>
          </w:tcPr>
          <w:p w14:paraId="57A30052" w14:textId="77777777" w:rsidR="008A5F9C" w:rsidRPr="008A5F9C" w:rsidRDefault="008A5F9C" w:rsidP="0069349C">
            <w:pPr>
              <w:jc w:val="center"/>
              <w:rPr>
                <w:b/>
                <w:color w:val="000000"/>
                <w:sz w:val="16"/>
                <w:szCs w:val="16"/>
              </w:rPr>
            </w:pPr>
            <w:r w:rsidRPr="008A5F9C">
              <w:rPr>
                <w:b/>
                <w:color w:val="000000"/>
                <w:sz w:val="16"/>
                <w:szCs w:val="16"/>
              </w:rPr>
              <w:t>5691,4</w:t>
            </w:r>
          </w:p>
        </w:tc>
        <w:tc>
          <w:tcPr>
            <w:tcW w:w="822" w:type="dxa"/>
          </w:tcPr>
          <w:p w14:paraId="235037C9" w14:textId="77777777" w:rsidR="008A5F9C" w:rsidRPr="008A5F9C" w:rsidRDefault="008A5F9C" w:rsidP="0069349C">
            <w:pPr>
              <w:jc w:val="center"/>
              <w:rPr>
                <w:b/>
                <w:color w:val="000000"/>
                <w:sz w:val="16"/>
                <w:szCs w:val="16"/>
              </w:rPr>
            </w:pPr>
            <w:r w:rsidRPr="008A5F9C">
              <w:rPr>
                <w:b/>
                <w:color w:val="000000"/>
                <w:sz w:val="16"/>
                <w:szCs w:val="16"/>
              </w:rPr>
              <w:t>6579,1</w:t>
            </w:r>
          </w:p>
        </w:tc>
        <w:tc>
          <w:tcPr>
            <w:tcW w:w="879" w:type="dxa"/>
          </w:tcPr>
          <w:p w14:paraId="5778E65F" w14:textId="77777777" w:rsidR="0069349C" w:rsidRPr="0069349C" w:rsidRDefault="0069349C" w:rsidP="0069349C">
            <w:pPr>
              <w:jc w:val="center"/>
              <w:rPr>
                <w:b/>
                <w:sz w:val="16"/>
                <w:szCs w:val="16"/>
              </w:rPr>
            </w:pPr>
            <w:r w:rsidRPr="0069349C">
              <w:rPr>
                <w:b/>
                <w:sz w:val="16"/>
                <w:szCs w:val="16"/>
              </w:rPr>
              <w:t>5095,5</w:t>
            </w:r>
          </w:p>
          <w:p w14:paraId="542AA7DF" w14:textId="77777777" w:rsidR="008A5F9C" w:rsidRPr="008A5F9C" w:rsidRDefault="008A5F9C" w:rsidP="0069349C">
            <w:pPr>
              <w:jc w:val="center"/>
              <w:rPr>
                <w:b/>
                <w:sz w:val="16"/>
                <w:szCs w:val="16"/>
              </w:rPr>
            </w:pPr>
          </w:p>
        </w:tc>
        <w:tc>
          <w:tcPr>
            <w:tcW w:w="920" w:type="dxa"/>
          </w:tcPr>
          <w:p w14:paraId="0376FC4B" w14:textId="77777777" w:rsidR="008A5F9C" w:rsidRPr="008A5F9C" w:rsidRDefault="008A5F9C" w:rsidP="0069349C">
            <w:pPr>
              <w:jc w:val="center"/>
              <w:rPr>
                <w:b/>
                <w:color w:val="000000"/>
                <w:sz w:val="16"/>
                <w:szCs w:val="16"/>
              </w:rPr>
            </w:pPr>
            <w:r w:rsidRPr="008A5F9C">
              <w:rPr>
                <w:b/>
                <w:color w:val="000000"/>
                <w:sz w:val="16"/>
                <w:szCs w:val="16"/>
              </w:rPr>
              <w:t>1,3</w:t>
            </w:r>
          </w:p>
        </w:tc>
        <w:tc>
          <w:tcPr>
            <w:tcW w:w="840" w:type="dxa"/>
          </w:tcPr>
          <w:p w14:paraId="06B97A67" w14:textId="77777777" w:rsidR="008A5F9C" w:rsidRPr="008A5F9C" w:rsidRDefault="008A5F9C" w:rsidP="0069349C">
            <w:pPr>
              <w:jc w:val="center"/>
              <w:rPr>
                <w:b/>
                <w:color w:val="000000"/>
                <w:sz w:val="16"/>
                <w:szCs w:val="16"/>
              </w:rPr>
            </w:pPr>
            <w:r w:rsidRPr="008A5F9C">
              <w:rPr>
                <w:b/>
                <w:color w:val="000000"/>
                <w:sz w:val="16"/>
                <w:szCs w:val="16"/>
              </w:rPr>
              <w:t>15,6</w:t>
            </w:r>
          </w:p>
        </w:tc>
      </w:tr>
      <w:tr w:rsidR="008A5F9C" w:rsidRPr="008A5F9C" w14:paraId="3EC53AB9" w14:textId="77777777" w:rsidTr="00525F00">
        <w:trPr>
          <w:trHeight w:val="65"/>
        </w:trPr>
        <w:tc>
          <w:tcPr>
            <w:tcW w:w="2376" w:type="dxa"/>
          </w:tcPr>
          <w:p w14:paraId="5F0C3C84" w14:textId="77777777" w:rsidR="008A5F9C" w:rsidRPr="008A5F9C" w:rsidRDefault="008A5F9C" w:rsidP="008A5F9C">
            <w:pPr>
              <w:rPr>
                <w:b/>
                <w:sz w:val="16"/>
                <w:szCs w:val="16"/>
              </w:rPr>
            </w:pPr>
            <w:r w:rsidRPr="008A5F9C">
              <w:rPr>
                <w:b/>
                <w:sz w:val="16"/>
                <w:szCs w:val="16"/>
              </w:rPr>
              <w:t>Болезни мочеполов. системы</w:t>
            </w:r>
          </w:p>
        </w:tc>
        <w:tc>
          <w:tcPr>
            <w:tcW w:w="850" w:type="dxa"/>
          </w:tcPr>
          <w:p w14:paraId="737A7CED" w14:textId="77777777" w:rsidR="008A5F9C" w:rsidRPr="008A5F9C" w:rsidRDefault="008A5F9C" w:rsidP="0069349C">
            <w:pPr>
              <w:jc w:val="center"/>
              <w:rPr>
                <w:b/>
                <w:color w:val="000000"/>
                <w:sz w:val="16"/>
                <w:szCs w:val="16"/>
              </w:rPr>
            </w:pPr>
            <w:r w:rsidRPr="008A5F9C">
              <w:rPr>
                <w:b/>
                <w:color w:val="000000"/>
                <w:sz w:val="16"/>
                <w:szCs w:val="16"/>
              </w:rPr>
              <w:t>3464,3</w:t>
            </w:r>
          </w:p>
        </w:tc>
        <w:tc>
          <w:tcPr>
            <w:tcW w:w="851" w:type="dxa"/>
          </w:tcPr>
          <w:p w14:paraId="3D177C4B" w14:textId="77777777" w:rsidR="008A5F9C" w:rsidRPr="008A5F9C" w:rsidRDefault="008A5F9C" w:rsidP="0069349C">
            <w:pPr>
              <w:jc w:val="center"/>
              <w:rPr>
                <w:b/>
                <w:color w:val="000000"/>
                <w:sz w:val="16"/>
                <w:szCs w:val="16"/>
              </w:rPr>
            </w:pPr>
            <w:r w:rsidRPr="008A5F9C">
              <w:rPr>
                <w:b/>
                <w:color w:val="000000"/>
                <w:sz w:val="16"/>
                <w:szCs w:val="16"/>
              </w:rPr>
              <w:t>3161,1</w:t>
            </w:r>
          </w:p>
        </w:tc>
        <w:tc>
          <w:tcPr>
            <w:tcW w:w="850" w:type="dxa"/>
          </w:tcPr>
          <w:p w14:paraId="49082E2D" w14:textId="77777777" w:rsidR="008A5F9C" w:rsidRPr="008A5F9C" w:rsidRDefault="008A5F9C" w:rsidP="0069349C">
            <w:pPr>
              <w:jc w:val="center"/>
              <w:rPr>
                <w:b/>
                <w:bCs/>
                <w:color w:val="000000"/>
                <w:sz w:val="16"/>
                <w:szCs w:val="16"/>
              </w:rPr>
            </w:pPr>
            <w:r w:rsidRPr="008A5F9C">
              <w:rPr>
                <w:b/>
                <w:bCs/>
                <w:color w:val="000000"/>
                <w:sz w:val="16"/>
                <w:szCs w:val="16"/>
              </w:rPr>
              <w:t>3455,1</w:t>
            </w:r>
          </w:p>
        </w:tc>
        <w:tc>
          <w:tcPr>
            <w:tcW w:w="851" w:type="dxa"/>
          </w:tcPr>
          <w:p w14:paraId="59E04186" w14:textId="77777777" w:rsidR="008A5F9C" w:rsidRPr="008A5F9C" w:rsidRDefault="008A5F9C" w:rsidP="0069349C">
            <w:pPr>
              <w:jc w:val="center"/>
              <w:rPr>
                <w:b/>
                <w:color w:val="000000"/>
                <w:sz w:val="16"/>
                <w:szCs w:val="16"/>
              </w:rPr>
            </w:pPr>
            <w:r w:rsidRPr="008A5F9C">
              <w:rPr>
                <w:b/>
                <w:color w:val="000000"/>
                <w:sz w:val="16"/>
                <w:szCs w:val="16"/>
              </w:rPr>
              <w:t>3718,0</w:t>
            </w:r>
          </w:p>
        </w:tc>
        <w:tc>
          <w:tcPr>
            <w:tcW w:w="822" w:type="dxa"/>
          </w:tcPr>
          <w:p w14:paraId="0B3E8EF8" w14:textId="77777777" w:rsidR="008A5F9C" w:rsidRPr="008A5F9C" w:rsidRDefault="008A5F9C" w:rsidP="0069349C">
            <w:pPr>
              <w:jc w:val="center"/>
              <w:rPr>
                <w:b/>
                <w:color w:val="000000"/>
                <w:sz w:val="16"/>
                <w:szCs w:val="16"/>
              </w:rPr>
            </w:pPr>
            <w:r w:rsidRPr="008A5F9C">
              <w:rPr>
                <w:b/>
                <w:color w:val="000000"/>
                <w:sz w:val="16"/>
                <w:szCs w:val="16"/>
              </w:rPr>
              <w:t>4255,6</w:t>
            </w:r>
          </w:p>
        </w:tc>
        <w:tc>
          <w:tcPr>
            <w:tcW w:w="879" w:type="dxa"/>
          </w:tcPr>
          <w:p w14:paraId="79FF7909" w14:textId="77777777" w:rsidR="0069349C" w:rsidRPr="0069349C" w:rsidRDefault="0069349C" w:rsidP="0069349C">
            <w:pPr>
              <w:jc w:val="center"/>
              <w:rPr>
                <w:b/>
                <w:sz w:val="16"/>
                <w:szCs w:val="16"/>
              </w:rPr>
            </w:pPr>
            <w:r w:rsidRPr="0069349C">
              <w:rPr>
                <w:b/>
                <w:sz w:val="16"/>
                <w:szCs w:val="16"/>
              </w:rPr>
              <w:t>4071,2</w:t>
            </w:r>
          </w:p>
          <w:p w14:paraId="58D35045" w14:textId="77777777" w:rsidR="008A5F9C" w:rsidRPr="008A5F9C" w:rsidRDefault="008A5F9C" w:rsidP="0069349C">
            <w:pPr>
              <w:jc w:val="center"/>
              <w:rPr>
                <w:b/>
                <w:sz w:val="16"/>
                <w:szCs w:val="16"/>
              </w:rPr>
            </w:pPr>
          </w:p>
        </w:tc>
        <w:tc>
          <w:tcPr>
            <w:tcW w:w="920" w:type="dxa"/>
          </w:tcPr>
          <w:p w14:paraId="3DBB469A" w14:textId="77777777" w:rsidR="008A5F9C" w:rsidRPr="008A5F9C" w:rsidRDefault="008A5F9C" w:rsidP="0069349C">
            <w:pPr>
              <w:jc w:val="center"/>
              <w:rPr>
                <w:b/>
                <w:color w:val="000000"/>
                <w:sz w:val="16"/>
                <w:szCs w:val="16"/>
              </w:rPr>
            </w:pPr>
            <w:r w:rsidRPr="008A5F9C">
              <w:rPr>
                <w:b/>
                <w:color w:val="000000"/>
                <w:sz w:val="16"/>
                <w:szCs w:val="16"/>
              </w:rPr>
              <w:t>5,9</w:t>
            </w:r>
          </w:p>
        </w:tc>
        <w:tc>
          <w:tcPr>
            <w:tcW w:w="840" w:type="dxa"/>
          </w:tcPr>
          <w:p w14:paraId="54904C20" w14:textId="77777777" w:rsidR="008A5F9C" w:rsidRPr="008A5F9C" w:rsidRDefault="008A5F9C" w:rsidP="0069349C">
            <w:pPr>
              <w:jc w:val="center"/>
              <w:rPr>
                <w:b/>
                <w:color w:val="000000"/>
                <w:sz w:val="16"/>
                <w:szCs w:val="16"/>
              </w:rPr>
            </w:pPr>
            <w:r w:rsidRPr="008A5F9C">
              <w:rPr>
                <w:b/>
                <w:color w:val="000000"/>
                <w:sz w:val="16"/>
                <w:szCs w:val="16"/>
              </w:rPr>
              <w:t>14,5</w:t>
            </w:r>
          </w:p>
        </w:tc>
      </w:tr>
      <w:tr w:rsidR="008A5F9C" w:rsidRPr="008A5F9C" w14:paraId="0049CF19" w14:textId="77777777" w:rsidTr="00525F00">
        <w:trPr>
          <w:trHeight w:val="130"/>
        </w:trPr>
        <w:tc>
          <w:tcPr>
            <w:tcW w:w="2376" w:type="dxa"/>
          </w:tcPr>
          <w:p w14:paraId="2F6A8F8B" w14:textId="77777777" w:rsidR="008A5F9C" w:rsidRPr="008A5F9C" w:rsidRDefault="008A5F9C" w:rsidP="008A5F9C">
            <w:pPr>
              <w:rPr>
                <w:b/>
                <w:sz w:val="16"/>
                <w:szCs w:val="16"/>
              </w:rPr>
            </w:pPr>
            <w:r w:rsidRPr="008A5F9C">
              <w:rPr>
                <w:b/>
                <w:sz w:val="16"/>
                <w:szCs w:val="16"/>
              </w:rPr>
              <w:t>Врожденные аномалии</w:t>
            </w:r>
          </w:p>
        </w:tc>
        <w:tc>
          <w:tcPr>
            <w:tcW w:w="850" w:type="dxa"/>
          </w:tcPr>
          <w:p w14:paraId="26119426" w14:textId="77777777" w:rsidR="008A5F9C" w:rsidRPr="008A5F9C" w:rsidRDefault="008A5F9C" w:rsidP="0069349C">
            <w:pPr>
              <w:jc w:val="center"/>
              <w:rPr>
                <w:b/>
                <w:color w:val="000000"/>
                <w:sz w:val="16"/>
                <w:szCs w:val="16"/>
              </w:rPr>
            </w:pPr>
            <w:r w:rsidRPr="008A5F9C">
              <w:rPr>
                <w:b/>
                <w:color w:val="000000"/>
                <w:sz w:val="16"/>
                <w:szCs w:val="16"/>
              </w:rPr>
              <w:t>198,8</w:t>
            </w:r>
          </w:p>
        </w:tc>
        <w:tc>
          <w:tcPr>
            <w:tcW w:w="851" w:type="dxa"/>
          </w:tcPr>
          <w:p w14:paraId="0B6D48AE" w14:textId="77777777" w:rsidR="008A5F9C" w:rsidRPr="008A5F9C" w:rsidRDefault="008A5F9C" w:rsidP="0069349C">
            <w:pPr>
              <w:jc w:val="center"/>
              <w:rPr>
                <w:b/>
                <w:color w:val="000000"/>
                <w:sz w:val="16"/>
                <w:szCs w:val="16"/>
              </w:rPr>
            </w:pPr>
            <w:r w:rsidRPr="008A5F9C">
              <w:rPr>
                <w:b/>
                <w:color w:val="000000"/>
                <w:sz w:val="16"/>
                <w:szCs w:val="16"/>
              </w:rPr>
              <w:t>153,6</w:t>
            </w:r>
          </w:p>
        </w:tc>
        <w:tc>
          <w:tcPr>
            <w:tcW w:w="850" w:type="dxa"/>
          </w:tcPr>
          <w:p w14:paraId="7A89EAA3" w14:textId="77777777" w:rsidR="008A5F9C" w:rsidRPr="008A5F9C" w:rsidRDefault="008A5F9C" w:rsidP="0069349C">
            <w:pPr>
              <w:jc w:val="center"/>
              <w:rPr>
                <w:b/>
                <w:bCs/>
                <w:color w:val="000000"/>
                <w:sz w:val="16"/>
                <w:szCs w:val="16"/>
              </w:rPr>
            </w:pPr>
            <w:r w:rsidRPr="008A5F9C">
              <w:rPr>
                <w:b/>
                <w:bCs/>
                <w:color w:val="000000"/>
                <w:sz w:val="16"/>
                <w:szCs w:val="16"/>
              </w:rPr>
              <w:t>116,6</w:t>
            </w:r>
          </w:p>
        </w:tc>
        <w:tc>
          <w:tcPr>
            <w:tcW w:w="851" w:type="dxa"/>
          </w:tcPr>
          <w:p w14:paraId="17FB6E99" w14:textId="77777777" w:rsidR="008A5F9C" w:rsidRPr="008A5F9C" w:rsidRDefault="008A5F9C" w:rsidP="0069349C">
            <w:pPr>
              <w:jc w:val="center"/>
              <w:rPr>
                <w:b/>
                <w:color w:val="000000"/>
                <w:sz w:val="16"/>
                <w:szCs w:val="16"/>
              </w:rPr>
            </w:pPr>
            <w:r w:rsidRPr="008A5F9C">
              <w:rPr>
                <w:b/>
                <w:color w:val="000000"/>
                <w:sz w:val="16"/>
                <w:szCs w:val="16"/>
              </w:rPr>
              <w:t>210,0</w:t>
            </w:r>
          </w:p>
        </w:tc>
        <w:tc>
          <w:tcPr>
            <w:tcW w:w="822" w:type="dxa"/>
          </w:tcPr>
          <w:p w14:paraId="23CE8EF8" w14:textId="77777777" w:rsidR="008A5F9C" w:rsidRPr="008A5F9C" w:rsidRDefault="008A5F9C" w:rsidP="0069349C">
            <w:pPr>
              <w:jc w:val="center"/>
              <w:rPr>
                <w:b/>
                <w:color w:val="000000"/>
                <w:sz w:val="16"/>
                <w:szCs w:val="16"/>
              </w:rPr>
            </w:pPr>
            <w:r w:rsidRPr="008A5F9C">
              <w:rPr>
                <w:b/>
                <w:color w:val="000000"/>
                <w:sz w:val="16"/>
                <w:szCs w:val="16"/>
              </w:rPr>
              <w:t>219,6</w:t>
            </w:r>
          </w:p>
        </w:tc>
        <w:tc>
          <w:tcPr>
            <w:tcW w:w="879" w:type="dxa"/>
          </w:tcPr>
          <w:p w14:paraId="464F7A17" w14:textId="77777777" w:rsidR="008A5F9C" w:rsidRPr="008A5F9C" w:rsidRDefault="0069349C" w:rsidP="0055763F">
            <w:pPr>
              <w:jc w:val="center"/>
              <w:rPr>
                <w:b/>
                <w:sz w:val="16"/>
                <w:szCs w:val="16"/>
              </w:rPr>
            </w:pPr>
            <w:r w:rsidRPr="0069349C">
              <w:rPr>
                <w:b/>
                <w:sz w:val="16"/>
                <w:szCs w:val="16"/>
              </w:rPr>
              <w:t>97,2</w:t>
            </w:r>
          </w:p>
        </w:tc>
        <w:tc>
          <w:tcPr>
            <w:tcW w:w="920" w:type="dxa"/>
          </w:tcPr>
          <w:p w14:paraId="720B8E75" w14:textId="77777777" w:rsidR="008A5F9C" w:rsidRPr="008A5F9C" w:rsidRDefault="008A007B" w:rsidP="0069349C">
            <w:pPr>
              <w:jc w:val="center"/>
              <w:rPr>
                <w:b/>
                <w:color w:val="000000"/>
                <w:sz w:val="16"/>
                <w:szCs w:val="16"/>
              </w:rPr>
            </w:pPr>
            <w:r>
              <w:rPr>
                <w:b/>
                <w:color w:val="000000"/>
                <w:sz w:val="16"/>
                <w:szCs w:val="16"/>
              </w:rPr>
              <w:t>5,5</w:t>
            </w:r>
          </w:p>
        </w:tc>
        <w:tc>
          <w:tcPr>
            <w:tcW w:w="840" w:type="dxa"/>
          </w:tcPr>
          <w:p w14:paraId="406510FF" w14:textId="77777777" w:rsidR="008A5F9C" w:rsidRPr="008A5F9C" w:rsidRDefault="008A5F9C" w:rsidP="0069349C">
            <w:pPr>
              <w:jc w:val="center"/>
              <w:rPr>
                <w:b/>
                <w:color w:val="000000"/>
                <w:sz w:val="16"/>
                <w:szCs w:val="16"/>
              </w:rPr>
            </w:pPr>
            <w:r w:rsidRPr="008A5F9C">
              <w:rPr>
                <w:b/>
                <w:color w:val="000000"/>
                <w:sz w:val="16"/>
                <w:szCs w:val="16"/>
              </w:rPr>
              <w:t>4,6</w:t>
            </w:r>
          </w:p>
        </w:tc>
      </w:tr>
      <w:tr w:rsidR="008A5F9C" w:rsidRPr="008A5F9C" w14:paraId="35841A4D" w14:textId="77777777" w:rsidTr="00525F00">
        <w:trPr>
          <w:trHeight w:val="66"/>
        </w:trPr>
        <w:tc>
          <w:tcPr>
            <w:tcW w:w="2376" w:type="dxa"/>
          </w:tcPr>
          <w:p w14:paraId="2A9A97FF" w14:textId="77777777" w:rsidR="008A5F9C" w:rsidRPr="008A5F9C" w:rsidRDefault="008A5F9C" w:rsidP="008A5F9C">
            <w:pPr>
              <w:rPr>
                <w:b/>
                <w:sz w:val="16"/>
                <w:szCs w:val="16"/>
              </w:rPr>
            </w:pPr>
            <w:r w:rsidRPr="008A5F9C">
              <w:rPr>
                <w:b/>
                <w:sz w:val="16"/>
                <w:szCs w:val="16"/>
              </w:rPr>
              <w:t>Симптомы, признаки и отклонения от нормы</w:t>
            </w:r>
          </w:p>
        </w:tc>
        <w:tc>
          <w:tcPr>
            <w:tcW w:w="850" w:type="dxa"/>
          </w:tcPr>
          <w:p w14:paraId="07C5E809" w14:textId="77777777" w:rsidR="008A5F9C" w:rsidRPr="008A5F9C" w:rsidRDefault="008A5F9C" w:rsidP="0069349C">
            <w:pPr>
              <w:jc w:val="center"/>
              <w:rPr>
                <w:b/>
                <w:color w:val="000000"/>
                <w:sz w:val="16"/>
                <w:szCs w:val="16"/>
              </w:rPr>
            </w:pPr>
            <w:r w:rsidRPr="008A5F9C">
              <w:rPr>
                <w:b/>
                <w:color w:val="000000"/>
                <w:sz w:val="16"/>
                <w:szCs w:val="16"/>
              </w:rPr>
              <w:t>192,3</w:t>
            </w:r>
          </w:p>
        </w:tc>
        <w:tc>
          <w:tcPr>
            <w:tcW w:w="851" w:type="dxa"/>
          </w:tcPr>
          <w:p w14:paraId="4E634D54" w14:textId="77777777" w:rsidR="008A5F9C" w:rsidRPr="008A5F9C" w:rsidRDefault="008A5F9C" w:rsidP="0069349C">
            <w:pPr>
              <w:jc w:val="center"/>
              <w:rPr>
                <w:b/>
                <w:color w:val="000000"/>
                <w:sz w:val="16"/>
                <w:szCs w:val="16"/>
              </w:rPr>
            </w:pPr>
            <w:r w:rsidRPr="008A5F9C">
              <w:rPr>
                <w:b/>
                <w:color w:val="000000"/>
                <w:sz w:val="16"/>
                <w:szCs w:val="16"/>
              </w:rPr>
              <w:t>236,7</w:t>
            </w:r>
          </w:p>
        </w:tc>
        <w:tc>
          <w:tcPr>
            <w:tcW w:w="850" w:type="dxa"/>
          </w:tcPr>
          <w:p w14:paraId="529A61DC" w14:textId="77777777" w:rsidR="008A5F9C" w:rsidRPr="008A5F9C" w:rsidRDefault="008A5F9C" w:rsidP="0069349C">
            <w:pPr>
              <w:jc w:val="center"/>
              <w:rPr>
                <w:b/>
                <w:bCs/>
                <w:color w:val="000000"/>
                <w:sz w:val="16"/>
                <w:szCs w:val="16"/>
              </w:rPr>
            </w:pPr>
            <w:r w:rsidRPr="008A5F9C">
              <w:rPr>
                <w:b/>
                <w:bCs/>
                <w:color w:val="000000"/>
                <w:sz w:val="16"/>
                <w:szCs w:val="16"/>
              </w:rPr>
              <w:t>237,2</w:t>
            </w:r>
          </w:p>
        </w:tc>
        <w:tc>
          <w:tcPr>
            <w:tcW w:w="851" w:type="dxa"/>
          </w:tcPr>
          <w:p w14:paraId="07A926AB" w14:textId="77777777" w:rsidR="008A5F9C" w:rsidRPr="008A5F9C" w:rsidRDefault="008A5F9C" w:rsidP="0069349C">
            <w:pPr>
              <w:jc w:val="center"/>
              <w:rPr>
                <w:b/>
                <w:color w:val="000000"/>
                <w:sz w:val="16"/>
                <w:szCs w:val="16"/>
              </w:rPr>
            </w:pPr>
            <w:r w:rsidRPr="008A5F9C">
              <w:rPr>
                <w:b/>
                <w:color w:val="000000"/>
                <w:sz w:val="16"/>
                <w:szCs w:val="16"/>
              </w:rPr>
              <w:t>339,0</w:t>
            </w:r>
          </w:p>
        </w:tc>
        <w:tc>
          <w:tcPr>
            <w:tcW w:w="822" w:type="dxa"/>
          </w:tcPr>
          <w:p w14:paraId="7F3D1741" w14:textId="77777777" w:rsidR="008A5F9C" w:rsidRPr="008A5F9C" w:rsidRDefault="008A5F9C" w:rsidP="0069349C">
            <w:pPr>
              <w:jc w:val="center"/>
              <w:rPr>
                <w:b/>
                <w:color w:val="000000"/>
                <w:sz w:val="16"/>
                <w:szCs w:val="16"/>
              </w:rPr>
            </w:pPr>
            <w:r w:rsidRPr="008A5F9C">
              <w:rPr>
                <w:b/>
                <w:color w:val="000000"/>
                <w:sz w:val="16"/>
                <w:szCs w:val="16"/>
              </w:rPr>
              <w:t>450,8</w:t>
            </w:r>
          </w:p>
        </w:tc>
        <w:tc>
          <w:tcPr>
            <w:tcW w:w="879" w:type="dxa"/>
          </w:tcPr>
          <w:p w14:paraId="65B20E19" w14:textId="77777777" w:rsidR="0069349C" w:rsidRPr="0069349C" w:rsidRDefault="0069349C" w:rsidP="0069349C">
            <w:pPr>
              <w:jc w:val="center"/>
              <w:rPr>
                <w:b/>
                <w:sz w:val="16"/>
                <w:szCs w:val="16"/>
              </w:rPr>
            </w:pPr>
            <w:r w:rsidRPr="0069349C">
              <w:rPr>
                <w:b/>
                <w:sz w:val="16"/>
                <w:szCs w:val="16"/>
              </w:rPr>
              <w:t>286,4</w:t>
            </w:r>
          </w:p>
          <w:p w14:paraId="7AD3CE17" w14:textId="77777777" w:rsidR="008A5F9C" w:rsidRPr="008A5F9C" w:rsidRDefault="008A5F9C" w:rsidP="0069349C">
            <w:pPr>
              <w:jc w:val="center"/>
              <w:rPr>
                <w:b/>
                <w:sz w:val="16"/>
                <w:szCs w:val="16"/>
              </w:rPr>
            </w:pPr>
          </w:p>
        </w:tc>
        <w:tc>
          <w:tcPr>
            <w:tcW w:w="920" w:type="dxa"/>
          </w:tcPr>
          <w:p w14:paraId="2A962F9C" w14:textId="77777777" w:rsidR="008A5F9C" w:rsidRPr="008A5F9C" w:rsidRDefault="008A5F9C" w:rsidP="0069349C">
            <w:pPr>
              <w:jc w:val="center"/>
              <w:rPr>
                <w:b/>
                <w:color w:val="000000"/>
                <w:sz w:val="16"/>
                <w:szCs w:val="16"/>
              </w:rPr>
            </w:pPr>
            <w:r w:rsidRPr="008A5F9C">
              <w:rPr>
                <w:b/>
                <w:color w:val="000000"/>
                <w:sz w:val="16"/>
                <w:szCs w:val="16"/>
              </w:rPr>
              <w:t>21,3</w:t>
            </w:r>
          </w:p>
        </w:tc>
        <w:tc>
          <w:tcPr>
            <w:tcW w:w="840" w:type="dxa"/>
          </w:tcPr>
          <w:p w14:paraId="5EAD32D6" w14:textId="77777777" w:rsidR="008A5F9C" w:rsidRPr="008A5F9C" w:rsidRDefault="008A5F9C" w:rsidP="0069349C">
            <w:pPr>
              <w:jc w:val="center"/>
              <w:rPr>
                <w:b/>
                <w:color w:val="000000"/>
                <w:sz w:val="16"/>
                <w:szCs w:val="16"/>
              </w:rPr>
            </w:pPr>
            <w:r w:rsidRPr="008A5F9C">
              <w:rPr>
                <w:b/>
                <w:color w:val="000000"/>
                <w:sz w:val="16"/>
                <w:szCs w:val="16"/>
              </w:rPr>
              <w:t>33,0</w:t>
            </w:r>
          </w:p>
        </w:tc>
      </w:tr>
      <w:tr w:rsidR="008A5F9C" w:rsidRPr="008A5F9C" w14:paraId="053FC415" w14:textId="77777777" w:rsidTr="00525F00">
        <w:trPr>
          <w:trHeight w:val="65"/>
        </w:trPr>
        <w:tc>
          <w:tcPr>
            <w:tcW w:w="2376" w:type="dxa"/>
          </w:tcPr>
          <w:p w14:paraId="27F1DEA8" w14:textId="77777777" w:rsidR="008A5F9C" w:rsidRPr="008A5F9C" w:rsidRDefault="008A5F9C" w:rsidP="008A5F9C">
            <w:pPr>
              <w:rPr>
                <w:b/>
                <w:sz w:val="16"/>
                <w:szCs w:val="16"/>
              </w:rPr>
            </w:pPr>
            <w:r w:rsidRPr="008A5F9C">
              <w:rPr>
                <w:b/>
                <w:sz w:val="16"/>
                <w:szCs w:val="16"/>
              </w:rPr>
              <w:t>Травмы и отравления и некоторые другие последствия воздействия внешних причин</w:t>
            </w:r>
          </w:p>
        </w:tc>
        <w:tc>
          <w:tcPr>
            <w:tcW w:w="850" w:type="dxa"/>
          </w:tcPr>
          <w:p w14:paraId="04F78EFA" w14:textId="77777777" w:rsidR="008A5F9C" w:rsidRPr="008A5F9C" w:rsidRDefault="008A5F9C" w:rsidP="0069349C">
            <w:pPr>
              <w:jc w:val="center"/>
              <w:rPr>
                <w:b/>
                <w:color w:val="000000"/>
                <w:sz w:val="16"/>
                <w:szCs w:val="16"/>
              </w:rPr>
            </w:pPr>
            <w:r w:rsidRPr="008A5F9C">
              <w:rPr>
                <w:b/>
                <w:color w:val="000000"/>
                <w:sz w:val="16"/>
                <w:szCs w:val="16"/>
              </w:rPr>
              <w:t>5633,8</w:t>
            </w:r>
          </w:p>
        </w:tc>
        <w:tc>
          <w:tcPr>
            <w:tcW w:w="851" w:type="dxa"/>
          </w:tcPr>
          <w:p w14:paraId="2834CC49" w14:textId="77777777" w:rsidR="008A5F9C" w:rsidRPr="008A5F9C" w:rsidRDefault="008A5F9C" w:rsidP="0069349C">
            <w:pPr>
              <w:jc w:val="center"/>
              <w:rPr>
                <w:b/>
                <w:color w:val="000000"/>
                <w:sz w:val="16"/>
                <w:szCs w:val="16"/>
              </w:rPr>
            </w:pPr>
            <w:r w:rsidRPr="008A5F9C">
              <w:rPr>
                <w:b/>
                <w:color w:val="000000"/>
                <w:sz w:val="16"/>
                <w:szCs w:val="16"/>
              </w:rPr>
              <w:t>5598,3</w:t>
            </w:r>
          </w:p>
        </w:tc>
        <w:tc>
          <w:tcPr>
            <w:tcW w:w="850" w:type="dxa"/>
          </w:tcPr>
          <w:p w14:paraId="0C8DE098" w14:textId="77777777" w:rsidR="008A5F9C" w:rsidRPr="008A5F9C" w:rsidRDefault="008A5F9C" w:rsidP="0069349C">
            <w:pPr>
              <w:jc w:val="center"/>
              <w:rPr>
                <w:b/>
                <w:bCs/>
                <w:color w:val="000000"/>
                <w:sz w:val="16"/>
                <w:szCs w:val="16"/>
              </w:rPr>
            </w:pPr>
            <w:r w:rsidRPr="008A5F9C">
              <w:rPr>
                <w:b/>
                <w:bCs/>
                <w:color w:val="000000"/>
                <w:sz w:val="16"/>
                <w:szCs w:val="16"/>
              </w:rPr>
              <w:t>6005,8</w:t>
            </w:r>
          </w:p>
        </w:tc>
        <w:tc>
          <w:tcPr>
            <w:tcW w:w="851" w:type="dxa"/>
          </w:tcPr>
          <w:p w14:paraId="39EDD30D" w14:textId="77777777" w:rsidR="008A5F9C" w:rsidRPr="008A5F9C" w:rsidRDefault="008A5F9C" w:rsidP="0069349C">
            <w:pPr>
              <w:jc w:val="center"/>
              <w:rPr>
                <w:b/>
                <w:color w:val="000000"/>
                <w:sz w:val="16"/>
                <w:szCs w:val="16"/>
              </w:rPr>
            </w:pPr>
            <w:r w:rsidRPr="008A5F9C">
              <w:rPr>
                <w:b/>
                <w:color w:val="000000"/>
                <w:sz w:val="16"/>
                <w:szCs w:val="16"/>
              </w:rPr>
              <w:t>5772,4</w:t>
            </w:r>
          </w:p>
        </w:tc>
        <w:tc>
          <w:tcPr>
            <w:tcW w:w="822" w:type="dxa"/>
          </w:tcPr>
          <w:p w14:paraId="73C67D86" w14:textId="77777777" w:rsidR="008A5F9C" w:rsidRPr="008A5F9C" w:rsidRDefault="008A5F9C" w:rsidP="0069349C">
            <w:pPr>
              <w:jc w:val="center"/>
              <w:rPr>
                <w:b/>
                <w:color w:val="000000"/>
                <w:sz w:val="16"/>
                <w:szCs w:val="16"/>
              </w:rPr>
            </w:pPr>
            <w:r w:rsidRPr="008A5F9C">
              <w:rPr>
                <w:b/>
                <w:color w:val="000000"/>
                <w:sz w:val="16"/>
                <w:szCs w:val="16"/>
              </w:rPr>
              <w:t>5577,0</w:t>
            </w:r>
          </w:p>
        </w:tc>
        <w:tc>
          <w:tcPr>
            <w:tcW w:w="879" w:type="dxa"/>
          </w:tcPr>
          <w:p w14:paraId="20CA7BC9" w14:textId="77777777" w:rsidR="0069349C" w:rsidRPr="0069349C" w:rsidRDefault="0069349C" w:rsidP="0069349C">
            <w:pPr>
              <w:jc w:val="center"/>
              <w:rPr>
                <w:b/>
                <w:sz w:val="16"/>
                <w:szCs w:val="16"/>
              </w:rPr>
            </w:pPr>
            <w:r w:rsidRPr="0069349C">
              <w:rPr>
                <w:b/>
                <w:sz w:val="16"/>
                <w:szCs w:val="16"/>
              </w:rPr>
              <w:t>7567,1</w:t>
            </w:r>
          </w:p>
          <w:p w14:paraId="12FB9C79" w14:textId="77777777" w:rsidR="008A5F9C" w:rsidRPr="008A5F9C" w:rsidRDefault="008A5F9C" w:rsidP="0069349C">
            <w:pPr>
              <w:jc w:val="center"/>
              <w:rPr>
                <w:b/>
                <w:sz w:val="16"/>
                <w:szCs w:val="16"/>
              </w:rPr>
            </w:pPr>
          </w:p>
        </w:tc>
        <w:tc>
          <w:tcPr>
            <w:tcW w:w="920" w:type="dxa"/>
          </w:tcPr>
          <w:p w14:paraId="59AE8840" w14:textId="77777777" w:rsidR="008A5F9C" w:rsidRPr="008A5F9C" w:rsidRDefault="008A5F9C" w:rsidP="0069349C">
            <w:pPr>
              <w:jc w:val="center"/>
              <w:rPr>
                <w:b/>
                <w:color w:val="000000"/>
                <w:sz w:val="16"/>
                <w:szCs w:val="16"/>
              </w:rPr>
            </w:pPr>
            <w:r w:rsidRPr="008A5F9C">
              <w:rPr>
                <w:b/>
                <w:color w:val="000000"/>
                <w:sz w:val="16"/>
                <w:szCs w:val="16"/>
              </w:rPr>
              <w:t>0,1</w:t>
            </w:r>
          </w:p>
        </w:tc>
        <w:tc>
          <w:tcPr>
            <w:tcW w:w="840" w:type="dxa"/>
          </w:tcPr>
          <w:p w14:paraId="17ADE53B" w14:textId="77777777" w:rsidR="008A5F9C" w:rsidRPr="008A5F9C" w:rsidRDefault="008A5F9C" w:rsidP="0069349C">
            <w:pPr>
              <w:jc w:val="center"/>
              <w:rPr>
                <w:b/>
                <w:color w:val="000000"/>
                <w:sz w:val="16"/>
                <w:szCs w:val="16"/>
              </w:rPr>
            </w:pPr>
            <w:r w:rsidRPr="008A5F9C">
              <w:rPr>
                <w:b/>
                <w:color w:val="000000"/>
                <w:sz w:val="16"/>
                <w:szCs w:val="16"/>
              </w:rPr>
              <w:t>-3,4</w:t>
            </w:r>
          </w:p>
        </w:tc>
      </w:tr>
      <w:tr w:rsidR="008A5F9C" w:rsidRPr="008A5F9C" w14:paraId="789EA4DC" w14:textId="77777777" w:rsidTr="00525F00">
        <w:trPr>
          <w:trHeight w:val="65"/>
        </w:trPr>
        <w:tc>
          <w:tcPr>
            <w:tcW w:w="2376" w:type="dxa"/>
          </w:tcPr>
          <w:p w14:paraId="7A51FD37" w14:textId="77777777" w:rsidR="008A5F9C" w:rsidRPr="008A5F9C" w:rsidRDefault="008A5F9C" w:rsidP="008A5F9C">
            <w:pPr>
              <w:rPr>
                <w:i/>
                <w:color w:val="000000"/>
                <w:sz w:val="16"/>
                <w:szCs w:val="16"/>
              </w:rPr>
            </w:pPr>
            <w:r w:rsidRPr="008A5F9C">
              <w:rPr>
                <w:i/>
                <w:color w:val="000000"/>
                <w:sz w:val="16"/>
                <w:szCs w:val="16"/>
              </w:rPr>
              <w:t>отравления лекарственными средствами, медикаментами и биологическими веществами</w:t>
            </w:r>
          </w:p>
        </w:tc>
        <w:tc>
          <w:tcPr>
            <w:tcW w:w="850" w:type="dxa"/>
          </w:tcPr>
          <w:p w14:paraId="366C31E6" w14:textId="77777777" w:rsidR="008A5F9C" w:rsidRPr="008A5F9C" w:rsidRDefault="008A5F9C" w:rsidP="0069349C">
            <w:pPr>
              <w:jc w:val="center"/>
              <w:rPr>
                <w:i/>
                <w:color w:val="000000"/>
                <w:sz w:val="16"/>
                <w:szCs w:val="16"/>
              </w:rPr>
            </w:pPr>
            <w:r w:rsidRPr="008A5F9C">
              <w:rPr>
                <w:i/>
                <w:color w:val="000000"/>
                <w:sz w:val="16"/>
                <w:szCs w:val="16"/>
              </w:rPr>
              <w:t>0,4</w:t>
            </w:r>
          </w:p>
        </w:tc>
        <w:tc>
          <w:tcPr>
            <w:tcW w:w="851" w:type="dxa"/>
          </w:tcPr>
          <w:p w14:paraId="6FC31566" w14:textId="77777777" w:rsidR="008A5F9C" w:rsidRPr="008A5F9C" w:rsidRDefault="008A5F9C" w:rsidP="0069349C">
            <w:pPr>
              <w:jc w:val="center"/>
              <w:rPr>
                <w:i/>
                <w:color w:val="000000"/>
                <w:sz w:val="16"/>
                <w:szCs w:val="16"/>
              </w:rPr>
            </w:pPr>
            <w:r w:rsidRPr="008A5F9C">
              <w:rPr>
                <w:i/>
                <w:color w:val="000000"/>
                <w:sz w:val="16"/>
                <w:szCs w:val="16"/>
              </w:rPr>
              <w:t>0,0</w:t>
            </w:r>
          </w:p>
        </w:tc>
        <w:tc>
          <w:tcPr>
            <w:tcW w:w="850" w:type="dxa"/>
          </w:tcPr>
          <w:p w14:paraId="2A18E9E2" w14:textId="77777777" w:rsidR="008A5F9C" w:rsidRPr="008A5F9C" w:rsidRDefault="008A5F9C" w:rsidP="0069349C">
            <w:pPr>
              <w:jc w:val="center"/>
              <w:rPr>
                <w:i/>
                <w:sz w:val="16"/>
                <w:szCs w:val="16"/>
              </w:rPr>
            </w:pPr>
            <w:r w:rsidRPr="008A5F9C">
              <w:rPr>
                <w:i/>
                <w:sz w:val="16"/>
                <w:szCs w:val="16"/>
              </w:rPr>
              <w:t>0,0</w:t>
            </w:r>
          </w:p>
        </w:tc>
        <w:tc>
          <w:tcPr>
            <w:tcW w:w="851" w:type="dxa"/>
          </w:tcPr>
          <w:p w14:paraId="18D15873" w14:textId="77777777" w:rsidR="008A5F9C" w:rsidRPr="008A5F9C" w:rsidRDefault="008A5F9C" w:rsidP="0069349C">
            <w:pPr>
              <w:jc w:val="center"/>
              <w:rPr>
                <w:i/>
                <w:color w:val="000000"/>
                <w:sz w:val="16"/>
                <w:szCs w:val="16"/>
              </w:rPr>
            </w:pPr>
            <w:r w:rsidRPr="008A5F9C">
              <w:rPr>
                <w:i/>
                <w:color w:val="000000"/>
                <w:sz w:val="16"/>
                <w:szCs w:val="16"/>
              </w:rPr>
              <w:t>0,9</w:t>
            </w:r>
          </w:p>
        </w:tc>
        <w:tc>
          <w:tcPr>
            <w:tcW w:w="822" w:type="dxa"/>
          </w:tcPr>
          <w:p w14:paraId="323AE2FC" w14:textId="77777777" w:rsidR="008A5F9C" w:rsidRPr="008A5F9C" w:rsidRDefault="008A5F9C" w:rsidP="0069349C">
            <w:pPr>
              <w:jc w:val="center"/>
              <w:rPr>
                <w:i/>
                <w:color w:val="000000"/>
                <w:sz w:val="16"/>
                <w:szCs w:val="16"/>
              </w:rPr>
            </w:pPr>
            <w:r w:rsidRPr="008A5F9C">
              <w:rPr>
                <w:i/>
                <w:color w:val="000000"/>
                <w:sz w:val="16"/>
                <w:szCs w:val="16"/>
              </w:rPr>
              <w:t>0,9</w:t>
            </w:r>
          </w:p>
        </w:tc>
        <w:tc>
          <w:tcPr>
            <w:tcW w:w="879" w:type="dxa"/>
          </w:tcPr>
          <w:p w14:paraId="1822A1A9" w14:textId="77777777" w:rsidR="0069349C" w:rsidRPr="0069349C" w:rsidRDefault="0069349C" w:rsidP="0069349C">
            <w:pPr>
              <w:jc w:val="center"/>
              <w:rPr>
                <w:i/>
                <w:color w:val="000000"/>
                <w:sz w:val="16"/>
                <w:szCs w:val="16"/>
              </w:rPr>
            </w:pPr>
            <w:r w:rsidRPr="0069349C">
              <w:rPr>
                <w:i/>
                <w:color w:val="000000"/>
                <w:sz w:val="16"/>
                <w:szCs w:val="16"/>
              </w:rPr>
              <w:t>2,6</w:t>
            </w:r>
          </w:p>
          <w:p w14:paraId="03A08825" w14:textId="77777777" w:rsidR="008A5F9C" w:rsidRPr="008A5F9C" w:rsidRDefault="008A5F9C" w:rsidP="0069349C">
            <w:pPr>
              <w:jc w:val="center"/>
              <w:rPr>
                <w:i/>
                <w:color w:val="000000"/>
                <w:sz w:val="16"/>
                <w:szCs w:val="16"/>
              </w:rPr>
            </w:pPr>
          </w:p>
          <w:p w14:paraId="4093AC50" w14:textId="77777777" w:rsidR="008A5F9C" w:rsidRPr="008A5F9C" w:rsidRDefault="008A5F9C" w:rsidP="0069349C">
            <w:pPr>
              <w:jc w:val="center"/>
              <w:rPr>
                <w:i/>
                <w:color w:val="000000"/>
                <w:sz w:val="16"/>
                <w:szCs w:val="16"/>
              </w:rPr>
            </w:pPr>
          </w:p>
        </w:tc>
        <w:tc>
          <w:tcPr>
            <w:tcW w:w="920" w:type="dxa"/>
          </w:tcPr>
          <w:p w14:paraId="7C464DBA" w14:textId="77777777" w:rsidR="008A5F9C" w:rsidRPr="008A5F9C" w:rsidRDefault="008A5F9C" w:rsidP="0069349C">
            <w:pPr>
              <w:jc w:val="center"/>
              <w:rPr>
                <w:i/>
                <w:color w:val="000000"/>
                <w:sz w:val="16"/>
                <w:szCs w:val="16"/>
              </w:rPr>
            </w:pPr>
            <w:r w:rsidRPr="008A5F9C">
              <w:rPr>
                <w:i/>
                <w:color w:val="000000"/>
                <w:sz w:val="16"/>
                <w:szCs w:val="16"/>
              </w:rPr>
              <w:t>43,2</w:t>
            </w:r>
          </w:p>
        </w:tc>
        <w:tc>
          <w:tcPr>
            <w:tcW w:w="840" w:type="dxa"/>
          </w:tcPr>
          <w:p w14:paraId="3020E284" w14:textId="77777777" w:rsidR="008A5F9C" w:rsidRPr="008A5F9C" w:rsidRDefault="008A5F9C" w:rsidP="0069349C">
            <w:pPr>
              <w:jc w:val="center"/>
              <w:rPr>
                <w:i/>
                <w:color w:val="000000"/>
                <w:sz w:val="16"/>
                <w:szCs w:val="16"/>
              </w:rPr>
            </w:pPr>
            <w:r w:rsidRPr="008A5F9C">
              <w:rPr>
                <w:i/>
                <w:color w:val="000000"/>
                <w:sz w:val="16"/>
                <w:szCs w:val="16"/>
              </w:rPr>
              <w:t>-0,1</w:t>
            </w:r>
          </w:p>
        </w:tc>
      </w:tr>
    </w:tbl>
    <w:p w14:paraId="792793FD" w14:textId="77777777" w:rsidR="00F23C13" w:rsidRPr="008A5F9C" w:rsidRDefault="00F23C13" w:rsidP="00F3586A">
      <w:pPr>
        <w:rPr>
          <w:b/>
          <w:sz w:val="16"/>
          <w:szCs w:val="16"/>
        </w:rPr>
      </w:pPr>
    </w:p>
    <w:p w14:paraId="52632AE0" w14:textId="77777777" w:rsidR="00EE54BF" w:rsidRDefault="003A521D" w:rsidP="006B24F7">
      <w:pPr>
        <w:ind w:firstLine="708"/>
        <w:jc w:val="both"/>
        <w:rPr>
          <w:sz w:val="28"/>
          <w:szCs w:val="28"/>
        </w:rPr>
      </w:pPr>
      <w:r w:rsidRPr="00122623">
        <w:rPr>
          <w:sz w:val="28"/>
          <w:szCs w:val="28"/>
        </w:rPr>
        <w:lastRenderedPageBreak/>
        <w:t>В 20</w:t>
      </w:r>
      <w:r w:rsidR="00531CC7" w:rsidRPr="00122623">
        <w:rPr>
          <w:sz w:val="28"/>
          <w:szCs w:val="28"/>
        </w:rPr>
        <w:t>2</w:t>
      </w:r>
      <w:r w:rsidR="00F1013D" w:rsidRPr="00122623">
        <w:rPr>
          <w:sz w:val="28"/>
          <w:szCs w:val="28"/>
        </w:rPr>
        <w:t>3</w:t>
      </w:r>
      <w:r w:rsidR="00531CC7" w:rsidRPr="00122623">
        <w:rPr>
          <w:sz w:val="28"/>
          <w:szCs w:val="28"/>
        </w:rPr>
        <w:t xml:space="preserve"> </w:t>
      </w:r>
      <w:r w:rsidR="00D96AEA" w:rsidRPr="00122623">
        <w:rPr>
          <w:sz w:val="28"/>
          <w:szCs w:val="28"/>
        </w:rPr>
        <w:t>году</w:t>
      </w:r>
      <w:r w:rsidRPr="00122623">
        <w:rPr>
          <w:sz w:val="28"/>
          <w:szCs w:val="28"/>
        </w:rPr>
        <w:t xml:space="preserve"> в структуре заболеваемости взрослого трудоспособного населения первое место занимают – болезни органов дыхания – </w:t>
      </w:r>
      <w:r w:rsidR="00F1013D" w:rsidRPr="00122623">
        <w:rPr>
          <w:sz w:val="28"/>
          <w:szCs w:val="28"/>
        </w:rPr>
        <w:t>43,8</w:t>
      </w:r>
      <w:r w:rsidR="00E7008F" w:rsidRPr="00122623">
        <w:rPr>
          <w:sz w:val="28"/>
          <w:szCs w:val="28"/>
        </w:rPr>
        <w:t>%</w:t>
      </w:r>
      <w:r w:rsidR="00527D5E" w:rsidRPr="00122623">
        <w:rPr>
          <w:sz w:val="28"/>
          <w:szCs w:val="28"/>
        </w:rPr>
        <w:t xml:space="preserve"> </w:t>
      </w:r>
      <w:r w:rsidR="00F45BF3" w:rsidRPr="00122623">
        <w:rPr>
          <w:sz w:val="28"/>
          <w:szCs w:val="28"/>
        </w:rPr>
        <w:t xml:space="preserve"> </w:t>
      </w:r>
      <w:r w:rsidR="00024D12" w:rsidRPr="00122623">
        <w:rPr>
          <w:sz w:val="28"/>
          <w:szCs w:val="28"/>
        </w:rPr>
        <w:t>(</w:t>
      </w:r>
      <w:r w:rsidRPr="00122623">
        <w:rPr>
          <w:sz w:val="28"/>
          <w:szCs w:val="28"/>
        </w:rPr>
        <w:t>20</w:t>
      </w:r>
      <w:r w:rsidR="00531CC7" w:rsidRPr="00122623">
        <w:rPr>
          <w:sz w:val="28"/>
          <w:szCs w:val="28"/>
        </w:rPr>
        <w:t>2</w:t>
      </w:r>
      <w:r w:rsidR="00F1013D" w:rsidRPr="00122623">
        <w:rPr>
          <w:sz w:val="28"/>
          <w:szCs w:val="28"/>
        </w:rPr>
        <w:t>2</w:t>
      </w:r>
      <w:r w:rsidR="00B93E42" w:rsidRPr="00122623">
        <w:rPr>
          <w:sz w:val="28"/>
          <w:szCs w:val="28"/>
        </w:rPr>
        <w:t xml:space="preserve"> </w:t>
      </w:r>
      <w:r w:rsidR="00527D5E" w:rsidRPr="00122623">
        <w:rPr>
          <w:sz w:val="28"/>
          <w:szCs w:val="28"/>
        </w:rPr>
        <w:t xml:space="preserve">год </w:t>
      </w:r>
      <w:r w:rsidRPr="00122623">
        <w:rPr>
          <w:sz w:val="28"/>
          <w:szCs w:val="28"/>
        </w:rPr>
        <w:t xml:space="preserve">– </w:t>
      </w:r>
      <w:r w:rsidR="00F1013D" w:rsidRPr="00122623">
        <w:rPr>
          <w:sz w:val="28"/>
          <w:szCs w:val="28"/>
        </w:rPr>
        <w:t>45,3</w:t>
      </w:r>
      <w:r w:rsidR="002260F7" w:rsidRPr="00122623">
        <w:rPr>
          <w:sz w:val="28"/>
          <w:szCs w:val="28"/>
        </w:rPr>
        <w:t>%).</w:t>
      </w:r>
      <w:r w:rsidRPr="00122623">
        <w:rPr>
          <w:sz w:val="28"/>
          <w:szCs w:val="28"/>
        </w:rPr>
        <w:t xml:space="preserve"> Показатель заболеваемости составил </w:t>
      </w:r>
      <w:r w:rsidR="003E6860" w:rsidRPr="00122623">
        <w:rPr>
          <w:sz w:val="28"/>
          <w:szCs w:val="28"/>
        </w:rPr>
        <w:t>29045,6</w:t>
      </w:r>
      <w:r w:rsidR="000D50BA" w:rsidRPr="00122623">
        <w:rPr>
          <w:sz w:val="28"/>
          <w:szCs w:val="28"/>
        </w:rPr>
        <w:t xml:space="preserve"> </w:t>
      </w:r>
      <w:r w:rsidR="00024D12" w:rsidRPr="00122623">
        <w:rPr>
          <w:sz w:val="28"/>
          <w:szCs w:val="28"/>
        </w:rPr>
        <w:t>на 100 тыс.</w:t>
      </w:r>
      <w:r w:rsidR="009B1F7F" w:rsidRPr="00122623">
        <w:rPr>
          <w:sz w:val="28"/>
          <w:szCs w:val="28"/>
        </w:rPr>
        <w:t xml:space="preserve"> </w:t>
      </w:r>
      <w:r w:rsidR="00024D12" w:rsidRPr="00122623">
        <w:rPr>
          <w:sz w:val="28"/>
          <w:szCs w:val="28"/>
        </w:rPr>
        <w:t>населения</w:t>
      </w:r>
      <w:r w:rsidR="00B93E42" w:rsidRPr="00122623">
        <w:rPr>
          <w:sz w:val="28"/>
          <w:szCs w:val="28"/>
        </w:rPr>
        <w:t xml:space="preserve">, что </w:t>
      </w:r>
      <w:r w:rsidR="00B36292" w:rsidRPr="00122623">
        <w:rPr>
          <w:sz w:val="28"/>
          <w:szCs w:val="28"/>
        </w:rPr>
        <w:t>ниж</w:t>
      </w:r>
      <w:r w:rsidR="00B101C1" w:rsidRPr="00122623">
        <w:rPr>
          <w:sz w:val="28"/>
          <w:szCs w:val="28"/>
        </w:rPr>
        <w:t>е</w:t>
      </w:r>
      <w:r w:rsidR="001F1B36" w:rsidRPr="00122623">
        <w:rPr>
          <w:sz w:val="28"/>
          <w:szCs w:val="28"/>
        </w:rPr>
        <w:t xml:space="preserve"> </w:t>
      </w:r>
      <w:r w:rsidR="00B93E42" w:rsidRPr="00122623">
        <w:rPr>
          <w:sz w:val="28"/>
          <w:szCs w:val="28"/>
        </w:rPr>
        <w:t xml:space="preserve">показателя </w:t>
      </w:r>
      <w:r w:rsidR="002A5258" w:rsidRPr="00122623">
        <w:rPr>
          <w:sz w:val="28"/>
          <w:szCs w:val="28"/>
        </w:rPr>
        <w:t>предыдущего года</w:t>
      </w:r>
      <w:r w:rsidR="00B93E42" w:rsidRPr="00122623">
        <w:rPr>
          <w:sz w:val="28"/>
          <w:szCs w:val="28"/>
        </w:rPr>
        <w:t xml:space="preserve"> на </w:t>
      </w:r>
      <w:r w:rsidR="00B36292" w:rsidRPr="00122623">
        <w:rPr>
          <w:sz w:val="28"/>
          <w:szCs w:val="28"/>
        </w:rPr>
        <w:t>15,0</w:t>
      </w:r>
      <w:r w:rsidR="00B93E42" w:rsidRPr="00122623">
        <w:rPr>
          <w:sz w:val="28"/>
          <w:szCs w:val="28"/>
        </w:rPr>
        <w:t>%</w:t>
      </w:r>
      <w:r w:rsidR="00024D12" w:rsidRPr="00122623">
        <w:rPr>
          <w:sz w:val="28"/>
          <w:szCs w:val="28"/>
        </w:rPr>
        <w:t xml:space="preserve"> (</w:t>
      </w:r>
      <w:r w:rsidR="009A15BE" w:rsidRPr="00122623">
        <w:rPr>
          <w:sz w:val="28"/>
          <w:szCs w:val="28"/>
        </w:rPr>
        <w:t>202</w:t>
      </w:r>
      <w:r w:rsidR="00B36292" w:rsidRPr="00122623">
        <w:rPr>
          <w:sz w:val="28"/>
          <w:szCs w:val="28"/>
        </w:rPr>
        <w:t>2</w:t>
      </w:r>
      <w:r w:rsidRPr="00122623">
        <w:rPr>
          <w:sz w:val="28"/>
          <w:szCs w:val="28"/>
        </w:rPr>
        <w:t xml:space="preserve"> </w:t>
      </w:r>
      <w:r w:rsidR="00527D5E" w:rsidRPr="00122623">
        <w:rPr>
          <w:sz w:val="28"/>
          <w:szCs w:val="28"/>
        </w:rPr>
        <w:t xml:space="preserve">год </w:t>
      </w:r>
      <w:r w:rsidRPr="00122623">
        <w:rPr>
          <w:sz w:val="28"/>
          <w:szCs w:val="28"/>
        </w:rPr>
        <w:t>–</w:t>
      </w:r>
      <w:r w:rsidR="00B93E42" w:rsidRPr="00122623">
        <w:rPr>
          <w:sz w:val="28"/>
          <w:szCs w:val="28"/>
        </w:rPr>
        <w:t xml:space="preserve"> </w:t>
      </w:r>
      <w:r w:rsidR="003E6860" w:rsidRPr="00122623">
        <w:rPr>
          <w:sz w:val="28"/>
          <w:szCs w:val="28"/>
        </w:rPr>
        <w:t>34170,5</w:t>
      </w:r>
      <w:r w:rsidRPr="00122623">
        <w:rPr>
          <w:sz w:val="28"/>
          <w:szCs w:val="28"/>
        </w:rPr>
        <w:t>), из них острые респираторные инфекции –</w:t>
      </w:r>
      <w:r w:rsidR="006F4AF7" w:rsidRPr="00122623">
        <w:rPr>
          <w:sz w:val="28"/>
          <w:szCs w:val="28"/>
        </w:rPr>
        <w:t xml:space="preserve"> 2</w:t>
      </w:r>
      <w:r w:rsidR="00CA04A9" w:rsidRPr="00122623">
        <w:rPr>
          <w:sz w:val="28"/>
          <w:szCs w:val="28"/>
        </w:rPr>
        <w:t xml:space="preserve">5256,5 </w:t>
      </w:r>
      <w:r w:rsidR="00E420C0" w:rsidRPr="00122623">
        <w:rPr>
          <w:sz w:val="28"/>
          <w:szCs w:val="28"/>
        </w:rPr>
        <w:t xml:space="preserve">на 100 </w:t>
      </w:r>
      <w:r w:rsidR="00B93E42" w:rsidRPr="00122623">
        <w:rPr>
          <w:sz w:val="28"/>
          <w:szCs w:val="28"/>
        </w:rPr>
        <w:t xml:space="preserve">тыс. населения </w:t>
      </w:r>
      <w:r w:rsidR="00024D12" w:rsidRPr="00122623">
        <w:rPr>
          <w:sz w:val="28"/>
          <w:szCs w:val="28"/>
        </w:rPr>
        <w:t>(</w:t>
      </w:r>
      <w:r w:rsidRPr="00122623">
        <w:rPr>
          <w:sz w:val="28"/>
          <w:szCs w:val="28"/>
        </w:rPr>
        <w:t>20</w:t>
      </w:r>
      <w:r w:rsidR="0096572D" w:rsidRPr="00122623">
        <w:rPr>
          <w:sz w:val="28"/>
          <w:szCs w:val="28"/>
        </w:rPr>
        <w:t>2</w:t>
      </w:r>
      <w:r w:rsidR="00CA04A9" w:rsidRPr="00122623">
        <w:rPr>
          <w:sz w:val="28"/>
          <w:szCs w:val="28"/>
        </w:rPr>
        <w:t>2</w:t>
      </w:r>
      <w:r w:rsidR="00B93E42" w:rsidRPr="00122623">
        <w:rPr>
          <w:sz w:val="28"/>
          <w:szCs w:val="28"/>
        </w:rPr>
        <w:t xml:space="preserve"> </w:t>
      </w:r>
      <w:r w:rsidR="00367CF3" w:rsidRPr="00122623">
        <w:rPr>
          <w:sz w:val="28"/>
          <w:szCs w:val="28"/>
        </w:rPr>
        <w:t xml:space="preserve">год </w:t>
      </w:r>
      <w:r w:rsidR="00B93E42" w:rsidRPr="00122623">
        <w:rPr>
          <w:sz w:val="28"/>
          <w:szCs w:val="28"/>
        </w:rPr>
        <w:t xml:space="preserve">– </w:t>
      </w:r>
      <w:r w:rsidR="00A40915" w:rsidRPr="00122623">
        <w:rPr>
          <w:sz w:val="28"/>
          <w:szCs w:val="28"/>
        </w:rPr>
        <w:t>29857,7</w:t>
      </w:r>
      <w:r w:rsidRPr="00122623">
        <w:rPr>
          <w:sz w:val="28"/>
          <w:szCs w:val="28"/>
        </w:rPr>
        <w:t xml:space="preserve">), </w:t>
      </w:r>
      <w:r w:rsidR="0060285A" w:rsidRPr="00122623">
        <w:rPr>
          <w:sz w:val="28"/>
          <w:szCs w:val="28"/>
        </w:rPr>
        <w:t>пневмонии</w:t>
      </w:r>
      <w:r w:rsidR="00663D6E" w:rsidRPr="00122623">
        <w:rPr>
          <w:sz w:val="28"/>
          <w:szCs w:val="28"/>
        </w:rPr>
        <w:t xml:space="preserve"> –</w:t>
      </w:r>
      <w:r w:rsidR="006F4AF7" w:rsidRPr="00122623">
        <w:rPr>
          <w:sz w:val="28"/>
          <w:szCs w:val="28"/>
        </w:rPr>
        <w:t xml:space="preserve"> </w:t>
      </w:r>
      <w:r w:rsidR="006804AB" w:rsidRPr="00122623">
        <w:rPr>
          <w:sz w:val="28"/>
          <w:szCs w:val="28"/>
        </w:rPr>
        <w:t>374,9</w:t>
      </w:r>
      <w:r w:rsidR="006F4AF7" w:rsidRPr="00122623">
        <w:rPr>
          <w:sz w:val="28"/>
          <w:szCs w:val="28"/>
        </w:rPr>
        <w:t xml:space="preserve"> </w:t>
      </w:r>
      <w:r w:rsidR="00663D6E" w:rsidRPr="00122623">
        <w:rPr>
          <w:sz w:val="28"/>
          <w:szCs w:val="28"/>
        </w:rPr>
        <w:t>на 100 тыс. населения</w:t>
      </w:r>
      <w:r w:rsidR="00B93E42" w:rsidRPr="00122623">
        <w:rPr>
          <w:sz w:val="28"/>
          <w:szCs w:val="28"/>
        </w:rPr>
        <w:t xml:space="preserve"> </w:t>
      </w:r>
      <w:r w:rsidR="00024D12" w:rsidRPr="00122623">
        <w:rPr>
          <w:sz w:val="28"/>
          <w:szCs w:val="28"/>
        </w:rPr>
        <w:t>(</w:t>
      </w:r>
      <w:r w:rsidR="00663D6E" w:rsidRPr="00122623">
        <w:rPr>
          <w:sz w:val="28"/>
          <w:szCs w:val="28"/>
        </w:rPr>
        <w:t>20</w:t>
      </w:r>
      <w:r w:rsidR="0096572D" w:rsidRPr="00122623">
        <w:rPr>
          <w:sz w:val="28"/>
          <w:szCs w:val="28"/>
        </w:rPr>
        <w:t>2</w:t>
      </w:r>
      <w:r w:rsidR="00CA04A9" w:rsidRPr="00122623">
        <w:rPr>
          <w:sz w:val="28"/>
          <w:szCs w:val="28"/>
        </w:rPr>
        <w:t>2</w:t>
      </w:r>
      <w:r w:rsidR="00663D6E" w:rsidRPr="00122623">
        <w:rPr>
          <w:sz w:val="28"/>
          <w:szCs w:val="28"/>
        </w:rPr>
        <w:t xml:space="preserve"> </w:t>
      </w:r>
      <w:r w:rsidR="00367CF3" w:rsidRPr="00122623">
        <w:rPr>
          <w:sz w:val="28"/>
          <w:szCs w:val="28"/>
        </w:rPr>
        <w:t xml:space="preserve">год </w:t>
      </w:r>
      <w:r w:rsidR="00B93E42" w:rsidRPr="00122623">
        <w:rPr>
          <w:sz w:val="28"/>
          <w:szCs w:val="28"/>
        </w:rPr>
        <w:t xml:space="preserve">– </w:t>
      </w:r>
      <w:r w:rsidR="00CA04A9" w:rsidRPr="00122623">
        <w:rPr>
          <w:sz w:val="28"/>
          <w:szCs w:val="28"/>
        </w:rPr>
        <w:t>545,4</w:t>
      </w:r>
      <w:r w:rsidR="000D50BA" w:rsidRPr="00122623">
        <w:rPr>
          <w:sz w:val="28"/>
          <w:szCs w:val="28"/>
        </w:rPr>
        <w:t>)</w:t>
      </w:r>
      <w:r w:rsidR="0060285A" w:rsidRPr="00122623">
        <w:rPr>
          <w:sz w:val="28"/>
          <w:szCs w:val="28"/>
        </w:rPr>
        <w:t xml:space="preserve">, астма, астматический статус </w:t>
      </w:r>
      <w:r w:rsidR="00C94E82" w:rsidRPr="00122623">
        <w:rPr>
          <w:sz w:val="28"/>
          <w:szCs w:val="28"/>
        </w:rPr>
        <w:t>–</w:t>
      </w:r>
      <w:r w:rsidR="0060285A" w:rsidRPr="00122623">
        <w:rPr>
          <w:sz w:val="28"/>
          <w:szCs w:val="28"/>
        </w:rPr>
        <w:t xml:space="preserve"> </w:t>
      </w:r>
      <w:r w:rsidR="00C94E82" w:rsidRPr="00122623">
        <w:rPr>
          <w:sz w:val="28"/>
          <w:szCs w:val="28"/>
        </w:rPr>
        <w:t>74,1</w:t>
      </w:r>
      <w:r w:rsidR="0060285A" w:rsidRPr="00122623">
        <w:rPr>
          <w:sz w:val="28"/>
          <w:szCs w:val="28"/>
        </w:rPr>
        <w:t xml:space="preserve"> на 100 тыс. населения (202</w:t>
      </w:r>
      <w:r w:rsidR="00CA04A9" w:rsidRPr="00122623">
        <w:rPr>
          <w:sz w:val="28"/>
          <w:szCs w:val="28"/>
        </w:rPr>
        <w:t>2</w:t>
      </w:r>
      <w:r w:rsidR="0060285A" w:rsidRPr="00122623">
        <w:rPr>
          <w:sz w:val="28"/>
          <w:szCs w:val="28"/>
        </w:rPr>
        <w:t xml:space="preserve"> </w:t>
      </w:r>
      <w:r w:rsidR="00367CF3" w:rsidRPr="00122623">
        <w:rPr>
          <w:sz w:val="28"/>
          <w:szCs w:val="28"/>
        </w:rPr>
        <w:t xml:space="preserve">год </w:t>
      </w:r>
      <w:r w:rsidR="0060285A" w:rsidRPr="00122623">
        <w:rPr>
          <w:sz w:val="28"/>
          <w:szCs w:val="28"/>
        </w:rPr>
        <w:t xml:space="preserve">– </w:t>
      </w:r>
      <w:r w:rsidR="00CA04A9" w:rsidRPr="00122623">
        <w:rPr>
          <w:sz w:val="28"/>
          <w:szCs w:val="28"/>
        </w:rPr>
        <w:t>92,6</w:t>
      </w:r>
      <w:r w:rsidR="0060285A" w:rsidRPr="00122623">
        <w:rPr>
          <w:sz w:val="28"/>
          <w:szCs w:val="28"/>
        </w:rPr>
        <w:t xml:space="preserve">). </w:t>
      </w:r>
      <w:r w:rsidR="00357E0C" w:rsidRPr="00122623">
        <w:rPr>
          <w:sz w:val="28"/>
          <w:szCs w:val="28"/>
        </w:rPr>
        <w:t>Среднегодовой темп прироста</w:t>
      </w:r>
      <w:r w:rsidR="0060285A" w:rsidRPr="00122623">
        <w:rPr>
          <w:sz w:val="28"/>
          <w:szCs w:val="28"/>
        </w:rPr>
        <w:t xml:space="preserve"> болезней органов дыхания</w:t>
      </w:r>
      <w:r w:rsidR="00357E0C" w:rsidRPr="00122623">
        <w:rPr>
          <w:sz w:val="28"/>
          <w:szCs w:val="28"/>
        </w:rPr>
        <w:t xml:space="preserve"> за </w:t>
      </w:r>
      <w:r w:rsidR="000D50BA" w:rsidRPr="00122623">
        <w:rPr>
          <w:sz w:val="28"/>
          <w:szCs w:val="28"/>
        </w:rPr>
        <w:t xml:space="preserve">период </w:t>
      </w:r>
      <w:r w:rsidR="00357E0C" w:rsidRPr="00122623">
        <w:rPr>
          <w:sz w:val="28"/>
          <w:szCs w:val="28"/>
        </w:rPr>
        <w:t>201</w:t>
      </w:r>
      <w:r w:rsidR="00245901" w:rsidRPr="00122623">
        <w:rPr>
          <w:sz w:val="28"/>
          <w:szCs w:val="28"/>
        </w:rPr>
        <w:t>9</w:t>
      </w:r>
      <w:r w:rsidR="00357E0C" w:rsidRPr="00122623">
        <w:rPr>
          <w:sz w:val="28"/>
          <w:szCs w:val="28"/>
        </w:rPr>
        <w:t>-20</w:t>
      </w:r>
      <w:r w:rsidR="00B93E42" w:rsidRPr="00122623">
        <w:rPr>
          <w:sz w:val="28"/>
          <w:szCs w:val="28"/>
        </w:rPr>
        <w:t>2</w:t>
      </w:r>
      <w:r w:rsidR="00245901" w:rsidRPr="00122623">
        <w:rPr>
          <w:sz w:val="28"/>
          <w:szCs w:val="28"/>
        </w:rPr>
        <w:t>3</w:t>
      </w:r>
      <w:r w:rsidR="006F4AF7" w:rsidRPr="00122623">
        <w:rPr>
          <w:sz w:val="28"/>
          <w:szCs w:val="28"/>
        </w:rPr>
        <w:t xml:space="preserve"> </w:t>
      </w:r>
      <w:r w:rsidR="00D96AEA" w:rsidRPr="00122623">
        <w:rPr>
          <w:sz w:val="28"/>
          <w:szCs w:val="28"/>
        </w:rPr>
        <w:t>годы</w:t>
      </w:r>
      <w:r w:rsidR="00E7008F" w:rsidRPr="00122623">
        <w:rPr>
          <w:sz w:val="28"/>
          <w:szCs w:val="28"/>
        </w:rPr>
        <w:t xml:space="preserve"> </w:t>
      </w:r>
      <w:r w:rsidR="00BD3178" w:rsidRPr="00122623">
        <w:rPr>
          <w:sz w:val="28"/>
          <w:szCs w:val="28"/>
        </w:rPr>
        <w:t>(</w:t>
      </w:r>
      <w:r w:rsidR="002B0104" w:rsidRPr="00122623">
        <w:rPr>
          <w:sz w:val="28"/>
          <w:szCs w:val="28"/>
        </w:rPr>
        <w:t>+</w:t>
      </w:r>
      <w:r w:rsidR="00245901" w:rsidRPr="00122623">
        <w:rPr>
          <w:sz w:val="28"/>
          <w:szCs w:val="28"/>
        </w:rPr>
        <w:t>5,5</w:t>
      </w:r>
      <w:r w:rsidR="00E8145B" w:rsidRPr="00122623">
        <w:rPr>
          <w:sz w:val="28"/>
          <w:szCs w:val="28"/>
        </w:rPr>
        <w:t>%</w:t>
      </w:r>
      <w:r w:rsidR="00BD3178" w:rsidRPr="00122623">
        <w:rPr>
          <w:sz w:val="28"/>
          <w:szCs w:val="28"/>
        </w:rPr>
        <w:t>)</w:t>
      </w:r>
      <w:r w:rsidR="00A454A2" w:rsidRPr="00122623">
        <w:rPr>
          <w:sz w:val="28"/>
          <w:szCs w:val="28"/>
        </w:rPr>
        <w:t xml:space="preserve"> </w:t>
      </w:r>
      <w:r w:rsidR="00C81076" w:rsidRPr="00122623">
        <w:rPr>
          <w:sz w:val="28"/>
          <w:szCs w:val="28"/>
        </w:rPr>
        <w:t>–</w:t>
      </w:r>
      <w:r w:rsidR="00357E0C" w:rsidRPr="00122623">
        <w:rPr>
          <w:sz w:val="28"/>
          <w:szCs w:val="28"/>
        </w:rPr>
        <w:t xml:space="preserve"> </w:t>
      </w:r>
      <w:r w:rsidR="005777F1" w:rsidRPr="00122623">
        <w:rPr>
          <w:sz w:val="28"/>
          <w:szCs w:val="28"/>
        </w:rPr>
        <w:t>выраженная</w:t>
      </w:r>
      <w:r w:rsidR="00357E0C" w:rsidRPr="00122623">
        <w:rPr>
          <w:sz w:val="28"/>
          <w:szCs w:val="28"/>
        </w:rPr>
        <w:t xml:space="preserve"> тенденция к </w:t>
      </w:r>
      <w:r w:rsidR="00B93E42" w:rsidRPr="00122623">
        <w:rPr>
          <w:sz w:val="28"/>
          <w:szCs w:val="28"/>
        </w:rPr>
        <w:t>росту</w:t>
      </w:r>
      <w:r w:rsidR="00357E0C" w:rsidRPr="00122623">
        <w:rPr>
          <w:sz w:val="28"/>
          <w:szCs w:val="28"/>
        </w:rPr>
        <w:t xml:space="preserve">. </w:t>
      </w:r>
    </w:p>
    <w:p w14:paraId="7E654BB7" w14:textId="63334934" w:rsidR="00751EC9" w:rsidRPr="00122623" w:rsidRDefault="00EE54BF" w:rsidP="006B24F7">
      <w:pPr>
        <w:ind w:firstLine="708"/>
        <w:jc w:val="both"/>
        <w:rPr>
          <w:sz w:val="28"/>
          <w:szCs w:val="28"/>
        </w:rPr>
      </w:pPr>
      <w:r>
        <w:rPr>
          <w:sz w:val="28"/>
          <w:szCs w:val="28"/>
        </w:rPr>
        <w:t xml:space="preserve">В 2023 году показатель первичной заболеваемости взрослого трудоспособного населения г. Бреста и Брестского района болезнями </w:t>
      </w:r>
      <w:r w:rsidRPr="00122623">
        <w:rPr>
          <w:sz w:val="28"/>
          <w:szCs w:val="28"/>
        </w:rPr>
        <w:t xml:space="preserve">органов дыхания </w:t>
      </w:r>
      <w:r>
        <w:rPr>
          <w:sz w:val="28"/>
          <w:szCs w:val="28"/>
        </w:rPr>
        <w:t xml:space="preserve">превысил </w:t>
      </w:r>
      <w:r w:rsidRPr="00F17FDB">
        <w:rPr>
          <w:sz w:val="28"/>
          <w:szCs w:val="28"/>
        </w:rPr>
        <w:t xml:space="preserve">областной показатель </w:t>
      </w:r>
      <w:r w:rsidRPr="00122623">
        <w:rPr>
          <w:sz w:val="28"/>
          <w:szCs w:val="28"/>
        </w:rPr>
        <w:t>(25214,5)</w:t>
      </w:r>
      <w:r>
        <w:rPr>
          <w:sz w:val="28"/>
          <w:szCs w:val="28"/>
        </w:rPr>
        <w:t xml:space="preserve"> на 15,2%.</w:t>
      </w:r>
      <w:r w:rsidR="006B24F7" w:rsidRPr="00122623">
        <w:rPr>
          <w:sz w:val="28"/>
          <w:szCs w:val="28"/>
        </w:rPr>
        <w:t xml:space="preserve"> </w:t>
      </w:r>
    </w:p>
    <w:p w14:paraId="604093A9" w14:textId="7A0C1856" w:rsidR="000823E0" w:rsidRDefault="003A521D" w:rsidP="000C52B4">
      <w:pPr>
        <w:ind w:firstLine="708"/>
        <w:jc w:val="both"/>
        <w:rPr>
          <w:sz w:val="28"/>
          <w:szCs w:val="28"/>
        </w:rPr>
      </w:pPr>
      <w:r w:rsidRPr="00122623">
        <w:rPr>
          <w:sz w:val="28"/>
          <w:szCs w:val="28"/>
        </w:rPr>
        <w:t>Второе место</w:t>
      </w:r>
      <w:r w:rsidR="00C81076" w:rsidRPr="00122623">
        <w:rPr>
          <w:sz w:val="28"/>
          <w:szCs w:val="28"/>
        </w:rPr>
        <w:t xml:space="preserve"> </w:t>
      </w:r>
      <w:r w:rsidR="00A35B8B" w:rsidRPr="00122623">
        <w:rPr>
          <w:sz w:val="28"/>
          <w:szCs w:val="28"/>
        </w:rPr>
        <w:t>занимают</w:t>
      </w:r>
      <w:r w:rsidR="00212E3D" w:rsidRPr="00122623">
        <w:rPr>
          <w:sz w:val="28"/>
          <w:szCs w:val="28"/>
        </w:rPr>
        <w:t xml:space="preserve"> </w:t>
      </w:r>
      <w:r w:rsidR="004A0886" w:rsidRPr="00122623">
        <w:rPr>
          <w:bCs/>
          <w:sz w:val="28"/>
          <w:szCs w:val="28"/>
        </w:rPr>
        <w:t>болезни костно-мышечной системы и соединительной ткани</w:t>
      </w:r>
      <w:r w:rsidR="00C81076" w:rsidRPr="00122623">
        <w:rPr>
          <w:sz w:val="28"/>
          <w:szCs w:val="28"/>
        </w:rPr>
        <w:t xml:space="preserve"> –</w:t>
      </w:r>
      <w:r w:rsidR="009D1767" w:rsidRPr="00122623">
        <w:rPr>
          <w:sz w:val="28"/>
          <w:szCs w:val="28"/>
        </w:rPr>
        <w:t xml:space="preserve"> </w:t>
      </w:r>
      <w:r w:rsidR="004A0886" w:rsidRPr="00122623">
        <w:rPr>
          <w:sz w:val="28"/>
          <w:szCs w:val="28"/>
        </w:rPr>
        <w:t>9,9</w:t>
      </w:r>
      <w:r w:rsidR="00C81076" w:rsidRPr="00122623">
        <w:rPr>
          <w:sz w:val="28"/>
          <w:szCs w:val="28"/>
        </w:rPr>
        <w:t>% (20</w:t>
      </w:r>
      <w:r w:rsidR="005870FD" w:rsidRPr="00122623">
        <w:rPr>
          <w:sz w:val="28"/>
          <w:szCs w:val="28"/>
        </w:rPr>
        <w:t>2</w:t>
      </w:r>
      <w:r w:rsidR="008542E8" w:rsidRPr="00122623">
        <w:rPr>
          <w:sz w:val="28"/>
          <w:szCs w:val="28"/>
        </w:rPr>
        <w:t>2</w:t>
      </w:r>
      <w:r w:rsidR="00C81076" w:rsidRPr="00122623">
        <w:rPr>
          <w:sz w:val="28"/>
          <w:szCs w:val="28"/>
        </w:rPr>
        <w:t xml:space="preserve"> </w:t>
      </w:r>
      <w:r w:rsidR="00CC114E" w:rsidRPr="00122623">
        <w:rPr>
          <w:sz w:val="28"/>
          <w:szCs w:val="28"/>
        </w:rPr>
        <w:t xml:space="preserve">год </w:t>
      </w:r>
      <w:r w:rsidR="00C81076" w:rsidRPr="00122623">
        <w:rPr>
          <w:sz w:val="28"/>
          <w:szCs w:val="28"/>
        </w:rPr>
        <w:t xml:space="preserve">– </w:t>
      </w:r>
      <w:r w:rsidR="004A0886" w:rsidRPr="00122623">
        <w:rPr>
          <w:sz w:val="28"/>
          <w:szCs w:val="28"/>
        </w:rPr>
        <w:t>7,5</w:t>
      </w:r>
      <w:r w:rsidR="00C81076" w:rsidRPr="00122623">
        <w:rPr>
          <w:sz w:val="28"/>
          <w:szCs w:val="28"/>
        </w:rPr>
        <w:t>%). П</w:t>
      </w:r>
      <w:r w:rsidR="005870FD" w:rsidRPr="00122623">
        <w:rPr>
          <w:sz w:val="28"/>
          <w:szCs w:val="28"/>
        </w:rPr>
        <w:t>оказатель заболеваемости в 202</w:t>
      </w:r>
      <w:r w:rsidR="008542E8" w:rsidRPr="00122623">
        <w:rPr>
          <w:sz w:val="28"/>
          <w:szCs w:val="28"/>
        </w:rPr>
        <w:t>3</w:t>
      </w:r>
      <w:r w:rsidR="005870FD" w:rsidRPr="00122623">
        <w:rPr>
          <w:sz w:val="28"/>
          <w:szCs w:val="28"/>
        </w:rPr>
        <w:t xml:space="preserve"> </w:t>
      </w:r>
      <w:r w:rsidR="00816FE1" w:rsidRPr="00122623">
        <w:rPr>
          <w:sz w:val="28"/>
          <w:szCs w:val="28"/>
        </w:rPr>
        <w:t>году</w:t>
      </w:r>
      <w:r w:rsidR="00C81076" w:rsidRPr="00122623">
        <w:rPr>
          <w:sz w:val="28"/>
          <w:szCs w:val="28"/>
        </w:rPr>
        <w:t xml:space="preserve"> </w:t>
      </w:r>
      <w:r w:rsidR="00C81076" w:rsidRPr="000823E0">
        <w:rPr>
          <w:sz w:val="28"/>
          <w:szCs w:val="28"/>
        </w:rPr>
        <w:t xml:space="preserve">составил </w:t>
      </w:r>
      <w:r w:rsidR="00AA6930" w:rsidRPr="000823E0">
        <w:rPr>
          <w:sz w:val="28"/>
          <w:szCs w:val="28"/>
        </w:rPr>
        <w:t>6579,1</w:t>
      </w:r>
      <w:r w:rsidR="005870FD" w:rsidRPr="000823E0">
        <w:rPr>
          <w:sz w:val="28"/>
          <w:szCs w:val="28"/>
        </w:rPr>
        <w:t xml:space="preserve"> </w:t>
      </w:r>
      <w:r w:rsidR="00C81076" w:rsidRPr="000823E0">
        <w:rPr>
          <w:sz w:val="28"/>
          <w:szCs w:val="28"/>
        </w:rPr>
        <w:t xml:space="preserve">на 100 тыс. </w:t>
      </w:r>
      <w:r w:rsidR="00C81076" w:rsidRPr="00434469">
        <w:rPr>
          <w:sz w:val="28"/>
          <w:szCs w:val="28"/>
        </w:rPr>
        <w:t>населения</w:t>
      </w:r>
      <w:r w:rsidR="009D1767" w:rsidRPr="00434469">
        <w:rPr>
          <w:sz w:val="28"/>
          <w:szCs w:val="28"/>
        </w:rPr>
        <w:t xml:space="preserve">, что </w:t>
      </w:r>
      <w:r w:rsidR="008542E8" w:rsidRPr="00434469">
        <w:rPr>
          <w:sz w:val="28"/>
          <w:szCs w:val="28"/>
        </w:rPr>
        <w:t>выше</w:t>
      </w:r>
      <w:r w:rsidR="00C81076" w:rsidRPr="00434469">
        <w:rPr>
          <w:sz w:val="28"/>
          <w:szCs w:val="28"/>
        </w:rPr>
        <w:t xml:space="preserve"> показ</w:t>
      </w:r>
      <w:r w:rsidR="005870FD" w:rsidRPr="00434469">
        <w:rPr>
          <w:sz w:val="28"/>
          <w:szCs w:val="28"/>
        </w:rPr>
        <w:t>ателя 202</w:t>
      </w:r>
      <w:r w:rsidR="00585159" w:rsidRPr="00434469">
        <w:rPr>
          <w:sz w:val="28"/>
          <w:szCs w:val="28"/>
        </w:rPr>
        <w:t>2</w:t>
      </w:r>
      <w:r w:rsidR="008542E8" w:rsidRPr="00434469">
        <w:rPr>
          <w:sz w:val="28"/>
          <w:szCs w:val="28"/>
        </w:rPr>
        <w:t xml:space="preserve"> </w:t>
      </w:r>
      <w:r w:rsidR="002F0F5E" w:rsidRPr="00434469">
        <w:rPr>
          <w:sz w:val="28"/>
          <w:szCs w:val="28"/>
        </w:rPr>
        <w:t xml:space="preserve">года </w:t>
      </w:r>
      <w:r w:rsidR="00585159" w:rsidRPr="00434469">
        <w:rPr>
          <w:sz w:val="28"/>
          <w:szCs w:val="28"/>
        </w:rPr>
        <w:t xml:space="preserve">на 15,6% </w:t>
      </w:r>
      <w:r w:rsidR="00B11849" w:rsidRPr="00434469">
        <w:rPr>
          <w:sz w:val="28"/>
          <w:szCs w:val="28"/>
        </w:rPr>
        <w:t>(</w:t>
      </w:r>
      <w:r w:rsidR="008542E8" w:rsidRPr="00434469">
        <w:rPr>
          <w:sz w:val="28"/>
          <w:szCs w:val="28"/>
        </w:rPr>
        <w:t>5691,4</w:t>
      </w:r>
      <w:r w:rsidR="00B11849" w:rsidRPr="00434469">
        <w:rPr>
          <w:sz w:val="28"/>
          <w:szCs w:val="28"/>
        </w:rPr>
        <w:t>)</w:t>
      </w:r>
      <w:r w:rsidR="00434469" w:rsidRPr="00434469">
        <w:rPr>
          <w:sz w:val="28"/>
          <w:szCs w:val="28"/>
        </w:rPr>
        <w:t xml:space="preserve"> и выше областного показателя на 29,1% </w:t>
      </w:r>
      <w:r w:rsidR="0079292A">
        <w:rPr>
          <w:sz w:val="28"/>
          <w:szCs w:val="28"/>
        </w:rPr>
        <w:t xml:space="preserve">                 </w:t>
      </w:r>
      <w:r w:rsidR="00434469" w:rsidRPr="00434469">
        <w:rPr>
          <w:sz w:val="28"/>
          <w:szCs w:val="28"/>
        </w:rPr>
        <w:t>(</w:t>
      </w:r>
      <w:r w:rsidR="00A76627">
        <w:rPr>
          <w:sz w:val="28"/>
          <w:szCs w:val="28"/>
        </w:rPr>
        <w:t>2023 год</w:t>
      </w:r>
      <w:r w:rsidR="00A76627" w:rsidRPr="00F17FDB">
        <w:rPr>
          <w:sz w:val="28"/>
          <w:szCs w:val="28"/>
        </w:rPr>
        <w:t xml:space="preserve"> – </w:t>
      </w:r>
      <w:r w:rsidR="00434469" w:rsidRPr="00434469">
        <w:rPr>
          <w:sz w:val="28"/>
          <w:szCs w:val="28"/>
        </w:rPr>
        <w:t>5095,5)</w:t>
      </w:r>
      <w:r w:rsidR="00434469">
        <w:rPr>
          <w:sz w:val="28"/>
          <w:szCs w:val="28"/>
        </w:rPr>
        <w:t xml:space="preserve">. </w:t>
      </w:r>
      <w:r w:rsidR="00585159" w:rsidRPr="00434469">
        <w:rPr>
          <w:sz w:val="28"/>
          <w:szCs w:val="28"/>
        </w:rPr>
        <w:t>З</w:t>
      </w:r>
      <w:r w:rsidR="00C55630" w:rsidRPr="00434469">
        <w:rPr>
          <w:sz w:val="28"/>
          <w:szCs w:val="28"/>
        </w:rPr>
        <w:t xml:space="preserve">а последние пять лет наблюдается </w:t>
      </w:r>
      <w:r w:rsidR="00585159" w:rsidRPr="00434469">
        <w:rPr>
          <w:sz w:val="28"/>
          <w:szCs w:val="28"/>
        </w:rPr>
        <w:t xml:space="preserve">умеренная </w:t>
      </w:r>
      <w:r w:rsidR="00A04E97" w:rsidRPr="00434469">
        <w:rPr>
          <w:sz w:val="28"/>
          <w:szCs w:val="28"/>
        </w:rPr>
        <w:t>тенденция к росту</w:t>
      </w:r>
      <w:r w:rsidR="00585159" w:rsidRPr="00434469">
        <w:rPr>
          <w:sz w:val="28"/>
          <w:szCs w:val="28"/>
        </w:rPr>
        <w:t xml:space="preserve"> (+1,3%)</w:t>
      </w:r>
      <w:r w:rsidR="00A04E97" w:rsidRPr="00434469">
        <w:rPr>
          <w:sz w:val="28"/>
          <w:szCs w:val="28"/>
        </w:rPr>
        <w:t>.</w:t>
      </w:r>
      <w:r w:rsidR="008D7944" w:rsidRPr="00122623">
        <w:rPr>
          <w:sz w:val="28"/>
          <w:szCs w:val="28"/>
        </w:rPr>
        <w:t xml:space="preserve"> </w:t>
      </w:r>
    </w:p>
    <w:p w14:paraId="5287AF15" w14:textId="77777777" w:rsidR="00434469" w:rsidRDefault="003A521D" w:rsidP="00D13B80">
      <w:pPr>
        <w:ind w:firstLine="708"/>
        <w:jc w:val="both"/>
        <w:rPr>
          <w:sz w:val="28"/>
          <w:szCs w:val="28"/>
        </w:rPr>
      </w:pPr>
      <w:r w:rsidRPr="00122623">
        <w:rPr>
          <w:sz w:val="28"/>
          <w:szCs w:val="28"/>
        </w:rPr>
        <w:t>Третье место принадлежит травмам и отравлениям –</w:t>
      </w:r>
      <w:r w:rsidR="000A0A44" w:rsidRPr="00122623">
        <w:rPr>
          <w:sz w:val="28"/>
          <w:szCs w:val="28"/>
        </w:rPr>
        <w:t xml:space="preserve"> </w:t>
      </w:r>
      <w:r w:rsidR="002C3682" w:rsidRPr="00122623">
        <w:rPr>
          <w:sz w:val="28"/>
          <w:szCs w:val="28"/>
        </w:rPr>
        <w:t>8,4</w:t>
      </w:r>
      <w:r w:rsidR="00E7008F" w:rsidRPr="00122623">
        <w:rPr>
          <w:sz w:val="28"/>
          <w:szCs w:val="28"/>
        </w:rPr>
        <w:t xml:space="preserve">% </w:t>
      </w:r>
      <w:r w:rsidR="000A0A44" w:rsidRPr="00122623">
        <w:rPr>
          <w:sz w:val="28"/>
          <w:szCs w:val="28"/>
        </w:rPr>
        <w:t>(</w:t>
      </w:r>
      <w:r w:rsidR="00CC540A" w:rsidRPr="00122623">
        <w:rPr>
          <w:sz w:val="28"/>
          <w:szCs w:val="28"/>
        </w:rPr>
        <w:t>20</w:t>
      </w:r>
      <w:r w:rsidR="0014362E" w:rsidRPr="00122623">
        <w:rPr>
          <w:sz w:val="28"/>
          <w:szCs w:val="28"/>
        </w:rPr>
        <w:t>2</w:t>
      </w:r>
      <w:r w:rsidR="002C3682" w:rsidRPr="00122623">
        <w:rPr>
          <w:sz w:val="28"/>
          <w:szCs w:val="28"/>
        </w:rPr>
        <w:t>2</w:t>
      </w:r>
      <w:r w:rsidR="006B23A6" w:rsidRPr="00122623">
        <w:rPr>
          <w:sz w:val="28"/>
          <w:szCs w:val="28"/>
        </w:rPr>
        <w:t xml:space="preserve"> </w:t>
      </w:r>
      <w:r w:rsidR="00197C2A" w:rsidRPr="00122623">
        <w:rPr>
          <w:sz w:val="28"/>
          <w:szCs w:val="28"/>
        </w:rPr>
        <w:t xml:space="preserve">год </w:t>
      </w:r>
      <w:r w:rsidRPr="00122623">
        <w:rPr>
          <w:sz w:val="28"/>
          <w:szCs w:val="28"/>
        </w:rPr>
        <w:t xml:space="preserve">– </w:t>
      </w:r>
      <w:r w:rsidR="0014362E" w:rsidRPr="00122623">
        <w:rPr>
          <w:sz w:val="28"/>
          <w:szCs w:val="28"/>
        </w:rPr>
        <w:t>7,</w:t>
      </w:r>
      <w:r w:rsidR="002C3682" w:rsidRPr="00122623">
        <w:rPr>
          <w:sz w:val="28"/>
          <w:szCs w:val="28"/>
        </w:rPr>
        <w:t>6</w:t>
      </w:r>
      <w:r w:rsidRPr="00122623">
        <w:rPr>
          <w:sz w:val="28"/>
          <w:szCs w:val="28"/>
        </w:rPr>
        <w:t>%). Показатель заболеваемости в 20</w:t>
      </w:r>
      <w:r w:rsidR="0014362E" w:rsidRPr="00122623">
        <w:rPr>
          <w:sz w:val="28"/>
          <w:szCs w:val="28"/>
        </w:rPr>
        <w:t>2</w:t>
      </w:r>
      <w:r w:rsidR="002C3682" w:rsidRPr="00122623">
        <w:rPr>
          <w:sz w:val="28"/>
          <w:szCs w:val="28"/>
        </w:rPr>
        <w:t>3</w:t>
      </w:r>
      <w:r w:rsidR="0014362E" w:rsidRPr="00122623">
        <w:rPr>
          <w:sz w:val="28"/>
          <w:szCs w:val="28"/>
        </w:rPr>
        <w:t xml:space="preserve"> </w:t>
      </w:r>
      <w:r w:rsidR="00816FE1" w:rsidRPr="00122623">
        <w:rPr>
          <w:sz w:val="28"/>
          <w:szCs w:val="28"/>
        </w:rPr>
        <w:t>году</w:t>
      </w:r>
      <w:r w:rsidR="00771FCF" w:rsidRPr="00122623">
        <w:rPr>
          <w:sz w:val="28"/>
          <w:szCs w:val="28"/>
        </w:rPr>
        <w:t xml:space="preserve"> составил</w:t>
      </w:r>
      <w:r w:rsidR="006B23A6" w:rsidRPr="00122623">
        <w:rPr>
          <w:sz w:val="28"/>
          <w:szCs w:val="28"/>
        </w:rPr>
        <w:t xml:space="preserve"> </w:t>
      </w:r>
      <w:r w:rsidR="009A5BB0" w:rsidRPr="00122623">
        <w:rPr>
          <w:sz w:val="28"/>
          <w:szCs w:val="28"/>
        </w:rPr>
        <w:t>5577,0</w:t>
      </w:r>
      <w:r w:rsidR="0014362E" w:rsidRPr="00122623">
        <w:rPr>
          <w:sz w:val="28"/>
          <w:szCs w:val="28"/>
        </w:rPr>
        <w:t xml:space="preserve"> </w:t>
      </w:r>
      <w:r w:rsidRPr="00122623">
        <w:rPr>
          <w:sz w:val="28"/>
          <w:szCs w:val="28"/>
        </w:rPr>
        <w:t>на 100 тыс. населения</w:t>
      </w:r>
      <w:r w:rsidR="000A0A44" w:rsidRPr="00122623">
        <w:rPr>
          <w:sz w:val="28"/>
          <w:szCs w:val="28"/>
        </w:rPr>
        <w:t xml:space="preserve"> (</w:t>
      </w:r>
      <w:r w:rsidRPr="00122623">
        <w:rPr>
          <w:sz w:val="28"/>
          <w:szCs w:val="28"/>
        </w:rPr>
        <w:t>20</w:t>
      </w:r>
      <w:r w:rsidR="0014362E" w:rsidRPr="00122623">
        <w:rPr>
          <w:sz w:val="28"/>
          <w:szCs w:val="28"/>
        </w:rPr>
        <w:t>2</w:t>
      </w:r>
      <w:r w:rsidR="009A5BB0" w:rsidRPr="00122623">
        <w:rPr>
          <w:sz w:val="28"/>
          <w:szCs w:val="28"/>
        </w:rPr>
        <w:t>2</w:t>
      </w:r>
      <w:r w:rsidR="006B23A6" w:rsidRPr="00122623">
        <w:rPr>
          <w:sz w:val="28"/>
          <w:szCs w:val="28"/>
        </w:rPr>
        <w:t xml:space="preserve"> </w:t>
      </w:r>
      <w:r w:rsidR="00197C2A" w:rsidRPr="00122623">
        <w:rPr>
          <w:sz w:val="28"/>
          <w:szCs w:val="28"/>
        </w:rPr>
        <w:t xml:space="preserve">год </w:t>
      </w:r>
      <w:r w:rsidR="006B23A6" w:rsidRPr="00122623">
        <w:rPr>
          <w:sz w:val="28"/>
          <w:szCs w:val="28"/>
        </w:rPr>
        <w:t>–</w:t>
      </w:r>
      <w:r w:rsidR="00CC540A" w:rsidRPr="00122623">
        <w:rPr>
          <w:sz w:val="28"/>
          <w:szCs w:val="28"/>
        </w:rPr>
        <w:t xml:space="preserve"> </w:t>
      </w:r>
      <w:r w:rsidR="009A5BB0" w:rsidRPr="00122623">
        <w:rPr>
          <w:sz w:val="28"/>
          <w:szCs w:val="28"/>
        </w:rPr>
        <w:t>5772,4</w:t>
      </w:r>
      <w:r w:rsidR="00E420C0" w:rsidRPr="00122623">
        <w:rPr>
          <w:sz w:val="28"/>
          <w:szCs w:val="28"/>
        </w:rPr>
        <w:t>)</w:t>
      </w:r>
      <w:r w:rsidRPr="00122623">
        <w:rPr>
          <w:sz w:val="28"/>
          <w:szCs w:val="28"/>
        </w:rPr>
        <w:t>.</w:t>
      </w:r>
      <w:r w:rsidR="00024F97" w:rsidRPr="00122623">
        <w:rPr>
          <w:sz w:val="28"/>
          <w:szCs w:val="28"/>
        </w:rPr>
        <w:t xml:space="preserve"> Показатель </w:t>
      </w:r>
      <w:r w:rsidR="00124849" w:rsidRPr="00122623">
        <w:rPr>
          <w:sz w:val="28"/>
          <w:szCs w:val="28"/>
        </w:rPr>
        <w:t>снизился</w:t>
      </w:r>
      <w:r w:rsidR="00CC540A" w:rsidRPr="00122623">
        <w:rPr>
          <w:sz w:val="28"/>
          <w:szCs w:val="28"/>
        </w:rPr>
        <w:t xml:space="preserve"> в сравнении с предыдущим годом на </w:t>
      </w:r>
      <w:r w:rsidR="00124849" w:rsidRPr="00122623">
        <w:rPr>
          <w:sz w:val="28"/>
          <w:szCs w:val="28"/>
        </w:rPr>
        <w:t>3,</w:t>
      </w:r>
      <w:r w:rsidR="009A5BB0" w:rsidRPr="00122623">
        <w:rPr>
          <w:sz w:val="28"/>
          <w:szCs w:val="28"/>
        </w:rPr>
        <w:t>4</w:t>
      </w:r>
      <w:r w:rsidR="00CC540A" w:rsidRPr="00122623">
        <w:rPr>
          <w:sz w:val="28"/>
          <w:szCs w:val="28"/>
        </w:rPr>
        <w:t>%</w:t>
      </w:r>
      <w:r w:rsidR="008D7944" w:rsidRPr="00122623">
        <w:rPr>
          <w:sz w:val="28"/>
          <w:szCs w:val="28"/>
        </w:rPr>
        <w:t>.</w:t>
      </w:r>
      <w:r w:rsidR="00EF2166" w:rsidRPr="00122623">
        <w:rPr>
          <w:sz w:val="28"/>
          <w:szCs w:val="28"/>
        </w:rPr>
        <w:t xml:space="preserve"> </w:t>
      </w:r>
      <w:r w:rsidR="00357E0C" w:rsidRPr="00122623">
        <w:rPr>
          <w:sz w:val="28"/>
          <w:szCs w:val="28"/>
        </w:rPr>
        <w:t xml:space="preserve">Среднегодовой темп прироста за </w:t>
      </w:r>
      <w:r w:rsidR="00CC540A" w:rsidRPr="00122623">
        <w:rPr>
          <w:sz w:val="28"/>
          <w:szCs w:val="28"/>
        </w:rPr>
        <w:t xml:space="preserve">период </w:t>
      </w:r>
      <w:r w:rsidR="00197C2A" w:rsidRPr="00122623">
        <w:rPr>
          <w:sz w:val="28"/>
          <w:szCs w:val="28"/>
        </w:rPr>
        <w:t xml:space="preserve">                 </w:t>
      </w:r>
      <w:r w:rsidR="00357E0C" w:rsidRPr="00122623">
        <w:rPr>
          <w:bCs/>
          <w:sz w:val="28"/>
          <w:szCs w:val="28"/>
        </w:rPr>
        <w:t>201</w:t>
      </w:r>
      <w:r w:rsidR="009A5BB0" w:rsidRPr="00122623">
        <w:rPr>
          <w:bCs/>
          <w:sz w:val="28"/>
          <w:szCs w:val="28"/>
        </w:rPr>
        <w:t>9</w:t>
      </w:r>
      <w:r w:rsidR="00357E0C" w:rsidRPr="00122623">
        <w:rPr>
          <w:bCs/>
          <w:sz w:val="28"/>
          <w:szCs w:val="28"/>
        </w:rPr>
        <w:t>-20</w:t>
      </w:r>
      <w:r w:rsidR="00124849" w:rsidRPr="00122623">
        <w:rPr>
          <w:bCs/>
          <w:sz w:val="28"/>
          <w:szCs w:val="28"/>
        </w:rPr>
        <w:t>2</w:t>
      </w:r>
      <w:r w:rsidR="006959A7" w:rsidRPr="00122623">
        <w:rPr>
          <w:bCs/>
          <w:sz w:val="28"/>
          <w:szCs w:val="28"/>
        </w:rPr>
        <w:t>3</w:t>
      </w:r>
      <w:r w:rsidR="00124849" w:rsidRPr="00122623">
        <w:rPr>
          <w:bCs/>
          <w:sz w:val="28"/>
          <w:szCs w:val="28"/>
        </w:rPr>
        <w:t xml:space="preserve"> </w:t>
      </w:r>
      <w:r w:rsidR="00816FE1" w:rsidRPr="00122623">
        <w:rPr>
          <w:bCs/>
          <w:sz w:val="28"/>
          <w:szCs w:val="28"/>
        </w:rPr>
        <w:t>годы</w:t>
      </w:r>
      <w:r w:rsidR="00357E0C" w:rsidRPr="00122623">
        <w:rPr>
          <w:bCs/>
          <w:sz w:val="28"/>
          <w:szCs w:val="28"/>
        </w:rPr>
        <w:t xml:space="preserve"> </w:t>
      </w:r>
      <w:r w:rsidR="00E37308" w:rsidRPr="00122623">
        <w:rPr>
          <w:bCs/>
          <w:sz w:val="28"/>
          <w:szCs w:val="28"/>
        </w:rPr>
        <w:t>(</w:t>
      </w:r>
      <w:r w:rsidR="00124849" w:rsidRPr="00122623">
        <w:rPr>
          <w:bCs/>
          <w:sz w:val="28"/>
          <w:szCs w:val="28"/>
        </w:rPr>
        <w:t>+0,</w:t>
      </w:r>
      <w:r w:rsidR="009A5BB0" w:rsidRPr="00122623">
        <w:rPr>
          <w:bCs/>
          <w:sz w:val="28"/>
          <w:szCs w:val="28"/>
        </w:rPr>
        <w:t>1</w:t>
      </w:r>
      <w:r w:rsidR="00357E0C" w:rsidRPr="00122623">
        <w:rPr>
          <w:sz w:val="28"/>
          <w:szCs w:val="28"/>
        </w:rPr>
        <w:t>%</w:t>
      </w:r>
      <w:r w:rsidR="00E37308" w:rsidRPr="00122623">
        <w:rPr>
          <w:sz w:val="28"/>
          <w:szCs w:val="28"/>
        </w:rPr>
        <w:t>)</w:t>
      </w:r>
      <w:r w:rsidR="00A454A2" w:rsidRPr="00122623">
        <w:rPr>
          <w:sz w:val="28"/>
          <w:szCs w:val="28"/>
        </w:rPr>
        <w:t xml:space="preserve"> </w:t>
      </w:r>
      <w:r w:rsidR="00D82728" w:rsidRPr="00122623">
        <w:rPr>
          <w:sz w:val="28"/>
          <w:szCs w:val="28"/>
        </w:rPr>
        <w:t>–</w:t>
      </w:r>
      <w:r w:rsidR="00357E0C" w:rsidRPr="00122623">
        <w:rPr>
          <w:sz w:val="28"/>
          <w:szCs w:val="28"/>
        </w:rPr>
        <w:t xml:space="preserve"> </w:t>
      </w:r>
      <w:r w:rsidR="00124849" w:rsidRPr="00122623">
        <w:rPr>
          <w:sz w:val="28"/>
          <w:szCs w:val="28"/>
        </w:rPr>
        <w:t>показатель стабилен</w:t>
      </w:r>
      <w:r w:rsidR="00751EC9" w:rsidRPr="00122623">
        <w:rPr>
          <w:sz w:val="28"/>
          <w:szCs w:val="28"/>
        </w:rPr>
        <w:t>.</w:t>
      </w:r>
      <w:r w:rsidR="00D13B80" w:rsidRPr="00122623">
        <w:rPr>
          <w:sz w:val="28"/>
          <w:szCs w:val="28"/>
        </w:rPr>
        <w:t xml:space="preserve"> </w:t>
      </w:r>
    </w:p>
    <w:p w14:paraId="3A54A281" w14:textId="12E0A29F" w:rsidR="00434469" w:rsidRPr="00122623" w:rsidRDefault="00434469" w:rsidP="00434469">
      <w:pPr>
        <w:ind w:firstLine="708"/>
        <w:jc w:val="both"/>
        <w:rPr>
          <w:sz w:val="28"/>
          <w:szCs w:val="28"/>
        </w:rPr>
      </w:pPr>
      <w:r>
        <w:rPr>
          <w:sz w:val="28"/>
          <w:szCs w:val="28"/>
        </w:rPr>
        <w:t xml:space="preserve">В 2023 году показатель первичной заболеваемости </w:t>
      </w:r>
      <w:r w:rsidRPr="00122623">
        <w:rPr>
          <w:sz w:val="28"/>
          <w:szCs w:val="28"/>
        </w:rPr>
        <w:t>травмам</w:t>
      </w:r>
      <w:r>
        <w:rPr>
          <w:sz w:val="28"/>
          <w:szCs w:val="28"/>
        </w:rPr>
        <w:t>и</w:t>
      </w:r>
      <w:r w:rsidRPr="00122623">
        <w:rPr>
          <w:sz w:val="28"/>
          <w:szCs w:val="28"/>
        </w:rPr>
        <w:t xml:space="preserve"> и отравлениям</w:t>
      </w:r>
      <w:r>
        <w:rPr>
          <w:sz w:val="28"/>
          <w:szCs w:val="28"/>
        </w:rPr>
        <w:t xml:space="preserve"> взрослого трудоспособного населения г. Бреста и Брестского района </w:t>
      </w:r>
      <w:r w:rsidR="00A76627">
        <w:rPr>
          <w:sz w:val="28"/>
          <w:szCs w:val="28"/>
        </w:rPr>
        <w:t>не превысил</w:t>
      </w:r>
      <w:r>
        <w:rPr>
          <w:sz w:val="28"/>
          <w:szCs w:val="28"/>
        </w:rPr>
        <w:t xml:space="preserve"> </w:t>
      </w:r>
      <w:r w:rsidRPr="00F17FDB">
        <w:rPr>
          <w:sz w:val="28"/>
          <w:szCs w:val="28"/>
        </w:rPr>
        <w:t>областно</w:t>
      </w:r>
      <w:r w:rsidR="00A76627">
        <w:rPr>
          <w:sz w:val="28"/>
          <w:szCs w:val="28"/>
        </w:rPr>
        <w:t>й показатель</w:t>
      </w:r>
      <w:r w:rsidRPr="00F17FDB">
        <w:rPr>
          <w:sz w:val="28"/>
          <w:szCs w:val="28"/>
        </w:rPr>
        <w:t xml:space="preserve"> </w:t>
      </w:r>
      <w:r w:rsidRPr="00122623">
        <w:rPr>
          <w:sz w:val="28"/>
          <w:szCs w:val="28"/>
        </w:rPr>
        <w:t>(7567,1).</w:t>
      </w:r>
      <w:r>
        <w:rPr>
          <w:sz w:val="28"/>
          <w:szCs w:val="28"/>
        </w:rPr>
        <w:t xml:space="preserve"> </w:t>
      </w:r>
    </w:p>
    <w:p w14:paraId="6C0B8563" w14:textId="77777777" w:rsidR="00434469" w:rsidRDefault="00434469" w:rsidP="00EB30D3">
      <w:pPr>
        <w:jc w:val="center"/>
        <w:rPr>
          <w:sz w:val="28"/>
          <w:szCs w:val="28"/>
        </w:rPr>
      </w:pPr>
    </w:p>
    <w:p w14:paraId="2D403455" w14:textId="1DEB6EEF" w:rsidR="00D41FD5" w:rsidRPr="009D7471" w:rsidRDefault="0060019D" w:rsidP="00EB30D3">
      <w:pPr>
        <w:jc w:val="center"/>
        <w:rPr>
          <w:rFonts w:ascii="Monotype Corsiva" w:hAnsi="Monotype Corsiva"/>
          <w:b/>
          <w:i/>
          <w:sz w:val="32"/>
          <w:szCs w:val="32"/>
        </w:rPr>
      </w:pPr>
      <w:r w:rsidRPr="009D7471">
        <w:rPr>
          <w:rFonts w:ascii="Monotype Corsiva" w:hAnsi="Monotype Corsiva"/>
          <w:b/>
          <w:i/>
          <w:sz w:val="32"/>
          <w:szCs w:val="32"/>
        </w:rPr>
        <w:t>З</w:t>
      </w:r>
      <w:r w:rsidR="00602FD0" w:rsidRPr="009D7471">
        <w:rPr>
          <w:rFonts w:ascii="Monotype Corsiva" w:hAnsi="Monotype Corsiva"/>
          <w:b/>
          <w:i/>
          <w:sz w:val="32"/>
          <w:szCs w:val="32"/>
        </w:rPr>
        <w:t>аболеваемость детского населения</w:t>
      </w:r>
    </w:p>
    <w:p w14:paraId="13245A0D" w14:textId="77777777" w:rsidR="0062401D" w:rsidRPr="009D7471" w:rsidRDefault="00D41FD5" w:rsidP="007E376C">
      <w:pPr>
        <w:jc w:val="center"/>
        <w:rPr>
          <w:rFonts w:ascii="Monotype Corsiva" w:hAnsi="Monotype Corsiva"/>
          <w:b/>
          <w:i/>
          <w:sz w:val="32"/>
          <w:szCs w:val="32"/>
        </w:rPr>
      </w:pPr>
      <w:r w:rsidRPr="009D7471">
        <w:rPr>
          <w:rFonts w:ascii="Monotype Corsiva" w:hAnsi="Monotype Corsiva"/>
          <w:b/>
          <w:i/>
          <w:sz w:val="32"/>
          <w:szCs w:val="32"/>
        </w:rPr>
        <w:t>г.</w:t>
      </w:r>
      <w:r w:rsidR="00915D30" w:rsidRPr="009D7471">
        <w:rPr>
          <w:rFonts w:ascii="Monotype Corsiva" w:hAnsi="Monotype Corsiva"/>
          <w:b/>
          <w:i/>
          <w:sz w:val="32"/>
          <w:szCs w:val="32"/>
        </w:rPr>
        <w:t xml:space="preserve"> </w:t>
      </w:r>
      <w:r w:rsidRPr="009D7471">
        <w:rPr>
          <w:rFonts w:ascii="Monotype Corsiva" w:hAnsi="Monotype Corsiva"/>
          <w:b/>
          <w:i/>
          <w:sz w:val="32"/>
          <w:szCs w:val="32"/>
        </w:rPr>
        <w:t>Бреста и Брестского района</w:t>
      </w:r>
    </w:p>
    <w:p w14:paraId="749F6EE6" w14:textId="0CCEDE82" w:rsidR="007639F7" w:rsidRPr="00FF5D33" w:rsidRDefault="00E41A20" w:rsidP="00F53701">
      <w:pPr>
        <w:ind w:firstLine="708"/>
        <w:jc w:val="both"/>
        <w:rPr>
          <w:sz w:val="28"/>
          <w:szCs w:val="28"/>
        </w:rPr>
      </w:pPr>
      <w:r w:rsidRPr="000D2AEE">
        <w:rPr>
          <w:sz w:val="28"/>
          <w:szCs w:val="28"/>
        </w:rPr>
        <w:t xml:space="preserve">Показатель </w:t>
      </w:r>
      <w:r w:rsidRPr="000D2AEE">
        <w:rPr>
          <w:b/>
          <w:sz w:val="28"/>
          <w:szCs w:val="28"/>
        </w:rPr>
        <w:t>общей</w:t>
      </w:r>
      <w:r w:rsidRPr="000D2AEE">
        <w:rPr>
          <w:sz w:val="28"/>
          <w:szCs w:val="28"/>
        </w:rPr>
        <w:t xml:space="preserve"> </w:t>
      </w:r>
      <w:r w:rsidRPr="000D2AEE">
        <w:rPr>
          <w:b/>
          <w:sz w:val="28"/>
          <w:szCs w:val="28"/>
        </w:rPr>
        <w:t>заболева</w:t>
      </w:r>
      <w:r w:rsidR="00E1686D">
        <w:rPr>
          <w:b/>
          <w:sz w:val="28"/>
          <w:szCs w:val="28"/>
        </w:rPr>
        <w:t xml:space="preserve">емости детского населения (0-17 </w:t>
      </w:r>
      <w:r w:rsidRPr="000D2AEE">
        <w:rPr>
          <w:b/>
          <w:sz w:val="28"/>
          <w:szCs w:val="28"/>
        </w:rPr>
        <w:t>лет)</w:t>
      </w:r>
      <w:r w:rsidR="00973943">
        <w:rPr>
          <w:sz w:val="28"/>
          <w:szCs w:val="28"/>
        </w:rPr>
        <w:t xml:space="preserve"> </w:t>
      </w:r>
      <w:r w:rsidR="00065C93">
        <w:rPr>
          <w:sz w:val="28"/>
          <w:szCs w:val="28"/>
        </w:rPr>
        <w:t xml:space="preserve">               </w:t>
      </w:r>
      <w:r w:rsidR="00BC0C82" w:rsidRPr="00FF5D33">
        <w:rPr>
          <w:sz w:val="28"/>
          <w:szCs w:val="28"/>
        </w:rPr>
        <w:t>г.</w:t>
      </w:r>
      <w:r w:rsidR="00065C93">
        <w:rPr>
          <w:sz w:val="28"/>
          <w:szCs w:val="28"/>
        </w:rPr>
        <w:t xml:space="preserve"> </w:t>
      </w:r>
      <w:r w:rsidRPr="00FF5D33">
        <w:rPr>
          <w:sz w:val="28"/>
          <w:szCs w:val="28"/>
        </w:rPr>
        <w:t>Бреста и Брестского района в 20</w:t>
      </w:r>
      <w:r w:rsidR="009E3CD1" w:rsidRPr="00FF5D33">
        <w:rPr>
          <w:sz w:val="28"/>
          <w:szCs w:val="28"/>
        </w:rPr>
        <w:t>23</w:t>
      </w:r>
      <w:r w:rsidR="00F53701" w:rsidRPr="00FF5D33">
        <w:rPr>
          <w:sz w:val="28"/>
          <w:szCs w:val="28"/>
        </w:rPr>
        <w:t xml:space="preserve"> </w:t>
      </w:r>
      <w:r w:rsidRPr="00FF5D33">
        <w:rPr>
          <w:sz w:val="28"/>
          <w:szCs w:val="28"/>
        </w:rPr>
        <w:t>г</w:t>
      </w:r>
      <w:r w:rsidR="00816FE1" w:rsidRPr="00FF5D33">
        <w:rPr>
          <w:sz w:val="28"/>
          <w:szCs w:val="28"/>
        </w:rPr>
        <w:t>оду</w:t>
      </w:r>
      <w:r w:rsidR="00B27F41" w:rsidRPr="00FF5D33">
        <w:rPr>
          <w:sz w:val="28"/>
          <w:szCs w:val="28"/>
        </w:rPr>
        <w:t xml:space="preserve"> </w:t>
      </w:r>
      <w:r w:rsidR="00DA6C94" w:rsidRPr="00FF5D33">
        <w:rPr>
          <w:sz w:val="28"/>
          <w:szCs w:val="28"/>
        </w:rPr>
        <w:t xml:space="preserve">составил </w:t>
      </w:r>
      <w:r w:rsidR="009E3CD1" w:rsidRPr="00FF5D33">
        <w:rPr>
          <w:sz w:val="28"/>
          <w:szCs w:val="28"/>
        </w:rPr>
        <w:t xml:space="preserve">1760,3 </w:t>
      </w:r>
      <w:r w:rsidRPr="00FF5D33">
        <w:rPr>
          <w:sz w:val="28"/>
          <w:szCs w:val="28"/>
        </w:rPr>
        <w:t>на 1</w:t>
      </w:r>
      <w:r w:rsidR="001A7C6A" w:rsidRPr="00FF5D33">
        <w:rPr>
          <w:sz w:val="28"/>
          <w:szCs w:val="28"/>
        </w:rPr>
        <w:t xml:space="preserve"> </w:t>
      </w:r>
      <w:r w:rsidR="009E3CD1" w:rsidRPr="00FF5D33">
        <w:rPr>
          <w:sz w:val="28"/>
          <w:szCs w:val="28"/>
        </w:rPr>
        <w:t>000 детского населения, что ниже</w:t>
      </w:r>
      <w:r w:rsidRPr="00FF5D33">
        <w:rPr>
          <w:sz w:val="28"/>
          <w:szCs w:val="28"/>
        </w:rPr>
        <w:t xml:space="preserve"> показател</w:t>
      </w:r>
      <w:r w:rsidR="000F0768" w:rsidRPr="00FF5D33">
        <w:rPr>
          <w:sz w:val="28"/>
          <w:szCs w:val="28"/>
        </w:rPr>
        <w:t>я</w:t>
      </w:r>
      <w:r w:rsidRPr="00FF5D33">
        <w:rPr>
          <w:sz w:val="28"/>
          <w:szCs w:val="28"/>
        </w:rPr>
        <w:t xml:space="preserve"> </w:t>
      </w:r>
      <w:r w:rsidR="00534ECF" w:rsidRPr="00FF5D33">
        <w:rPr>
          <w:sz w:val="28"/>
          <w:szCs w:val="28"/>
        </w:rPr>
        <w:t>20</w:t>
      </w:r>
      <w:r w:rsidR="009E3CD1" w:rsidRPr="00FF5D33">
        <w:rPr>
          <w:sz w:val="28"/>
          <w:szCs w:val="28"/>
        </w:rPr>
        <w:t>22</w:t>
      </w:r>
      <w:r w:rsidR="00F53701" w:rsidRPr="00FF5D33">
        <w:rPr>
          <w:sz w:val="28"/>
          <w:szCs w:val="28"/>
        </w:rPr>
        <w:t xml:space="preserve"> </w:t>
      </w:r>
      <w:r w:rsidR="00534ECF" w:rsidRPr="00FF5D33">
        <w:rPr>
          <w:sz w:val="28"/>
          <w:szCs w:val="28"/>
        </w:rPr>
        <w:t>г</w:t>
      </w:r>
      <w:r w:rsidR="00D70A3D" w:rsidRPr="00FF5D33">
        <w:rPr>
          <w:sz w:val="28"/>
          <w:szCs w:val="28"/>
        </w:rPr>
        <w:t>ода</w:t>
      </w:r>
      <w:r w:rsidR="00DA6C94" w:rsidRPr="00FF5D33">
        <w:rPr>
          <w:sz w:val="28"/>
          <w:szCs w:val="28"/>
        </w:rPr>
        <w:t xml:space="preserve"> на </w:t>
      </w:r>
      <w:r w:rsidR="009E3CD1" w:rsidRPr="00FF5D33">
        <w:rPr>
          <w:sz w:val="28"/>
          <w:szCs w:val="28"/>
        </w:rPr>
        <w:t>2,</w:t>
      </w:r>
      <w:r w:rsidR="001E65E9" w:rsidRPr="00FF5D33">
        <w:rPr>
          <w:sz w:val="28"/>
          <w:szCs w:val="28"/>
        </w:rPr>
        <w:t>0</w:t>
      </w:r>
      <w:r w:rsidR="00DA6C94" w:rsidRPr="00FF5D33">
        <w:rPr>
          <w:sz w:val="28"/>
          <w:szCs w:val="28"/>
        </w:rPr>
        <w:t>%</w:t>
      </w:r>
      <w:r w:rsidR="00280996" w:rsidRPr="00FF5D33">
        <w:rPr>
          <w:sz w:val="28"/>
          <w:szCs w:val="28"/>
        </w:rPr>
        <w:t xml:space="preserve"> (</w:t>
      </w:r>
      <w:r w:rsidR="00FD358A" w:rsidRPr="00FF5D33">
        <w:rPr>
          <w:sz w:val="28"/>
          <w:szCs w:val="28"/>
        </w:rPr>
        <w:t>1796,4</w:t>
      </w:r>
      <w:r w:rsidR="00280996" w:rsidRPr="00FF5D33">
        <w:rPr>
          <w:sz w:val="28"/>
          <w:szCs w:val="28"/>
        </w:rPr>
        <w:t>)</w:t>
      </w:r>
      <w:r w:rsidR="009A43C1">
        <w:rPr>
          <w:sz w:val="28"/>
          <w:szCs w:val="28"/>
        </w:rPr>
        <w:t xml:space="preserve"> и ниже областного показателя на 1,2%</w:t>
      </w:r>
      <w:r w:rsidR="009E247F" w:rsidRPr="00FF5D33">
        <w:rPr>
          <w:sz w:val="28"/>
          <w:szCs w:val="28"/>
        </w:rPr>
        <w:t xml:space="preserve"> </w:t>
      </w:r>
      <w:r w:rsidR="009A43C1" w:rsidRPr="00FF5D33">
        <w:rPr>
          <w:sz w:val="28"/>
          <w:szCs w:val="28"/>
        </w:rPr>
        <w:t>(</w:t>
      </w:r>
      <w:r w:rsidR="00980AD7">
        <w:rPr>
          <w:sz w:val="28"/>
          <w:szCs w:val="28"/>
        </w:rPr>
        <w:t>2023 год</w:t>
      </w:r>
      <w:r w:rsidR="00980AD7" w:rsidRPr="00F17FDB">
        <w:rPr>
          <w:sz w:val="28"/>
          <w:szCs w:val="28"/>
        </w:rPr>
        <w:t xml:space="preserve"> – </w:t>
      </w:r>
      <w:r w:rsidR="009A43C1" w:rsidRPr="00FF5D33">
        <w:rPr>
          <w:bCs/>
          <w:sz w:val="28"/>
          <w:szCs w:val="28"/>
        </w:rPr>
        <w:t>1782,1</w:t>
      </w:r>
      <w:r w:rsidR="009A43C1" w:rsidRPr="00FF5D33">
        <w:rPr>
          <w:sz w:val="28"/>
          <w:szCs w:val="28"/>
        </w:rPr>
        <w:t>).</w:t>
      </w:r>
      <w:r w:rsidR="009A43C1">
        <w:rPr>
          <w:sz w:val="28"/>
          <w:szCs w:val="28"/>
        </w:rPr>
        <w:t xml:space="preserve"> </w:t>
      </w:r>
      <w:r w:rsidR="002763E3" w:rsidRPr="00FF5D33">
        <w:rPr>
          <w:sz w:val="28"/>
          <w:szCs w:val="28"/>
        </w:rPr>
        <w:t xml:space="preserve">Среднегодовой темп прироста за период </w:t>
      </w:r>
      <w:r w:rsidR="002763E3" w:rsidRPr="00FF5D33">
        <w:rPr>
          <w:bCs/>
          <w:sz w:val="28"/>
          <w:szCs w:val="28"/>
        </w:rPr>
        <w:t>20</w:t>
      </w:r>
      <w:r w:rsidR="000D2AEE" w:rsidRPr="00FF5D33">
        <w:rPr>
          <w:bCs/>
          <w:sz w:val="28"/>
          <w:szCs w:val="28"/>
        </w:rPr>
        <w:t>1</w:t>
      </w:r>
      <w:r w:rsidR="00D70B6A" w:rsidRPr="00FF5D33">
        <w:rPr>
          <w:bCs/>
          <w:sz w:val="28"/>
          <w:szCs w:val="28"/>
        </w:rPr>
        <w:t>9</w:t>
      </w:r>
      <w:r w:rsidR="002763E3" w:rsidRPr="00FF5D33">
        <w:rPr>
          <w:bCs/>
          <w:sz w:val="28"/>
          <w:szCs w:val="28"/>
        </w:rPr>
        <w:t>-20</w:t>
      </w:r>
      <w:r w:rsidR="00F53701" w:rsidRPr="00FF5D33">
        <w:rPr>
          <w:bCs/>
          <w:sz w:val="28"/>
          <w:szCs w:val="28"/>
        </w:rPr>
        <w:t>2</w:t>
      </w:r>
      <w:r w:rsidR="00D70B6A" w:rsidRPr="00FF5D33">
        <w:rPr>
          <w:bCs/>
          <w:sz w:val="28"/>
          <w:szCs w:val="28"/>
        </w:rPr>
        <w:t>3</w:t>
      </w:r>
      <w:r w:rsidR="00F53701" w:rsidRPr="00FF5D33">
        <w:rPr>
          <w:bCs/>
          <w:sz w:val="28"/>
          <w:szCs w:val="28"/>
        </w:rPr>
        <w:t xml:space="preserve"> </w:t>
      </w:r>
      <w:r w:rsidR="00816FE1" w:rsidRPr="00FF5D33">
        <w:rPr>
          <w:bCs/>
          <w:sz w:val="28"/>
          <w:szCs w:val="28"/>
        </w:rPr>
        <w:t>годы</w:t>
      </w:r>
      <w:r w:rsidR="002763E3" w:rsidRPr="00FF5D33">
        <w:rPr>
          <w:bCs/>
          <w:sz w:val="28"/>
          <w:szCs w:val="28"/>
        </w:rPr>
        <w:t xml:space="preserve"> </w:t>
      </w:r>
      <w:r w:rsidR="008715E2" w:rsidRPr="00FF5D33">
        <w:rPr>
          <w:bCs/>
          <w:sz w:val="28"/>
          <w:szCs w:val="28"/>
        </w:rPr>
        <w:t>(</w:t>
      </w:r>
      <w:r w:rsidR="00F53701" w:rsidRPr="00FF5D33">
        <w:rPr>
          <w:sz w:val="28"/>
          <w:szCs w:val="28"/>
        </w:rPr>
        <w:t>+</w:t>
      </w:r>
      <w:r w:rsidR="00D70B6A" w:rsidRPr="00FF5D33">
        <w:rPr>
          <w:sz w:val="28"/>
          <w:szCs w:val="28"/>
        </w:rPr>
        <w:t>4,5</w:t>
      </w:r>
      <w:r w:rsidR="002763E3" w:rsidRPr="00FF5D33">
        <w:rPr>
          <w:sz w:val="28"/>
          <w:szCs w:val="28"/>
        </w:rPr>
        <w:t>%</w:t>
      </w:r>
      <w:r w:rsidR="008715E2" w:rsidRPr="00FF5D33">
        <w:rPr>
          <w:sz w:val="28"/>
          <w:szCs w:val="28"/>
        </w:rPr>
        <w:t>)</w:t>
      </w:r>
      <w:r w:rsidR="00A454A2" w:rsidRPr="00FF5D33">
        <w:rPr>
          <w:sz w:val="28"/>
          <w:szCs w:val="28"/>
        </w:rPr>
        <w:t xml:space="preserve"> </w:t>
      </w:r>
      <w:r w:rsidR="00DA6791" w:rsidRPr="00FF5D33">
        <w:rPr>
          <w:sz w:val="28"/>
          <w:szCs w:val="28"/>
        </w:rPr>
        <w:t xml:space="preserve">– </w:t>
      </w:r>
      <w:r w:rsidR="00DA6791" w:rsidRPr="00FF5D33">
        <w:rPr>
          <w:snapToGrid w:val="0"/>
          <w:sz w:val="28"/>
          <w:szCs w:val="28"/>
        </w:rPr>
        <w:t xml:space="preserve">умеренная тенденция к </w:t>
      </w:r>
      <w:r w:rsidR="00F53701" w:rsidRPr="00FF5D33">
        <w:rPr>
          <w:snapToGrid w:val="0"/>
          <w:sz w:val="28"/>
          <w:szCs w:val="28"/>
        </w:rPr>
        <w:t>росту</w:t>
      </w:r>
      <w:r w:rsidR="000D2AEE" w:rsidRPr="00FF5D33">
        <w:rPr>
          <w:snapToGrid w:val="0"/>
          <w:sz w:val="28"/>
          <w:szCs w:val="28"/>
        </w:rPr>
        <w:t xml:space="preserve"> </w:t>
      </w:r>
      <w:r w:rsidR="000D2AEE" w:rsidRPr="00FF5D33">
        <w:rPr>
          <w:sz w:val="28"/>
          <w:szCs w:val="28"/>
        </w:rPr>
        <w:t>(табл. 4)</w:t>
      </w:r>
      <w:r w:rsidR="00A454A2" w:rsidRPr="00FF5D33">
        <w:rPr>
          <w:snapToGrid w:val="0"/>
          <w:sz w:val="28"/>
          <w:szCs w:val="28"/>
        </w:rPr>
        <w:t xml:space="preserve">. </w:t>
      </w:r>
    </w:p>
    <w:p w14:paraId="236E6704" w14:textId="77777777" w:rsidR="000D2AEE" w:rsidRPr="00562700" w:rsidRDefault="000D2AEE" w:rsidP="00D404EE">
      <w:pPr>
        <w:shd w:val="clear" w:color="auto" w:fill="FFFFFF"/>
        <w:jc w:val="center"/>
        <w:rPr>
          <w:b/>
          <w:bCs/>
          <w:i/>
          <w:color w:val="000000"/>
          <w:spacing w:val="-1"/>
          <w:sz w:val="18"/>
          <w:szCs w:val="18"/>
        </w:rPr>
      </w:pPr>
    </w:p>
    <w:p w14:paraId="5D72C8DC" w14:textId="77777777" w:rsidR="000D2AEE" w:rsidRDefault="00D404EE" w:rsidP="001136AB">
      <w:pPr>
        <w:shd w:val="clear" w:color="auto" w:fill="FFFFFF"/>
        <w:ind w:right="566"/>
        <w:jc w:val="center"/>
        <w:rPr>
          <w:b/>
          <w:iCs/>
          <w:color w:val="000000"/>
          <w:spacing w:val="-1"/>
        </w:rPr>
      </w:pPr>
      <w:r>
        <w:rPr>
          <w:b/>
          <w:i/>
          <w:iCs/>
          <w:color w:val="000000"/>
          <w:spacing w:val="-1"/>
        </w:rPr>
        <w:t xml:space="preserve">         </w:t>
      </w:r>
      <w:r w:rsidR="000D2AEE" w:rsidRPr="00AB4E32">
        <w:rPr>
          <w:b/>
          <w:iCs/>
          <w:color w:val="000000"/>
          <w:spacing w:val="-1"/>
        </w:rPr>
        <w:t xml:space="preserve">Таблица 4. Показатели общей заболеваемости детского населения </w:t>
      </w:r>
      <w:r w:rsidR="001136AB">
        <w:rPr>
          <w:b/>
          <w:iCs/>
          <w:color w:val="000000"/>
          <w:spacing w:val="-1"/>
        </w:rPr>
        <w:t>0-17</w:t>
      </w:r>
      <w:r w:rsidR="001136AB" w:rsidRPr="001136AB">
        <w:rPr>
          <w:b/>
          <w:iCs/>
          <w:color w:val="000000"/>
          <w:spacing w:val="-1"/>
        </w:rPr>
        <w:t xml:space="preserve"> </w:t>
      </w:r>
      <w:r w:rsidR="000D2AEE" w:rsidRPr="00AB4E32">
        <w:rPr>
          <w:b/>
          <w:iCs/>
          <w:color w:val="000000"/>
          <w:spacing w:val="-1"/>
        </w:rPr>
        <w:t>лет</w:t>
      </w:r>
      <w:r w:rsidR="00915D30" w:rsidRPr="00AB4E32">
        <w:rPr>
          <w:b/>
          <w:iCs/>
          <w:color w:val="000000"/>
          <w:spacing w:val="-1"/>
        </w:rPr>
        <w:t xml:space="preserve">                             </w:t>
      </w:r>
      <w:r w:rsidR="000D2AEE" w:rsidRPr="00AB4E32">
        <w:rPr>
          <w:b/>
          <w:iCs/>
          <w:color w:val="000000"/>
          <w:spacing w:val="-1"/>
        </w:rPr>
        <w:t xml:space="preserve"> г.Бреста и Брестского района за 2</w:t>
      </w:r>
      <w:r w:rsidR="00942B8B" w:rsidRPr="00AB4E32">
        <w:rPr>
          <w:b/>
          <w:iCs/>
          <w:color w:val="000000"/>
          <w:spacing w:val="-1"/>
        </w:rPr>
        <w:t>01</w:t>
      </w:r>
      <w:r w:rsidR="00AB4E32" w:rsidRPr="00AB4E32">
        <w:rPr>
          <w:b/>
          <w:iCs/>
          <w:color w:val="000000"/>
          <w:spacing w:val="-1"/>
        </w:rPr>
        <w:t>9-2023</w:t>
      </w:r>
      <w:r w:rsidR="00942B8B" w:rsidRPr="00AB4E32">
        <w:rPr>
          <w:b/>
          <w:iCs/>
          <w:color w:val="000000"/>
          <w:spacing w:val="-1"/>
        </w:rPr>
        <w:t xml:space="preserve"> </w:t>
      </w:r>
      <w:r w:rsidR="00816FE1" w:rsidRPr="00AB4E32">
        <w:rPr>
          <w:b/>
          <w:iCs/>
          <w:color w:val="000000"/>
          <w:spacing w:val="-1"/>
        </w:rPr>
        <w:t>годы</w:t>
      </w:r>
      <w:r w:rsidR="00D9727D">
        <w:rPr>
          <w:b/>
          <w:iCs/>
          <w:color w:val="000000"/>
          <w:spacing w:val="-1"/>
        </w:rPr>
        <w:t xml:space="preserve"> (на 1 </w:t>
      </w:r>
      <w:r w:rsidR="000D2AEE" w:rsidRPr="00AB4E32">
        <w:rPr>
          <w:b/>
          <w:iCs/>
          <w:color w:val="000000"/>
          <w:spacing w:val="-1"/>
        </w:rPr>
        <w:t xml:space="preserve">000 </w:t>
      </w:r>
      <w:r w:rsidR="003D7945">
        <w:rPr>
          <w:b/>
          <w:iCs/>
          <w:color w:val="000000"/>
          <w:spacing w:val="-1"/>
        </w:rPr>
        <w:t xml:space="preserve">детского </w:t>
      </w:r>
      <w:r w:rsidR="000D2AEE" w:rsidRPr="00AB4E32">
        <w:rPr>
          <w:b/>
          <w:iCs/>
          <w:color w:val="000000"/>
          <w:spacing w:val="-1"/>
        </w:rPr>
        <w:t>населения)</w:t>
      </w:r>
    </w:p>
    <w:tbl>
      <w:tblPr>
        <w:tblStyle w:val="2-11"/>
        <w:tblW w:w="9319" w:type="dxa"/>
        <w:tblLayout w:type="fixed"/>
        <w:tblLook w:val="0600" w:firstRow="0" w:lastRow="0" w:firstColumn="0" w:lastColumn="0" w:noHBand="1" w:noVBand="1"/>
      </w:tblPr>
      <w:tblGrid>
        <w:gridCol w:w="4077"/>
        <w:gridCol w:w="709"/>
        <w:gridCol w:w="707"/>
        <w:gridCol w:w="707"/>
        <w:gridCol w:w="709"/>
        <w:gridCol w:w="712"/>
        <w:gridCol w:w="850"/>
        <w:gridCol w:w="848"/>
      </w:tblGrid>
      <w:tr w:rsidR="00E23947" w:rsidRPr="0080719F" w14:paraId="0F136A4D" w14:textId="77777777" w:rsidTr="001A5AD4">
        <w:trPr>
          <w:trHeight w:val="193"/>
        </w:trPr>
        <w:tc>
          <w:tcPr>
            <w:tcW w:w="4077" w:type="dxa"/>
          </w:tcPr>
          <w:p w14:paraId="69AF76AC" w14:textId="77777777" w:rsidR="00E23947" w:rsidRPr="00BA097F" w:rsidRDefault="00E23947" w:rsidP="00E23947">
            <w:pPr>
              <w:rPr>
                <w:b/>
                <w:sz w:val="16"/>
                <w:szCs w:val="16"/>
              </w:rPr>
            </w:pPr>
            <w:r w:rsidRPr="00BA097F">
              <w:rPr>
                <w:b/>
                <w:snapToGrid w:val="0"/>
                <w:sz w:val="16"/>
                <w:szCs w:val="16"/>
              </w:rPr>
              <w:t>Всего</w:t>
            </w:r>
          </w:p>
        </w:tc>
        <w:tc>
          <w:tcPr>
            <w:tcW w:w="709" w:type="dxa"/>
          </w:tcPr>
          <w:p w14:paraId="0B688BE4" w14:textId="77777777" w:rsidR="00E23947" w:rsidRPr="00BA097F" w:rsidRDefault="00E23947" w:rsidP="00E23947">
            <w:pPr>
              <w:jc w:val="center"/>
              <w:rPr>
                <w:b/>
                <w:sz w:val="16"/>
                <w:szCs w:val="16"/>
              </w:rPr>
            </w:pPr>
            <w:r w:rsidRPr="00BA097F">
              <w:rPr>
                <w:b/>
                <w:sz w:val="16"/>
                <w:szCs w:val="16"/>
              </w:rPr>
              <w:t>1578,7</w:t>
            </w:r>
          </w:p>
        </w:tc>
        <w:tc>
          <w:tcPr>
            <w:tcW w:w="707" w:type="dxa"/>
          </w:tcPr>
          <w:p w14:paraId="44CB506B" w14:textId="77777777" w:rsidR="00E23947" w:rsidRPr="00BA097F" w:rsidRDefault="00E23947" w:rsidP="00E23947">
            <w:pPr>
              <w:jc w:val="center"/>
              <w:rPr>
                <w:b/>
                <w:bCs/>
                <w:sz w:val="16"/>
                <w:szCs w:val="16"/>
              </w:rPr>
            </w:pPr>
            <w:r w:rsidRPr="00BA097F">
              <w:rPr>
                <w:b/>
                <w:bCs/>
                <w:sz w:val="16"/>
                <w:szCs w:val="16"/>
              </w:rPr>
              <w:t>1417,1</w:t>
            </w:r>
          </w:p>
        </w:tc>
        <w:tc>
          <w:tcPr>
            <w:tcW w:w="707" w:type="dxa"/>
          </w:tcPr>
          <w:p w14:paraId="46D8E140" w14:textId="77777777" w:rsidR="00E23947" w:rsidRPr="00BA097F" w:rsidRDefault="00E23947" w:rsidP="00E23947">
            <w:pPr>
              <w:jc w:val="center"/>
              <w:rPr>
                <w:b/>
                <w:bCs/>
                <w:sz w:val="16"/>
                <w:szCs w:val="16"/>
              </w:rPr>
            </w:pPr>
            <w:r w:rsidRPr="00BA097F">
              <w:rPr>
                <w:b/>
                <w:bCs/>
                <w:sz w:val="16"/>
                <w:szCs w:val="16"/>
              </w:rPr>
              <w:t>1614,8</w:t>
            </w:r>
          </w:p>
        </w:tc>
        <w:tc>
          <w:tcPr>
            <w:tcW w:w="709" w:type="dxa"/>
          </w:tcPr>
          <w:p w14:paraId="09463FED" w14:textId="77777777" w:rsidR="00E23947" w:rsidRPr="00BA097F" w:rsidRDefault="00E23947" w:rsidP="00E23947">
            <w:pPr>
              <w:jc w:val="center"/>
              <w:rPr>
                <w:b/>
                <w:sz w:val="16"/>
                <w:szCs w:val="16"/>
              </w:rPr>
            </w:pPr>
            <w:r w:rsidRPr="00BA097F">
              <w:rPr>
                <w:b/>
                <w:sz w:val="16"/>
                <w:szCs w:val="16"/>
              </w:rPr>
              <w:t>1796,4</w:t>
            </w:r>
          </w:p>
        </w:tc>
        <w:tc>
          <w:tcPr>
            <w:tcW w:w="712" w:type="dxa"/>
          </w:tcPr>
          <w:p w14:paraId="670F1B3F" w14:textId="77777777" w:rsidR="00E23947" w:rsidRPr="00BA097F" w:rsidRDefault="00E23947" w:rsidP="00E23947">
            <w:pPr>
              <w:jc w:val="center"/>
              <w:rPr>
                <w:b/>
                <w:bCs/>
                <w:color w:val="000000"/>
                <w:sz w:val="16"/>
                <w:szCs w:val="16"/>
              </w:rPr>
            </w:pPr>
            <w:r w:rsidRPr="00BA097F">
              <w:rPr>
                <w:b/>
                <w:bCs/>
                <w:color w:val="000000"/>
                <w:sz w:val="16"/>
                <w:szCs w:val="16"/>
              </w:rPr>
              <w:t>1760,3</w:t>
            </w:r>
          </w:p>
        </w:tc>
        <w:tc>
          <w:tcPr>
            <w:tcW w:w="850" w:type="dxa"/>
          </w:tcPr>
          <w:p w14:paraId="499529E9" w14:textId="77777777" w:rsidR="00E23947" w:rsidRPr="00BA097F" w:rsidRDefault="00E23947" w:rsidP="00E23947">
            <w:pPr>
              <w:jc w:val="center"/>
              <w:rPr>
                <w:b/>
                <w:color w:val="000000"/>
                <w:sz w:val="16"/>
                <w:szCs w:val="16"/>
              </w:rPr>
            </w:pPr>
            <w:r w:rsidRPr="00BA097F">
              <w:rPr>
                <w:b/>
                <w:color w:val="000000"/>
                <w:sz w:val="16"/>
                <w:szCs w:val="16"/>
              </w:rPr>
              <w:t>4,5</w:t>
            </w:r>
          </w:p>
        </w:tc>
        <w:tc>
          <w:tcPr>
            <w:tcW w:w="848" w:type="dxa"/>
          </w:tcPr>
          <w:p w14:paraId="7A75AA4E" w14:textId="77777777" w:rsidR="00E23947" w:rsidRPr="00BA097F" w:rsidRDefault="00E23947" w:rsidP="00E23947">
            <w:pPr>
              <w:jc w:val="center"/>
              <w:rPr>
                <w:b/>
                <w:color w:val="000000"/>
                <w:sz w:val="16"/>
                <w:szCs w:val="16"/>
              </w:rPr>
            </w:pPr>
            <w:r w:rsidRPr="00BA097F">
              <w:rPr>
                <w:b/>
                <w:color w:val="000000"/>
                <w:sz w:val="16"/>
                <w:szCs w:val="16"/>
              </w:rPr>
              <w:t>-2,0</w:t>
            </w:r>
          </w:p>
        </w:tc>
      </w:tr>
      <w:tr w:rsidR="00E23947" w:rsidRPr="0080719F" w14:paraId="57448BC3" w14:textId="77777777" w:rsidTr="001A5AD4">
        <w:trPr>
          <w:trHeight w:val="144"/>
        </w:trPr>
        <w:tc>
          <w:tcPr>
            <w:tcW w:w="4077" w:type="dxa"/>
          </w:tcPr>
          <w:p w14:paraId="76E1B81A" w14:textId="77777777" w:rsidR="00E23947" w:rsidRPr="00BA097F" w:rsidRDefault="00E23947" w:rsidP="00E23947">
            <w:pPr>
              <w:rPr>
                <w:b/>
                <w:sz w:val="16"/>
                <w:szCs w:val="16"/>
              </w:rPr>
            </w:pPr>
            <w:r w:rsidRPr="00BA097F">
              <w:rPr>
                <w:b/>
                <w:sz w:val="16"/>
                <w:szCs w:val="16"/>
              </w:rPr>
              <w:t>Инфекционные и паразитарные б-ни</w:t>
            </w:r>
          </w:p>
        </w:tc>
        <w:tc>
          <w:tcPr>
            <w:tcW w:w="709" w:type="dxa"/>
          </w:tcPr>
          <w:p w14:paraId="4C60BD1F" w14:textId="77777777" w:rsidR="00E23947" w:rsidRPr="00BA097F" w:rsidRDefault="00E23947" w:rsidP="00E23947">
            <w:pPr>
              <w:jc w:val="center"/>
              <w:rPr>
                <w:b/>
                <w:sz w:val="16"/>
                <w:szCs w:val="16"/>
              </w:rPr>
            </w:pPr>
            <w:r w:rsidRPr="00BA097F">
              <w:rPr>
                <w:b/>
                <w:sz w:val="16"/>
                <w:szCs w:val="16"/>
              </w:rPr>
              <w:t>62,9</w:t>
            </w:r>
          </w:p>
        </w:tc>
        <w:tc>
          <w:tcPr>
            <w:tcW w:w="707" w:type="dxa"/>
          </w:tcPr>
          <w:p w14:paraId="36443BE2" w14:textId="77777777" w:rsidR="00E23947" w:rsidRPr="00BA097F" w:rsidRDefault="00E23947" w:rsidP="00E23947">
            <w:pPr>
              <w:jc w:val="center"/>
              <w:rPr>
                <w:b/>
                <w:bCs/>
                <w:sz w:val="16"/>
                <w:szCs w:val="16"/>
              </w:rPr>
            </w:pPr>
            <w:r w:rsidRPr="00BA097F">
              <w:rPr>
                <w:b/>
                <w:bCs/>
                <w:sz w:val="16"/>
                <w:szCs w:val="16"/>
              </w:rPr>
              <w:t>76,5</w:t>
            </w:r>
          </w:p>
        </w:tc>
        <w:tc>
          <w:tcPr>
            <w:tcW w:w="707" w:type="dxa"/>
          </w:tcPr>
          <w:p w14:paraId="72BA1CF9" w14:textId="77777777" w:rsidR="00E23947" w:rsidRPr="00BA097F" w:rsidRDefault="00E23947" w:rsidP="00E23947">
            <w:pPr>
              <w:jc w:val="center"/>
              <w:rPr>
                <w:b/>
                <w:bCs/>
                <w:sz w:val="16"/>
                <w:szCs w:val="16"/>
              </w:rPr>
            </w:pPr>
            <w:r w:rsidRPr="00BA097F">
              <w:rPr>
                <w:b/>
                <w:bCs/>
                <w:sz w:val="16"/>
                <w:szCs w:val="16"/>
              </w:rPr>
              <w:t>91,1</w:t>
            </w:r>
          </w:p>
        </w:tc>
        <w:tc>
          <w:tcPr>
            <w:tcW w:w="709" w:type="dxa"/>
          </w:tcPr>
          <w:p w14:paraId="68F66E6C" w14:textId="77777777" w:rsidR="00E23947" w:rsidRPr="00BA097F" w:rsidRDefault="00E23947" w:rsidP="00E23947">
            <w:pPr>
              <w:jc w:val="center"/>
              <w:rPr>
                <w:b/>
                <w:sz w:val="16"/>
                <w:szCs w:val="16"/>
              </w:rPr>
            </w:pPr>
            <w:r w:rsidRPr="00BA097F">
              <w:rPr>
                <w:b/>
                <w:sz w:val="16"/>
                <w:szCs w:val="16"/>
              </w:rPr>
              <w:t>55,3</w:t>
            </w:r>
          </w:p>
        </w:tc>
        <w:tc>
          <w:tcPr>
            <w:tcW w:w="712" w:type="dxa"/>
          </w:tcPr>
          <w:p w14:paraId="50F709B6" w14:textId="77777777" w:rsidR="00E23947" w:rsidRPr="00BA097F" w:rsidRDefault="00E23947" w:rsidP="00E23947">
            <w:pPr>
              <w:jc w:val="center"/>
              <w:rPr>
                <w:b/>
                <w:bCs/>
                <w:color w:val="000000"/>
                <w:sz w:val="16"/>
                <w:szCs w:val="16"/>
              </w:rPr>
            </w:pPr>
            <w:r w:rsidRPr="00BA097F">
              <w:rPr>
                <w:b/>
                <w:bCs/>
                <w:color w:val="000000"/>
                <w:sz w:val="16"/>
                <w:szCs w:val="16"/>
              </w:rPr>
              <w:t>47,1</w:t>
            </w:r>
          </w:p>
        </w:tc>
        <w:tc>
          <w:tcPr>
            <w:tcW w:w="850" w:type="dxa"/>
          </w:tcPr>
          <w:p w14:paraId="303C7B36" w14:textId="77777777" w:rsidR="00E23947" w:rsidRPr="00BA097F" w:rsidRDefault="00E23947" w:rsidP="00E23947">
            <w:pPr>
              <w:jc w:val="center"/>
              <w:rPr>
                <w:b/>
                <w:color w:val="000000"/>
                <w:sz w:val="16"/>
                <w:szCs w:val="16"/>
              </w:rPr>
            </w:pPr>
            <w:r w:rsidRPr="00BA097F">
              <w:rPr>
                <w:b/>
                <w:color w:val="000000"/>
                <w:sz w:val="16"/>
                <w:szCs w:val="16"/>
              </w:rPr>
              <w:t>-7,9</w:t>
            </w:r>
          </w:p>
        </w:tc>
        <w:tc>
          <w:tcPr>
            <w:tcW w:w="848" w:type="dxa"/>
          </w:tcPr>
          <w:p w14:paraId="1B4F9645" w14:textId="77777777" w:rsidR="00E23947" w:rsidRPr="00BA097F" w:rsidRDefault="00E23947" w:rsidP="00E23947">
            <w:pPr>
              <w:jc w:val="center"/>
              <w:rPr>
                <w:b/>
                <w:color w:val="000000"/>
                <w:sz w:val="16"/>
                <w:szCs w:val="16"/>
              </w:rPr>
            </w:pPr>
            <w:r w:rsidRPr="00BA097F">
              <w:rPr>
                <w:b/>
                <w:color w:val="000000"/>
                <w:sz w:val="16"/>
                <w:szCs w:val="16"/>
              </w:rPr>
              <w:t>-14,8</w:t>
            </w:r>
          </w:p>
        </w:tc>
      </w:tr>
      <w:tr w:rsidR="00E23947" w:rsidRPr="0080719F" w14:paraId="3E183131" w14:textId="77777777" w:rsidTr="001A5AD4">
        <w:trPr>
          <w:trHeight w:val="162"/>
        </w:trPr>
        <w:tc>
          <w:tcPr>
            <w:tcW w:w="4077" w:type="dxa"/>
          </w:tcPr>
          <w:p w14:paraId="7BB2A89B" w14:textId="77777777" w:rsidR="00E23947" w:rsidRPr="00BA097F" w:rsidRDefault="00E23947" w:rsidP="00E23947">
            <w:pPr>
              <w:rPr>
                <w:b/>
                <w:sz w:val="16"/>
                <w:szCs w:val="16"/>
              </w:rPr>
            </w:pPr>
            <w:r w:rsidRPr="00BA097F">
              <w:rPr>
                <w:b/>
                <w:sz w:val="16"/>
                <w:szCs w:val="16"/>
              </w:rPr>
              <w:t>Новообразования</w:t>
            </w:r>
          </w:p>
        </w:tc>
        <w:tc>
          <w:tcPr>
            <w:tcW w:w="709" w:type="dxa"/>
          </w:tcPr>
          <w:p w14:paraId="0FFB2A50" w14:textId="77777777" w:rsidR="00E23947" w:rsidRPr="00BA097F" w:rsidRDefault="00E23947" w:rsidP="00E23947">
            <w:pPr>
              <w:jc w:val="center"/>
              <w:rPr>
                <w:b/>
                <w:i/>
                <w:sz w:val="16"/>
                <w:szCs w:val="16"/>
              </w:rPr>
            </w:pPr>
            <w:r w:rsidRPr="00BA097F">
              <w:rPr>
                <w:b/>
                <w:i/>
                <w:sz w:val="16"/>
                <w:szCs w:val="16"/>
              </w:rPr>
              <w:t>5,0</w:t>
            </w:r>
          </w:p>
        </w:tc>
        <w:tc>
          <w:tcPr>
            <w:tcW w:w="707" w:type="dxa"/>
          </w:tcPr>
          <w:p w14:paraId="3192F709" w14:textId="77777777" w:rsidR="00E23947" w:rsidRPr="00BA097F" w:rsidRDefault="00E23947" w:rsidP="00E23947">
            <w:pPr>
              <w:jc w:val="center"/>
              <w:rPr>
                <w:b/>
                <w:bCs/>
                <w:i/>
                <w:sz w:val="16"/>
                <w:szCs w:val="16"/>
              </w:rPr>
            </w:pPr>
            <w:r w:rsidRPr="00BA097F">
              <w:rPr>
                <w:b/>
                <w:bCs/>
                <w:i/>
                <w:sz w:val="16"/>
                <w:szCs w:val="16"/>
              </w:rPr>
              <w:t>5,4</w:t>
            </w:r>
          </w:p>
        </w:tc>
        <w:tc>
          <w:tcPr>
            <w:tcW w:w="707" w:type="dxa"/>
          </w:tcPr>
          <w:p w14:paraId="6E1BE20B" w14:textId="77777777" w:rsidR="00E23947" w:rsidRPr="00BA097F" w:rsidRDefault="00E23947" w:rsidP="00E23947">
            <w:pPr>
              <w:jc w:val="center"/>
              <w:rPr>
                <w:b/>
                <w:bCs/>
                <w:sz w:val="16"/>
                <w:szCs w:val="16"/>
              </w:rPr>
            </w:pPr>
            <w:r w:rsidRPr="00BA097F">
              <w:rPr>
                <w:b/>
                <w:bCs/>
                <w:sz w:val="16"/>
                <w:szCs w:val="16"/>
              </w:rPr>
              <w:t>6,0</w:t>
            </w:r>
          </w:p>
        </w:tc>
        <w:tc>
          <w:tcPr>
            <w:tcW w:w="709" w:type="dxa"/>
          </w:tcPr>
          <w:p w14:paraId="3EBBAEAA" w14:textId="77777777" w:rsidR="00E23947" w:rsidRPr="00BA097F" w:rsidRDefault="00E23947" w:rsidP="00E23947">
            <w:pPr>
              <w:jc w:val="center"/>
              <w:rPr>
                <w:b/>
                <w:sz w:val="16"/>
                <w:szCs w:val="16"/>
              </w:rPr>
            </w:pPr>
            <w:r w:rsidRPr="00BA097F">
              <w:rPr>
                <w:b/>
                <w:sz w:val="16"/>
                <w:szCs w:val="16"/>
              </w:rPr>
              <w:t>9,7</w:t>
            </w:r>
          </w:p>
        </w:tc>
        <w:tc>
          <w:tcPr>
            <w:tcW w:w="712" w:type="dxa"/>
          </w:tcPr>
          <w:p w14:paraId="41289489" w14:textId="77777777" w:rsidR="00E23947" w:rsidRPr="00BA097F" w:rsidRDefault="00E23947" w:rsidP="00E23947">
            <w:pPr>
              <w:jc w:val="center"/>
              <w:rPr>
                <w:b/>
                <w:bCs/>
                <w:color w:val="000000"/>
                <w:sz w:val="16"/>
                <w:szCs w:val="16"/>
              </w:rPr>
            </w:pPr>
            <w:r w:rsidRPr="00BA097F">
              <w:rPr>
                <w:b/>
                <w:bCs/>
                <w:color w:val="000000"/>
                <w:sz w:val="16"/>
                <w:szCs w:val="16"/>
              </w:rPr>
              <w:t>8,8</w:t>
            </w:r>
          </w:p>
        </w:tc>
        <w:tc>
          <w:tcPr>
            <w:tcW w:w="850" w:type="dxa"/>
          </w:tcPr>
          <w:p w14:paraId="4CD7315F" w14:textId="77777777" w:rsidR="00E23947" w:rsidRPr="00BA097F" w:rsidRDefault="00DF3779" w:rsidP="00E23947">
            <w:pPr>
              <w:jc w:val="center"/>
              <w:rPr>
                <w:b/>
                <w:color w:val="000000"/>
                <w:sz w:val="16"/>
                <w:szCs w:val="16"/>
              </w:rPr>
            </w:pPr>
            <w:r>
              <w:rPr>
                <w:b/>
                <w:color w:val="000000"/>
                <w:sz w:val="16"/>
                <w:szCs w:val="16"/>
              </w:rPr>
              <w:t>17,0</w:t>
            </w:r>
          </w:p>
        </w:tc>
        <w:tc>
          <w:tcPr>
            <w:tcW w:w="848" w:type="dxa"/>
          </w:tcPr>
          <w:p w14:paraId="768DEF09" w14:textId="77777777" w:rsidR="00E23947" w:rsidRPr="00BA097F" w:rsidRDefault="00E23947" w:rsidP="00E23947">
            <w:pPr>
              <w:jc w:val="center"/>
              <w:rPr>
                <w:b/>
                <w:color w:val="000000"/>
                <w:sz w:val="16"/>
                <w:szCs w:val="16"/>
              </w:rPr>
            </w:pPr>
            <w:r w:rsidRPr="00BA097F">
              <w:rPr>
                <w:b/>
                <w:color w:val="000000"/>
                <w:sz w:val="16"/>
                <w:szCs w:val="16"/>
              </w:rPr>
              <w:t>-9,3</w:t>
            </w:r>
          </w:p>
        </w:tc>
      </w:tr>
      <w:tr w:rsidR="00E23947" w:rsidRPr="0080719F" w14:paraId="6FA4D53C" w14:textId="77777777" w:rsidTr="001A5AD4">
        <w:trPr>
          <w:trHeight w:val="162"/>
        </w:trPr>
        <w:tc>
          <w:tcPr>
            <w:tcW w:w="4077" w:type="dxa"/>
          </w:tcPr>
          <w:p w14:paraId="412407A2" w14:textId="77777777" w:rsidR="00E23947" w:rsidRPr="00BA097F" w:rsidRDefault="00E23947" w:rsidP="00E23947">
            <w:pPr>
              <w:rPr>
                <w:i/>
                <w:sz w:val="16"/>
                <w:szCs w:val="16"/>
              </w:rPr>
            </w:pPr>
            <w:r w:rsidRPr="00BA097F">
              <w:rPr>
                <w:i/>
                <w:sz w:val="16"/>
                <w:szCs w:val="16"/>
              </w:rPr>
              <w:t>из них: злокачественные новообразования</w:t>
            </w:r>
          </w:p>
        </w:tc>
        <w:tc>
          <w:tcPr>
            <w:tcW w:w="709" w:type="dxa"/>
          </w:tcPr>
          <w:p w14:paraId="1E459BBC" w14:textId="77777777" w:rsidR="00E23947" w:rsidRPr="00BA097F" w:rsidRDefault="00E23947" w:rsidP="00E23947">
            <w:pPr>
              <w:jc w:val="center"/>
              <w:rPr>
                <w:i/>
                <w:sz w:val="16"/>
                <w:szCs w:val="16"/>
              </w:rPr>
            </w:pPr>
            <w:r w:rsidRPr="00BA097F">
              <w:rPr>
                <w:i/>
                <w:sz w:val="16"/>
                <w:szCs w:val="16"/>
              </w:rPr>
              <w:t>1,3</w:t>
            </w:r>
          </w:p>
        </w:tc>
        <w:tc>
          <w:tcPr>
            <w:tcW w:w="707" w:type="dxa"/>
          </w:tcPr>
          <w:p w14:paraId="6F743284" w14:textId="77777777" w:rsidR="00E23947" w:rsidRPr="00BA097F" w:rsidRDefault="00E23947" w:rsidP="00E23947">
            <w:pPr>
              <w:jc w:val="center"/>
              <w:rPr>
                <w:bCs/>
                <w:i/>
                <w:sz w:val="16"/>
                <w:szCs w:val="16"/>
              </w:rPr>
            </w:pPr>
            <w:r w:rsidRPr="00BA097F">
              <w:rPr>
                <w:bCs/>
                <w:i/>
                <w:sz w:val="16"/>
                <w:szCs w:val="16"/>
              </w:rPr>
              <w:t>1,2</w:t>
            </w:r>
          </w:p>
        </w:tc>
        <w:tc>
          <w:tcPr>
            <w:tcW w:w="707" w:type="dxa"/>
          </w:tcPr>
          <w:p w14:paraId="57C2ED22" w14:textId="77777777" w:rsidR="00E23947" w:rsidRPr="00BA097F" w:rsidRDefault="00E23947" w:rsidP="00E23947">
            <w:pPr>
              <w:jc w:val="center"/>
              <w:rPr>
                <w:bCs/>
                <w:i/>
                <w:sz w:val="16"/>
                <w:szCs w:val="16"/>
              </w:rPr>
            </w:pPr>
            <w:r w:rsidRPr="00BA097F">
              <w:rPr>
                <w:bCs/>
                <w:i/>
                <w:sz w:val="16"/>
                <w:szCs w:val="16"/>
              </w:rPr>
              <w:t>1,2</w:t>
            </w:r>
          </w:p>
        </w:tc>
        <w:tc>
          <w:tcPr>
            <w:tcW w:w="709" w:type="dxa"/>
          </w:tcPr>
          <w:p w14:paraId="6C1022DE" w14:textId="77777777" w:rsidR="00E23947" w:rsidRPr="00BA097F" w:rsidRDefault="00E23947" w:rsidP="00E23947">
            <w:pPr>
              <w:jc w:val="center"/>
              <w:rPr>
                <w:i/>
                <w:sz w:val="16"/>
                <w:szCs w:val="16"/>
              </w:rPr>
            </w:pPr>
            <w:r w:rsidRPr="00BA097F">
              <w:rPr>
                <w:i/>
                <w:sz w:val="16"/>
                <w:szCs w:val="16"/>
              </w:rPr>
              <w:t>0,9</w:t>
            </w:r>
          </w:p>
        </w:tc>
        <w:tc>
          <w:tcPr>
            <w:tcW w:w="712" w:type="dxa"/>
          </w:tcPr>
          <w:p w14:paraId="42167F9B" w14:textId="77777777" w:rsidR="00E23947" w:rsidRPr="00BA097F" w:rsidRDefault="00E23947" w:rsidP="00E23947">
            <w:pPr>
              <w:jc w:val="center"/>
              <w:rPr>
                <w:bCs/>
                <w:i/>
                <w:color w:val="000000"/>
                <w:sz w:val="16"/>
                <w:szCs w:val="16"/>
              </w:rPr>
            </w:pPr>
            <w:r w:rsidRPr="00BA097F">
              <w:rPr>
                <w:bCs/>
                <w:i/>
                <w:color w:val="000000"/>
                <w:sz w:val="16"/>
                <w:szCs w:val="16"/>
              </w:rPr>
              <w:t>1,0</w:t>
            </w:r>
          </w:p>
        </w:tc>
        <w:tc>
          <w:tcPr>
            <w:tcW w:w="850" w:type="dxa"/>
          </w:tcPr>
          <w:p w14:paraId="742A38F1" w14:textId="77777777" w:rsidR="00E23947" w:rsidRPr="00BA097F" w:rsidRDefault="00E23947" w:rsidP="00DF3779">
            <w:pPr>
              <w:jc w:val="center"/>
              <w:rPr>
                <w:i/>
                <w:color w:val="000000"/>
                <w:sz w:val="16"/>
                <w:szCs w:val="16"/>
              </w:rPr>
            </w:pPr>
            <w:r w:rsidRPr="00BA097F">
              <w:rPr>
                <w:i/>
                <w:color w:val="000000"/>
                <w:sz w:val="16"/>
                <w:szCs w:val="16"/>
              </w:rPr>
              <w:t>-</w:t>
            </w:r>
            <w:r w:rsidR="00DF3779">
              <w:rPr>
                <w:i/>
                <w:color w:val="000000"/>
                <w:sz w:val="16"/>
                <w:szCs w:val="16"/>
              </w:rPr>
              <w:t>8,0</w:t>
            </w:r>
          </w:p>
        </w:tc>
        <w:tc>
          <w:tcPr>
            <w:tcW w:w="848" w:type="dxa"/>
          </w:tcPr>
          <w:p w14:paraId="12D77B60" w14:textId="77777777" w:rsidR="00E23947" w:rsidRPr="00BA097F" w:rsidRDefault="00E23947" w:rsidP="00E23947">
            <w:pPr>
              <w:jc w:val="center"/>
              <w:rPr>
                <w:i/>
                <w:color w:val="000000"/>
                <w:sz w:val="16"/>
                <w:szCs w:val="16"/>
              </w:rPr>
            </w:pPr>
            <w:r w:rsidRPr="00BA097F">
              <w:rPr>
                <w:i/>
                <w:color w:val="000000"/>
                <w:sz w:val="16"/>
                <w:szCs w:val="16"/>
              </w:rPr>
              <w:t>11,1</w:t>
            </w:r>
          </w:p>
        </w:tc>
      </w:tr>
      <w:tr w:rsidR="00E23947" w:rsidRPr="0080719F" w14:paraId="680F5611" w14:textId="77777777" w:rsidTr="001A5AD4">
        <w:trPr>
          <w:trHeight w:val="218"/>
        </w:trPr>
        <w:tc>
          <w:tcPr>
            <w:tcW w:w="4077" w:type="dxa"/>
          </w:tcPr>
          <w:p w14:paraId="219543F4" w14:textId="77777777" w:rsidR="00E23947" w:rsidRPr="00BA097F" w:rsidRDefault="00E23947" w:rsidP="00E23947">
            <w:pPr>
              <w:rPr>
                <w:b/>
                <w:sz w:val="16"/>
                <w:szCs w:val="16"/>
              </w:rPr>
            </w:pPr>
            <w:r w:rsidRPr="00BA097F">
              <w:rPr>
                <w:b/>
                <w:sz w:val="16"/>
                <w:szCs w:val="16"/>
              </w:rPr>
              <w:t>Болезни крови, кроветворных органов, отд. наруш. вовлек. иммунный механ-м</w:t>
            </w:r>
          </w:p>
        </w:tc>
        <w:tc>
          <w:tcPr>
            <w:tcW w:w="709" w:type="dxa"/>
          </w:tcPr>
          <w:p w14:paraId="765CA381" w14:textId="77777777" w:rsidR="00E23947" w:rsidRPr="00BA097F" w:rsidRDefault="00E23947" w:rsidP="00E23947">
            <w:pPr>
              <w:jc w:val="center"/>
              <w:rPr>
                <w:b/>
                <w:sz w:val="16"/>
                <w:szCs w:val="16"/>
              </w:rPr>
            </w:pPr>
            <w:r w:rsidRPr="00BA097F">
              <w:rPr>
                <w:b/>
                <w:sz w:val="16"/>
                <w:szCs w:val="16"/>
              </w:rPr>
              <w:t>7,4</w:t>
            </w:r>
          </w:p>
        </w:tc>
        <w:tc>
          <w:tcPr>
            <w:tcW w:w="707" w:type="dxa"/>
          </w:tcPr>
          <w:p w14:paraId="5AF99116" w14:textId="77777777" w:rsidR="00E23947" w:rsidRPr="00BA097F" w:rsidRDefault="00E23947" w:rsidP="00E23947">
            <w:pPr>
              <w:jc w:val="center"/>
              <w:rPr>
                <w:b/>
                <w:sz w:val="16"/>
                <w:szCs w:val="16"/>
              </w:rPr>
            </w:pPr>
            <w:r w:rsidRPr="00BA097F">
              <w:rPr>
                <w:b/>
                <w:sz w:val="16"/>
                <w:szCs w:val="16"/>
              </w:rPr>
              <w:t>6,0</w:t>
            </w:r>
          </w:p>
        </w:tc>
        <w:tc>
          <w:tcPr>
            <w:tcW w:w="707" w:type="dxa"/>
          </w:tcPr>
          <w:p w14:paraId="333FD155" w14:textId="77777777" w:rsidR="00E23947" w:rsidRPr="00BA097F" w:rsidRDefault="00E23947" w:rsidP="00E23947">
            <w:pPr>
              <w:jc w:val="center"/>
              <w:rPr>
                <w:b/>
                <w:bCs/>
                <w:sz w:val="16"/>
                <w:szCs w:val="16"/>
              </w:rPr>
            </w:pPr>
            <w:r w:rsidRPr="00BA097F">
              <w:rPr>
                <w:b/>
                <w:bCs/>
                <w:sz w:val="16"/>
                <w:szCs w:val="16"/>
              </w:rPr>
              <w:t>5,9</w:t>
            </w:r>
          </w:p>
        </w:tc>
        <w:tc>
          <w:tcPr>
            <w:tcW w:w="709" w:type="dxa"/>
          </w:tcPr>
          <w:p w14:paraId="324E89A3" w14:textId="77777777" w:rsidR="00E23947" w:rsidRPr="00BA097F" w:rsidRDefault="00E23947" w:rsidP="00E23947">
            <w:pPr>
              <w:jc w:val="center"/>
              <w:rPr>
                <w:b/>
                <w:sz w:val="16"/>
                <w:szCs w:val="16"/>
              </w:rPr>
            </w:pPr>
            <w:r w:rsidRPr="00BA097F">
              <w:rPr>
                <w:b/>
                <w:sz w:val="16"/>
                <w:szCs w:val="16"/>
              </w:rPr>
              <w:t>3,6</w:t>
            </w:r>
          </w:p>
        </w:tc>
        <w:tc>
          <w:tcPr>
            <w:tcW w:w="712" w:type="dxa"/>
          </w:tcPr>
          <w:p w14:paraId="0A03114D" w14:textId="77777777" w:rsidR="00E23947" w:rsidRPr="00BA097F" w:rsidRDefault="00E23947" w:rsidP="00E23947">
            <w:pPr>
              <w:jc w:val="center"/>
              <w:rPr>
                <w:b/>
                <w:bCs/>
                <w:color w:val="000000"/>
                <w:sz w:val="16"/>
                <w:szCs w:val="16"/>
              </w:rPr>
            </w:pPr>
            <w:r w:rsidRPr="00BA097F">
              <w:rPr>
                <w:b/>
                <w:bCs/>
                <w:color w:val="000000"/>
                <w:sz w:val="16"/>
                <w:szCs w:val="16"/>
              </w:rPr>
              <w:t>5,1</w:t>
            </w:r>
          </w:p>
        </w:tc>
        <w:tc>
          <w:tcPr>
            <w:tcW w:w="850" w:type="dxa"/>
          </w:tcPr>
          <w:p w14:paraId="32BB7DB5" w14:textId="77777777" w:rsidR="00E23947" w:rsidRPr="00BA097F" w:rsidRDefault="00E23947" w:rsidP="00DF3779">
            <w:pPr>
              <w:jc w:val="center"/>
              <w:rPr>
                <w:b/>
                <w:color w:val="000000"/>
                <w:sz w:val="16"/>
                <w:szCs w:val="16"/>
              </w:rPr>
            </w:pPr>
            <w:r w:rsidRPr="00BA097F">
              <w:rPr>
                <w:b/>
                <w:color w:val="000000"/>
                <w:sz w:val="16"/>
                <w:szCs w:val="16"/>
              </w:rPr>
              <w:t>-12,</w:t>
            </w:r>
            <w:r w:rsidR="00DF3779">
              <w:rPr>
                <w:b/>
                <w:color w:val="000000"/>
                <w:sz w:val="16"/>
                <w:szCs w:val="16"/>
              </w:rPr>
              <w:t>5</w:t>
            </w:r>
          </w:p>
        </w:tc>
        <w:tc>
          <w:tcPr>
            <w:tcW w:w="848" w:type="dxa"/>
          </w:tcPr>
          <w:p w14:paraId="5DD24E36" w14:textId="77777777" w:rsidR="00E23947" w:rsidRPr="00BA097F" w:rsidRDefault="00E23947" w:rsidP="00E23947">
            <w:pPr>
              <w:jc w:val="center"/>
              <w:rPr>
                <w:b/>
                <w:color w:val="000000"/>
                <w:sz w:val="16"/>
                <w:szCs w:val="16"/>
              </w:rPr>
            </w:pPr>
            <w:r w:rsidRPr="00BA097F">
              <w:rPr>
                <w:b/>
                <w:color w:val="000000"/>
                <w:sz w:val="16"/>
                <w:szCs w:val="16"/>
              </w:rPr>
              <w:t>41,7</w:t>
            </w:r>
          </w:p>
        </w:tc>
      </w:tr>
      <w:tr w:rsidR="00E23947" w:rsidRPr="0080719F" w14:paraId="17357183" w14:textId="77777777" w:rsidTr="001A5AD4">
        <w:trPr>
          <w:trHeight w:val="123"/>
        </w:trPr>
        <w:tc>
          <w:tcPr>
            <w:tcW w:w="4077" w:type="dxa"/>
          </w:tcPr>
          <w:p w14:paraId="2F65ABF5" w14:textId="77777777" w:rsidR="00E23947" w:rsidRPr="00BA097F" w:rsidRDefault="00E23947" w:rsidP="00E23947">
            <w:pPr>
              <w:rPr>
                <w:i/>
                <w:sz w:val="16"/>
                <w:szCs w:val="16"/>
              </w:rPr>
            </w:pPr>
            <w:r w:rsidRPr="00BA097F">
              <w:rPr>
                <w:i/>
                <w:sz w:val="16"/>
                <w:szCs w:val="16"/>
              </w:rPr>
              <w:t>из них: железодефицитные анемии</w:t>
            </w:r>
          </w:p>
        </w:tc>
        <w:tc>
          <w:tcPr>
            <w:tcW w:w="709" w:type="dxa"/>
          </w:tcPr>
          <w:p w14:paraId="6A82B16A" w14:textId="77777777" w:rsidR="00E23947" w:rsidRPr="00BA097F" w:rsidRDefault="00E23947" w:rsidP="00E23947">
            <w:pPr>
              <w:jc w:val="center"/>
              <w:rPr>
                <w:i/>
                <w:sz w:val="16"/>
                <w:szCs w:val="16"/>
              </w:rPr>
            </w:pPr>
            <w:r w:rsidRPr="00BA097F">
              <w:rPr>
                <w:i/>
                <w:sz w:val="16"/>
                <w:szCs w:val="16"/>
              </w:rPr>
              <w:t>5,6</w:t>
            </w:r>
          </w:p>
        </w:tc>
        <w:tc>
          <w:tcPr>
            <w:tcW w:w="707" w:type="dxa"/>
          </w:tcPr>
          <w:p w14:paraId="32DD206D" w14:textId="77777777" w:rsidR="00E23947" w:rsidRPr="00BA097F" w:rsidRDefault="00E23947" w:rsidP="00E23947">
            <w:pPr>
              <w:jc w:val="center"/>
              <w:rPr>
                <w:i/>
                <w:sz w:val="16"/>
                <w:szCs w:val="16"/>
              </w:rPr>
            </w:pPr>
            <w:r w:rsidRPr="00BA097F">
              <w:rPr>
                <w:i/>
                <w:sz w:val="16"/>
                <w:szCs w:val="16"/>
              </w:rPr>
              <w:t>4,4</w:t>
            </w:r>
          </w:p>
        </w:tc>
        <w:tc>
          <w:tcPr>
            <w:tcW w:w="707" w:type="dxa"/>
          </w:tcPr>
          <w:p w14:paraId="6831C52B" w14:textId="77777777" w:rsidR="00E23947" w:rsidRPr="00BA097F" w:rsidRDefault="00E23947" w:rsidP="00E23947">
            <w:pPr>
              <w:jc w:val="center"/>
              <w:rPr>
                <w:bCs/>
                <w:i/>
                <w:sz w:val="16"/>
                <w:szCs w:val="16"/>
              </w:rPr>
            </w:pPr>
            <w:r w:rsidRPr="00BA097F">
              <w:rPr>
                <w:bCs/>
                <w:i/>
                <w:sz w:val="16"/>
                <w:szCs w:val="16"/>
              </w:rPr>
              <w:t>4,6</w:t>
            </w:r>
          </w:p>
        </w:tc>
        <w:tc>
          <w:tcPr>
            <w:tcW w:w="709" w:type="dxa"/>
          </w:tcPr>
          <w:p w14:paraId="5865FF13" w14:textId="77777777" w:rsidR="00E23947" w:rsidRPr="00BA097F" w:rsidRDefault="00E23947" w:rsidP="00E23947">
            <w:pPr>
              <w:jc w:val="center"/>
              <w:rPr>
                <w:i/>
                <w:sz w:val="16"/>
                <w:szCs w:val="16"/>
              </w:rPr>
            </w:pPr>
            <w:r w:rsidRPr="00BA097F">
              <w:rPr>
                <w:i/>
                <w:sz w:val="16"/>
                <w:szCs w:val="16"/>
              </w:rPr>
              <w:t>2,5</w:t>
            </w:r>
          </w:p>
        </w:tc>
        <w:tc>
          <w:tcPr>
            <w:tcW w:w="712" w:type="dxa"/>
          </w:tcPr>
          <w:p w14:paraId="5BF770CA" w14:textId="77777777" w:rsidR="00E23947" w:rsidRPr="00BA097F" w:rsidRDefault="00E23947" w:rsidP="00E23947">
            <w:pPr>
              <w:jc w:val="center"/>
              <w:rPr>
                <w:bCs/>
                <w:i/>
                <w:color w:val="000000"/>
                <w:sz w:val="16"/>
                <w:szCs w:val="16"/>
              </w:rPr>
            </w:pPr>
            <w:r w:rsidRPr="00BA097F">
              <w:rPr>
                <w:bCs/>
                <w:i/>
                <w:color w:val="000000"/>
                <w:sz w:val="16"/>
                <w:szCs w:val="16"/>
              </w:rPr>
              <w:t>3,7</w:t>
            </w:r>
          </w:p>
        </w:tc>
        <w:tc>
          <w:tcPr>
            <w:tcW w:w="850" w:type="dxa"/>
          </w:tcPr>
          <w:p w14:paraId="3EAEDD02" w14:textId="77777777" w:rsidR="00E23947" w:rsidRPr="00BA097F" w:rsidRDefault="00E23947" w:rsidP="00DF3779">
            <w:pPr>
              <w:jc w:val="center"/>
              <w:rPr>
                <w:i/>
                <w:color w:val="000000"/>
                <w:sz w:val="16"/>
                <w:szCs w:val="16"/>
              </w:rPr>
            </w:pPr>
            <w:r w:rsidRPr="00BA097F">
              <w:rPr>
                <w:i/>
                <w:color w:val="000000"/>
                <w:sz w:val="16"/>
                <w:szCs w:val="16"/>
              </w:rPr>
              <w:t>-13,</w:t>
            </w:r>
            <w:r w:rsidR="00DF3779">
              <w:rPr>
                <w:i/>
                <w:color w:val="000000"/>
                <w:sz w:val="16"/>
                <w:szCs w:val="16"/>
              </w:rPr>
              <w:t>7</w:t>
            </w:r>
          </w:p>
        </w:tc>
        <w:tc>
          <w:tcPr>
            <w:tcW w:w="848" w:type="dxa"/>
          </w:tcPr>
          <w:p w14:paraId="55617795" w14:textId="77777777" w:rsidR="00E23947" w:rsidRPr="00BA097F" w:rsidRDefault="00E23947" w:rsidP="00E23947">
            <w:pPr>
              <w:jc w:val="center"/>
              <w:rPr>
                <w:i/>
                <w:color w:val="000000"/>
                <w:sz w:val="16"/>
                <w:szCs w:val="16"/>
              </w:rPr>
            </w:pPr>
            <w:r w:rsidRPr="00BA097F">
              <w:rPr>
                <w:i/>
                <w:color w:val="000000"/>
                <w:sz w:val="16"/>
                <w:szCs w:val="16"/>
              </w:rPr>
              <w:t>48,0</w:t>
            </w:r>
          </w:p>
        </w:tc>
      </w:tr>
      <w:tr w:rsidR="00E23947" w:rsidRPr="0080719F" w14:paraId="2123A41F" w14:textId="77777777" w:rsidTr="001A5AD4">
        <w:trPr>
          <w:trHeight w:val="123"/>
        </w:trPr>
        <w:tc>
          <w:tcPr>
            <w:tcW w:w="4077" w:type="dxa"/>
          </w:tcPr>
          <w:p w14:paraId="78507505" w14:textId="77777777" w:rsidR="00E23947" w:rsidRPr="00BA097F" w:rsidRDefault="00D87502" w:rsidP="00D87502">
            <w:pPr>
              <w:rPr>
                <w:i/>
                <w:sz w:val="16"/>
                <w:szCs w:val="16"/>
              </w:rPr>
            </w:pPr>
            <w:r>
              <w:rPr>
                <w:i/>
                <w:sz w:val="16"/>
                <w:szCs w:val="16"/>
              </w:rPr>
              <w:t>о</w:t>
            </w:r>
            <w:r w:rsidR="00E23947" w:rsidRPr="00BA097F">
              <w:rPr>
                <w:i/>
                <w:sz w:val="16"/>
                <w:szCs w:val="16"/>
              </w:rPr>
              <w:t>тд</w:t>
            </w:r>
            <w:r>
              <w:rPr>
                <w:i/>
                <w:sz w:val="16"/>
                <w:szCs w:val="16"/>
              </w:rPr>
              <w:t>.</w:t>
            </w:r>
            <w:r w:rsidR="00E23947" w:rsidRPr="00BA097F">
              <w:rPr>
                <w:i/>
                <w:sz w:val="16"/>
                <w:szCs w:val="16"/>
              </w:rPr>
              <w:t>нарушения, вовлекающие иммунный механизм</w:t>
            </w:r>
          </w:p>
        </w:tc>
        <w:tc>
          <w:tcPr>
            <w:tcW w:w="709" w:type="dxa"/>
          </w:tcPr>
          <w:p w14:paraId="41A63721" w14:textId="77777777" w:rsidR="00E23947" w:rsidRPr="00BA097F" w:rsidRDefault="00E23947" w:rsidP="00E23947">
            <w:pPr>
              <w:jc w:val="center"/>
              <w:rPr>
                <w:i/>
                <w:sz w:val="16"/>
                <w:szCs w:val="16"/>
              </w:rPr>
            </w:pPr>
            <w:r w:rsidRPr="00BA097F">
              <w:rPr>
                <w:i/>
                <w:sz w:val="16"/>
                <w:szCs w:val="16"/>
              </w:rPr>
              <w:t>0,1</w:t>
            </w:r>
          </w:p>
        </w:tc>
        <w:tc>
          <w:tcPr>
            <w:tcW w:w="707" w:type="dxa"/>
          </w:tcPr>
          <w:p w14:paraId="209DBFA3" w14:textId="77777777" w:rsidR="00E23947" w:rsidRPr="00BA097F" w:rsidRDefault="00E23947" w:rsidP="00E23947">
            <w:pPr>
              <w:jc w:val="center"/>
              <w:rPr>
                <w:i/>
                <w:sz w:val="16"/>
                <w:szCs w:val="16"/>
              </w:rPr>
            </w:pPr>
            <w:r w:rsidRPr="00BA097F">
              <w:rPr>
                <w:i/>
                <w:sz w:val="16"/>
                <w:szCs w:val="16"/>
              </w:rPr>
              <w:t>0,1</w:t>
            </w:r>
          </w:p>
        </w:tc>
        <w:tc>
          <w:tcPr>
            <w:tcW w:w="707" w:type="dxa"/>
          </w:tcPr>
          <w:p w14:paraId="5ECD911A" w14:textId="77777777" w:rsidR="00E23947" w:rsidRPr="00BA097F" w:rsidRDefault="00E23947" w:rsidP="00E23947">
            <w:pPr>
              <w:jc w:val="center"/>
              <w:rPr>
                <w:bCs/>
                <w:i/>
                <w:sz w:val="16"/>
                <w:szCs w:val="16"/>
              </w:rPr>
            </w:pPr>
            <w:r w:rsidRPr="00BA097F">
              <w:rPr>
                <w:bCs/>
                <w:i/>
                <w:sz w:val="16"/>
                <w:szCs w:val="16"/>
              </w:rPr>
              <w:t>0,1</w:t>
            </w:r>
          </w:p>
        </w:tc>
        <w:tc>
          <w:tcPr>
            <w:tcW w:w="709" w:type="dxa"/>
          </w:tcPr>
          <w:p w14:paraId="0F4477D4" w14:textId="77777777" w:rsidR="00E23947" w:rsidRPr="00BA097F" w:rsidRDefault="00E23947" w:rsidP="00E23947">
            <w:pPr>
              <w:jc w:val="center"/>
              <w:rPr>
                <w:i/>
                <w:sz w:val="16"/>
                <w:szCs w:val="16"/>
              </w:rPr>
            </w:pPr>
            <w:r w:rsidRPr="00BA097F">
              <w:rPr>
                <w:i/>
                <w:sz w:val="16"/>
                <w:szCs w:val="16"/>
              </w:rPr>
              <w:t>0,0</w:t>
            </w:r>
          </w:p>
        </w:tc>
        <w:tc>
          <w:tcPr>
            <w:tcW w:w="712" w:type="dxa"/>
          </w:tcPr>
          <w:p w14:paraId="50B5AA46" w14:textId="77777777" w:rsidR="00E23947" w:rsidRPr="00BA097F" w:rsidRDefault="00E23947" w:rsidP="00E23947">
            <w:pPr>
              <w:jc w:val="center"/>
              <w:rPr>
                <w:bCs/>
                <w:i/>
                <w:color w:val="000000"/>
                <w:sz w:val="16"/>
                <w:szCs w:val="16"/>
              </w:rPr>
            </w:pPr>
            <w:r w:rsidRPr="00BA097F">
              <w:rPr>
                <w:bCs/>
                <w:i/>
                <w:color w:val="000000"/>
                <w:sz w:val="16"/>
                <w:szCs w:val="16"/>
              </w:rPr>
              <w:t>0,1</w:t>
            </w:r>
          </w:p>
        </w:tc>
        <w:tc>
          <w:tcPr>
            <w:tcW w:w="850" w:type="dxa"/>
          </w:tcPr>
          <w:p w14:paraId="64522A5A" w14:textId="77777777" w:rsidR="00E23947" w:rsidRPr="00BA097F" w:rsidRDefault="00E23947" w:rsidP="00DF3779">
            <w:pPr>
              <w:jc w:val="center"/>
              <w:rPr>
                <w:i/>
                <w:color w:val="000000"/>
                <w:sz w:val="16"/>
                <w:szCs w:val="16"/>
              </w:rPr>
            </w:pPr>
            <w:r w:rsidRPr="00BA097F">
              <w:rPr>
                <w:i/>
                <w:color w:val="000000"/>
                <w:sz w:val="16"/>
                <w:szCs w:val="16"/>
              </w:rPr>
              <w:t>-</w:t>
            </w:r>
            <w:r w:rsidR="00DF3779">
              <w:rPr>
                <w:i/>
                <w:color w:val="000000"/>
                <w:sz w:val="16"/>
                <w:szCs w:val="16"/>
              </w:rPr>
              <w:t>12,5</w:t>
            </w:r>
          </w:p>
        </w:tc>
        <w:tc>
          <w:tcPr>
            <w:tcW w:w="848" w:type="dxa"/>
          </w:tcPr>
          <w:p w14:paraId="3F2FA041" w14:textId="77777777" w:rsidR="00E23947" w:rsidRPr="00BA097F" w:rsidRDefault="00E23947" w:rsidP="00E23947">
            <w:pPr>
              <w:jc w:val="center"/>
              <w:rPr>
                <w:i/>
                <w:color w:val="000000"/>
                <w:sz w:val="16"/>
                <w:szCs w:val="16"/>
                <w:lang w:val="en-US"/>
              </w:rPr>
            </w:pPr>
            <w:r w:rsidRPr="00BA097F">
              <w:rPr>
                <w:i/>
                <w:color w:val="000000"/>
                <w:sz w:val="16"/>
                <w:szCs w:val="16"/>
                <w:lang w:val="en-US"/>
              </w:rPr>
              <w:t>-</w:t>
            </w:r>
          </w:p>
        </w:tc>
      </w:tr>
      <w:tr w:rsidR="00E23947" w:rsidRPr="0080719F" w14:paraId="360875D1" w14:textId="77777777" w:rsidTr="001A5AD4">
        <w:trPr>
          <w:trHeight w:val="198"/>
        </w:trPr>
        <w:tc>
          <w:tcPr>
            <w:tcW w:w="4077" w:type="dxa"/>
          </w:tcPr>
          <w:p w14:paraId="6F5C102D" w14:textId="77777777" w:rsidR="00E23947" w:rsidRPr="00BA097F" w:rsidRDefault="00624A2D" w:rsidP="00E23947">
            <w:pPr>
              <w:rPr>
                <w:b/>
                <w:sz w:val="16"/>
                <w:szCs w:val="16"/>
              </w:rPr>
            </w:pPr>
            <w:r>
              <w:rPr>
                <w:b/>
                <w:sz w:val="16"/>
                <w:szCs w:val="16"/>
              </w:rPr>
              <w:t>Болез</w:t>
            </w:r>
            <w:r w:rsidR="00E23947" w:rsidRPr="00BA097F">
              <w:rPr>
                <w:b/>
                <w:sz w:val="16"/>
                <w:szCs w:val="16"/>
              </w:rPr>
              <w:t>ни эндокринной с-мы, расстройства питания нарушения обмена в-в</w:t>
            </w:r>
          </w:p>
        </w:tc>
        <w:tc>
          <w:tcPr>
            <w:tcW w:w="709" w:type="dxa"/>
          </w:tcPr>
          <w:p w14:paraId="39E58329" w14:textId="77777777" w:rsidR="00E23947" w:rsidRPr="00BA097F" w:rsidRDefault="00E23947" w:rsidP="00E23947">
            <w:pPr>
              <w:jc w:val="center"/>
              <w:rPr>
                <w:b/>
                <w:sz w:val="16"/>
                <w:szCs w:val="16"/>
              </w:rPr>
            </w:pPr>
            <w:r w:rsidRPr="00BA097F">
              <w:rPr>
                <w:b/>
                <w:sz w:val="16"/>
                <w:szCs w:val="16"/>
              </w:rPr>
              <w:t>17,9</w:t>
            </w:r>
          </w:p>
        </w:tc>
        <w:tc>
          <w:tcPr>
            <w:tcW w:w="707" w:type="dxa"/>
          </w:tcPr>
          <w:p w14:paraId="34E59CA1" w14:textId="77777777" w:rsidR="00E23947" w:rsidRPr="00BA097F" w:rsidRDefault="00E23947" w:rsidP="00E23947">
            <w:pPr>
              <w:jc w:val="center"/>
              <w:rPr>
                <w:b/>
                <w:sz w:val="16"/>
                <w:szCs w:val="16"/>
              </w:rPr>
            </w:pPr>
            <w:r w:rsidRPr="00BA097F">
              <w:rPr>
                <w:b/>
                <w:sz w:val="16"/>
                <w:szCs w:val="16"/>
              </w:rPr>
              <w:t>12,4</w:t>
            </w:r>
          </w:p>
        </w:tc>
        <w:tc>
          <w:tcPr>
            <w:tcW w:w="707" w:type="dxa"/>
          </w:tcPr>
          <w:p w14:paraId="67B69312" w14:textId="77777777" w:rsidR="00E23947" w:rsidRPr="00BA097F" w:rsidRDefault="00E23947" w:rsidP="00E23947">
            <w:pPr>
              <w:jc w:val="center"/>
              <w:rPr>
                <w:b/>
                <w:bCs/>
                <w:sz w:val="16"/>
                <w:szCs w:val="16"/>
              </w:rPr>
            </w:pPr>
            <w:r w:rsidRPr="00BA097F">
              <w:rPr>
                <w:b/>
                <w:bCs/>
                <w:sz w:val="16"/>
                <w:szCs w:val="16"/>
              </w:rPr>
              <w:t>14,5</w:t>
            </w:r>
          </w:p>
        </w:tc>
        <w:tc>
          <w:tcPr>
            <w:tcW w:w="709" w:type="dxa"/>
          </w:tcPr>
          <w:p w14:paraId="6234F76C" w14:textId="77777777" w:rsidR="00E23947" w:rsidRPr="00BA097F" w:rsidRDefault="00E23947" w:rsidP="00E23947">
            <w:pPr>
              <w:jc w:val="center"/>
              <w:rPr>
                <w:b/>
                <w:sz w:val="16"/>
                <w:szCs w:val="16"/>
              </w:rPr>
            </w:pPr>
            <w:r w:rsidRPr="00BA097F">
              <w:rPr>
                <w:b/>
                <w:sz w:val="16"/>
                <w:szCs w:val="16"/>
              </w:rPr>
              <w:t>12,2</w:t>
            </w:r>
          </w:p>
        </w:tc>
        <w:tc>
          <w:tcPr>
            <w:tcW w:w="712" w:type="dxa"/>
          </w:tcPr>
          <w:p w14:paraId="2504DAEE" w14:textId="77777777" w:rsidR="00E23947" w:rsidRPr="00BA097F" w:rsidRDefault="00E23947" w:rsidP="00E23947">
            <w:pPr>
              <w:jc w:val="center"/>
              <w:rPr>
                <w:b/>
                <w:bCs/>
                <w:color w:val="000000"/>
                <w:sz w:val="16"/>
                <w:szCs w:val="16"/>
              </w:rPr>
            </w:pPr>
            <w:r w:rsidRPr="00BA097F">
              <w:rPr>
                <w:b/>
                <w:bCs/>
                <w:color w:val="000000"/>
                <w:sz w:val="16"/>
                <w:szCs w:val="16"/>
              </w:rPr>
              <w:t>14,5</w:t>
            </w:r>
          </w:p>
        </w:tc>
        <w:tc>
          <w:tcPr>
            <w:tcW w:w="850" w:type="dxa"/>
          </w:tcPr>
          <w:p w14:paraId="464F9721" w14:textId="77777777" w:rsidR="00E23947" w:rsidRPr="00BA097F" w:rsidRDefault="00E23947" w:rsidP="00DF3779">
            <w:pPr>
              <w:jc w:val="center"/>
              <w:rPr>
                <w:b/>
                <w:color w:val="000000"/>
                <w:sz w:val="16"/>
                <w:szCs w:val="16"/>
              </w:rPr>
            </w:pPr>
            <w:r w:rsidRPr="00BA097F">
              <w:rPr>
                <w:b/>
                <w:color w:val="000000"/>
                <w:sz w:val="16"/>
                <w:szCs w:val="16"/>
              </w:rPr>
              <w:t>-4,</w:t>
            </w:r>
            <w:r w:rsidR="00DF3779">
              <w:rPr>
                <w:b/>
                <w:color w:val="000000"/>
                <w:sz w:val="16"/>
                <w:szCs w:val="16"/>
              </w:rPr>
              <w:t>9</w:t>
            </w:r>
          </w:p>
        </w:tc>
        <w:tc>
          <w:tcPr>
            <w:tcW w:w="848" w:type="dxa"/>
          </w:tcPr>
          <w:p w14:paraId="7665AF71" w14:textId="77777777" w:rsidR="00E23947" w:rsidRPr="00BA097F" w:rsidRDefault="00E23947" w:rsidP="00E23947">
            <w:pPr>
              <w:jc w:val="center"/>
              <w:rPr>
                <w:b/>
                <w:color w:val="000000"/>
                <w:sz w:val="16"/>
                <w:szCs w:val="16"/>
              </w:rPr>
            </w:pPr>
            <w:r w:rsidRPr="00BA097F">
              <w:rPr>
                <w:b/>
                <w:color w:val="000000"/>
                <w:sz w:val="16"/>
                <w:szCs w:val="16"/>
              </w:rPr>
              <w:t>18,9</w:t>
            </w:r>
          </w:p>
        </w:tc>
      </w:tr>
      <w:tr w:rsidR="00E23947" w:rsidRPr="0080719F" w14:paraId="00641834" w14:textId="77777777" w:rsidTr="001A5AD4">
        <w:trPr>
          <w:trHeight w:val="198"/>
        </w:trPr>
        <w:tc>
          <w:tcPr>
            <w:tcW w:w="4077" w:type="dxa"/>
          </w:tcPr>
          <w:p w14:paraId="7D9C9ED3" w14:textId="77777777" w:rsidR="00E23947" w:rsidRPr="00BA097F" w:rsidRDefault="00E23947" w:rsidP="00E23947">
            <w:pPr>
              <w:rPr>
                <w:i/>
                <w:sz w:val="16"/>
                <w:szCs w:val="16"/>
              </w:rPr>
            </w:pPr>
            <w:r w:rsidRPr="00BA097F">
              <w:rPr>
                <w:i/>
                <w:sz w:val="16"/>
                <w:szCs w:val="16"/>
              </w:rPr>
              <w:t>из них: болезни щитовидной железы</w:t>
            </w:r>
          </w:p>
        </w:tc>
        <w:tc>
          <w:tcPr>
            <w:tcW w:w="709" w:type="dxa"/>
          </w:tcPr>
          <w:p w14:paraId="7C8604ED" w14:textId="77777777" w:rsidR="00E23947" w:rsidRPr="00BA097F" w:rsidRDefault="00E23947" w:rsidP="00E23947">
            <w:pPr>
              <w:jc w:val="center"/>
              <w:rPr>
                <w:sz w:val="16"/>
                <w:szCs w:val="16"/>
              </w:rPr>
            </w:pPr>
            <w:r w:rsidRPr="00BA097F">
              <w:rPr>
                <w:sz w:val="16"/>
                <w:szCs w:val="16"/>
              </w:rPr>
              <w:t>9,6</w:t>
            </w:r>
          </w:p>
        </w:tc>
        <w:tc>
          <w:tcPr>
            <w:tcW w:w="707" w:type="dxa"/>
          </w:tcPr>
          <w:p w14:paraId="3C77F71A" w14:textId="77777777" w:rsidR="00E23947" w:rsidRPr="00BA097F" w:rsidRDefault="00E23947" w:rsidP="00E23947">
            <w:pPr>
              <w:jc w:val="center"/>
              <w:rPr>
                <w:sz w:val="16"/>
                <w:szCs w:val="16"/>
              </w:rPr>
            </w:pPr>
            <w:r w:rsidRPr="00BA097F">
              <w:rPr>
                <w:sz w:val="16"/>
                <w:szCs w:val="16"/>
              </w:rPr>
              <w:t>7,1</w:t>
            </w:r>
          </w:p>
        </w:tc>
        <w:tc>
          <w:tcPr>
            <w:tcW w:w="707" w:type="dxa"/>
          </w:tcPr>
          <w:p w14:paraId="614F75C9" w14:textId="77777777" w:rsidR="00E23947" w:rsidRPr="00BA097F" w:rsidRDefault="00E23947" w:rsidP="00E23947">
            <w:pPr>
              <w:jc w:val="center"/>
              <w:rPr>
                <w:bCs/>
                <w:sz w:val="16"/>
                <w:szCs w:val="16"/>
              </w:rPr>
            </w:pPr>
            <w:r w:rsidRPr="00BA097F">
              <w:rPr>
                <w:bCs/>
                <w:sz w:val="16"/>
                <w:szCs w:val="16"/>
              </w:rPr>
              <w:t>8,2</w:t>
            </w:r>
          </w:p>
        </w:tc>
        <w:tc>
          <w:tcPr>
            <w:tcW w:w="709" w:type="dxa"/>
          </w:tcPr>
          <w:p w14:paraId="40669BF4" w14:textId="77777777" w:rsidR="00E23947" w:rsidRPr="00BA097F" w:rsidRDefault="00E23947" w:rsidP="00E23947">
            <w:pPr>
              <w:jc w:val="center"/>
              <w:rPr>
                <w:sz w:val="16"/>
                <w:szCs w:val="16"/>
              </w:rPr>
            </w:pPr>
            <w:r w:rsidRPr="00BA097F">
              <w:rPr>
                <w:sz w:val="16"/>
                <w:szCs w:val="16"/>
              </w:rPr>
              <w:t>5,5</w:t>
            </w:r>
          </w:p>
        </w:tc>
        <w:tc>
          <w:tcPr>
            <w:tcW w:w="712" w:type="dxa"/>
          </w:tcPr>
          <w:p w14:paraId="3B79A3C0" w14:textId="77777777" w:rsidR="00E23947" w:rsidRPr="00BA097F" w:rsidRDefault="00E23947" w:rsidP="00E23947">
            <w:pPr>
              <w:jc w:val="center"/>
              <w:rPr>
                <w:bCs/>
                <w:color w:val="000000"/>
                <w:sz w:val="16"/>
                <w:szCs w:val="16"/>
              </w:rPr>
            </w:pPr>
            <w:r w:rsidRPr="00BA097F">
              <w:rPr>
                <w:bCs/>
                <w:color w:val="000000"/>
                <w:sz w:val="16"/>
                <w:szCs w:val="16"/>
              </w:rPr>
              <w:t>6,8</w:t>
            </w:r>
          </w:p>
        </w:tc>
        <w:tc>
          <w:tcPr>
            <w:tcW w:w="850" w:type="dxa"/>
          </w:tcPr>
          <w:p w14:paraId="448BDADC" w14:textId="77777777" w:rsidR="00E23947" w:rsidRPr="00BA097F" w:rsidRDefault="00E23947" w:rsidP="00DF3779">
            <w:pPr>
              <w:jc w:val="center"/>
              <w:rPr>
                <w:color w:val="000000"/>
                <w:sz w:val="16"/>
                <w:szCs w:val="16"/>
              </w:rPr>
            </w:pPr>
            <w:r w:rsidRPr="00BA097F">
              <w:rPr>
                <w:color w:val="000000"/>
                <w:sz w:val="16"/>
                <w:szCs w:val="16"/>
              </w:rPr>
              <w:t>-9,</w:t>
            </w:r>
            <w:r w:rsidR="00DF3779">
              <w:rPr>
                <w:color w:val="000000"/>
                <w:sz w:val="16"/>
                <w:szCs w:val="16"/>
              </w:rPr>
              <w:t>7</w:t>
            </w:r>
          </w:p>
        </w:tc>
        <w:tc>
          <w:tcPr>
            <w:tcW w:w="848" w:type="dxa"/>
          </w:tcPr>
          <w:p w14:paraId="44580928" w14:textId="77777777" w:rsidR="00E23947" w:rsidRPr="00BA097F" w:rsidRDefault="00E23947" w:rsidP="00E23947">
            <w:pPr>
              <w:jc w:val="center"/>
              <w:rPr>
                <w:color w:val="000000"/>
                <w:sz w:val="16"/>
                <w:szCs w:val="16"/>
              </w:rPr>
            </w:pPr>
            <w:r w:rsidRPr="00BA097F">
              <w:rPr>
                <w:color w:val="000000"/>
                <w:sz w:val="16"/>
                <w:szCs w:val="16"/>
              </w:rPr>
              <w:t>23,6</w:t>
            </w:r>
          </w:p>
        </w:tc>
      </w:tr>
      <w:tr w:rsidR="00E23947" w:rsidRPr="0080719F" w14:paraId="67181510" w14:textId="77777777" w:rsidTr="001A5AD4">
        <w:trPr>
          <w:trHeight w:val="198"/>
        </w:trPr>
        <w:tc>
          <w:tcPr>
            <w:tcW w:w="4077" w:type="dxa"/>
          </w:tcPr>
          <w:p w14:paraId="1B01401C" w14:textId="77777777" w:rsidR="00E23947" w:rsidRPr="00BA097F" w:rsidRDefault="00E23947" w:rsidP="00E23947">
            <w:pPr>
              <w:rPr>
                <w:i/>
                <w:sz w:val="16"/>
                <w:szCs w:val="16"/>
              </w:rPr>
            </w:pPr>
            <w:r w:rsidRPr="00BA097F">
              <w:rPr>
                <w:i/>
                <w:sz w:val="16"/>
                <w:szCs w:val="16"/>
              </w:rPr>
              <w:t>сахарный диабет</w:t>
            </w:r>
          </w:p>
        </w:tc>
        <w:tc>
          <w:tcPr>
            <w:tcW w:w="709" w:type="dxa"/>
          </w:tcPr>
          <w:p w14:paraId="1A053503" w14:textId="77777777" w:rsidR="00E23947" w:rsidRPr="00BA097F" w:rsidRDefault="00E23947" w:rsidP="00E23947">
            <w:pPr>
              <w:jc w:val="center"/>
              <w:rPr>
                <w:sz w:val="16"/>
                <w:szCs w:val="16"/>
              </w:rPr>
            </w:pPr>
            <w:r w:rsidRPr="00BA097F">
              <w:rPr>
                <w:sz w:val="16"/>
                <w:szCs w:val="16"/>
              </w:rPr>
              <w:t>1,4</w:t>
            </w:r>
          </w:p>
        </w:tc>
        <w:tc>
          <w:tcPr>
            <w:tcW w:w="707" w:type="dxa"/>
          </w:tcPr>
          <w:p w14:paraId="54CF76DA" w14:textId="77777777" w:rsidR="00E23947" w:rsidRPr="00BA097F" w:rsidRDefault="00E23947" w:rsidP="00E23947">
            <w:pPr>
              <w:jc w:val="center"/>
              <w:rPr>
                <w:sz w:val="16"/>
                <w:szCs w:val="16"/>
              </w:rPr>
            </w:pPr>
            <w:r w:rsidRPr="00BA097F">
              <w:rPr>
                <w:sz w:val="16"/>
                <w:szCs w:val="16"/>
              </w:rPr>
              <w:t>1,5</w:t>
            </w:r>
          </w:p>
        </w:tc>
        <w:tc>
          <w:tcPr>
            <w:tcW w:w="707" w:type="dxa"/>
          </w:tcPr>
          <w:p w14:paraId="360F5CF7" w14:textId="77777777" w:rsidR="00E23947" w:rsidRPr="00BA097F" w:rsidRDefault="00E23947" w:rsidP="00E23947">
            <w:pPr>
              <w:jc w:val="center"/>
              <w:rPr>
                <w:bCs/>
                <w:sz w:val="16"/>
                <w:szCs w:val="16"/>
              </w:rPr>
            </w:pPr>
            <w:r w:rsidRPr="00BA097F">
              <w:rPr>
                <w:bCs/>
                <w:sz w:val="16"/>
                <w:szCs w:val="16"/>
              </w:rPr>
              <w:t>1,7</w:t>
            </w:r>
          </w:p>
        </w:tc>
        <w:tc>
          <w:tcPr>
            <w:tcW w:w="709" w:type="dxa"/>
          </w:tcPr>
          <w:p w14:paraId="066E4C6C" w14:textId="77777777" w:rsidR="00E23947" w:rsidRPr="00BA097F" w:rsidRDefault="00E23947" w:rsidP="00E23947">
            <w:pPr>
              <w:jc w:val="center"/>
              <w:rPr>
                <w:sz w:val="16"/>
                <w:szCs w:val="16"/>
              </w:rPr>
            </w:pPr>
            <w:r w:rsidRPr="00BA097F">
              <w:rPr>
                <w:sz w:val="16"/>
                <w:szCs w:val="16"/>
              </w:rPr>
              <w:t>2,0</w:t>
            </w:r>
          </w:p>
        </w:tc>
        <w:tc>
          <w:tcPr>
            <w:tcW w:w="712" w:type="dxa"/>
          </w:tcPr>
          <w:p w14:paraId="507672CC" w14:textId="77777777" w:rsidR="00E23947" w:rsidRPr="00BA097F" w:rsidRDefault="00E23947" w:rsidP="00E23947">
            <w:pPr>
              <w:jc w:val="center"/>
              <w:rPr>
                <w:bCs/>
                <w:color w:val="000000"/>
                <w:sz w:val="16"/>
                <w:szCs w:val="16"/>
              </w:rPr>
            </w:pPr>
            <w:r w:rsidRPr="00BA097F">
              <w:rPr>
                <w:bCs/>
                <w:color w:val="000000"/>
                <w:sz w:val="16"/>
                <w:szCs w:val="16"/>
              </w:rPr>
              <w:t>1,7</w:t>
            </w:r>
          </w:p>
        </w:tc>
        <w:tc>
          <w:tcPr>
            <w:tcW w:w="850" w:type="dxa"/>
          </w:tcPr>
          <w:p w14:paraId="6B1ED259" w14:textId="77777777" w:rsidR="00E23947" w:rsidRPr="00BA097F" w:rsidRDefault="00E23947" w:rsidP="00DF3779">
            <w:pPr>
              <w:jc w:val="center"/>
              <w:rPr>
                <w:color w:val="000000"/>
                <w:sz w:val="16"/>
                <w:szCs w:val="16"/>
              </w:rPr>
            </w:pPr>
            <w:r w:rsidRPr="00BA097F">
              <w:rPr>
                <w:color w:val="000000"/>
                <w:sz w:val="16"/>
                <w:szCs w:val="16"/>
              </w:rPr>
              <w:t>6,</w:t>
            </w:r>
            <w:r w:rsidR="00DF3779">
              <w:rPr>
                <w:color w:val="000000"/>
                <w:sz w:val="16"/>
                <w:szCs w:val="16"/>
              </w:rPr>
              <w:t>6</w:t>
            </w:r>
          </w:p>
        </w:tc>
        <w:tc>
          <w:tcPr>
            <w:tcW w:w="848" w:type="dxa"/>
          </w:tcPr>
          <w:p w14:paraId="1878A329" w14:textId="77777777" w:rsidR="00E23947" w:rsidRPr="00BA097F" w:rsidRDefault="00E23947" w:rsidP="00E23947">
            <w:pPr>
              <w:jc w:val="center"/>
              <w:rPr>
                <w:color w:val="000000"/>
                <w:sz w:val="16"/>
                <w:szCs w:val="16"/>
              </w:rPr>
            </w:pPr>
            <w:r w:rsidRPr="00BA097F">
              <w:rPr>
                <w:color w:val="000000"/>
                <w:sz w:val="16"/>
                <w:szCs w:val="16"/>
              </w:rPr>
              <w:t>-15,0</w:t>
            </w:r>
          </w:p>
        </w:tc>
      </w:tr>
      <w:tr w:rsidR="00E23947" w:rsidRPr="0080719F" w14:paraId="512C92AC" w14:textId="77777777" w:rsidTr="001A5AD4">
        <w:trPr>
          <w:trHeight w:val="198"/>
        </w:trPr>
        <w:tc>
          <w:tcPr>
            <w:tcW w:w="4077" w:type="dxa"/>
          </w:tcPr>
          <w:p w14:paraId="21ECF75B" w14:textId="77777777" w:rsidR="00E23947" w:rsidRPr="00BA097F" w:rsidRDefault="00E23947" w:rsidP="00E23947">
            <w:pPr>
              <w:rPr>
                <w:i/>
                <w:sz w:val="16"/>
                <w:szCs w:val="16"/>
              </w:rPr>
            </w:pPr>
            <w:r w:rsidRPr="00BA097F">
              <w:rPr>
                <w:i/>
                <w:sz w:val="16"/>
                <w:szCs w:val="16"/>
              </w:rPr>
              <w:t>белково-энергетическая недостаточность</w:t>
            </w:r>
          </w:p>
        </w:tc>
        <w:tc>
          <w:tcPr>
            <w:tcW w:w="709" w:type="dxa"/>
          </w:tcPr>
          <w:p w14:paraId="1ADA3128" w14:textId="77777777" w:rsidR="00E23947" w:rsidRPr="00BA097F" w:rsidRDefault="00E23947" w:rsidP="00E23947">
            <w:pPr>
              <w:jc w:val="center"/>
              <w:rPr>
                <w:sz w:val="16"/>
                <w:szCs w:val="16"/>
              </w:rPr>
            </w:pPr>
            <w:r w:rsidRPr="00BA097F">
              <w:rPr>
                <w:sz w:val="16"/>
                <w:szCs w:val="16"/>
              </w:rPr>
              <w:t>0,8</w:t>
            </w:r>
          </w:p>
        </w:tc>
        <w:tc>
          <w:tcPr>
            <w:tcW w:w="707" w:type="dxa"/>
          </w:tcPr>
          <w:p w14:paraId="3F9C8FDE" w14:textId="77777777" w:rsidR="00E23947" w:rsidRPr="00BA097F" w:rsidRDefault="00E23947" w:rsidP="00E23947">
            <w:pPr>
              <w:jc w:val="center"/>
              <w:rPr>
                <w:sz w:val="16"/>
                <w:szCs w:val="16"/>
              </w:rPr>
            </w:pPr>
            <w:r w:rsidRPr="00BA097F">
              <w:rPr>
                <w:sz w:val="16"/>
                <w:szCs w:val="16"/>
              </w:rPr>
              <w:t>0,6</w:t>
            </w:r>
          </w:p>
        </w:tc>
        <w:tc>
          <w:tcPr>
            <w:tcW w:w="707" w:type="dxa"/>
          </w:tcPr>
          <w:p w14:paraId="7448044C" w14:textId="77777777" w:rsidR="00E23947" w:rsidRPr="00BA097F" w:rsidRDefault="00E23947" w:rsidP="00E23947">
            <w:pPr>
              <w:jc w:val="center"/>
              <w:rPr>
                <w:bCs/>
                <w:sz w:val="16"/>
                <w:szCs w:val="16"/>
              </w:rPr>
            </w:pPr>
            <w:r w:rsidRPr="00BA097F">
              <w:rPr>
                <w:bCs/>
                <w:sz w:val="16"/>
                <w:szCs w:val="16"/>
              </w:rPr>
              <w:t>1,0</w:t>
            </w:r>
          </w:p>
        </w:tc>
        <w:tc>
          <w:tcPr>
            <w:tcW w:w="709" w:type="dxa"/>
          </w:tcPr>
          <w:p w14:paraId="09D9D0D9" w14:textId="77777777" w:rsidR="00E23947" w:rsidRPr="00BA097F" w:rsidRDefault="00E23947" w:rsidP="00E23947">
            <w:pPr>
              <w:jc w:val="center"/>
              <w:rPr>
                <w:sz w:val="16"/>
                <w:szCs w:val="16"/>
              </w:rPr>
            </w:pPr>
            <w:r w:rsidRPr="00BA097F">
              <w:rPr>
                <w:sz w:val="16"/>
                <w:szCs w:val="16"/>
              </w:rPr>
              <w:t>0,7</w:t>
            </w:r>
          </w:p>
        </w:tc>
        <w:tc>
          <w:tcPr>
            <w:tcW w:w="712" w:type="dxa"/>
          </w:tcPr>
          <w:p w14:paraId="042DC46A" w14:textId="77777777" w:rsidR="00E23947" w:rsidRPr="00BA097F" w:rsidRDefault="00E23947" w:rsidP="00E23947">
            <w:pPr>
              <w:jc w:val="center"/>
              <w:rPr>
                <w:bCs/>
                <w:color w:val="000000"/>
                <w:sz w:val="16"/>
                <w:szCs w:val="16"/>
              </w:rPr>
            </w:pPr>
            <w:r w:rsidRPr="00BA097F">
              <w:rPr>
                <w:bCs/>
                <w:color w:val="000000"/>
                <w:sz w:val="16"/>
                <w:szCs w:val="16"/>
              </w:rPr>
              <w:t>1,3</w:t>
            </w:r>
          </w:p>
        </w:tc>
        <w:tc>
          <w:tcPr>
            <w:tcW w:w="850" w:type="dxa"/>
          </w:tcPr>
          <w:p w14:paraId="6AD4D718" w14:textId="77777777" w:rsidR="00E23947" w:rsidRPr="00BA097F" w:rsidRDefault="00DF3779" w:rsidP="00E23947">
            <w:pPr>
              <w:jc w:val="center"/>
              <w:rPr>
                <w:color w:val="000000"/>
                <w:sz w:val="16"/>
                <w:szCs w:val="16"/>
              </w:rPr>
            </w:pPr>
            <w:r>
              <w:rPr>
                <w:color w:val="000000"/>
                <w:sz w:val="16"/>
                <w:szCs w:val="16"/>
              </w:rPr>
              <w:t>12,5</w:t>
            </w:r>
          </w:p>
        </w:tc>
        <w:tc>
          <w:tcPr>
            <w:tcW w:w="848" w:type="dxa"/>
          </w:tcPr>
          <w:p w14:paraId="024CA397" w14:textId="77777777" w:rsidR="00E23947" w:rsidRPr="00BA097F" w:rsidRDefault="00E23947" w:rsidP="00E23947">
            <w:pPr>
              <w:jc w:val="center"/>
              <w:rPr>
                <w:color w:val="000000"/>
                <w:sz w:val="16"/>
                <w:szCs w:val="16"/>
              </w:rPr>
            </w:pPr>
            <w:r w:rsidRPr="00BA097F">
              <w:rPr>
                <w:color w:val="000000"/>
                <w:sz w:val="16"/>
                <w:szCs w:val="16"/>
              </w:rPr>
              <w:t>85,7</w:t>
            </w:r>
          </w:p>
        </w:tc>
      </w:tr>
      <w:tr w:rsidR="00E23947" w:rsidRPr="0080719F" w14:paraId="6AF35B08" w14:textId="77777777" w:rsidTr="001A5AD4">
        <w:trPr>
          <w:trHeight w:val="63"/>
        </w:trPr>
        <w:tc>
          <w:tcPr>
            <w:tcW w:w="4077" w:type="dxa"/>
          </w:tcPr>
          <w:p w14:paraId="3603C0E1" w14:textId="77777777" w:rsidR="00E23947" w:rsidRPr="00BA097F" w:rsidRDefault="00E23947" w:rsidP="00E23947">
            <w:pPr>
              <w:rPr>
                <w:i/>
                <w:sz w:val="16"/>
                <w:szCs w:val="16"/>
              </w:rPr>
            </w:pPr>
            <w:r w:rsidRPr="00BA097F">
              <w:rPr>
                <w:i/>
                <w:sz w:val="16"/>
                <w:szCs w:val="16"/>
              </w:rPr>
              <w:t>ожирение</w:t>
            </w:r>
          </w:p>
        </w:tc>
        <w:tc>
          <w:tcPr>
            <w:tcW w:w="709" w:type="dxa"/>
          </w:tcPr>
          <w:p w14:paraId="490B53E6" w14:textId="77777777" w:rsidR="00E23947" w:rsidRPr="00BA097F" w:rsidRDefault="00E23947" w:rsidP="00E23947">
            <w:pPr>
              <w:jc w:val="center"/>
              <w:rPr>
                <w:sz w:val="16"/>
                <w:szCs w:val="16"/>
              </w:rPr>
            </w:pPr>
            <w:r w:rsidRPr="00BA097F">
              <w:rPr>
                <w:sz w:val="16"/>
                <w:szCs w:val="16"/>
              </w:rPr>
              <w:t>3,8</w:t>
            </w:r>
          </w:p>
        </w:tc>
        <w:tc>
          <w:tcPr>
            <w:tcW w:w="707" w:type="dxa"/>
          </w:tcPr>
          <w:p w14:paraId="529E886D" w14:textId="77777777" w:rsidR="00E23947" w:rsidRPr="00BA097F" w:rsidRDefault="00E23947" w:rsidP="00E23947">
            <w:pPr>
              <w:jc w:val="center"/>
              <w:rPr>
                <w:sz w:val="16"/>
                <w:szCs w:val="16"/>
              </w:rPr>
            </w:pPr>
            <w:r w:rsidRPr="00BA097F">
              <w:rPr>
                <w:sz w:val="16"/>
                <w:szCs w:val="16"/>
              </w:rPr>
              <w:t>1,4</w:t>
            </w:r>
          </w:p>
        </w:tc>
        <w:tc>
          <w:tcPr>
            <w:tcW w:w="707" w:type="dxa"/>
          </w:tcPr>
          <w:p w14:paraId="26E4B0B0" w14:textId="77777777" w:rsidR="00E23947" w:rsidRPr="00BA097F" w:rsidRDefault="00E23947" w:rsidP="00E23947">
            <w:pPr>
              <w:jc w:val="center"/>
              <w:rPr>
                <w:bCs/>
                <w:sz w:val="16"/>
                <w:szCs w:val="16"/>
              </w:rPr>
            </w:pPr>
            <w:r w:rsidRPr="00BA097F">
              <w:rPr>
                <w:bCs/>
                <w:sz w:val="16"/>
                <w:szCs w:val="16"/>
              </w:rPr>
              <w:t>1,7</w:t>
            </w:r>
          </w:p>
        </w:tc>
        <w:tc>
          <w:tcPr>
            <w:tcW w:w="709" w:type="dxa"/>
          </w:tcPr>
          <w:p w14:paraId="2E5B29C7" w14:textId="77777777" w:rsidR="00E23947" w:rsidRPr="00BA097F" w:rsidRDefault="00E23947" w:rsidP="00E23947">
            <w:pPr>
              <w:jc w:val="center"/>
              <w:rPr>
                <w:sz w:val="16"/>
                <w:szCs w:val="16"/>
              </w:rPr>
            </w:pPr>
            <w:r w:rsidRPr="00BA097F">
              <w:rPr>
                <w:sz w:val="16"/>
                <w:szCs w:val="16"/>
              </w:rPr>
              <w:t>1,9</w:t>
            </w:r>
          </w:p>
        </w:tc>
        <w:tc>
          <w:tcPr>
            <w:tcW w:w="712" w:type="dxa"/>
          </w:tcPr>
          <w:p w14:paraId="7A5E88F6" w14:textId="77777777" w:rsidR="00E23947" w:rsidRPr="00BA097F" w:rsidRDefault="00E23947" w:rsidP="00E23947">
            <w:pPr>
              <w:jc w:val="center"/>
              <w:rPr>
                <w:bCs/>
                <w:color w:val="000000"/>
                <w:sz w:val="16"/>
                <w:szCs w:val="16"/>
              </w:rPr>
            </w:pPr>
            <w:r w:rsidRPr="00BA097F">
              <w:rPr>
                <w:bCs/>
                <w:color w:val="000000"/>
                <w:sz w:val="16"/>
                <w:szCs w:val="16"/>
              </w:rPr>
              <w:t>2,4</w:t>
            </w:r>
          </w:p>
        </w:tc>
        <w:tc>
          <w:tcPr>
            <w:tcW w:w="850" w:type="dxa"/>
          </w:tcPr>
          <w:p w14:paraId="17B9451F" w14:textId="77777777" w:rsidR="00E23947" w:rsidRPr="00BA097F" w:rsidRDefault="00E23947" w:rsidP="00E23947">
            <w:pPr>
              <w:jc w:val="center"/>
              <w:rPr>
                <w:color w:val="000000"/>
                <w:sz w:val="16"/>
                <w:szCs w:val="16"/>
              </w:rPr>
            </w:pPr>
            <w:r w:rsidRPr="00BA097F">
              <w:rPr>
                <w:color w:val="000000"/>
                <w:sz w:val="16"/>
                <w:szCs w:val="16"/>
              </w:rPr>
              <w:t>-10,3</w:t>
            </w:r>
          </w:p>
        </w:tc>
        <w:tc>
          <w:tcPr>
            <w:tcW w:w="848" w:type="dxa"/>
          </w:tcPr>
          <w:p w14:paraId="399D8490" w14:textId="77777777" w:rsidR="00E23947" w:rsidRPr="00BA097F" w:rsidRDefault="00E23947" w:rsidP="00E23947">
            <w:pPr>
              <w:jc w:val="center"/>
              <w:rPr>
                <w:color w:val="000000"/>
                <w:sz w:val="16"/>
                <w:szCs w:val="16"/>
              </w:rPr>
            </w:pPr>
            <w:r w:rsidRPr="00BA097F">
              <w:rPr>
                <w:color w:val="000000"/>
                <w:sz w:val="16"/>
                <w:szCs w:val="16"/>
              </w:rPr>
              <w:t>26,3</w:t>
            </w:r>
          </w:p>
        </w:tc>
      </w:tr>
      <w:tr w:rsidR="00E23947" w:rsidRPr="0080719F" w14:paraId="69A8358D" w14:textId="77777777" w:rsidTr="001A5AD4">
        <w:trPr>
          <w:trHeight w:val="116"/>
        </w:trPr>
        <w:tc>
          <w:tcPr>
            <w:tcW w:w="4077" w:type="dxa"/>
          </w:tcPr>
          <w:p w14:paraId="14F83021" w14:textId="77777777" w:rsidR="00E23947" w:rsidRPr="00BA097F" w:rsidRDefault="00E23947" w:rsidP="00E23947">
            <w:pPr>
              <w:rPr>
                <w:b/>
                <w:sz w:val="16"/>
                <w:szCs w:val="16"/>
              </w:rPr>
            </w:pPr>
            <w:r w:rsidRPr="00BA097F">
              <w:rPr>
                <w:b/>
                <w:sz w:val="16"/>
                <w:szCs w:val="16"/>
              </w:rPr>
              <w:lastRenderedPageBreak/>
              <w:t>Псих. расстройства и расст-ва поведен.</w:t>
            </w:r>
          </w:p>
        </w:tc>
        <w:tc>
          <w:tcPr>
            <w:tcW w:w="709" w:type="dxa"/>
          </w:tcPr>
          <w:p w14:paraId="105B1CF6" w14:textId="77777777" w:rsidR="00E23947" w:rsidRPr="00BA097F" w:rsidRDefault="00E23947" w:rsidP="00E23947">
            <w:pPr>
              <w:jc w:val="center"/>
              <w:rPr>
                <w:b/>
                <w:sz w:val="16"/>
                <w:szCs w:val="16"/>
              </w:rPr>
            </w:pPr>
            <w:r w:rsidRPr="00BA097F">
              <w:rPr>
                <w:b/>
                <w:sz w:val="16"/>
                <w:szCs w:val="16"/>
              </w:rPr>
              <w:t>10,7</w:t>
            </w:r>
          </w:p>
        </w:tc>
        <w:tc>
          <w:tcPr>
            <w:tcW w:w="707" w:type="dxa"/>
          </w:tcPr>
          <w:p w14:paraId="1272BAF9" w14:textId="77777777" w:rsidR="00E23947" w:rsidRPr="00BA097F" w:rsidRDefault="00E23947" w:rsidP="00E23947">
            <w:pPr>
              <w:jc w:val="center"/>
              <w:rPr>
                <w:b/>
                <w:sz w:val="16"/>
                <w:szCs w:val="16"/>
              </w:rPr>
            </w:pPr>
            <w:r w:rsidRPr="00BA097F">
              <w:rPr>
                <w:b/>
                <w:sz w:val="16"/>
                <w:szCs w:val="16"/>
              </w:rPr>
              <w:t>35,5</w:t>
            </w:r>
          </w:p>
        </w:tc>
        <w:tc>
          <w:tcPr>
            <w:tcW w:w="707" w:type="dxa"/>
          </w:tcPr>
          <w:p w14:paraId="567B9F5F" w14:textId="77777777" w:rsidR="00E23947" w:rsidRPr="00BA097F" w:rsidRDefault="00E23947" w:rsidP="00E23947">
            <w:pPr>
              <w:jc w:val="center"/>
              <w:rPr>
                <w:b/>
                <w:bCs/>
                <w:sz w:val="16"/>
                <w:szCs w:val="16"/>
              </w:rPr>
            </w:pPr>
            <w:r w:rsidRPr="00BA097F">
              <w:rPr>
                <w:b/>
                <w:bCs/>
                <w:sz w:val="16"/>
                <w:szCs w:val="16"/>
              </w:rPr>
              <w:t>7,3</w:t>
            </w:r>
          </w:p>
        </w:tc>
        <w:tc>
          <w:tcPr>
            <w:tcW w:w="709" w:type="dxa"/>
          </w:tcPr>
          <w:p w14:paraId="5F9DF333" w14:textId="77777777" w:rsidR="00E23947" w:rsidRPr="00BA097F" w:rsidRDefault="00E23947" w:rsidP="00E23947">
            <w:pPr>
              <w:jc w:val="center"/>
              <w:rPr>
                <w:b/>
                <w:sz w:val="16"/>
                <w:szCs w:val="16"/>
              </w:rPr>
            </w:pPr>
            <w:r w:rsidRPr="00BA097F">
              <w:rPr>
                <w:b/>
                <w:sz w:val="16"/>
                <w:szCs w:val="16"/>
              </w:rPr>
              <w:t>9,1</w:t>
            </w:r>
          </w:p>
        </w:tc>
        <w:tc>
          <w:tcPr>
            <w:tcW w:w="712" w:type="dxa"/>
          </w:tcPr>
          <w:p w14:paraId="4987D6C0" w14:textId="77777777" w:rsidR="00E23947" w:rsidRPr="00BA097F" w:rsidRDefault="00E23947" w:rsidP="00E23947">
            <w:pPr>
              <w:jc w:val="center"/>
              <w:rPr>
                <w:b/>
                <w:bCs/>
                <w:color w:val="000000"/>
                <w:sz w:val="16"/>
                <w:szCs w:val="16"/>
              </w:rPr>
            </w:pPr>
            <w:r w:rsidRPr="00BA097F">
              <w:rPr>
                <w:b/>
                <w:bCs/>
                <w:color w:val="000000"/>
                <w:sz w:val="16"/>
                <w:szCs w:val="16"/>
              </w:rPr>
              <w:t>10,1</w:t>
            </w:r>
          </w:p>
        </w:tc>
        <w:tc>
          <w:tcPr>
            <w:tcW w:w="850" w:type="dxa"/>
          </w:tcPr>
          <w:p w14:paraId="7B465AD0" w14:textId="77777777" w:rsidR="00E23947" w:rsidRPr="00BA097F" w:rsidRDefault="00E23947" w:rsidP="00E23947">
            <w:pPr>
              <w:jc w:val="center"/>
              <w:rPr>
                <w:b/>
                <w:color w:val="000000"/>
                <w:sz w:val="16"/>
                <w:szCs w:val="16"/>
              </w:rPr>
            </w:pPr>
            <w:r w:rsidRPr="00BA097F">
              <w:rPr>
                <w:b/>
                <w:color w:val="000000"/>
                <w:sz w:val="16"/>
                <w:szCs w:val="16"/>
              </w:rPr>
              <w:t>-19</w:t>
            </w:r>
          </w:p>
        </w:tc>
        <w:tc>
          <w:tcPr>
            <w:tcW w:w="848" w:type="dxa"/>
          </w:tcPr>
          <w:p w14:paraId="5516E050" w14:textId="77777777" w:rsidR="00E23947" w:rsidRPr="00BA097F" w:rsidRDefault="00E23947" w:rsidP="00E23947">
            <w:pPr>
              <w:jc w:val="center"/>
              <w:rPr>
                <w:b/>
                <w:color w:val="000000"/>
                <w:sz w:val="16"/>
                <w:szCs w:val="16"/>
              </w:rPr>
            </w:pPr>
            <w:r w:rsidRPr="00BA097F">
              <w:rPr>
                <w:b/>
                <w:color w:val="000000"/>
                <w:sz w:val="16"/>
                <w:szCs w:val="16"/>
              </w:rPr>
              <w:t>11,0</w:t>
            </w:r>
          </w:p>
        </w:tc>
      </w:tr>
      <w:tr w:rsidR="00E23947" w:rsidRPr="0080719F" w14:paraId="13A7AB12" w14:textId="77777777" w:rsidTr="001A5AD4">
        <w:trPr>
          <w:trHeight w:val="106"/>
        </w:trPr>
        <w:tc>
          <w:tcPr>
            <w:tcW w:w="4077" w:type="dxa"/>
          </w:tcPr>
          <w:p w14:paraId="751B4FEA" w14:textId="77777777" w:rsidR="00E23947" w:rsidRPr="00BA097F" w:rsidRDefault="00E23947" w:rsidP="00E23947">
            <w:pPr>
              <w:rPr>
                <w:b/>
                <w:sz w:val="16"/>
                <w:szCs w:val="16"/>
              </w:rPr>
            </w:pPr>
            <w:r w:rsidRPr="00BA097F">
              <w:rPr>
                <w:b/>
                <w:sz w:val="16"/>
                <w:szCs w:val="16"/>
              </w:rPr>
              <w:t>Болезни нервной системы</w:t>
            </w:r>
          </w:p>
        </w:tc>
        <w:tc>
          <w:tcPr>
            <w:tcW w:w="709" w:type="dxa"/>
          </w:tcPr>
          <w:p w14:paraId="33D5C137" w14:textId="77777777" w:rsidR="00E23947" w:rsidRPr="00BA097F" w:rsidRDefault="00E23947" w:rsidP="00E23947">
            <w:pPr>
              <w:jc w:val="center"/>
              <w:rPr>
                <w:b/>
                <w:sz w:val="16"/>
                <w:szCs w:val="16"/>
              </w:rPr>
            </w:pPr>
            <w:r w:rsidRPr="00BA097F">
              <w:rPr>
                <w:b/>
                <w:sz w:val="16"/>
                <w:szCs w:val="16"/>
              </w:rPr>
              <w:t>20,0</w:t>
            </w:r>
          </w:p>
        </w:tc>
        <w:tc>
          <w:tcPr>
            <w:tcW w:w="707" w:type="dxa"/>
          </w:tcPr>
          <w:p w14:paraId="2A62228A" w14:textId="77777777" w:rsidR="00E23947" w:rsidRPr="00BA097F" w:rsidRDefault="00E23947" w:rsidP="00E23947">
            <w:pPr>
              <w:jc w:val="center"/>
              <w:rPr>
                <w:b/>
                <w:sz w:val="16"/>
                <w:szCs w:val="16"/>
              </w:rPr>
            </w:pPr>
            <w:r w:rsidRPr="00BA097F">
              <w:rPr>
                <w:b/>
                <w:sz w:val="16"/>
                <w:szCs w:val="16"/>
              </w:rPr>
              <w:t>34,8</w:t>
            </w:r>
          </w:p>
        </w:tc>
        <w:tc>
          <w:tcPr>
            <w:tcW w:w="707" w:type="dxa"/>
          </w:tcPr>
          <w:p w14:paraId="11D3CD85" w14:textId="77777777" w:rsidR="00E23947" w:rsidRPr="00BA097F" w:rsidRDefault="00E23947" w:rsidP="00E23947">
            <w:pPr>
              <w:jc w:val="center"/>
              <w:rPr>
                <w:b/>
                <w:bCs/>
                <w:sz w:val="16"/>
                <w:szCs w:val="16"/>
              </w:rPr>
            </w:pPr>
            <w:r w:rsidRPr="00BA097F">
              <w:rPr>
                <w:b/>
                <w:bCs/>
                <w:sz w:val="16"/>
                <w:szCs w:val="16"/>
              </w:rPr>
              <w:t>34,9</w:t>
            </w:r>
          </w:p>
        </w:tc>
        <w:tc>
          <w:tcPr>
            <w:tcW w:w="709" w:type="dxa"/>
          </w:tcPr>
          <w:p w14:paraId="05802270" w14:textId="77777777" w:rsidR="00E23947" w:rsidRPr="00BA097F" w:rsidRDefault="00E23947" w:rsidP="00E23947">
            <w:pPr>
              <w:jc w:val="center"/>
              <w:rPr>
                <w:b/>
                <w:sz w:val="16"/>
                <w:szCs w:val="16"/>
              </w:rPr>
            </w:pPr>
            <w:r w:rsidRPr="00BA097F">
              <w:rPr>
                <w:b/>
                <w:sz w:val="16"/>
                <w:szCs w:val="16"/>
              </w:rPr>
              <w:t>14,4</w:t>
            </w:r>
          </w:p>
        </w:tc>
        <w:tc>
          <w:tcPr>
            <w:tcW w:w="712" w:type="dxa"/>
          </w:tcPr>
          <w:p w14:paraId="1FB5E23B" w14:textId="77777777" w:rsidR="00E23947" w:rsidRPr="00BA097F" w:rsidRDefault="00E23947" w:rsidP="00E23947">
            <w:pPr>
              <w:jc w:val="center"/>
              <w:rPr>
                <w:b/>
                <w:bCs/>
                <w:color w:val="000000"/>
                <w:sz w:val="16"/>
                <w:szCs w:val="16"/>
              </w:rPr>
            </w:pPr>
            <w:r w:rsidRPr="00BA097F">
              <w:rPr>
                <w:b/>
                <w:bCs/>
                <w:color w:val="000000"/>
                <w:sz w:val="16"/>
                <w:szCs w:val="16"/>
              </w:rPr>
              <w:t>14,9</w:t>
            </w:r>
          </w:p>
        </w:tc>
        <w:tc>
          <w:tcPr>
            <w:tcW w:w="850" w:type="dxa"/>
          </w:tcPr>
          <w:p w14:paraId="1FB4A61C" w14:textId="77777777" w:rsidR="00E23947" w:rsidRPr="00BA097F" w:rsidRDefault="00E23947" w:rsidP="00E23947">
            <w:pPr>
              <w:jc w:val="center"/>
              <w:rPr>
                <w:b/>
                <w:color w:val="000000"/>
                <w:sz w:val="16"/>
                <w:szCs w:val="16"/>
              </w:rPr>
            </w:pPr>
            <w:r w:rsidRPr="00BA097F">
              <w:rPr>
                <w:b/>
                <w:color w:val="000000"/>
                <w:sz w:val="16"/>
                <w:szCs w:val="16"/>
              </w:rPr>
              <w:t>-12,9</w:t>
            </w:r>
          </w:p>
        </w:tc>
        <w:tc>
          <w:tcPr>
            <w:tcW w:w="848" w:type="dxa"/>
          </w:tcPr>
          <w:p w14:paraId="70554E3F" w14:textId="77777777" w:rsidR="00E23947" w:rsidRPr="00BA097F" w:rsidRDefault="00E23947" w:rsidP="00E23947">
            <w:pPr>
              <w:jc w:val="center"/>
              <w:rPr>
                <w:b/>
                <w:color w:val="000000"/>
                <w:sz w:val="16"/>
                <w:szCs w:val="16"/>
              </w:rPr>
            </w:pPr>
            <w:r w:rsidRPr="00BA097F">
              <w:rPr>
                <w:b/>
                <w:color w:val="000000"/>
                <w:sz w:val="16"/>
                <w:szCs w:val="16"/>
              </w:rPr>
              <w:t>3,5</w:t>
            </w:r>
          </w:p>
        </w:tc>
      </w:tr>
      <w:tr w:rsidR="00E23947" w:rsidRPr="0080719F" w14:paraId="18BD5EE7" w14:textId="77777777" w:rsidTr="001A5AD4">
        <w:trPr>
          <w:trHeight w:val="63"/>
        </w:trPr>
        <w:tc>
          <w:tcPr>
            <w:tcW w:w="4077" w:type="dxa"/>
          </w:tcPr>
          <w:p w14:paraId="225A7F79" w14:textId="77777777" w:rsidR="00E23947" w:rsidRPr="00BA097F" w:rsidRDefault="00E23947" w:rsidP="00E23947">
            <w:pPr>
              <w:rPr>
                <w:b/>
                <w:sz w:val="16"/>
                <w:szCs w:val="16"/>
              </w:rPr>
            </w:pPr>
            <w:r w:rsidRPr="00BA097F">
              <w:rPr>
                <w:b/>
                <w:sz w:val="16"/>
                <w:szCs w:val="16"/>
              </w:rPr>
              <w:t>Болезни глаза и его придат. аппарата</w:t>
            </w:r>
          </w:p>
        </w:tc>
        <w:tc>
          <w:tcPr>
            <w:tcW w:w="709" w:type="dxa"/>
          </w:tcPr>
          <w:p w14:paraId="04D905B3" w14:textId="77777777" w:rsidR="00E23947" w:rsidRPr="00BA097F" w:rsidRDefault="00E23947" w:rsidP="00E23947">
            <w:pPr>
              <w:jc w:val="center"/>
              <w:rPr>
                <w:b/>
                <w:sz w:val="16"/>
                <w:szCs w:val="16"/>
              </w:rPr>
            </w:pPr>
            <w:r w:rsidRPr="00BA097F">
              <w:rPr>
                <w:b/>
                <w:sz w:val="16"/>
                <w:szCs w:val="16"/>
              </w:rPr>
              <w:t>77,7</w:t>
            </w:r>
          </w:p>
        </w:tc>
        <w:tc>
          <w:tcPr>
            <w:tcW w:w="707" w:type="dxa"/>
          </w:tcPr>
          <w:p w14:paraId="14BC551C" w14:textId="77777777" w:rsidR="00E23947" w:rsidRPr="00BA097F" w:rsidRDefault="00E23947" w:rsidP="00E23947">
            <w:pPr>
              <w:jc w:val="center"/>
              <w:rPr>
                <w:b/>
                <w:sz w:val="16"/>
                <w:szCs w:val="16"/>
              </w:rPr>
            </w:pPr>
            <w:r w:rsidRPr="00BA097F">
              <w:rPr>
                <w:b/>
                <w:sz w:val="16"/>
                <w:szCs w:val="16"/>
              </w:rPr>
              <w:t>87,1</w:t>
            </w:r>
          </w:p>
        </w:tc>
        <w:tc>
          <w:tcPr>
            <w:tcW w:w="707" w:type="dxa"/>
          </w:tcPr>
          <w:p w14:paraId="1819C5AD" w14:textId="77777777" w:rsidR="00E23947" w:rsidRPr="00BA097F" w:rsidRDefault="00E23947" w:rsidP="00E23947">
            <w:pPr>
              <w:jc w:val="center"/>
              <w:rPr>
                <w:b/>
                <w:bCs/>
                <w:sz w:val="16"/>
                <w:szCs w:val="16"/>
              </w:rPr>
            </w:pPr>
            <w:r w:rsidRPr="00BA097F">
              <w:rPr>
                <w:b/>
                <w:bCs/>
                <w:sz w:val="16"/>
                <w:szCs w:val="16"/>
              </w:rPr>
              <w:t>115,8</w:t>
            </w:r>
          </w:p>
        </w:tc>
        <w:tc>
          <w:tcPr>
            <w:tcW w:w="709" w:type="dxa"/>
          </w:tcPr>
          <w:p w14:paraId="2FC141A9" w14:textId="77777777" w:rsidR="00E23947" w:rsidRPr="00BA097F" w:rsidRDefault="00E23947" w:rsidP="00E23947">
            <w:pPr>
              <w:jc w:val="center"/>
              <w:rPr>
                <w:b/>
                <w:sz w:val="16"/>
                <w:szCs w:val="16"/>
              </w:rPr>
            </w:pPr>
            <w:r w:rsidRPr="00BA097F">
              <w:rPr>
                <w:b/>
                <w:sz w:val="16"/>
                <w:szCs w:val="16"/>
              </w:rPr>
              <w:t>145,9</w:t>
            </w:r>
          </w:p>
        </w:tc>
        <w:tc>
          <w:tcPr>
            <w:tcW w:w="712" w:type="dxa"/>
          </w:tcPr>
          <w:p w14:paraId="2400B2A2" w14:textId="77777777" w:rsidR="00E23947" w:rsidRPr="00BA097F" w:rsidRDefault="00E23947" w:rsidP="00E23947">
            <w:pPr>
              <w:jc w:val="center"/>
              <w:rPr>
                <w:b/>
                <w:bCs/>
                <w:color w:val="000000"/>
                <w:sz w:val="16"/>
                <w:szCs w:val="16"/>
              </w:rPr>
            </w:pPr>
            <w:r w:rsidRPr="00BA097F">
              <w:rPr>
                <w:b/>
                <w:bCs/>
                <w:color w:val="000000"/>
                <w:sz w:val="16"/>
                <w:szCs w:val="16"/>
              </w:rPr>
              <w:t>160,7</w:t>
            </w:r>
          </w:p>
        </w:tc>
        <w:tc>
          <w:tcPr>
            <w:tcW w:w="850" w:type="dxa"/>
          </w:tcPr>
          <w:p w14:paraId="49D1BA35" w14:textId="77777777" w:rsidR="00E23947" w:rsidRPr="00BA097F" w:rsidRDefault="00E23947" w:rsidP="00E23947">
            <w:pPr>
              <w:jc w:val="center"/>
              <w:rPr>
                <w:b/>
                <w:color w:val="000000"/>
                <w:sz w:val="16"/>
                <w:szCs w:val="16"/>
              </w:rPr>
            </w:pPr>
            <w:r w:rsidRPr="00BA097F">
              <w:rPr>
                <w:b/>
                <w:color w:val="000000"/>
                <w:sz w:val="16"/>
                <w:szCs w:val="16"/>
              </w:rPr>
              <w:t>19,1</w:t>
            </w:r>
          </w:p>
        </w:tc>
        <w:tc>
          <w:tcPr>
            <w:tcW w:w="848" w:type="dxa"/>
          </w:tcPr>
          <w:p w14:paraId="0DE1566D" w14:textId="77777777" w:rsidR="00E23947" w:rsidRPr="00BA097F" w:rsidRDefault="00E23947" w:rsidP="00E23947">
            <w:pPr>
              <w:jc w:val="center"/>
              <w:rPr>
                <w:b/>
                <w:color w:val="000000"/>
                <w:sz w:val="16"/>
                <w:szCs w:val="16"/>
              </w:rPr>
            </w:pPr>
            <w:r w:rsidRPr="00BA097F">
              <w:rPr>
                <w:b/>
                <w:color w:val="000000"/>
                <w:sz w:val="16"/>
                <w:szCs w:val="16"/>
              </w:rPr>
              <w:t>10,1</w:t>
            </w:r>
          </w:p>
        </w:tc>
      </w:tr>
      <w:tr w:rsidR="00E23947" w:rsidRPr="0080719F" w14:paraId="46D65022" w14:textId="77777777" w:rsidTr="001A5AD4">
        <w:trPr>
          <w:trHeight w:val="84"/>
        </w:trPr>
        <w:tc>
          <w:tcPr>
            <w:tcW w:w="4077" w:type="dxa"/>
          </w:tcPr>
          <w:p w14:paraId="33EE8C73" w14:textId="77777777" w:rsidR="00E23947" w:rsidRPr="00BA097F" w:rsidRDefault="00E23947" w:rsidP="00E23947">
            <w:pPr>
              <w:rPr>
                <w:b/>
                <w:sz w:val="16"/>
                <w:szCs w:val="16"/>
              </w:rPr>
            </w:pPr>
            <w:r w:rsidRPr="00BA097F">
              <w:rPr>
                <w:b/>
                <w:sz w:val="16"/>
                <w:szCs w:val="16"/>
              </w:rPr>
              <w:t>Болезни уха и сосцевидного отростка</w:t>
            </w:r>
          </w:p>
        </w:tc>
        <w:tc>
          <w:tcPr>
            <w:tcW w:w="709" w:type="dxa"/>
          </w:tcPr>
          <w:p w14:paraId="618EEB05" w14:textId="77777777" w:rsidR="00E23947" w:rsidRPr="00BA097F" w:rsidRDefault="00E23947" w:rsidP="00E23947">
            <w:pPr>
              <w:jc w:val="center"/>
              <w:rPr>
                <w:b/>
                <w:sz w:val="16"/>
                <w:szCs w:val="16"/>
              </w:rPr>
            </w:pPr>
            <w:r w:rsidRPr="00BA097F">
              <w:rPr>
                <w:b/>
                <w:sz w:val="16"/>
                <w:szCs w:val="16"/>
              </w:rPr>
              <w:t>40,5</w:t>
            </w:r>
          </w:p>
        </w:tc>
        <w:tc>
          <w:tcPr>
            <w:tcW w:w="707" w:type="dxa"/>
          </w:tcPr>
          <w:p w14:paraId="42DB1773" w14:textId="77777777" w:rsidR="00E23947" w:rsidRPr="00BA097F" w:rsidRDefault="00E23947" w:rsidP="00E23947">
            <w:pPr>
              <w:jc w:val="center"/>
              <w:rPr>
                <w:b/>
                <w:sz w:val="16"/>
                <w:szCs w:val="16"/>
              </w:rPr>
            </w:pPr>
            <w:r w:rsidRPr="00BA097F">
              <w:rPr>
                <w:b/>
                <w:sz w:val="16"/>
                <w:szCs w:val="16"/>
              </w:rPr>
              <w:t>32,6</w:t>
            </w:r>
          </w:p>
        </w:tc>
        <w:tc>
          <w:tcPr>
            <w:tcW w:w="707" w:type="dxa"/>
          </w:tcPr>
          <w:p w14:paraId="6A1F818C" w14:textId="77777777" w:rsidR="00E23947" w:rsidRPr="00BA097F" w:rsidRDefault="00E23947" w:rsidP="00E23947">
            <w:pPr>
              <w:jc w:val="center"/>
              <w:rPr>
                <w:b/>
                <w:bCs/>
                <w:sz w:val="16"/>
                <w:szCs w:val="16"/>
              </w:rPr>
            </w:pPr>
            <w:r w:rsidRPr="00BA097F">
              <w:rPr>
                <w:b/>
                <w:bCs/>
                <w:sz w:val="16"/>
                <w:szCs w:val="16"/>
              </w:rPr>
              <w:t>44,3</w:t>
            </w:r>
          </w:p>
        </w:tc>
        <w:tc>
          <w:tcPr>
            <w:tcW w:w="709" w:type="dxa"/>
          </w:tcPr>
          <w:p w14:paraId="55B9D1D7" w14:textId="77777777" w:rsidR="00E23947" w:rsidRPr="00BA097F" w:rsidRDefault="00E23947" w:rsidP="00E23947">
            <w:pPr>
              <w:jc w:val="center"/>
              <w:rPr>
                <w:b/>
                <w:sz w:val="16"/>
                <w:szCs w:val="16"/>
              </w:rPr>
            </w:pPr>
            <w:r w:rsidRPr="00BA097F">
              <w:rPr>
                <w:b/>
                <w:sz w:val="16"/>
                <w:szCs w:val="16"/>
              </w:rPr>
              <w:t>42,1</w:t>
            </w:r>
          </w:p>
        </w:tc>
        <w:tc>
          <w:tcPr>
            <w:tcW w:w="712" w:type="dxa"/>
          </w:tcPr>
          <w:p w14:paraId="54B41A38" w14:textId="77777777" w:rsidR="00E23947" w:rsidRPr="00BA097F" w:rsidRDefault="00E23947" w:rsidP="00E23947">
            <w:pPr>
              <w:jc w:val="center"/>
              <w:rPr>
                <w:b/>
                <w:bCs/>
                <w:color w:val="000000"/>
                <w:sz w:val="16"/>
                <w:szCs w:val="16"/>
              </w:rPr>
            </w:pPr>
            <w:r w:rsidRPr="00BA097F">
              <w:rPr>
                <w:b/>
                <w:bCs/>
                <w:color w:val="000000"/>
                <w:sz w:val="16"/>
                <w:szCs w:val="16"/>
              </w:rPr>
              <w:t>36,9</w:t>
            </w:r>
          </w:p>
        </w:tc>
        <w:tc>
          <w:tcPr>
            <w:tcW w:w="850" w:type="dxa"/>
          </w:tcPr>
          <w:p w14:paraId="1C5EAC84" w14:textId="77777777" w:rsidR="00E23947" w:rsidRPr="00BA097F" w:rsidRDefault="00E23947" w:rsidP="00E23947">
            <w:pPr>
              <w:jc w:val="center"/>
              <w:rPr>
                <w:b/>
                <w:color w:val="000000"/>
                <w:sz w:val="16"/>
                <w:szCs w:val="16"/>
              </w:rPr>
            </w:pPr>
            <w:r w:rsidRPr="00BA097F">
              <w:rPr>
                <w:b/>
                <w:color w:val="000000"/>
                <w:sz w:val="16"/>
                <w:szCs w:val="16"/>
              </w:rPr>
              <w:t>0,6</w:t>
            </w:r>
          </w:p>
        </w:tc>
        <w:tc>
          <w:tcPr>
            <w:tcW w:w="848" w:type="dxa"/>
          </w:tcPr>
          <w:p w14:paraId="770CF314" w14:textId="77777777" w:rsidR="00E23947" w:rsidRPr="00BA097F" w:rsidRDefault="00E23947" w:rsidP="00E23947">
            <w:pPr>
              <w:jc w:val="center"/>
              <w:rPr>
                <w:b/>
                <w:color w:val="000000"/>
                <w:sz w:val="16"/>
                <w:szCs w:val="16"/>
              </w:rPr>
            </w:pPr>
            <w:r w:rsidRPr="00BA097F">
              <w:rPr>
                <w:b/>
                <w:color w:val="000000"/>
                <w:sz w:val="16"/>
                <w:szCs w:val="16"/>
              </w:rPr>
              <w:t>-12,4</w:t>
            </w:r>
          </w:p>
        </w:tc>
      </w:tr>
      <w:tr w:rsidR="00E23947" w:rsidRPr="0080719F" w14:paraId="2982E678" w14:textId="77777777" w:rsidTr="001A5AD4">
        <w:trPr>
          <w:trHeight w:val="63"/>
        </w:trPr>
        <w:tc>
          <w:tcPr>
            <w:tcW w:w="4077" w:type="dxa"/>
          </w:tcPr>
          <w:p w14:paraId="26CD0A96" w14:textId="77777777" w:rsidR="00E23947" w:rsidRPr="00BA097F" w:rsidRDefault="00E23947" w:rsidP="00E23947">
            <w:pPr>
              <w:rPr>
                <w:b/>
                <w:sz w:val="16"/>
                <w:szCs w:val="16"/>
              </w:rPr>
            </w:pPr>
            <w:r w:rsidRPr="00BA097F">
              <w:rPr>
                <w:b/>
                <w:sz w:val="16"/>
                <w:szCs w:val="16"/>
              </w:rPr>
              <w:t>Болезни системы кровообращения</w:t>
            </w:r>
          </w:p>
        </w:tc>
        <w:tc>
          <w:tcPr>
            <w:tcW w:w="709" w:type="dxa"/>
          </w:tcPr>
          <w:p w14:paraId="231BD4FD" w14:textId="77777777" w:rsidR="00E23947" w:rsidRPr="00BA097F" w:rsidRDefault="00E23947" w:rsidP="00E23947">
            <w:pPr>
              <w:jc w:val="center"/>
              <w:rPr>
                <w:b/>
                <w:sz w:val="16"/>
                <w:szCs w:val="16"/>
              </w:rPr>
            </w:pPr>
            <w:r w:rsidRPr="00BA097F">
              <w:rPr>
                <w:b/>
                <w:sz w:val="16"/>
                <w:szCs w:val="16"/>
              </w:rPr>
              <w:t>8,2</w:t>
            </w:r>
          </w:p>
        </w:tc>
        <w:tc>
          <w:tcPr>
            <w:tcW w:w="707" w:type="dxa"/>
          </w:tcPr>
          <w:p w14:paraId="7DC6C619" w14:textId="77777777" w:rsidR="00E23947" w:rsidRPr="00BA097F" w:rsidRDefault="00E23947" w:rsidP="00E23947">
            <w:pPr>
              <w:jc w:val="center"/>
              <w:rPr>
                <w:b/>
                <w:sz w:val="16"/>
                <w:szCs w:val="16"/>
              </w:rPr>
            </w:pPr>
            <w:r w:rsidRPr="00BA097F">
              <w:rPr>
                <w:b/>
                <w:sz w:val="16"/>
                <w:szCs w:val="16"/>
              </w:rPr>
              <w:t>12,9</w:t>
            </w:r>
          </w:p>
        </w:tc>
        <w:tc>
          <w:tcPr>
            <w:tcW w:w="707" w:type="dxa"/>
          </w:tcPr>
          <w:p w14:paraId="4DAAA544" w14:textId="77777777" w:rsidR="00E23947" w:rsidRPr="00BA097F" w:rsidRDefault="00E23947" w:rsidP="00E23947">
            <w:pPr>
              <w:jc w:val="center"/>
              <w:rPr>
                <w:b/>
                <w:bCs/>
                <w:sz w:val="16"/>
                <w:szCs w:val="16"/>
              </w:rPr>
            </w:pPr>
            <w:r w:rsidRPr="00BA097F">
              <w:rPr>
                <w:b/>
                <w:bCs/>
                <w:sz w:val="16"/>
                <w:szCs w:val="16"/>
              </w:rPr>
              <w:t>7,5</w:t>
            </w:r>
          </w:p>
        </w:tc>
        <w:tc>
          <w:tcPr>
            <w:tcW w:w="709" w:type="dxa"/>
          </w:tcPr>
          <w:p w14:paraId="26930908" w14:textId="77777777" w:rsidR="00E23947" w:rsidRPr="00BA097F" w:rsidRDefault="00E23947" w:rsidP="00E23947">
            <w:pPr>
              <w:jc w:val="center"/>
              <w:rPr>
                <w:b/>
                <w:sz w:val="16"/>
                <w:szCs w:val="16"/>
              </w:rPr>
            </w:pPr>
            <w:r w:rsidRPr="00BA097F">
              <w:rPr>
                <w:b/>
                <w:sz w:val="16"/>
                <w:szCs w:val="16"/>
              </w:rPr>
              <w:t>8,2</w:t>
            </w:r>
          </w:p>
        </w:tc>
        <w:tc>
          <w:tcPr>
            <w:tcW w:w="712" w:type="dxa"/>
          </w:tcPr>
          <w:p w14:paraId="71CE3DE3" w14:textId="77777777" w:rsidR="00E23947" w:rsidRPr="00BA097F" w:rsidRDefault="00E23947" w:rsidP="00E23947">
            <w:pPr>
              <w:jc w:val="center"/>
              <w:rPr>
                <w:b/>
                <w:bCs/>
                <w:color w:val="000000"/>
                <w:sz w:val="16"/>
                <w:szCs w:val="16"/>
              </w:rPr>
            </w:pPr>
            <w:r w:rsidRPr="00BA097F">
              <w:rPr>
                <w:b/>
                <w:bCs/>
                <w:color w:val="000000"/>
                <w:sz w:val="16"/>
                <w:szCs w:val="16"/>
              </w:rPr>
              <w:t>9,3</w:t>
            </w:r>
          </w:p>
        </w:tc>
        <w:tc>
          <w:tcPr>
            <w:tcW w:w="850" w:type="dxa"/>
          </w:tcPr>
          <w:p w14:paraId="10292055" w14:textId="77777777" w:rsidR="00E23947" w:rsidRPr="00BA097F" w:rsidRDefault="00E23947" w:rsidP="00E23947">
            <w:pPr>
              <w:jc w:val="center"/>
              <w:rPr>
                <w:b/>
                <w:color w:val="000000"/>
                <w:sz w:val="16"/>
                <w:szCs w:val="16"/>
              </w:rPr>
            </w:pPr>
            <w:r w:rsidRPr="00BA097F">
              <w:rPr>
                <w:b/>
                <w:color w:val="000000"/>
                <w:sz w:val="16"/>
                <w:szCs w:val="16"/>
              </w:rPr>
              <w:t>-2,7</w:t>
            </w:r>
          </w:p>
        </w:tc>
        <w:tc>
          <w:tcPr>
            <w:tcW w:w="848" w:type="dxa"/>
          </w:tcPr>
          <w:p w14:paraId="14CA21E4" w14:textId="77777777" w:rsidR="00E23947" w:rsidRPr="00BA097F" w:rsidRDefault="00E23947" w:rsidP="00E23947">
            <w:pPr>
              <w:jc w:val="center"/>
              <w:rPr>
                <w:b/>
                <w:color w:val="000000"/>
                <w:sz w:val="16"/>
                <w:szCs w:val="16"/>
              </w:rPr>
            </w:pPr>
            <w:r w:rsidRPr="00BA097F">
              <w:rPr>
                <w:b/>
                <w:color w:val="000000"/>
                <w:sz w:val="16"/>
                <w:szCs w:val="16"/>
              </w:rPr>
              <w:t>13,4</w:t>
            </w:r>
          </w:p>
        </w:tc>
      </w:tr>
      <w:tr w:rsidR="00E23947" w:rsidRPr="0080719F" w14:paraId="4901BC99" w14:textId="77777777" w:rsidTr="001A5AD4">
        <w:trPr>
          <w:trHeight w:val="63"/>
        </w:trPr>
        <w:tc>
          <w:tcPr>
            <w:tcW w:w="4077" w:type="dxa"/>
          </w:tcPr>
          <w:p w14:paraId="1DD05DBE" w14:textId="77777777" w:rsidR="00E23947" w:rsidRPr="00BA097F" w:rsidRDefault="00E23947" w:rsidP="00E23947">
            <w:pPr>
              <w:rPr>
                <w:i/>
                <w:sz w:val="16"/>
                <w:szCs w:val="16"/>
              </w:rPr>
            </w:pPr>
            <w:r w:rsidRPr="00BA097F">
              <w:rPr>
                <w:i/>
                <w:sz w:val="16"/>
                <w:szCs w:val="16"/>
              </w:rPr>
              <w:t>болезни, характеризующиеся повышенным кровяным давлением</w:t>
            </w:r>
          </w:p>
        </w:tc>
        <w:tc>
          <w:tcPr>
            <w:tcW w:w="709" w:type="dxa"/>
          </w:tcPr>
          <w:p w14:paraId="5DA8F4D3" w14:textId="77777777" w:rsidR="00E23947" w:rsidRPr="00BA097F" w:rsidRDefault="00E23947" w:rsidP="00E23947">
            <w:pPr>
              <w:jc w:val="center"/>
              <w:rPr>
                <w:i/>
                <w:sz w:val="16"/>
                <w:szCs w:val="16"/>
              </w:rPr>
            </w:pPr>
            <w:r w:rsidRPr="00BA097F">
              <w:rPr>
                <w:i/>
                <w:sz w:val="16"/>
                <w:szCs w:val="16"/>
              </w:rPr>
              <w:t>0,5</w:t>
            </w:r>
          </w:p>
        </w:tc>
        <w:tc>
          <w:tcPr>
            <w:tcW w:w="707" w:type="dxa"/>
          </w:tcPr>
          <w:p w14:paraId="35C52256" w14:textId="77777777" w:rsidR="00E23947" w:rsidRPr="00BA097F" w:rsidRDefault="00E23947" w:rsidP="00E23947">
            <w:pPr>
              <w:jc w:val="center"/>
              <w:rPr>
                <w:i/>
                <w:sz w:val="16"/>
                <w:szCs w:val="16"/>
              </w:rPr>
            </w:pPr>
            <w:r w:rsidRPr="00BA097F">
              <w:rPr>
                <w:i/>
                <w:sz w:val="16"/>
                <w:szCs w:val="16"/>
              </w:rPr>
              <w:t>0,5</w:t>
            </w:r>
          </w:p>
        </w:tc>
        <w:tc>
          <w:tcPr>
            <w:tcW w:w="707" w:type="dxa"/>
          </w:tcPr>
          <w:p w14:paraId="66C3155B" w14:textId="77777777" w:rsidR="00E23947" w:rsidRPr="00BA097F" w:rsidRDefault="00E23947" w:rsidP="00E23947">
            <w:pPr>
              <w:jc w:val="center"/>
              <w:rPr>
                <w:bCs/>
                <w:i/>
                <w:sz w:val="16"/>
                <w:szCs w:val="16"/>
              </w:rPr>
            </w:pPr>
            <w:r w:rsidRPr="00BA097F">
              <w:rPr>
                <w:bCs/>
                <w:i/>
                <w:sz w:val="16"/>
                <w:szCs w:val="16"/>
              </w:rPr>
              <w:t>0,5</w:t>
            </w:r>
          </w:p>
        </w:tc>
        <w:tc>
          <w:tcPr>
            <w:tcW w:w="709" w:type="dxa"/>
          </w:tcPr>
          <w:p w14:paraId="65173546" w14:textId="77777777" w:rsidR="00E23947" w:rsidRPr="00BA097F" w:rsidRDefault="00E23947" w:rsidP="00E23947">
            <w:pPr>
              <w:jc w:val="center"/>
              <w:rPr>
                <w:i/>
                <w:sz w:val="16"/>
                <w:szCs w:val="16"/>
              </w:rPr>
            </w:pPr>
            <w:r w:rsidRPr="00BA097F">
              <w:rPr>
                <w:i/>
                <w:sz w:val="16"/>
                <w:szCs w:val="16"/>
              </w:rPr>
              <w:t>0,4</w:t>
            </w:r>
          </w:p>
        </w:tc>
        <w:tc>
          <w:tcPr>
            <w:tcW w:w="712" w:type="dxa"/>
          </w:tcPr>
          <w:p w14:paraId="4663A9E0" w14:textId="77777777" w:rsidR="00E23947" w:rsidRPr="00BA097F" w:rsidRDefault="00E23947" w:rsidP="00E23947">
            <w:pPr>
              <w:jc w:val="center"/>
              <w:rPr>
                <w:bCs/>
                <w:i/>
                <w:color w:val="000000"/>
                <w:sz w:val="16"/>
                <w:szCs w:val="16"/>
              </w:rPr>
            </w:pPr>
            <w:r w:rsidRPr="00BA097F">
              <w:rPr>
                <w:bCs/>
                <w:i/>
                <w:color w:val="000000"/>
                <w:sz w:val="16"/>
                <w:szCs w:val="16"/>
              </w:rPr>
              <w:t>0,5</w:t>
            </w:r>
          </w:p>
        </w:tc>
        <w:tc>
          <w:tcPr>
            <w:tcW w:w="850" w:type="dxa"/>
          </w:tcPr>
          <w:p w14:paraId="7878E258" w14:textId="77777777" w:rsidR="00E23947" w:rsidRPr="00BA097F" w:rsidRDefault="00E23947" w:rsidP="00DF3779">
            <w:pPr>
              <w:jc w:val="center"/>
              <w:rPr>
                <w:i/>
                <w:color w:val="000000"/>
                <w:sz w:val="16"/>
                <w:szCs w:val="16"/>
              </w:rPr>
            </w:pPr>
            <w:r w:rsidRPr="00BA097F">
              <w:rPr>
                <w:i/>
                <w:color w:val="000000"/>
                <w:sz w:val="16"/>
                <w:szCs w:val="16"/>
              </w:rPr>
              <w:t>-</w:t>
            </w:r>
            <w:r w:rsidR="00DF3779">
              <w:rPr>
                <w:i/>
                <w:color w:val="000000"/>
                <w:sz w:val="16"/>
                <w:szCs w:val="16"/>
              </w:rPr>
              <w:t>2,1</w:t>
            </w:r>
          </w:p>
        </w:tc>
        <w:tc>
          <w:tcPr>
            <w:tcW w:w="848" w:type="dxa"/>
          </w:tcPr>
          <w:p w14:paraId="5090405B" w14:textId="77777777" w:rsidR="00E23947" w:rsidRPr="00BA097F" w:rsidRDefault="00E23947" w:rsidP="00E23947">
            <w:pPr>
              <w:jc w:val="center"/>
              <w:rPr>
                <w:i/>
                <w:color w:val="000000"/>
                <w:sz w:val="16"/>
                <w:szCs w:val="16"/>
              </w:rPr>
            </w:pPr>
            <w:r w:rsidRPr="00BA097F">
              <w:rPr>
                <w:i/>
                <w:color w:val="000000"/>
                <w:sz w:val="16"/>
                <w:szCs w:val="16"/>
              </w:rPr>
              <w:t>25,0</w:t>
            </w:r>
          </w:p>
        </w:tc>
      </w:tr>
      <w:tr w:rsidR="00E23947" w:rsidRPr="0080719F" w14:paraId="53AB8F8F" w14:textId="77777777" w:rsidTr="001A5AD4">
        <w:trPr>
          <w:trHeight w:val="63"/>
        </w:trPr>
        <w:tc>
          <w:tcPr>
            <w:tcW w:w="4077" w:type="dxa"/>
          </w:tcPr>
          <w:p w14:paraId="62AD15BE" w14:textId="77777777" w:rsidR="00E23947" w:rsidRPr="00BA097F" w:rsidRDefault="00E23947" w:rsidP="00E23947">
            <w:pPr>
              <w:rPr>
                <w:i/>
                <w:sz w:val="16"/>
                <w:szCs w:val="16"/>
              </w:rPr>
            </w:pPr>
            <w:r w:rsidRPr="00BA097F">
              <w:rPr>
                <w:i/>
                <w:sz w:val="16"/>
                <w:szCs w:val="16"/>
              </w:rPr>
              <w:t>цереброваскулярные болезни</w:t>
            </w:r>
          </w:p>
        </w:tc>
        <w:tc>
          <w:tcPr>
            <w:tcW w:w="709" w:type="dxa"/>
          </w:tcPr>
          <w:p w14:paraId="252803E6" w14:textId="77777777" w:rsidR="00E23947" w:rsidRPr="00BA097F" w:rsidRDefault="00E23947" w:rsidP="00E23947">
            <w:pPr>
              <w:jc w:val="center"/>
              <w:rPr>
                <w:i/>
                <w:sz w:val="16"/>
                <w:szCs w:val="16"/>
              </w:rPr>
            </w:pPr>
            <w:r w:rsidRPr="00BA097F">
              <w:rPr>
                <w:i/>
                <w:sz w:val="16"/>
                <w:szCs w:val="16"/>
              </w:rPr>
              <w:t>0,1</w:t>
            </w:r>
          </w:p>
        </w:tc>
        <w:tc>
          <w:tcPr>
            <w:tcW w:w="707" w:type="dxa"/>
          </w:tcPr>
          <w:p w14:paraId="0B2A5B49" w14:textId="77777777" w:rsidR="00E23947" w:rsidRPr="00BA097F" w:rsidRDefault="00E23947" w:rsidP="00E23947">
            <w:pPr>
              <w:jc w:val="center"/>
              <w:rPr>
                <w:i/>
                <w:sz w:val="16"/>
                <w:szCs w:val="16"/>
              </w:rPr>
            </w:pPr>
            <w:r w:rsidRPr="00BA097F">
              <w:rPr>
                <w:i/>
                <w:sz w:val="16"/>
                <w:szCs w:val="16"/>
              </w:rPr>
              <w:t>0,1</w:t>
            </w:r>
          </w:p>
        </w:tc>
        <w:tc>
          <w:tcPr>
            <w:tcW w:w="707" w:type="dxa"/>
          </w:tcPr>
          <w:p w14:paraId="72FCB2FE" w14:textId="77777777" w:rsidR="00E23947" w:rsidRPr="00BA097F" w:rsidRDefault="00E23947" w:rsidP="00E23947">
            <w:pPr>
              <w:jc w:val="center"/>
              <w:rPr>
                <w:bCs/>
                <w:i/>
                <w:sz w:val="16"/>
                <w:szCs w:val="16"/>
              </w:rPr>
            </w:pPr>
            <w:r w:rsidRPr="00BA097F">
              <w:rPr>
                <w:bCs/>
                <w:i/>
                <w:sz w:val="16"/>
                <w:szCs w:val="16"/>
              </w:rPr>
              <w:t>0,1</w:t>
            </w:r>
          </w:p>
        </w:tc>
        <w:tc>
          <w:tcPr>
            <w:tcW w:w="709" w:type="dxa"/>
          </w:tcPr>
          <w:p w14:paraId="636BB24F" w14:textId="77777777" w:rsidR="00E23947" w:rsidRPr="00BA097F" w:rsidRDefault="00E23947" w:rsidP="00E23947">
            <w:pPr>
              <w:jc w:val="center"/>
              <w:rPr>
                <w:i/>
                <w:sz w:val="16"/>
                <w:szCs w:val="16"/>
              </w:rPr>
            </w:pPr>
            <w:r w:rsidRPr="00BA097F">
              <w:rPr>
                <w:i/>
                <w:sz w:val="16"/>
                <w:szCs w:val="16"/>
              </w:rPr>
              <w:t>0,1</w:t>
            </w:r>
          </w:p>
        </w:tc>
        <w:tc>
          <w:tcPr>
            <w:tcW w:w="712" w:type="dxa"/>
          </w:tcPr>
          <w:p w14:paraId="35A45A3D" w14:textId="77777777" w:rsidR="00E23947" w:rsidRPr="00BA097F" w:rsidRDefault="00E23947" w:rsidP="00E23947">
            <w:pPr>
              <w:jc w:val="center"/>
              <w:rPr>
                <w:bCs/>
                <w:i/>
                <w:color w:val="000000"/>
                <w:sz w:val="16"/>
                <w:szCs w:val="16"/>
              </w:rPr>
            </w:pPr>
            <w:r w:rsidRPr="00BA097F">
              <w:rPr>
                <w:bCs/>
                <w:i/>
                <w:color w:val="000000"/>
                <w:sz w:val="16"/>
                <w:szCs w:val="16"/>
              </w:rPr>
              <w:t>0,1</w:t>
            </w:r>
          </w:p>
        </w:tc>
        <w:tc>
          <w:tcPr>
            <w:tcW w:w="850" w:type="dxa"/>
          </w:tcPr>
          <w:p w14:paraId="7D26B252" w14:textId="77777777" w:rsidR="00E23947" w:rsidRPr="00BA097F" w:rsidRDefault="00DF3779" w:rsidP="00E23947">
            <w:pPr>
              <w:jc w:val="center"/>
              <w:rPr>
                <w:i/>
                <w:color w:val="000000"/>
                <w:sz w:val="16"/>
                <w:szCs w:val="16"/>
              </w:rPr>
            </w:pPr>
            <w:r>
              <w:rPr>
                <w:i/>
                <w:color w:val="000000"/>
                <w:sz w:val="16"/>
                <w:szCs w:val="16"/>
              </w:rPr>
              <w:t>-</w:t>
            </w:r>
          </w:p>
        </w:tc>
        <w:tc>
          <w:tcPr>
            <w:tcW w:w="848" w:type="dxa"/>
          </w:tcPr>
          <w:p w14:paraId="5093DDA9" w14:textId="77777777" w:rsidR="00E23947" w:rsidRPr="00BA097F" w:rsidRDefault="00E23947" w:rsidP="00E23947">
            <w:pPr>
              <w:jc w:val="center"/>
              <w:rPr>
                <w:i/>
                <w:color w:val="000000"/>
                <w:sz w:val="16"/>
                <w:szCs w:val="16"/>
                <w:lang w:val="en-US"/>
              </w:rPr>
            </w:pPr>
            <w:r w:rsidRPr="00BA097F">
              <w:rPr>
                <w:i/>
                <w:color w:val="000000"/>
                <w:sz w:val="16"/>
                <w:szCs w:val="16"/>
                <w:lang w:val="en-US"/>
              </w:rPr>
              <w:t>-</w:t>
            </w:r>
          </w:p>
        </w:tc>
      </w:tr>
      <w:tr w:rsidR="00E23947" w:rsidRPr="0080719F" w14:paraId="47E768F7" w14:textId="77777777" w:rsidTr="001A5AD4">
        <w:trPr>
          <w:trHeight w:val="76"/>
        </w:trPr>
        <w:tc>
          <w:tcPr>
            <w:tcW w:w="4077" w:type="dxa"/>
          </w:tcPr>
          <w:p w14:paraId="77AF41C1" w14:textId="77777777" w:rsidR="00E23947" w:rsidRPr="00BA097F" w:rsidRDefault="00E23947" w:rsidP="00E23947">
            <w:pPr>
              <w:rPr>
                <w:b/>
                <w:sz w:val="16"/>
                <w:szCs w:val="16"/>
              </w:rPr>
            </w:pPr>
            <w:r w:rsidRPr="00BA097F">
              <w:rPr>
                <w:b/>
                <w:sz w:val="16"/>
                <w:szCs w:val="16"/>
              </w:rPr>
              <w:t>Болезни органов дыхания</w:t>
            </w:r>
          </w:p>
        </w:tc>
        <w:tc>
          <w:tcPr>
            <w:tcW w:w="709" w:type="dxa"/>
          </w:tcPr>
          <w:p w14:paraId="197A7D08" w14:textId="77777777" w:rsidR="00E23947" w:rsidRPr="00BA097F" w:rsidRDefault="00E23947" w:rsidP="00E23947">
            <w:pPr>
              <w:jc w:val="center"/>
              <w:rPr>
                <w:b/>
                <w:sz w:val="16"/>
                <w:szCs w:val="16"/>
              </w:rPr>
            </w:pPr>
            <w:r w:rsidRPr="00BA097F">
              <w:rPr>
                <w:b/>
                <w:sz w:val="16"/>
                <w:szCs w:val="16"/>
              </w:rPr>
              <w:t>1051,0</w:t>
            </w:r>
          </w:p>
        </w:tc>
        <w:tc>
          <w:tcPr>
            <w:tcW w:w="707" w:type="dxa"/>
          </w:tcPr>
          <w:p w14:paraId="0B1B4F63" w14:textId="77777777" w:rsidR="00E23947" w:rsidRPr="00BA097F" w:rsidRDefault="00E23947" w:rsidP="00E23947">
            <w:pPr>
              <w:jc w:val="center"/>
              <w:rPr>
                <w:b/>
                <w:sz w:val="16"/>
                <w:szCs w:val="16"/>
              </w:rPr>
            </w:pPr>
            <w:r w:rsidRPr="00BA097F">
              <w:rPr>
                <w:b/>
                <w:sz w:val="16"/>
                <w:szCs w:val="16"/>
              </w:rPr>
              <w:t>855,4</w:t>
            </w:r>
          </w:p>
        </w:tc>
        <w:tc>
          <w:tcPr>
            <w:tcW w:w="707" w:type="dxa"/>
          </w:tcPr>
          <w:p w14:paraId="31C13446" w14:textId="77777777" w:rsidR="00E23947" w:rsidRPr="00BA097F" w:rsidRDefault="00E23947" w:rsidP="00E23947">
            <w:pPr>
              <w:jc w:val="center"/>
              <w:rPr>
                <w:b/>
                <w:bCs/>
                <w:sz w:val="16"/>
                <w:szCs w:val="16"/>
              </w:rPr>
            </w:pPr>
            <w:r w:rsidRPr="00BA097F">
              <w:rPr>
                <w:b/>
                <w:bCs/>
                <w:sz w:val="16"/>
                <w:szCs w:val="16"/>
              </w:rPr>
              <w:t>982,6</w:t>
            </w:r>
          </w:p>
        </w:tc>
        <w:tc>
          <w:tcPr>
            <w:tcW w:w="709" w:type="dxa"/>
          </w:tcPr>
          <w:p w14:paraId="5BFF3AD1" w14:textId="77777777" w:rsidR="00E23947" w:rsidRPr="00BA097F" w:rsidRDefault="00E23947" w:rsidP="00E23947">
            <w:pPr>
              <w:jc w:val="center"/>
              <w:rPr>
                <w:b/>
                <w:sz w:val="16"/>
                <w:szCs w:val="16"/>
              </w:rPr>
            </w:pPr>
            <w:r w:rsidRPr="00BA097F">
              <w:rPr>
                <w:b/>
                <w:sz w:val="16"/>
                <w:szCs w:val="16"/>
              </w:rPr>
              <w:t>1069,2</w:t>
            </w:r>
          </w:p>
        </w:tc>
        <w:tc>
          <w:tcPr>
            <w:tcW w:w="712" w:type="dxa"/>
          </w:tcPr>
          <w:p w14:paraId="69805883" w14:textId="77777777" w:rsidR="00E23947" w:rsidRPr="00BA097F" w:rsidRDefault="00E23947" w:rsidP="00E23947">
            <w:pPr>
              <w:jc w:val="center"/>
              <w:rPr>
                <w:b/>
                <w:bCs/>
                <w:color w:val="000000"/>
                <w:sz w:val="16"/>
                <w:szCs w:val="16"/>
              </w:rPr>
            </w:pPr>
            <w:r w:rsidRPr="00BA097F">
              <w:rPr>
                <w:b/>
                <w:bCs/>
                <w:color w:val="000000"/>
                <w:sz w:val="16"/>
                <w:szCs w:val="16"/>
              </w:rPr>
              <w:t>1015,5</w:t>
            </w:r>
          </w:p>
        </w:tc>
        <w:tc>
          <w:tcPr>
            <w:tcW w:w="850" w:type="dxa"/>
          </w:tcPr>
          <w:p w14:paraId="7BD08BB4" w14:textId="77777777" w:rsidR="00E23947" w:rsidRPr="00BA097F" w:rsidRDefault="00E23947" w:rsidP="00E23947">
            <w:pPr>
              <w:jc w:val="center"/>
              <w:rPr>
                <w:b/>
                <w:color w:val="000000"/>
                <w:sz w:val="16"/>
                <w:szCs w:val="16"/>
              </w:rPr>
            </w:pPr>
            <w:r w:rsidRPr="00BA097F">
              <w:rPr>
                <w:b/>
                <w:color w:val="000000"/>
                <w:sz w:val="16"/>
                <w:szCs w:val="16"/>
              </w:rPr>
              <w:t>1,4</w:t>
            </w:r>
          </w:p>
        </w:tc>
        <w:tc>
          <w:tcPr>
            <w:tcW w:w="848" w:type="dxa"/>
          </w:tcPr>
          <w:p w14:paraId="0A8C6ABC" w14:textId="77777777" w:rsidR="00E23947" w:rsidRPr="00BA097F" w:rsidRDefault="00E23947" w:rsidP="00E23947">
            <w:pPr>
              <w:jc w:val="center"/>
              <w:rPr>
                <w:b/>
                <w:color w:val="000000"/>
                <w:sz w:val="16"/>
                <w:szCs w:val="16"/>
              </w:rPr>
            </w:pPr>
            <w:r w:rsidRPr="00BA097F">
              <w:rPr>
                <w:b/>
                <w:color w:val="000000"/>
                <w:sz w:val="16"/>
                <w:szCs w:val="16"/>
              </w:rPr>
              <w:t>-5,0</w:t>
            </w:r>
          </w:p>
        </w:tc>
      </w:tr>
      <w:tr w:rsidR="00E23947" w:rsidRPr="0080719F" w14:paraId="3C954FFF" w14:textId="77777777" w:rsidTr="001A5AD4">
        <w:trPr>
          <w:trHeight w:val="76"/>
        </w:trPr>
        <w:tc>
          <w:tcPr>
            <w:tcW w:w="4077" w:type="dxa"/>
          </w:tcPr>
          <w:p w14:paraId="13B2AE30" w14:textId="77777777" w:rsidR="00E23947" w:rsidRPr="00BA097F" w:rsidRDefault="00E23947" w:rsidP="00E23947">
            <w:pPr>
              <w:rPr>
                <w:i/>
                <w:sz w:val="16"/>
                <w:szCs w:val="16"/>
              </w:rPr>
            </w:pPr>
            <w:r w:rsidRPr="00BA097F">
              <w:rPr>
                <w:i/>
                <w:sz w:val="16"/>
                <w:szCs w:val="16"/>
              </w:rPr>
              <w:t>из них: ОРВИ дыхательных путей</w:t>
            </w:r>
          </w:p>
        </w:tc>
        <w:tc>
          <w:tcPr>
            <w:tcW w:w="709" w:type="dxa"/>
          </w:tcPr>
          <w:p w14:paraId="48D134D7" w14:textId="77777777" w:rsidR="00E23947" w:rsidRPr="00BA097F" w:rsidRDefault="00E23947" w:rsidP="00E23947">
            <w:pPr>
              <w:jc w:val="center"/>
              <w:rPr>
                <w:i/>
                <w:sz w:val="16"/>
                <w:szCs w:val="16"/>
              </w:rPr>
            </w:pPr>
            <w:r w:rsidRPr="00BA097F">
              <w:rPr>
                <w:i/>
                <w:sz w:val="16"/>
                <w:szCs w:val="16"/>
              </w:rPr>
              <w:t>982,5</w:t>
            </w:r>
          </w:p>
        </w:tc>
        <w:tc>
          <w:tcPr>
            <w:tcW w:w="707" w:type="dxa"/>
          </w:tcPr>
          <w:p w14:paraId="1CE4E7EF" w14:textId="77777777" w:rsidR="00E23947" w:rsidRPr="00BA097F" w:rsidRDefault="00E23947" w:rsidP="00E23947">
            <w:pPr>
              <w:jc w:val="center"/>
              <w:rPr>
                <w:i/>
                <w:sz w:val="16"/>
                <w:szCs w:val="16"/>
              </w:rPr>
            </w:pPr>
            <w:r w:rsidRPr="00BA097F">
              <w:rPr>
                <w:i/>
                <w:sz w:val="16"/>
                <w:szCs w:val="16"/>
              </w:rPr>
              <w:t>798,0</w:t>
            </w:r>
          </w:p>
        </w:tc>
        <w:tc>
          <w:tcPr>
            <w:tcW w:w="707" w:type="dxa"/>
          </w:tcPr>
          <w:p w14:paraId="14A28EC6" w14:textId="77777777" w:rsidR="00E23947" w:rsidRPr="00BA097F" w:rsidRDefault="00E23947" w:rsidP="00E23947">
            <w:pPr>
              <w:jc w:val="center"/>
              <w:rPr>
                <w:bCs/>
                <w:i/>
                <w:sz w:val="16"/>
                <w:szCs w:val="16"/>
              </w:rPr>
            </w:pPr>
            <w:r w:rsidRPr="00BA097F">
              <w:rPr>
                <w:bCs/>
                <w:i/>
                <w:sz w:val="16"/>
                <w:szCs w:val="16"/>
              </w:rPr>
              <w:t>911,0</w:t>
            </w:r>
          </w:p>
        </w:tc>
        <w:tc>
          <w:tcPr>
            <w:tcW w:w="709" w:type="dxa"/>
          </w:tcPr>
          <w:p w14:paraId="3B4BF854" w14:textId="77777777" w:rsidR="00E23947" w:rsidRPr="00BA097F" w:rsidRDefault="00E23947" w:rsidP="00E23947">
            <w:pPr>
              <w:jc w:val="center"/>
              <w:rPr>
                <w:i/>
                <w:sz w:val="16"/>
                <w:szCs w:val="16"/>
              </w:rPr>
            </w:pPr>
            <w:r w:rsidRPr="00BA097F">
              <w:rPr>
                <w:i/>
                <w:sz w:val="16"/>
                <w:szCs w:val="16"/>
              </w:rPr>
              <w:t>997,9</w:t>
            </w:r>
          </w:p>
        </w:tc>
        <w:tc>
          <w:tcPr>
            <w:tcW w:w="712" w:type="dxa"/>
          </w:tcPr>
          <w:p w14:paraId="6C828368" w14:textId="77777777" w:rsidR="00E23947" w:rsidRPr="00BA097F" w:rsidRDefault="00E23947" w:rsidP="00E23947">
            <w:pPr>
              <w:jc w:val="center"/>
              <w:rPr>
                <w:bCs/>
                <w:color w:val="000000"/>
                <w:sz w:val="16"/>
                <w:szCs w:val="16"/>
              </w:rPr>
            </w:pPr>
            <w:r w:rsidRPr="00BA097F">
              <w:rPr>
                <w:bCs/>
                <w:color w:val="000000"/>
                <w:sz w:val="16"/>
                <w:szCs w:val="16"/>
              </w:rPr>
              <w:t>908,9</w:t>
            </w:r>
          </w:p>
        </w:tc>
        <w:tc>
          <w:tcPr>
            <w:tcW w:w="850" w:type="dxa"/>
          </w:tcPr>
          <w:p w14:paraId="65F82544" w14:textId="77777777" w:rsidR="00E23947" w:rsidRPr="00BA097F" w:rsidRDefault="00E23947" w:rsidP="00E23947">
            <w:pPr>
              <w:jc w:val="center"/>
              <w:rPr>
                <w:color w:val="000000"/>
                <w:sz w:val="16"/>
                <w:szCs w:val="16"/>
              </w:rPr>
            </w:pPr>
            <w:r w:rsidRPr="00BA097F">
              <w:rPr>
                <w:color w:val="000000"/>
                <w:sz w:val="16"/>
                <w:szCs w:val="16"/>
              </w:rPr>
              <w:t>0,6</w:t>
            </w:r>
          </w:p>
        </w:tc>
        <w:tc>
          <w:tcPr>
            <w:tcW w:w="848" w:type="dxa"/>
          </w:tcPr>
          <w:p w14:paraId="7BBA7E89" w14:textId="77777777" w:rsidR="00E23947" w:rsidRPr="00BA097F" w:rsidRDefault="00E23947" w:rsidP="00E23947">
            <w:pPr>
              <w:jc w:val="center"/>
              <w:rPr>
                <w:color w:val="000000"/>
                <w:sz w:val="16"/>
                <w:szCs w:val="16"/>
              </w:rPr>
            </w:pPr>
            <w:r w:rsidRPr="00BA097F">
              <w:rPr>
                <w:color w:val="000000"/>
                <w:sz w:val="16"/>
                <w:szCs w:val="16"/>
              </w:rPr>
              <w:t>-8,9</w:t>
            </w:r>
          </w:p>
        </w:tc>
      </w:tr>
      <w:tr w:rsidR="00E23947" w:rsidRPr="0080719F" w14:paraId="2CB0B81B" w14:textId="77777777" w:rsidTr="001A5AD4">
        <w:trPr>
          <w:trHeight w:val="76"/>
        </w:trPr>
        <w:tc>
          <w:tcPr>
            <w:tcW w:w="4077" w:type="dxa"/>
          </w:tcPr>
          <w:p w14:paraId="472AB7C9" w14:textId="77777777" w:rsidR="00E23947" w:rsidRPr="00BA097F" w:rsidRDefault="00E23947" w:rsidP="00E23947">
            <w:pPr>
              <w:rPr>
                <w:i/>
                <w:sz w:val="16"/>
                <w:szCs w:val="16"/>
              </w:rPr>
            </w:pPr>
            <w:r w:rsidRPr="00BA097F">
              <w:rPr>
                <w:i/>
                <w:sz w:val="16"/>
                <w:szCs w:val="16"/>
              </w:rPr>
              <w:t>пневмония</w:t>
            </w:r>
          </w:p>
        </w:tc>
        <w:tc>
          <w:tcPr>
            <w:tcW w:w="709" w:type="dxa"/>
          </w:tcPr>
          <w:p w14:paraId="4CD9852B" w14:textId="77777777" w:rsidR="00E23947" w:rsidRPr="00BA097F" w:rsidRDefault="00E23947" w:rsidP="00E23947">
            <w:pPr>
              <w:jc w:val="center"/>
              <w:rPr>
                <w:i/>
                <w:sz w:val="16"/>
                <w:szCs w:val="16"/>
              </w:rPr>
            </w:pPr>
            <w:r w:rsidRPr="00BA097F">
              <w:rPr>
                <w:i/>
                <w:sz w:val="16"/>
                <w:szCs w:val="16"/>
              </w:rPr>
              <w:t>12,3</w:t>
            </w:r>
          </w:p>
        </w:tc>
        <w:tc>
          <w:tcPr>
            <w:tcW w:w="707" w:type="dxa"/>
          </w:tcPr>
          <w:p w14:paraId="4FD692B8" w14:textId="77777777" w:rsidR="00E23947" w:rsidRPr="00BA097F" w:rsidRDefault="00E23947" w:rsidP="00E23947">
            <w:pPr>
              <w:jc w:val="center"/>
              <w:rPr>
                <w:i/>
                <w:sz w:val="16"/>
                <w:szCs w:val="16"/>
              </w:rPr>
            </w:pPr>
            <w:r w:rsidRPr="00BA097F">
              <w:rPr>
                <w:i/>
                <w:sz w:val="16"/>
                <w:szCs w:val="16"/>
              </w:rPr>
              <w:t>8,3</w:t>
            </w:r>
          </w:p>
        </w:tc>
        <w:tc>
          <w:tcPr>
            <w:tcW w:w="707" w:type="dxa"/>
          </w:tcPr>
          <w:p w14:paraId="75C77D59" w14:textId="77777777" w:rsidR="00E23947" w:rsidRPr="00BA097F" w:rsidRDefault="00E23947" w:rsidP="00E23947">
            <w:pPr>
              <w:jc w:val="center"/>
              <w:rPr>
                <w:bCs/>
                <w:i/>
                <w:sz w:val="16"/>
                <w:szCs w:val="16"/>
              </w:rPr>
            </w:pPr>
            <w:r w:rsidRPr="00BA097F">
              <w:rPr>
                <w:bCs/>
                <w:i/>
                <w:sz w:val="16"/>
                <w:szCs w:val="16"/>
              </w:rPr>
              <w:t>13,8</w:t>
            </w:r>
          </w:p>
        </w:tc>
        <w:tc>
          <w:tcPr>
            <w:tcW w:w="709" w:type="dxa"/>
          </w:tcPr>
          <w:p w14:paraId="0120BDBD" w14:textId="77777777" w:rsidR="00E23947" w:rsidRPr="00BA097F" w:rsidRDefault="00E23947" w:rsidP="00E23947">
            <w:pPr>
              <w:jc w:val="center"/>
              <w:rPr>
                <w:i/>
                <w:sz w:val="16"/>
                <w:szCs w:val="16"/>
              </w:rPr>
            </w:pPr>
            <w:r w:rsidRPr="00BA097F">
              <w:rPr>
                <w:i/>
                <w:sz w:val="16"/>
                <w:szCs w:val="16"/>
              </w:rPr>
              <w:t>4,6</w:t>
            </w:r>
          </w:p>
        </w:tc>
        <w:tc>
          <w:tcPr>
            <w:tcW w:w="712" w:type="dxa"/>
          </w:tcPr>
          <w:p w14:paraId="601BBF9E" w14:textId="77777777" w:rsidR="00E23947" w:rsidRPr="00BA097F" w:rsidRDefault="00E23947" w:rsidP="00E23947">
            <w:pPr>
              <w:jc w:val="center"/>
              <w:rPr>
                <w:bCs/>
                <w:i/>
                <w:color w:val="000000"/>
                <w:sz w:val="16"/>
                <w:szCs w:val="16"/>
              </w:rPr>
            </w:pPr>
            <w:r w:rsidRPr="00BA097F">
              <w:rPr>
                <w:bCs/>
                <w:i/>
                <w:color w:val="000000"/>
                <w:sz w:val="16"/>
                <w:szCs w:val="16"/>
              </w:rPr>
              <w:t>4,3</w:t>
            </w:r>
          </w:p>
        </w:tc>
        <w:tc>
          <w:tcPr>
            <w:tcW w:w="850" w:type="dxa"/>
          </w:tcPr>
          <w:p w14:paraId="239306F0" w14:textId="77777777" w:rsidR="00E23947" w:rsidRPr="00BA097F" w:rsidRDefault="00DF3779" w:rsidP="00E23947">
            <w:pPr>
              <w:jc w:val="center"/>
              <w:rPr>
                <w:i/>
                <w:color w:val="000000"/>
                <w:sz w:val="16"/>
                <w:szCs w:val="16"/>
              </w:rPr>
            </w:pPr>
            <w:r>
              <w:rPr>
                <w:i/>
                <w:color w:val="000000"/>
                <w:sz w:val="16"/>
                <w:szCs w:val="16"/>
              </w:rPr>
              <w:t>-22,7</w:t>
            </w:r>
          </w:p>
        </w:tc>
        <w:tc>
          <w:tcPr>
            <w:tcW w:w="848" w:type="dxa"/>
          </w:tcPr>
          <w:p w14:paraId="5A7DF1C3" w14:textId="77777777" w:rsidR="00E23947" w:rsidRPr="00BA097F" w:rsidRDefault="00E23947" w:rsidP="00E23947">
            <w:pPr>
              <w:jc w:val="center"/>
              <w:rPr>
                <w:i/>
                <w:color w:val="000000"/>
                <w:sz w:val="16"/>
                <w:szCs w:val="16"/>
              </w:rPr>
            </w:pPr>
            <w:r w:rsidRPr="00BA097F">
              <w:rPr>
                <w:i/>
                <w:color w:val="000000"/>
                <w:sz w:val="16"/>
                <w:szCs w:val="16"/>
              </w:rPr>
              <w:t>-6,5</w:t>
            </w:r>
          </w:p>
        </w:tc>
      </w:tr>
      <w:tr w:rsidR="00E23947" w:rsidRPr="0080719F" w14:paraId="660BFF9E" w14:textId="77777777" w:rsidTr="001A5AD4">
        <w:trPr>
          <w:trHeight w:val="76"/>
        </w:trPr>
        <w:tc>
          <w:tcPr>
            <w:tcW w:w="4077" w:type="dxa"/>
          </w:tcPr>
          <w:p w14:paraId="1293BDBA" w14:textId="77777777" w:rsidR="00E23947" w:rsidRPr="00BA097F" w:rsidRDefault="00E23947" w:rsidP="00E23947">
            <w:pPr>
              <w:rPr>
                <w:i/>
                <w:sz w:val="16"/>
                <w:szCs w:val="16"/>
              </w:rPr>
            </w:pPr>
            <w:r w:rsidRPr="00BA097F">
              <w:rPr>
                <w:i/>
                <w:sz w:val="16"/>
                <w:szCs w:val="16"/>
              </w:rPr>
              <w:t>аллергический ринит (поллиноз)</w:t>
            </w:r>
          </w:p>
        </w:tc>
        <w:tc>
          <w:tcPr>
            <w:tcW w:w="709" w:type="dxa"/>
          </w:tcPr>
          <w:p w14:paraId="48E23AD9" w14:textId="77777777" w:rsidR="00E23947" w:rsidRPr="00BA097F" w:rsidRDefault="00E23947" w:rsidP="00E23947">
            <w:pPr>
              <w:jc w:val="center"/>
              <w:rPr>
                <w:i/>
                <w:sz w:val="16"/>
                <w:szCs w:val="16"/>
              </w:rPr>
            </w:pPr>
            <w:r w:rsidRPr="00BA097F">
              <w:rPr>
                <w:i/>
                <w:sz w:val="16"/>
                <w:szCs w:val="16"/>
              </w:rPr>
              <w:t>2,0</w:t>
            </w:r>
          </w:p>
        </w:tc>
        <w:tc>
          <w:tcPr>
            <w:tcW w:w="707" w:type="dxa"/>
          </w:tcPr>
          <w:p w14:paraId="29F86C1A" w14:textId="77777777" w:rsidR="00E23947" w:rsidRPr="00BA097F" w:rsidRDefault="00E23947" w:rsidP="00E23947">
            <w:pPr>
              <w:jc w:val="center"/>
              <w:rPr>
                <w:i/>
                <w:sz w:val="16"/>
                <w:szCs w:val="16"/>
              </w:rPr>
            </w:pPr>
            <w:r w:rsidRPr="00BA097F">
              <w:rPr>
                <w:i/>
                <w:sz w:val="16"/>
                <w:szCs w:val="16"/>
              </w:rPr>
              <w:t>2,4</w:t>
            </w:r>
          </w:p>
        </w:tc>
        <w:tc>
          <w:tcPr>
            <w:tcW w:w="707" w:type="dxa"/>
          </w:tcPr>
          <w:p w14:paraId="3A57F00C" w14:textId="77777777" w:rsidR="00E23947" w:rsidRPr="00BA097F" w:rsidRDefault="00E23947" w:rsidP="00E23947">
            <w:pPr>
              <w:jc w:val="center"/>
              <w:rPr>
                <w:bCs/>
                <w:i/>
                <w:sz w:val="16"/>
                <w:szCs w:val="16"/>
              </w:rPr>
            </w:pPr>
            <w:r w:rsidRPr="00BA097F">
              <w:rPr>
                <w:bCs/>
                <w:i/>
                <w:sz w:val="16"/>
                <w:szCs w:val="16"/>
              </w:rPr>
              <w:t>2,5</w:t>
            </w:r>
          </w:p>
        </w:tc>
        <w:tc>
          <w:tcPr>
            <w:tcW w:w="709" w:type="dxa"/>
          </w:tcPr>
          <w:p w14:paraId="5AA0C497" w14:textId="77777777" w:rsidR="00E23947" w:rsidRPr="00BA097F" w:rsidRDefault="00E23947" w:rsidP="00E23947">
            <w:pPr>
              <w:jc w:val="center"/>
              <w:rPr>
                <w:i/>
                <w:sz w:val="16"/>
                <w:szCs w:val="16"/>
              </w:rPr>
            </w:pPr>
            <w:r w:rsidRPr="00BA097F">
              <w:rPr>
                <w:i/>
                <w:sz w:val="16"/>
                <w:szCs w:val="16"/>
              </w:rPr>
              <w:t>1,9</w:t>
            </w:r>
          </w:p>
        </w:tc>
        <w:tc>
          <w:tcPr>
            <w:tcW w:w="712" w:type="dxa"/>
          </w:tcPr>
          <w:p w14:paraId="64A2B297" w14:textId="77777777" w:rsidR="00E23947" w:rsidRPr="00BA097F" w:rsidRDefault="00E23947" w:rsidP="00E23947">
            <w:pPr>
              <w:jc w:val="center"/>
              <w:rPr>
                <w:bCs/>
                <w:i/>
                <w:color w:val="000000"/>
                <w:sz w:val="16"/>
                <w:szCs w:val="16"/>
              </w:rPr>
            </w:pPr>
            <w:r w:rsidRPr="00BA097F">
              <w:rPr>
                <w:bCs/>
                <w:i/>
                <w:color w:val="000000"/>
                <w:sz w:val="16"/>
                <w:szCs w:val="16"/>
              </w:rPr>
              <w:t>2,4</w:t>
            </w:r>
          </w:p>
        </w:tc>
        <w:tc>
          <w:tcPr>
            <w:tcW w:w="850" w:type="dxa"/>
          </w:tcPr>
          <w:p w14:paraId="50AA2D9C" w14:textId="77777777" w:rsidR="00E23947" w:rsidRPr="00BA097F" w:rsidRDefault="00E23947" w:rsidP="00E23947">
            <w:pPr>
              <w:jc w:val="center"/>
              <w:rPr>
                <w:i/>
                <w:color w:val="000000"/>
                <w:sz w:val="16"/>
                <w:szCs w:val="16"/>
              </w:rPr>
            </w:pPr>
            <w:r w:rsidRPr="00BA097F">
              <w:rPr>
                <w:i/>
                <w:color w:val="000000"/>
                <w:sz w:val="16"/>
                <w:szCs w:val="16"/>
              </w:rPr>
              <w:t>1,3</w:t>
            </w:r>
          </w:p>
        </w:tc>
        <w:tc>
          <w:tcPr>
            <w:tcW w:w="848" w:type="dxa"/>
          </w:tcPr>
          <w:p w14:paraId="2BA4A2F3" w14:textId="77777777" w:rsidR="00E23947" w:rsidRPr="00BA097F" w:rsidRDefault="00E23947" w:rsidP="00E23947">
            <w:pPr>
              <w:jc w:val="center"/>
              <w:rPr>
                <w:i/>
                <w:color w:val="000000"/>
                <w:sz w:val="16"/>
                <w:szCs w:val="16"/>
              </w:rPr>
            </w:pPr>
            <w:r w:rsidRPr="00BA097F">
              <w:rPr>
                <w:i/>
                <w:color w:val="000000"/>
                <w:sz w:val="16"/>
                <w:szCs w:val="16"/>
              </w:rPr>
              <w:t>26,3</w:t>
            </w:r>
          </w:p>
        </w:tc>
      </w:tr>
      <w:tr w:rsidR="00E23947" w:rsidRPr="0080719F" w14:paraId="376C4424" w14:textId="77777777" w:rsidTr="001A5AD4">
        <w:trPr>
          <w:trHeight w:val="76"/>
        </w:trPr>
        <w:tc>
          <w:tcPr>
            <w:tcW w:w="4077" w:type="dxa"/>
          </w:tcPr>
          <w:p w14:paraId="755A4B34" w14:textId="77777777" w:rsidR="00E23947" w:rsidRPr="00BA097F" w:rsidRDefault="00E23947" w:rsidP="00E23947">
            <w:pPr>
              <w:rPr>
                <w:i/>
                <w:sz w:val="16"/>
                <w:szCs w:val="16"/>
              </w:rPr>
            </w:pPr>
            <w:r w:rsidRPr="00BA097F">
              <w:rPr>
                <w:i/>
                <w:sz w:val="16"/>
                <w:szCs w:val="16"/>
              </w:rPr>
              <w:t>астма, астматический статус</w:t>
            </w:r>
          </w:p>
        </w:tc>
        <w:tc>
          <w:tcPr>
            <w:tcW w:w="709" w:type="dxa"/>
          </w:tcPr>
          <w:p w14:paraId="2403FEEE" w14:textId="77777777" w:rsidR="00E23947" w:rsidRPr="00BA097F" w:rsidRDefault="00E23947" w:rsidP="00E23947">
            <w:pPr>
              <w:jc w:val="center"/>
              <w:rPr>
                <w:i/>
                <w:sz w:val="16"/>
                <w:szCs w:val="16"/>
              </w:rPr>
            </w:pPr>
            <w:r w:rsidRPr="00BA097F">
              <w:rPr>
                <w:i/>
                <w:sz w:val="16"/>
                <w:szCs w:val="16"/>
              </w:rPr>
              <w:t>8,2</w:t>
            </w:r>
          </w:p>
        </w:tc>
        <w:tc>
          <w:tcPr>
            <w:tcW w:w="707" w:type="dxa"/>
          </w:tcPr>
          <w:p w14:paraId="4857BFCF" w14:textId="77777777" w:rsidR="00E23947" w:rsidRPr="00BA097F" w:rsidRDefault="00E23947" w:rsidP="00E23947">
            <w:pPr>
              <w:jc w:val="center"/>
              <w:rPr>
                <w:i/>
                <w:sz w:val="16"/>
                <w:szCs w:val="16"/>
              </w:rPr>
            </w:pPr>
            <w:r w:rsidRPr="00BA097F">
              <w:rPr>
                <w:i/>
                <w:sz w:val="16"/>
                <w:szCs w:val="16"/>
              </w:rPr>
              <w:t>7,1</w:t>
            </w:r>
          </w:p>
        </w:tc>
        <w:tc>
          <w:tcPr>
            <w:tcW w:w="707" w:type="dxa"/>
          </w:tcPr>
          <w:p w14:paraId="69664FBF" w14:textId="77777777" w:rsidR="00E23947" w:rsidRPr="00BA097F" w:rsidRDefault="00E23947" w:rsidP="00E23947">
            <w:pPr>
              <w:jc w:val="center"/>
              <w:rPr>
                <w:bCs/>
                <w:i/>
                <w:sz w:val="16"/>
                <w:szCs w:val="16"/>
              </w:rPr>
            </w:pPr>
            <w:r w:rsidRPr="00BA097F">
              <w:rPr>
                <w:bCs/>
                <w:i/>
                <w:sz w:val="16"/>
                <w:szCs w:val="16"/>
              </w:rPr>
              <w:t>6,6</w:t>
            </w:r>
          </w:p>
        </w:tc>
        <w:tc>
          <w:tcPr>
            <w:tcW w:w="709" w:type="dxa"/>
          </w:tcPr>
          <w:p w14:paraId="150E53A4" w14:textId="77777777" w:rsidR="00E23947" w:rsidRPr="00BA097F" w:rsidRDefault="00E23947" w:rsidP="00E23947">
            <w:pPr>
              <w:jc w:val="center"/>
              <w:rPr>
                <w:i/>
                <w:sz w:val="16"/>
                <w:szCs w:val="16"/>
              </w:rPr>
            </w:pPr>
            <w:r w:rsidRPr="00BA097F">
              <w:rPr>
                <w:i/>
                <w:sz w:val="16"/>
                <w:szCs w:val="16"/>
              </w:rPr>
              <w:t>5,7</w:t>
            </w:r>
          </w:p>
        </w:tc>
        <w:tc>
          <w:tcPr>
            <w:tcW w:w="712" w:type="dxa"/>
          </w:tcPr>
          <w:p w14:paraId="61AB7AB7" w14:textId="77777777" w:rsidR="00E23947" w:rsidRPr="00BA097F" w:rsidRDefault="00E23947" w:rsidP="00E23947">
            <w:pPr>
              <w:jc w:val="center"/>
              <w:rPr>
                <w:bCs/>
                <w:i/>
                <w:color w:val="000000"/>
                <w:sz w:val="16"/>
                <w:szCs w:val="16"/>
              </w:rPr>
            </w:pPr>
            <w:r w:rsidRPr="00BA097F">
              <w:rPr>
                <w:bCs/>
                <w:i/>
                <w:color w:val="000000"/>
                <w:sz w:val="16"/>
                <w:szCs w:val="16"/>
              </w:rPr>
              <w:t>6,1</w:t>
            </w:r>
          </w:p>
        </w:tc>
        <w:tc>
          <w:tcPr>
            <w:tcW w:w="850" w:type="dxa"/>
          </w:tcPr>
          <w:p w14:paraId="0A8FAAE8" w14:textId="77777777" w:rsidR="00E23947" w:rsidRPr="00BA097F" w:rsidRDefault="00DF3779" w:rsidP="00E23947">
            <w:pPr>
              <w:jc w:val="center"/>
              <w:rPr>
                <w:i/>
                <w:color w:val="000000"/>
                <w:sz w:val="16"/>
                <w:szCs w:val="16"/>
              </w:rPr>
            </w:pPr>
            <w:r>
              <w:rPr>
                <w:i/>
                <w:color w:val="000000"/>
                <w:sz w:val="16"/>
                <w:szCs w:val="16"/>
              </w:rPr>
              <w:t>-8,3</w:t>
            </w:r>
          </w:p>
        </w:tc>
        <w:tc>
          <w:tcPr>
            <w:tcW w:w="848" w:type="dxa"/>
          </w:tcPr>
          <w:p w14:paraId="449C3363" w14:textId="77777777" w:rsidR="00E23947" w:rsidRPr="00BA097F" w:rsidRDefault="00E23947" w:rsidP="00E23947">
            <w:pPr>
              <w:jc w:val="center"/>
              <w:rPr>
                <w:i/>
                <w:color w:val="000000"/>
                <w:sz w:val="16"/>
                <w:szCs w:val="16"/>
              </w:rPr>
            </w:pPr>
            <w:r w:rsidRPr="00BA097F">
              <w:rPr>
                <w:i/>
                <w:color w:val="000000"/>
                <w:sz w:val="16"/>
                <w:szCs w:val="16"/>
              </w:rPr>
              <w:t>7,0</w:t>
            </w:r>
          </w:p>
        </w:tc>
      </w:tr>
      <w:tr w:rsidR="00E23947" w:rsidRPr="0080719F" w14:paraId="40AD93E3" w14:textId="77777777" w:rsidTr="001A5AD4">
        <w:trPr>
          <w:trHeight w:val="76"/>
        </w:trPr>
        <w:tc>
          <w:tcPr>
            <w:tcW w:w="4077" w:type="dxa"/>
          </w:tcPr>
          <w:p w14:paraId="4F7EF77D" w14:textId="77777777" w:rsidR="00E23947" w:rsidRPr="00BA097F" w:rsidRDefault="00E23947" w:rsidP="00E23947">
            <w:pPr>
              <w:rPr>
                <w:i/>
                <w:sz w:val="16"/>
                <w:szCs w:val="16"/>
              </w:rPr>
            </w:pPr>
            <w:r w:rsidRPr="00BA097F">
              <w:rPr>
                <w:i/>
                <w:sz w:val="16"/>
                <w:szCs w:val="16"/>
              </w:rPr>
              <w:t>хронический ринит, назофарингит, фарингит,</w:t>
            </w:r>
            <w:r w:rsidRPr="00BA097F">
              <w:rPr>
                <w:sz w:val="16"/>
                <w:szCs w:val="16"/>
              </w:rPr>
              <w:t xml:space="preserve"> </w:t>
            </w:r>
            <w:r w:rsidRPr="00BA097F">
              <w:rPr>
                <w:i/>
                <w:sz w:val="16"/>
                <w:szCs w:val="16"/>
              </w:rPr>
              <w:t>синусит</w:t>
            </w:r>
          </w:p>
        </w:tc>
        <w:tc>
          <w:tcPr>
            <w:tcW w:w="709" w:type="dxa"/>
          </w:tcPr>
          <w:p w14:paraId="54E94B27" w14:textId="77777777" w:rsidR="00E23947" w:rsidRPr="00BA097F" w:rsidRDefault="00E23947" w:rsidP="00E23947">
            <w:pPr>
              <w:jc w:val="center"/>
              <w:rPr>
                <w:i/>
                <w:sz w:val="16"/>
                <w:szCs w:val="16"/>
              </w:rPr>
            </w:pPr>
            <w:r w:rsidRPr="00BA097F">
              <w:rPr>
                <w:i/>
                <w:sz w:val="16"/>
                <w:szCs w:val="16"/>
              </w:rPr>
              <w:t>0,2</w:t>
            </w:r>
          </w:p>
        </w:tc>
        <w:tc>
          <w:tcPr>
            <w:tcW w:w="707" w:type="dxa"/>
          </w:tcPr>
          <w:p w14:paraId="14F501B8" w14:textId="77777777" w:rsidR="00E23947" w:rsidRPr="00BA097F" w:rsidRDefault="00E23947" w:rsidP="00E23947">
            <w:pPr>
              <w:jc w:val="center"/>
              <w:rPr>
                <w:i/>
                <w:sz w:val="16"/>
                <w:szCs w:val="16"/>
              </w:rPr>
            </w:pPr>
            <w:r w:rsidRPr="00BA097F">
              <w:rPr>
                <w:i/>
                <w:sz w:val="16"/>
                <w:szCs w:val="16"/>
              </w:rPr>
              <w:t>0,1</w:t>
            </w:r>
          </w:p>
        </w:tc>
        <w:tc>
          <w:tcPr>
            <w:tcW w:w="707" w:type="dxa"/>
          </w:tcPr>
          <w:p w14:paraId="164FAE90" w14:textId="77777777" w:rsidR="00E23947" w:rsidRPr="00BA097F" w:rsidRDefault="00E23947" w:rsidP="00E23947">
            <w:pPr>
              <w:jc w:val="center"/>
              <w:rPr>
                <w:bCs/>
                <w:i/>
                <w:sz w:val="16"/>
                <w:szCs w:val="16"/>
              </w:rPr>
            </w:pPr>
            <w:r w:rsidRPr="00BA097F">
              <w:rPr>
                <w:bCs/>
                <w:i/>
                <w:sz w:val="16"/>
                <w:szCs w:val="16"/>
              </w:rPr>
              <w:t>0,1</w:t>
            </w:r>
          </w:p>
        </w:tc>
        <w:tc>
          <w:tcPr>
            <w:tcW w:w="709" w:type="dxa"/>
          </w:tcPr>
          <w:p w14:paraId="09E87F11" w14:textId="77777777" w:rsidR="00E23947" w:rsidRPr="00BA097F" w:rsidRDefault="00E23947" w:rsidP="00E23947">
            <w:pPr>
              <w:jc w:val="center"/>
              <w:rPr>
                <w:i/>
                <w:sz w:val="16"/>
                <w:szCs w:val="16"/>
              </w:rPr>
            </w:pPr>
            <w:r w:rsidRPr="00BA097F">
              <w:rPr>
                <w:i/>
                <w:sz w:val="16"/>
                <w:szCs w:val="16"/>
              </w:rPr>
              <w:t>0,4</w:t>
            </w:r>
          </w:p>
        </w:tc>
        <w:tc>
          <w:tcPr>
            <w:tcW w:w="712" w:type="dxa"/>
          </w:tcPr>
          <w:p w14:paraId="375F5DDB" w14:textId="77777777" w:rsidR="00E23947" w:rsidRPr="00BA097F" w:rsidRDefault="00E23947" w:rsidP="00E23947">
            <w:pPr>
              <w:jc w:val="center"/>
              <w:rPr>
                <w:bCs/>
                <w:i/>
                <w:color w:val="000000"/>
                <w:sz w:val="16"/>
                <w:szCs w:val="16"/>
              </w:rPr>
            </w:pPr>
            <w:r w:rsidRPr="00BA097F">
              <w:rPr>
                <w:bCs/>
                <w:i/>
                <w:color w:val="000000"/>
                <w:sz w:val="16"/>
                <w:szCs w:val="16"/>
              </w:rPr>
              <w:t>0,2</w:t>
            </w:r>
          </w:p>
        </w:tc>
        <w:tc>
          <w:tcPr>
            <w:tcW w:w="850" w:type="dxa"/>
          </w:tcPr>
          <w:p w14:paraId="60A07A9D" w14:textId="77777777" w:rsidR="00E23947" w:rsidRPr="00BA097F" w:rsidRDefault="00DF3779" w:rsidP="00E23947">
            <w:pPr>
              <w:jc w:val="center"/>
              <w:rPr>
                <w:i/>
                <w:color w:val="000000"/>
                <w:sz w:val="16"/>
                <w:szCs w:val="16"/>
              </w:rPr>
            </w:pPr>
            <w:r>
              <w:rPr>
                <w:i/>
                <w:color w:val="000000"/>
                <w:sz w:val="16"/>
                <w:szCs w:val="16"/>
              </w:rPr>
              <w:t>15,0</w:t>
            </w:r>
          </w:p>
        </w:tc>
        <w:tc>
          <w:tcPr>
            <w:tcW w:w="848" w:type="dxa"/>
          </w:tcPr>
          <w:p w14:paraId="078CD3FF" w14:textId="77777777" w:rsidR="00E23947" w:rsidRPr="00BA097F" w:rsidRDefault="00E23947" w:rsidP="00E23947">
            <w:pPr>
              <w:jc w:val="center"/>
              <w:rPr>
                <w:i/>
                <w:color w:val="000000"/>
                <w:sz w:val="16"/>
                <w:szCs w:val="16"/>
              </w:rPr>
            </w:pPr>
            <w:r w:rsidRPr="00BA097F">
              <w:rPr>
                <w:i/>
                <w:color w:val="000000"/>
                <w:sz w:val="16"/>
                <w:szCs w:val="16"/>
              </w:rPr>
              <w:t>-50,0</w:t>
            </w:r>
          </w:p>
        </w:tc>
      </w:tr>
      <w:tr w:rsidR="00E23947" w:rsidRPr="0080719F" w14:paraId="06CAF56E" w14:textId="77777777" w:rsidTr="001A5AD4">
        <w:trPr>
          <w:trHeight w:val="86"/>
        </w:trPr>
        <w:tc>
          <w:tcPr>
            <w:tcW w:w="4077" w:type="dxa"/>
          </w:tcPr>
          <w:p w14:paraId="5E0F326C" w14:textId="77777777" w:rsidR="00E23947" w:rsidRPr="00BA097F" w:rsidRDefault="00E23947" w:rsidP="00E23947">
            <w:pPr>
              <w:rPr>
                <w:i/>
                <w:sz w:val="16"/>
                <w:szCs w:val="16"/>
              </w:rPr>
            </w:pPr>
            <w:r w:rsidRPr="00BA097F">
              <w:rPr>
                <w:i/>
                <w:sz w:val="16"/>
                <w:szCs w:val="16"/>
              </w:rPr>
              <w:t xml:space="preserve">бронхит хрон. и неуточненный, эмфизема </w:t>
            </w:r>
          </w:p>
        </w:tc>
        <w:tc>
          <w:tcPr>
            <w:tcW w:w="709" w:type="dxa"/>
          </w:tcPr>
          <w:p w14:paraId="080E339A" w14:textId="77777777" w:rsidR="00E23947" w:rsidRPr="00BA097F" w:rsidRDefault="00E23947" w:rsidP="00E23947">
            <w:pPr>
              <w:jc w:val="center"/>
              <w:rPr>
                <w:i/>
                <w:sz w:val="16"/>
                <w:szCs w:val="16"/>
              </w:rPr>
            </w:pPr>
            <w:r w:rsidRPr="00BA097F">
              <w:rPr>
                <w:i/>
                <w:sz w:val="16"/>
                <w:szCs w:val="16"/>
              </w:rPr>
              <w:t>0,5</w:t>
            </w:r>
          </w:p>
        </w:tc>
        <w:tc>
          <w:tcPr>
            <w:tcW w:w="707" w:type="dxa"/>
          </w:tcPr>
          <w:p w14:paraId="23DE50AC" w14:textId="77777777" w:rsidR="00E23947" w:rsidRPr="00BA097F" w:rsidRDefault="00E23947" w:rsidP="00E23947">
            <w:pPr>
              <w:jc w:val="center"/>
              <w:rPr>
                <w:i/>
                <w:sz w:val="16"/>
                <w:szCs w:val="16"/>
              </w:rPr>
            </w:pPr>
            <w:r w:rsidRPr="00BA097F">
              <w:rPr>
                <w:i/>
                <w:sz w:val="16"/>
                <w:szCs w:val="16"/>
              </w:rPr>
              <w:t>0,4</w:t>
            </w:r>
          </w:p>
        </w:tc>
        <w:tc>
          <w:tcPr>
            <w:tcW w:w="707" w:type="dxa"/>
          </w:tcPr>
          <w:p w14:paraId="22C99307" w14:textId="77777777" w:rsidR="00E23947" w:rsidRPr="00BA097F" w:rsidRDefault="00E23947" w:rsidP="00E23947">
            <w:pPr>
              <w:jc w:val="center"/>
              <w:rPr>
                <w:bCs/>
                <w:i/>
                <w:sz w:val="16"/>
                <w:szCs w:val="16"/>
              </w:rPr>
            </w:pPr>
            <w:r w:rsidRPr="00BA097F">
              <w:rPr>
                <w:bCs/>
                <w:i/>
                <w:sz w:val="16"/>
                <w:szCs w:val="16"/>
              </w:rPr>
              <w:t>0,5</w:t>
            </w:r>
          </w:p>
        </w:tc>
        <w:tc>
          <w:tcPr>
            <w:tcW w:w="709" w:type="dxa"/>
          </w:tcPr>
          <w:p w14:paraId="2A1A4464" w14:textId="77777777" w:rsidR="00E23947" w:rsidRPr="00BA097F" w:rsidRDefault="00E23947" w:rsidP="00E23947">
            <w:pPr>
              <w:jc w:val="center"/>
              <w:rPr>
                <w:i/>
                <w:sz w:val="16"/>
                <w:szCs w:val="16"/>
              </w:rPr>
            </w:pPr>
            <w:r w:rsidRPr="00BA097F">
              <w:rPr>
                <w:i/>
                <w:sz w:val="16"/>
                <w:szCs w:val="16"/>
              </w:rPr>
              <w:t>0,1</w:t>
            </w:r>
          </w:p>
        </w:tc>
        <w:tc>
          <w:tcPr>
            <w:tcW w:w="712" w:type="dxa"/>
          </w:tcPr>
          <w:p w14:paraId="4CBE89CB" w14:textId="77777777" w:rsidR="00E23947" w:rsidRPr="00BA097F" w:rsidRDefault="00E23947" w:rsidP="00E23947">
            <w:pPr>
              <w:jc w:val="center"/>
              <w:rPr>
                <w:bCs/>
                <w:i/>
                <w:color w:val="000000"/>
                <w:sz w:val="16"/>
                <w:szCs w:val="16"/>
              </w:rPr>
            </w:pPr>
            <w:r w:rsidRPr="00BA097F">
              <w:rPr>
                <w:bCs/>
                <w:i/>
                <w:color w:val="000000"/>
                <w:sz w:val="16"/>
                <w:szCs w:val="16"/>
              </w:rPr>
              <w:t>0,2</w:t>
            </w:r>
          </w:p>
        </w:tc>
        <w:tc>
          <w:tcPr>
            <w:tcW w:w="850" w:type="dxa"/>
          </w:tcPr>
          <w:p w14:paraId="44B905F1" w14:textId="77777777" w:rsidR="00E23947" w:rsidRPr="00BA097F" w:rsidRDefault="00DF3779" w:rsidP="00E23947">
            <w:pPr>
              <w:jc w:val="center"/>
              <w:rPr>
                <w:i/>
                <w:color w:val="000000"/>
                <w:sz w:val="16"/>
                <w:szCs w:val="16"/>
              </w:rPr>
            </w:pPr>
            <w:r>
              <w:rPr>
                <w:i/>
                <w:color w:val="000000"/>
                <w:sz w:val="16"/>
                <w:szCs w:val="16"/>
              </w:rPr>
              <w:t>-26,5</w:t>
            </w:r>
          </w:p>
        </w:tc>
        <w:tc>
          <w:tcPr>
            <w:tcW w:w="848" w:type="dxa"/>
          </w:tcPr>
          <w:p w14:paraId="0925B630" w14:textId="77777777" w:rsidR="00E23947" w:rsidRPr="00BA097F" w:rsidRDefault="00E23947" w:rsidP="00E23947">
            <w:pPr>
              <w:jc w:val="center"/>
              <w:rPr>
                <w:i/>
                <w:color w:val="000000"/>
                <w:sz w:val="16"/>
                <w:szCs w:val="16"/>
              </w:rPr>
            </w:pPr>
            <w:r w:rsidRPr="00BA097F">
              <w:rPr>
                <w:i/>
                <w:color w:val="000000"/>
                <w:sz w:val="16"/>
                <w:szCs w:val="16"/>
              </w:rPr>
              <w:t>100,0</w:t>
            </w:r>
          </w:p>
        </w:tc>
      </w:tr>
      <w:tr w:rsidR="00E23947" w:rsidRPr="0080719F" w14:paraId="42948BC4" w14:textId="77777777" w:rsidTr="001A5AD4">
        <w:trPr>
          <w:trHeight w:val="115"/>
        </w:trPr>
        <w:tc>
          <w:tcPr>
            <w:tcW w:w="4077" w:type="dxa"/>
          </w:tcPr>
          <w:p w14:paraId="333633F6" w14:textId="77777777" w:rsidR="00E23947" w:rsidRPr="00BA097F" w:rsidRDefault="00E23947" w:rsidP="00E23947">
            <w:pPr>
              <w:rPr>
                <w:i/>
                <w:sz w:val="16"/>
                <w:szCs w:val="16"/>
              </w:rPr>
            </w:pPr>
            <w:r w:rsidRPr="00BA097F">
              <w:rPr>
                <w:i/>
                <w:sz w:val="16"/>
                <w:szCs w:val="16"/>
              </w:rPr>
              <w:t>бронхоэктатическая болезнь</w:t>
            </w:r>
          </w:p>
        </w:tc>
        <w:tc>
          <w:tcPr>
            <w:tcW w:w="709" w:type="dxa"/>
          </w:tcPr>
          <w:p w14:paraId="41742448" w14:textId="77777777" w:rsidR="00E23947" w:rsidRPr="00BA097F" w:rsidRDefault="00E23947" w:rsidP="00E23947">
            <w:pPr>
              <w:jc w:val="center"/>
              <w:rPr>
                <w:i/>
                <w:sz w:val="16"/>
                <w:szCs w:val="16"/>
              </w:rPr>
            </w:pPr>
            <w:r w:rsidRPr="00BA097F">
              <w:rPr>
                <w:i/>
                <w:sz w:val="16"/>
                <w:szCs w:val="16"/>
              </w:rPr>
              <w:t>0,02</w:t>
            </w:r>
          </w:p>
        </w:tc>
        <w:tc>
          <w:tcPr>
            <w:tcW w:w="707" w:type="dxa"/>
          </w:tcPr>
          <w:p w14:paraId="1FA0B5AD" w14:textId="77777777" w:rsidR="00E23947" w:rsidRPr="00BA097F" w:rsidRDefault="00E23947" w:rsidP="00E23947">
            <w:pPr>
              <w:jc w:val="center"/>
              <w:rPr>
                <w:i/>
                <w:sz w:val="16"/>
                <w:szCs w:val="16"/>
              </w:rPr>
            </w:pPr>
            <w:r w:rsidRPr="00BA097F">
              <w:rPr>
                <w:i/>
                <w:sz w:val="16"/>
                <w:szCs w:val="16"/>
              </w:rPr>
              <w:t>0,02</w:t>
            </w:r>
          </w:p>
        </w:tc>
        <w:tc>
          <w:tcPr>
            <w:tcW w:w="707" w:type="dxa"/>
          </w:tcPr>
          <w:p w14:paraId="73666751" w14:textId="77777777" w:rsidR="00E23947" w:rsidRPr="00BA097F" w:rsidRDefault="00E23947" w:rsidP="00E23947">
            <w:pPr>
              <w:jc w:val="center"/>
              <w:rPr>
                <w:bCs/>
                <w:i/>
                <w:sz w:val="16"/>
                <w:szCs w:val="16"/>
              </w:rPr>
            </w:pPr>
            <w:r w:rsidRPr="00BA097F">
              <w:rPr>
                <w:bCs/>
                <w:i/>
                <w:sz w:val="16"/>
                <w:szCs w:val="16"/>
              </w:rPr>
              <w:t>0,02</w:t>
            </w:r>
          </w:p>
        </w:tc>
        <w:tc>
          <w:tcPr>
            <w:tcW w:w="709" w:type="dxa"/>
          </w:tcPr>
          <w:p w14:paraId="3A96747B" w14:textId="77777777" w:rsidR="00E23947" w:rsidRPr="00BA097F" w:rsidRDefault="00E23947" w:rsidP="00E23947">
            <w:pPr>
              <w:jc w:val="center"/>
              <w:rPr>
                <w:i/>
                <w:sz w:val="16"/>
                <w:szCs w:val="16"/>
              </w:rPr>
            </w:pPr>
            <w:r w:rsidRPr="00BA097F">
              <w:rPr>
                <w:i/>
                <w:sz w:val="16"/>
                <w:szCs w:val="16"/>
              </w:rPr>
              <w:t>0,03</w:t>
            </w:r>
          </w:p>
        </w:tc>
        <w:tc>
          <w:tcPr>
            <w:tcW w:w="712" w:type="dxa"/>
          </w:tcPr>
          <w:p w14:paraId="38FF5572" w14:textId="77777777" w:rsidR="00E23947" w:rsidRPr="00BA097F" w:rsidRDefault="00E23947" w:rsidP="00E23947">
            <w:pPr>
              <w:jc w:val="center"/>
              <w:rPr>
                <w:bCs/>
                <w:i/>
                <w:color w:val="000000"/>
                <w:sz w:val="16"/>
                <w:szCs w:val="16"/>
              </w:rPr>
            </w:pPr>
            <w:r w:rsidRPr="00BA097F">
              <w:rPr>
                <w:bCs/>
                <w:i/>
                <w:color w:val="000000"/>
                <w:sz w:val="16"/>
                <w:szCs w:val="16"/>
              </w:rPr>
              <w:t>0,03</w:t>
            </w:r>
          </w:p>
        </w:tc>
        <w:tc>
          <w:tcPr>
            <w:tcW w:w="850" w:type="dxa"/>
          </w:tcPr>
          <w:p w14:paraId="367DCA2F" w14:textId="77777777" w:rsidR="00E23947" w:rsidRPr="00BA097F" w:rsidRDefault="00DF3779" w:rsidP="00E23947">
            <w:pPr>
              <w:jc w:val="center"/>
              <w:rPr>
                <w:i/>
                <w:color w:val="000000"/>
                <w:sz w:val="16"/>
                <w:szCs w:val="16"/>
              </w:rPr>
            </w:pPr>
            <w:r>
              <w:rPr>
                <w:i/>
                <w:color w:val="000000"/>
                <w:sz w:val="16"/>
                <w:szCs w:val="16"/>
              </w:rPr>
              <w:t>12,5</w:t>
            </w:r>
          </w:p>
        </w:tc>
        <w:tc>
          <w:tcPr>
            <w:tcW w:w="848" w:type="dxa"/>
          </w:tcPr>
          <w:p w14:paraId="12C249C3" w14:textId="77777777" w:rsidR="00E23947" w:rsidRPr="00BA097F" w:rsidRDefault="00E23947" w:rsidP="00E23947">
            <w:pPr>
              <w:jc w:val="center"/>
              <w:rPr>
                <w:i/>
                <w:color w:val="000000"/>
                <w:sz w:val="16"/>
                <w:szCs w:val="16"/>
                <w:lang w:val="en-US"/>
              </w:rPr>
            </w:pPr>
            <w:r w:rsidRPr="00BA097F">
              <w:rPr>
                <w:i/>
                <w:color w:val="000000"/>
                <w:sz w:val="16"/>
                <w:szCs w:val="16"/>
                <w:lang w:val="en-US"/>
              </w:rPr>
              <w:t>-</w:t>
            </w:r>
          </w:p>
        </w:tc>
      </w:tr>
      <w:tr w:rsidR="00E23947" w:rsidRPr="0080719F" w14:paraId="06C168B4" w14:textId="77777777" w:rsidTr="001A5AD4">
        <w:trPr>
          <w:trHeight w:val="137"/>
        </w:trPr>
        <w:tc>
          <w:tcPr>
            <w:tcW w:w="4077" w:type="dxa"/>
          </w:tcPr>
          <w:p w14:paraId="57C2B472" w14:textId="77777777" w:rsidR="00E23947" w:rsidRPr="00BA097F" w:rsidRDefault="00E23947" w:rsidP="00E23947">
            <w:pPr>
              <w:rPr>
                <w:b/>
                <w:sz w:val="16"/>
                <w:szCs w:val="16"/>
              </w:rPr>
            </w:pPr>
            <w:r w:rsidRPr="00BA097F">
              <w:rPr>
                <w:b/>
                <w:sz w:val="16"/>
                <w:szCs w:val="16"/>
              </w:rPr>
              <w:t>Болезни органов пищеварения</w:t>
            </w:r>
          </w:p>
        </w:tc>
        <w:tc>
          <w:tcPr>
            <w:tcW w:w="709" w:type="dxa"/>
          </w:tcPr>
          <w:p w14:paraId="639155E0" w14:textId="77777777" w:rsidR="00E23947" w:rsidRPr="00BA097F" w:rsidRDefault="00E23947" w:rsidP="00E23947">
            <w:pPr>
              <w:jc w:val="center"/>
              <w:rPr>
                <w:b/>
                <w:sz w:val="16"/>
                <w:szCs w:val="16"/>
              </w:rPr>
            </w:pPr>
            <w:r w:rsidRPr="00BA097F">
              <w:rPr>
                <w:b/>
                <w:sz w:val="16"/>
                <w:szCs w:val="16"/>
              </w:rPr>
              <w:t>22,5</w:t>
            </w:r>
          </w:p>
        </w:tc>
        <w:tc>
          <w:tcPr>
            <w:tcW w:w="707" w:type="dxa"/>
          </w:tcPr>
          <w:p w14:paraId="599851C2" w14:textId="77777777" w:rsidR="00E23947" w:rsidRPr="00BA097F" w:rsidRDefault="00E23947" w:rsidP="00E23947">
            <w:pPr>
              <w:jc w:val="center"/>
              <w:rPr>
                <w:b/>
                <w:sz w:val="16"/>
                <w:szCs w:val="16"/>
              </w:rPr>
            </w:pPr>
            <w:r w:rsidRPr="00BA097F">
              <w:rPr>
                <w:b/>
                <w:sz w:val="16"/>
                <w:szCs w:val="16"/>
              </w:rPr>
              <w:t>24,7</w:t>
            </w:r>
          </w:p>
        </w:tc>
        <w:tc>
          <w:tcPr>
            <w:tcW w:w="707" w:type="dxa"/>
          </w:tcPr>
          <w:p w14:paraId="43856215" w14:textId="77777777" w:rsidR="00E23947" w:rsidRPr="00BA097F" w:rsidRDefault="00E23947" w:rsidP="00E23947">
            <w:pPr>
              <w:jc w:val="center"/>
              <w:rPr>
                <w:b/>
                <w:bCs/>
                <w:sz w:val="16"/>
                <w:szCs w:val="16"/>
              </w:rPr>
            </w:pPr>
            <w:r w:rsidRPr="00BA097F">
              <w:rPr>
                <w:b/>
                <w:bCs/>
                <w:sz w:val="16"/>
                <w:szCs w:val="16"/>
              </w:rPr>
              <w:t>26,3</w:t>
            </w:r>
          </w:p>
        </w:tc>
        <w:tc>
          <w:tcPr>
            <w:tcW w:w="709" w:type="dxa"/>
          </w:tcPr>
          <w:p w14:paraId="6F109AF7" w14:textId="77777777" w:rsidR="00E23947" w:rsidRPr="00BA097F" w:rsidRDefault="00E23947" w:rsidP="00E23947">
            <w:pPr>
              <w:jc w:val="center"/>
              <w:rPr>
                <w:b/>
                <w:sz w:val="16"/>
                <w:szCs w:val="16"/>
              </w:rPr>
            </w:pPr>
            <w:r w:rsidRPr="00BA097F">
              <w:rPr>
                <w:b/>
                <w:sz w:val="16"/>
                <w:szCs w:val="16"/>
              </w:rPr>
              <w:t>37,9</w:t>
            </w:r>
          </w:p>
        </w:tc>
        <w:tc>
          <w:tcPr>
            <w:tcW w:w="712" w:type="dxa"/>
          </w:tcPr>
          <w:p w14:paraId="6B15DFAD" w14:textId="77777777" w:rsidR="00E23947" w:rsidRPr="00BA097F" w:rsidRDefault="00E23947" w:rsidP="00E23947">
            <w:pPr>
              <w:jc w:val="center"/>
              <w:rPr>
                <w:b/>
                <w:bCs/>
                <w:color w:val="000000"/>
                <w:sz w:val="16"/>
                <w:szCs w:val="16"/>
              </w:rPr>
            </w:pPr>
            <w:r w:rsidRPr="00BA097F">
              <w:rPr>
                <w:b/>
                <w:bCs/>
                <w:color w:val="000000"/>
                <w:sz w:val="16"/>
                <w:szCs w:val="16"/>
              </w:rPr>
              <w:t>34,1</w:t>
            </w:r>
          </w:p>
        </w:tc>
        <w:tc>
          <w:tcPr>
            <w:tcW w:w="850" w:type="dxa"/>
          </w:tcPr>
          <w:p w14:paraId="4132EA0E" w14:textId="77777777" w:rsidR="00E23947" w:rsidRPr="00BA097F" w:rsidRDefault="00E23947" w:rsidP="00E23947">
            <w:pPr>
              <w:jc w:val="center"/>
              <w:rPr>
                <w:b/>
                <w:color w:val="000000"/>
                <w:sz w:val="16"/>
                <w:szCs w:val="16"/>
              </w:rPr>
            </w:pPr>
            <w:r w:rsidRPr="00BA097F">
              <w:rPr>
                <w:b/>
                <w:color w:val="000000"/>
                <w:sz w:val="16"/>
                <w:szCs w:val="16"/>
              </w:rPr>
              <w:t>12,5</w:t>
            </w:r>
          </w:p>
        </w:tc>
        <w:tc>
          <w:tcPr>
            <w:tcW w:w="848" w:type="dxa"/>
          </w:tcPr>
          <w:p w14:paraId="5949FED0" w14:textId="77777777" w:rsidR="00E23947" w:rsidRPr="00BA097F" w:rsidRDefault="00E23947" w:rsidP="00E23947">
            <w:pPr>
              <w:jc w:val="center"/>
              <w:rPr>
                <w:b/>
                <w:color w:val="000000"/>
                <w:sz w:val="16"/>
                <w:szCs w:val="16"/>
              </w:rPr>
            </w:pPr>
            <w:r w:rsidRPr="00BA097F">
              <w:rPr>
                <w:b/>
                <w:color w:val="000000"/>
                <w:sz w:val="16"/>
                <w:szCs w:val="16"/>
              </w:rPr>
              <w:t>-10,0</w:t>
            </w:r>
          </w:p>
        </w:tc>
      </w:tr>
      <w:tr w:rsidR="00E23947" w:rsidRPr="0080719F" w14:paraId="4AE94A98" w14:textId="77777777" w:rsidTr="001A5AD4">
        <w:trPr>
          <w:trHeight w:val="184"/>
        </w:trPr>
        <w:tc>
          <w:tcPr>
            <w:tcW w:w="4077" w:type="dxa"/>
          </w:tcPr>
          <w:p w14:paraId="44DA6D86" w14:textId="77777777" w:rsidR="00E23947" w:rsidRPr="00BA097F" w:rsidRDefault="00E23947" w:rsidP="00E23947">
            <w:pPr>
              <w:rPr>
                <w:b/>
                <w:sz w:val="16"/>
                <w:szCs w:val="16"/>
              </w:rPr>
            </w:pPr>
            <w:r w:rsidRPr="00BA097F">
              <w:rPr>
                <w:b/>
                <w:sz w:val="16"/>
                <w:szCs w:val="16"/>
              </w:rPr>
              <w:t>Болезни кожи и подкожной клетчатки</w:t>
            </w:r>
          </w:p>
        </w:tc>
        <w:tc>
          <w:tcPr>
            <w:tcW w:w="709" w:type="dxa"/>
          </w:tcPr>
          <w:p w14:paraId="0AA886FF" w14:textId="77777777" w:rsidR="00E23947" w:rsidRPr="00BA097F" w:rsidRDefault="00E23947" w:rsidP="00E23947">
            <w:pPr>
              <w:jc w:val="center"/>
              <w:rPr>
                <w:b/>
                <w:sz w:val="16"/>
                <w:szCs w:val="16"/>
              </w:rPr>
            </w:pPr>
            <w:r w:rsidRPr="00BA097F">
              <w:rPr>
                <w:b/>
                <w:sz w:val="16"/>
                <w:szCs w:val="16"/>
              </w:rPr>
              <w:t>17,8</w:t>
            </w:r>
          </w:p>
        </w:tc>
        <w:tc>
          <w:tcPr>
            <w:tcW w:w="707" w:type="dxa"/>
          </w:tcPr>
          <w:p w14:paraId="7E4FABE4" w14:textId="77777777" w:rsidR="00E23947" w:rsidRPr="00BA097F" w:rsidRDefault="00E23947" w:rsidP="00E23947">
            <w:pPr>
              <w:jc w:val="center"/>
              <w:rPr>
                <w:b/>
                <w:sz w:val="16"/>
                <w:szCs w:val="16"/>
              </w:rPr>
            </w:pPr>
            <w:r w:rsidRPr="00BA097F">
              <w:rPr>
                <w:b/>
                <w:sz w:val="16"/>
                <w:szCs w:val="16"/>
              </w:rPr>
              <w:t>15,8</w:t>
            </w:r>
          </w:p>
        </w:tc>
        <w:tc>
          <w:tcPr>
            <w:tcW w:w="707" w:type="dxa"/>
          </w:tcPr>
          <w:p w14:paraId="51824010" w14:textId="77777777" w:rsidR="00E23947" w:rsidRPr="00BA097F" w:rsidRDefault="00E23947" w:rsidP="00E23947">
            <w:pPr>
              <w:jc w:val="center"/>
              <w:rPr>
                <w:b/>
                <w:bCs/>
                <w:sz w:val="16"/>
                <w:szCs w:val="16"/>
              </w:rPr>
            </w:pPr>
            <w:r w:rsidRPr="00BA097F">
              <w:rPr>
                <w:b/>
                <w:bCs/>
                <w:sz w:val="16"/>
                <w:szCs w:val="16"/>
              </w:rPr>
              <w:t>16,3</w:t>
            </w:r>
          </w:p>
        </w:tc>
        <w:tc>
          <w:tcPr>
            <w:tcW w:w="709" w:type="dxa"/>
          </w:tcPr>
          <w:p w14:paraId="0CE097EF" w14:textId="77777777" w:rsidR="00E23947" w:rsidRPr="00BA097F" w:rsidRDefault="00E23947" w:rsidP="00E23947">
            <w:pPr>
              <w:jc w:val="center"/>
              <w:rPr>
                <w:b/>
                <w:sz w:val="16"/>
                <w:szCs w:val="16"/>
              </w:rPr>
            </w:pPr>
            <w:r w:rsidRPr="00BA097F">
              <w:rPr>
                <w:b/>
                <w:sz w:val="16"/>
                <w:szCs w:val="16"/>
              </w:rPr>
              <w:t>16,6</w:t>
            </w:r>
          </w:p>
        </w:tc>
        <w:tc>
          <w:tcPr>
            <w:tcW w:w="712" w:type="dxa"/>
          </w:tcPr>
          <w:p w14:paraId="1F315171" w14:textId="77777777" w:rsidR="00E23947" w:rsidRPr="00BA097F" w:rsidRDefault="00E23947" w:rsidP="00E23947">
            <w:pPr>
              <w:jc w:val="center"/>
              <w:rPr>
                <w:b/>
                <w:bCs/>
                <w:color w:val="000000"/>
                <w:sz w:val="16"/>
                <w:szCs w:val="16"/>
              </w:rPr>
            </w:pPr>
            <w:r w:rsidRPr="00BA097F">
              <w:rPr>
                <w:b/>
                <w:bCs/>
                <w:color w:val="000000"/>
                <w:sz w:val="16"/>
                <w:szCs w:val="16"/>
              </w:rPr>
              <w:t>13,6</w:t>
            </w:r>
          </w:p>
        </w:tc>
        <w:tc>
          <w:tcPr>
            <w:tcW w:w="850" w:type="dxa"/>
          </w:tcPr>
          <w:p w14:paraId="420E1692" w14:textId="77777777" w:rsidR="00E23947" w:rsidRPr="00BA097F" w:rsidRDefault="00DF3779" w:rsidP="00E23947">
            <w:pPr>
              <w:jc w:val="center"/>
              <w:rPr>
                <w:b/>
                <w:color w:val="000000"/>
                <w:sz w:val="16"/>
                <w:szCs w:val="16"/>
              </w:rPr>
            </w:pPr>
            <w:r>
              <w:rPr>
                <w:b/>
                <w:color w:val="000000"/>
                <w:sz w:val="16"/>
                <w:szCs w:val="16"/>
              </w:rPr>
              <w:t>-4,7</w:t>
            </w:r>
          </w:p>
        </w:tc>
        <w:tc>
          <w:tcPr>
            <w:tcW w:w="848" w:type="dxa"/>
          </w:tcPr>
          <w:p w14:paraId="3184B38F" w14:textId="77777777" w:rsidR="00E23947" w:rsidRPr="00BA097F" w:rsidRDefault="00E23947" w:rsidP="00E23947">
            <w:pPr>
              <w:jc w:val="center"/>
              <w:rPr>
                <w:b/>
                <w:color w:val="000000"/>
                <w:sz w:val="16"/>
                <w:szCs w:val="16"/>
              </w:rPr>
            </w:pPr>
            <w:r w:rsidRPr="00BA097F">
              <w:rPr>
                <w:b/>
                <w:color w:val="000000"/>
                <w:sz w:val="16"/>
                <w:szCs w:val="16"/>
              </w:rPr>
              <w:t>-18,1</w:t>
            </w:r>
          </w:p>
        </w:tc>
      </w:tr>
      <w:tr w:rsidR="00E23947" w:rsidRPr="0080719F" w14:paraId="4466E430" w14:textId="77777777" w:rsidTr="001A5AD4">
        <w:trPr>
          <w:trHeight w:val="118"/>
        </w:trPr>
        <w:tc>
          <w:tcPr>
            <w:tcW w:w="4077" w:type="dxa"/>
          </w:tcPr>
          <w:p w14:paraId="72DF744B" w14:textId="77777777" w:rsidR="00E23947" w:rsidRPr="00BA097F" w:rsidRDefault="00E23947" w:rsidP="00E23947">
            <w:pPr>
              <w:rPr>
                <w:b/>
                <w:sz w:val="16"/>
                <w:szCs w:val="16"/>
              </w:rPr>
            </w:pPr>
            <w:r w:rsidRPr="00BA097F">
              <w:rPr>
                <w:b/>
                <w:sz w:val="16"/>
                <w:szCs w:val="16"/>
              </w:rPr>
              <w:t>Болезни КМС и соединит. ткани</w:t>
            </w:r>
          </w:p>
        </w:tc>
        <w:tc>
          <w:tcPr>
            <w:tcW w:w="709" w:type="dxa"/>
          </w:tcPr>
          <w:p w14:paraId="017D619A" w14:textId="77777777" w:rsidR="00E23947" w:rsidRPr="00BA097F" w:rsidRDefault="00E23947" w:rsidP="00E23947">
            <w:pPr>
              <w:jc w:val="center"/>
              <w:rPr>
                <w:b/>
                <w:sz w:val="16"/>
                <w:szCs w:val="16"/>
              </w:rPr>
            </w:pPr>
            <w:r w:rsidRPr="00BA097F">
              <w:rPr>
                <w:b/>
                <w:sz w:val="16"/>
                <w:szCs w:val="16"/>
              </w:rPr>
              <w:t>102,5</w:t>
            </w:r>
          </w:p>
        </w:tc>
        <w:tc>
          <w:tcPr>
            <w:tcW w:w="707" w:type="dxa"/>
          </w:tcPr>
          <w:p w14:paraId="42160A44" w14:textId="77777777" w:rsidR="00E23947" w:rsidRPr="00BA097F" w:rsidRDefault="00E23947" w:rsidP="00E23947">
            <w:pPr>
              <w:jc w:val="center"/>
              <w:rPr>
                <w:b/>
                <w:sz w:val="16"/>
                <w:szCs w:val="16"/>
              </w:rPr>
            </w:pPr>
            <w:r w:rsidRPr="00BA097F">
              <w:rPr>
                <w:b/>
                <w:sz w:val="16"/>
                <w:szCs w:val="16"/>
              </w:rPr>
              <w:t>90,7</w:t>
            </w:r>
          </w:p>
        </w:tc>
        <w:tc>
          <w:tcPr>
            <w:tcW w:w="707" w:type="dxa"/>
          </w:tcPr>
          <w:p w14:paraId="6294AAD1" w14:textId="77777777" w:rsidR="00E23947" w:rsidRPr="00BA097F" w:rsidRDefault="00E23947" w:rsidP="00E23947">
            <w:pPr>
              <w:jc w:val="center"/>
              <w:rPr>
                <w:b/>
                <w:bCs/>
                <w:sz w:val="16"/>
                <w:szCs w:val="16"/>
              </w:rPr>
            </w:pPr>
            <w:r w:rsidRPr="00BA097F">
              <w:rPr>
                <w:b/>
                <w:bCs/>
                <w:sz w:val="16"/>
                <w:szCs w:val="16"/>
              </w:rPr>
              <w:t>132,0</w:t>
            </w:r>
          </w:p>
        </w:tc>
        <w:tc>
          <w:tcPr>
            <w:tcW w:w="709" w:type="dxa"/>
          </w:tcPr>
          <w:p w14:paraId="7C6A109A" w14:textId="77777777" w:rsidR="00E23947" w:rsidRPr="00BA097F" w:rsidRDefault="00E23947" w:rsidP="00E23947">
            <w:pPr>
              <w:jc w:val="center"/>
              <w:rPr>
                <w:b/>
                <w:sz w:val="16"/>
                <w:szCs w:val="16"/>
              </w:rPr>
            </w:pPr>
            <w:r w:rsidRPr="00BA097F">
              <w:rPr>
                <w:b/>
                <w:sz w:val="16"/>
                <w:szCs w:val="16"/>
              </w:rPr>
              <w:t>211,9</w:t>
            </w:r>
          </w:p>
        </w:tc>
        <w:tc>
          <w:tcPr>
            <w:tcW w:w="712" w:type="dxa"/>
          </w:tcPr>
          <w:p w14:paraId="0C0BEDBE" w14:textId="77777777" w:rsidR="00E23947" w:rsidRPr="00BA097F" w:rsidRDefault="00E23947" w:rsidP="00E23947">
            <w:pPr>
              <w:jc w:val="center"/>
              <w:rPr>
                <w:b/>
                <w:bCs/>
                <w:color w:val="000000"/>
                <w:sz w:val="16"/>
                <w:szCs w:val="16"/>
              </w:rPr>
            </w:pPr>
            <w:r w:rsidRPr="00BA097F">
              <w:rPr>
                <w:b/>
                <w:bCs/>
                <w:color w:val="000000"/>
                <w:sz w:val="16"/>
                <w:szCs w:val="16"/>
              </w:rPr>
              <w:t>231,1</w:t>
            </w:r>
          </w:p>
        </w:tc>
        <w:tc>
          <w:tcPr>
            <w:tcW w:w="850" w:type="dxa"/>
          </w:tcPr>
          <w:p w14:paraId="40AC46FF" w14:textId="77777777" w:rsidR="00E23947" w:rsidRPr="00BA097F" w:rsidRDefault="009715CD" w:rsidP="00E23947">
            <w:pPr>
              <w:jc w:val="center"/>
              <w:rPr>
                <w:b/>
                <w:color w:val="000000"/>
                <w:sz w:val="16"/>
                <w:szCs w:val="16"/>
              </w:rPr>
            </w:pPr>
            <w:r w:rsidRPr="00BA097F">
              <w:rPr>
                <w:b/>
                <w:color w:val="000000"/>
                <w:sz w:val="16"/>
                <w:szCs w:val="16"/>
              </w:rPr>
              <w:t>24,6</w:t>
            </w:r>
          </w:p>
        </w:tc>
        <w:tc>
          <w:tcPr>
            <w:tcW w:w="848" w:type="dxa"/>
          </w:tcPr>
          <w:p w14:paraId="2C2C8E96" w14:textId="77777777" w:rsidR="00E23947" w:rsidRPr="00BA097F" w:rsidRDefault="00E23947" w:rsidP="00E23947">
            <w:pPr>
              <w:jc w:val="center"/>
              <w:rPr>
                <w:b/>
                <w:color w:val="000000"/>
                <w:sz w:val="16"/>
                <w:szCs w:val="16"/>
              </w:rPr>
            </w:pPr>
            <w:r w:rsidRPr="00BA097F">
              <w:rPr>
                <w:b/>
                <w:color w:val="000000"/>
                <w:sz w:val="16"/>
                <w:szCs w:val="16"/>
              </w:rPr>
              <w:t>9,1</w:t>
            </w:r>
          </w:p>
        </w:tc>
      </w:tr>
      <w:tr w:rsidR="00E23947" w:rsidRPr="0080719F" w14:paraId="5FC7233C" w14:textId="77777777" w:rsidTr="001A5AD4">
        <w:trPr>
          <w:trHeight w:val="75"/>
        </w:trPr>
        <w:tc>
          <w:tcPr>
            <w:tcW w:w="4077" w:type="dxa"/>
          </w:tcPr>
          <w:p w14:paraId="3A4CDB28" w14:textId="77777777" w:rsidR="00E23947" w:rsidRPr="00BA097F" w:rsidRDefault="00E23947" w:rsidP="00E23947">
            <w:pPr>
              <w:rPr>
                <w:b/>
                <w:sz w:val="16"/>
                <w:szCs w:val="16"/>
              </w:rPr>
            </w:pPr>
            <w:r w:rsidRPr="00BA097F">
              <w:rPr>
                <w:b/>
                <w:sz w:val="16"/>
                <w:szCs w:val="16"/>
              </w:rPr>
              <w:t>Болезни мочеполов. системы</w:t>
            </w:r>
          </w:p>
        </w:tc>
        <w:tc>
          <w:tcPr>
            <w:tcW w:w="709" w:type="dxa"/>
          </w:tcPr>
          <w:p w14:paraId="31805F94" w14:textId="77777777" w:rsidR="00E23947" w:rsidRPr="00BA097F" w:rsidRDefault="00E23947" w:rsidP="00E23947">
            <w:pPr>
              <w:jc w:val="center"/>
              <w:rPr>
                <w:b/>
                <w:sz w:val="16"/>
                <w:szCs w:val="16"/>
              </w:rPr>
            </w:pPr>
            <w:r w:rsidRPr="00BA097F">
              <w:rPr>
                <w:b/>
                <w:sz w:val="16"/>
                <w:szCs w:val="16"/>
              </w:rPr>
              <w:t>20,4</w:t>
            </w:r>
          </w:p>
        </w:tc>
        <w:tc>
          <w:tcPr>
            <w:tcW w:w="707" w:type="dxa"/>
          </w:tcPr>
          <w:p w14:paraId="24DF86A3" w14:textId="77777777" w:rsidR="00E23947" w:rsidRPr="00BA097F" w:rsidRDefault="00E23947" w:rsidP="00E23947">
            <w:pPr>
              <w:jc w:val="center"/>
              <w:rPr>
                <w:b/>
                <w:sz w:val="16"/>
                <w:szCs w:val="16"/>
              </w:rPr>
            </w:pPr>
            <w:r w:rsidRPr="00BA097F">
              <w:rPr>
                <w:b/>
                <w:sz w:val="16"/>
                <w:szCs w:val="16"/>
              </w:rPr>
              <w:t>19,0</w:t>
            </w:r>
          </w:p>
        </w:tc>
        <w:tc>
          <w:tcPr>
            <w:tcW w:w="707" w:type="dxa"/>
          </w:tcPr>
          <w:p w14:paraId="2E3CD4D6" w14:textId="77777777" w:rsidR="00E23947" w:rsidRPr="00BA097F" w:rsidRDefault="00E23947" w:rsidP="00E23947">
            <w:pPr>
              <w:jc w:val="center"/>
              <w:rPr>
                <w:b/>
                <w:bCs/>
                <w:sz w:val="16"/>
                <w:szCs w:val="16"/>
              </w:rPr>
            </w:pPr>
            <w:r w:rsidRPr="00BA097F">
              <w:rPr>
                <w:b/>
                <w:bCs/>
                <w:sz w:val="16"/>
                <w:szCs w:val="16"/>
              </w:rPr>
              <w:t>21,1</w:t>
            </w:r>
          </w:p>
        </w:tc>
        <w:tc>
          <w:tcPr>
            <w:tcW w:w="709" w:type="dxa"/>
          </w:tcPr>
          <w:p w14:paraId="6EBDE35E" w14:textId="77777777" w:rsidR="00E23947" w:rsidRPr="00BA097F" w:rsidRDefault="00E23947" w:rsidP="00E23947">
            <w:pPr>
              <w:jc w:val="center"/>
              <w:rPr>
                <w:b/>
                <w:sz w:val="16"/>
                <w:szCs w:val="16"/>
              </w:rPr>
            </w:pPr>
            <w:r w:rsidRPr="00BA097F">
              <w:rPr>
                <w:b/>
                <w:sz w:val="16"/>
                <w:szCs w:val="16"/>
              </w:rPr>
              <w:t>28,5</w:t>
            </w:r>
          </w:p>
        </w:tc>
        <w:tc>
          <w:tcPr>
            <w:tcW w:w="712" w:type="dxa"/>
          </w:tcPr>
          <w:p w14:paraId="05C86DE2" w14:textId="77777777" w:rsidR="00E23947" w:rsidRPr="00BA097F" w:rsidRDefault="00E23947" w:rsidP="00E23947">
            <w:pPr>
              <w:jc w:val="center"/>
              <w:rPr>
                <w:b/>
                <w:bCs/>
                <w:color w:val="000000"/>
                <w:sz w:val="16"/>
                <w:szCs w:val="16"/>
              </w:rPr>
            </w:pPr>
            <w:r w:rsidRPr="00BA097F">
              <w:rPr>
                <w:b/>
                <w:bCs/>
                <w:color w:val="000000"/>
                <w:sz w:val="16"/>
                <w:szCs w:val="16"/>
              </w:rPr>
              <w:t>27,1</w:t>
            </w:r>
          </w:p>
        </w:tc>
        <w:tc>
          <w:tcPr>
            <w:tcW w:w="850" w:type="dxa"/>
          </w:tcPr>
          <w:p w14:paraId="752C3DC2" w14:textId="77777777" w:rsidR="00E23947" w:rsidRPr="00BA097F" w:rsidRDefault="00E23947" w:rsidP="00E23947">
            <w:pPr>
              <w:jc w:val="center"/>
              <w:rPr>
                <w:b/>
                <w:color w:val="000000"/>
                <w:sz w:val="16"/>
                <w:szCs w:val="16"/>
              </w:rPr>
            </w:pPr>
            <w:r w:rsidRPr="00BA097F">
              <w:rPr>
                <w:b/>
                <w:color w:val="000000"/>
                <w:sz w:val="16"/>
                <w:szCs w:val="16"/>
              </w:rPr>
              <w:t>9,9</w:t>
            </w:r>
          </w:p>
        </w:tc>
        <w:tc>
          <w:tcPr>
            <w:tcW w:w="848" w:type="dxa"/>
          </w:tcPr>
          <w:p w14:paraId="3D4A2055" w14:textId="77777777" w:rsidR="00E23947" w:rsidRPr="00BA097F" w:rsidRDefault="00E23947" w:rsidP="00E23947">
            <w:pPr>
              <w:jc w:val="center"/>
              <w:rPr>
                <w:b/>
                <w:color w:val="000000"/>
                <w:sz w:val="16"/>
                <w:szCs w:val="16"/>
              </w:rPr>
            </w:pPr>
            <w:r w:rsidRPr="00BA097F">
              <w:rPr>
                <w:b/>
                <w:color w:val="000000"/>
                <w:sz w:val="16"/>
                <w:szCs w:val="16"/>
              </w:rPr>
              <w:t>-4,9</w:t>
            </w:r>
          </w:p>
        </w:tc>
      </w:tr>
      <w:tr w:rsidR="00E23947" w:rsidRPr="0080719F" w14:paraId="26A540F1" w14:textId="77777777" w:rsidTr="001A5AD4">
        <w:trPr>
          <w:trHeight w:val="272"/>
        </w:trPr>
        <w:tc>
          <w:tcPr>
            <w:tcW w:w="4077" w:type="dxa"/>
          </w:tcPr>
          <w:p w14:paraId="759FA423" w14:textId="77777777" w:rsidR="00E23947" w:rsidRPr="00BA097F" w:rsidRDefault="00E23947" w:rsidP="00E23947">
            <w:pPr>
              <w:rPr>
                <w:b/>
                <w:sz w:val="16"/>
                <w:szCs w:val="16"/>
              </w:rPr>
            </w:pPr>
            <w:r w:rsidRPr="00BA097F">
              <w:rPr>
                <w:b/>
                <w:sz w:val="16"/>
                <w:szCs w:val="16"/>
              </w:rPr>
              <w:t>Отдельные состояния, возникающие в перинатальном периоде</w:t>
            </w:r>
          </w:p>
        </w:tc>
        <w:tc>
          <w:tcPr>
            <w:tcW w:w="709" w:type="dxa"/>
          </w:tcPr>
          <w:p w14:paraId="0868CFC6" w14:textId="77777777" w:rsidR="00E23947" w:rsidRPr="00BA097F" w:rsidRDefault="00E23947" w:rsidP="00E23947">
            <w:pPr>
              <w:jc w:val="center"/>
              <w:rPr>
                <w:b/>
                <w:sz w:val="16"/>
                <w:szCs w:val="16"/>
              </w:rPr>
            </w:pPr>
            <w:r w:rsidRPr="00BA097F">
              <w:rPr>
                <w:b/>
                <w:sz w:val="16"/>
                <w:szCs w:val="16"/>
              </w:rPr>
              <w:t>5,2</w:t>
            </w:r>
          </w:p>
        </w:tc>
        <w:tc>
          <w:tcPr>
            <w:tcW w:w="707" w:type="dxa"/>
          </w:tcPr>
          <w:p w14:paraId="37F7988D" w14:textId="77777777" w:rsidR="00E23947" w:rsidRPr="00BA097F" w:rsidRDefault="00E23947" w:rsidP="00E23947">
            <w:pPr>
              <w:jc w:val="center"/>
              <w:rPr>
                <w:b/>
                <w:bCs/>
                <w:sz w:val="16"/>
                <w:szCs w:val="16"/>
              </w:rPr>
            </w:pPr>
            <w:r w:rsidRPr="00BA097F">
              <w:rPr>
                <w:b/>
                <w:bCs/>
                <w:sz w:val="16"/>
                <w:szCs w:val="16"/>
              </w:rPr>
              <w:t>1,8</w:t>
            </w:r>
          </w:p>
        </w:tc>
        <w:tc>
          <w:tcPr>
            <w:tcW w:w="707" w:type="dxa"/>
          </w:tcPr>
          <w:p w14:paraId="30A426DA" w14:textId="77777777" w:rsidR="00E23947" w:rsidRPr="00BA097F" w:rsidRDefault="00E23947" w:rsidP="00E23947">
            <w:pPr>
              <w:jc w:val="center"/>
              <w:rPr>
                <w:b/>
                <w:bCs/>
                <w:sz w:val="16"/>
                <w:szCs w:val="16"/>
              </w:rPr>
            </w:pPr>
            <w:r w:rsidRPr="00BA097F">
              <w:rPr>
                <w:b/>
                <w:bCs/>
                <w:sz w:val="16"/>
                <w:szCs w:val="16"/>
              </w:rPr>
              <w:t>3,2</w:t>
            </w:r>
          </w:p>
        </w:tc>
        <w:tc>
          <w:tcPr>
            <w:tcW w:w="709" w:type="dxa"/>
          </w:tcPr>
          <w:p w14:paraId="24733391" w14:textId="77777777" w:rsidR="00E23947" w:rsidRPr="00BA097F" w:rsidRDefault="00E23947" w:rsidP="00E23947">
            <w:pPr>
              <w:jc w:val="center"/>
              <w:rPr>
                <w:b/>
                <w:sz w:val="16"/>
                <w:szCs w:val="16"/>
              </w:rPr>
            </w:pPr>
            <w:r w:rsidRPr="00BA097F">
              <w:rPr>
                <w:b/>
                <w:sz w:val="16"/>
                <w:szCs w:val="16"/>
              </w:rPr>
              <w:t>3,4</w:t>
            </w:r>
          </w:p>
        </w:tc>
        <w:tc>
          <w:tcPr>
            <w:tcW w:w="712" w:type="dxa"/>
          </w:tcPr>
          <w:p w14:paraId="728E0841" w14:textId="77777777" w:rsidR="00E23947" w:rsidRPr="00BA097F" w:rsidRDefault="00E23947" w:rsidP="00E23947">
            <w:pPr>
              <w:jc w:val="center"/>
              <w:rPr>
                <w:b/>
                <w:bCs/>
                <w:color w:val="000000"/>
                <w:sz w:val="16"/>
                <w:szCs w:val="16"/>
              </w:rPr>
            </w:pPr>
            <w:r w:rsidRPr="00BA097F">
              <w:rPr>
                <w:b/>
                <w:bCs/>
                <w:color w:val="000000"/>
                <w:sz w:val="16"/>
                <w:szCs w:val="16"/>
              </w:rPr>
              <w:t>2,7</w:t>
            </w:r>
          </w:p>
        </w:tc>
        <w:tc>
          <w:tcPr>
            <w:tcW w:w="850" w:type="dxa"/>
          </w:tcPr>
          <w:p w14:paraId="4DDFA9DC" w14:textId="77777777" w:rsidR="00E23947" w:rsidRPr="00BA097F" w:rsidRDefault="00DF3779" w:rsidP="00E23947">
            <w:pPr>
              <w:jc w:val="center"/>
              <w:rPr>
                <w:b/>
                <w:color w:val="000000"/>
                <w:sz w:val="16"/>
                <w:szCs w:val="16"/>
              </w:rPr>
            </w:pPr>
            <w:r>
              <w:rPr>
                <w:b/>
                <w:color w:val="000000"/>
                <w:sz w:val="16"/>
                <w:szCs w:val="16"/>
              </w:rPr>
              <w:t>-10,4</w:t>
            </w:r>
          </w:p>
        </w:tc>
        <w:tc>
          <w:tcPr>
            <w:tcW w:w="848" w:type="dxa"/>
          </w:tcPr>
          <w:p w14:paraId="18844DB1" w14:textId="77777777" w:rsidR="00E23947" w:rsidRPr="00BA097F" w:rsidRDefault="00E23947" w:rsidP="00E23947">
            <w:pPr>
              <w:jc w:val="center"/>
              <w:rPr>
                <w:b/>
                <w:color w:val="000000"/>
                <w:sz w:val="16"/>
                <w:szCs w:val="16"/>
              </w:rPr>
            </w:pPr>
            <w:r w:rsidRPr="00BA097F">
              <w:rPr>
                <w:b/>
                <w:color w:val="000000"/>
                <w:sz w:val="16"/>
                <w:szCs w:val="16"/>
              </w:rPr>
              <w:t>-20,6</w:t>
            </w:r>
          </w:p>
        </w:tc>
      </w:tr>
      <w:tr w:rsidR="00E23947" w:rsidRPr="0080719F" w14:paraId="2096D7AA" w14:textId="77777777" w:rsidTr="001A5AD4">
        <w:trPr>
          <w:trHeight w:val="70"/>
        </w:trPr>
        <w:tc>
          <w:tcPr>
            <w:tcW w:w="4077" w:type="dxa"/>
          </w:tcPr>
          <w:p w14:paraId="2CB91586" w14:textId="77777777" w:rsidR="00E23947" w:rsidRPr="00BA097F" w:rsidRDefault="00E23947" w:rsidP="00E23947">
            <w:pPr>
              <w:rPr>
                <w:b/>
                <w:sz w:val="16"/>
                <w:szCs w:val="16"/>
              </w:rPr>
            </w:pPr>
            <w:r w:rsidRPr="00BA097F">
              <w:rPr>
                <w:b/>
                <w:sz w:val="16"/>
                <w:szCs w:val="16"/>
              </w:rPr>
              <w:t>Врожденные аномалии</w:t>
            </w:r>
          </w:p>
        </w:tc>
        <w:tc>
          <w:tcPr>
            <w:tcW w:w="709" w:type="dxa"/>
          </w:tcPr>
          <w:p w14:paraId="537B8374" w14:textId="77777777" w:rsidR="00E23947" w:rsidRPr="00BA097F" w:rsidRDefault="00E23947" w:rsidP="00E23947">
            <w:pPr>
              <w:jc w:val="center"/>
              <w:rPr>
                <w:b/>
                <w:sz w:val="16"/>
                <w:szCs w:val="16"/>
              </w:rPr>
            </w:pPr>
            <w:r w:rsidRPr="00BA097F">
              <w:rPr>
                <w:b/>
                <w:sz w:val="16"/>
                <w:szCs w:val="16"/>
              </w:rPr>
              <w:t>27,8</w:t>
            </w:r>
          </w:p>
        </w:tc>
        <w:tc>
          <w:tcPr>
            <w:tcW w:w="707" w:type="dxa"/>
          </w:tcPr>
          <w:p w14:paraId="446EE7CF" w14:textId="77777777" w:rsidR="00E23947" w:rsidRPr="00BA097F" w:rsidRDefault="00E23947" w:rsidP="00E23947">
            <w:pPr>
              <w:jc w:val="center"/>
              <w:rPr>
                <w:b/>
                <w:bCs/>
                <w:sz w:val="16"/>
                <w:szCs w:val="16"/>
              </w:rPr>
            </w:pPr>
            <w:r w:rsidRPr="00BA097F">
              <w:rPr>
                <w:b/>
                <w:bCs/>
                <w:sz w:val="16"/>
                <w:szCs w:val="16"/>
              </w:rPr>
              <w:t>26,8</w:t>
            </w:r>
          </w:p>
        </w:tc>
        <w:tc>
          <w:tcPr>
            <w:tcW w:w="707" w:type="dxa"/>
          </w:tcPr>
          <w:p w14:paraId="6DBFD4E6" w14:textId="77777777" w:rsidR="00E23947" w:rsidRPr="00BA097F" w:rsidRDefault="00E23947" w:rsidP="00E23947">
            <w:pPr>
              <w:jc w:val="center"/>
              <w:rPr>
                <w:b/>
                <w:bCs/>
                <w:sz w:val="16"/>
                <w:szCs w:val="16"/>
              </w:rPr>
            </w:pPr>
            <w:r w:rsidRPr="00BA097F">
              <w:rPr>
                <w:b/>
                <w:bCs/>
                <w:sz w:val="16"/>
                <w:szCs w:val="16"/>
              </w:rPr>
              <w:t>26,4</w:t>
            </w:r>
          </w:p>
        </w:tc>
        <w:tc>
          <w:tcPr>
            <w:tcW w:w="709" w:type="dxa"/>
          </w:tcPr>
          <w:p w14:paraId="7357808D" w14:textId="77777777" w:rsidR="00E23947" w:rsidRPr="00BA097F" w:rsidRDefault="00E23947" w:rsidP="00E23947">
            <w:pPr>
              <w:jc w:val="center"/>
              <w:rPr>
                <w:b/>
                <w:sz w:val="16"/>
                <w:szCs w:val="16"/>
              </w:rPr>
            </w:pPr>
            <w:r w:rsidRPr="00BA097F">
              <w:rPr>
                <w:b/>
                <w:sz w:val="16"/>
                <w:szCs w:val="16"/>
              </w:rPr>
              <w:t>24,2</w:t>
            </w:r>
          </w:p>
        </w:tc>
        <w:tc>
          <w:tcPr>
            <w:tcW w:w="712" w:type="dxa"/>
          </w:tcPr>
          <w:p w14:paraId="7EEB8AF1" w14:textId="77777777" w:rsidR="00E23947" w:rsidRPr="00BA097F" w:rsidRDefault="00E23947" w:rsidP="00E23947">
            <w:pPr>
              <w:jc w:val="center"/>
              <w:rPr>
                <w:b/>
                <w:bCs/>
                <w:color w:val="000000"/>
                <w:sz w:val="16"/>
                <w:szCs w:val="16"/>
              </w:rPr>
            </w:pPr>
            <w:r w:rsidRPr="00BA097F">
              <w:rPr>
                <w:b/>
                <w:bCs/>
                <w:color w:val="000000"/>
                <w:sz w:val="16"/>
                <w:szCs w:val="16"/>
              </w:rPr>
              <w:t>26,3</w:t>
            </w:r>
          </w:p>
        </w:tc>
        <w:tc>
          <w:tcPr>
            <w:tcW w:w="850" w:type="dxa"/>
          </w:tcPr>
          <w:p w14:paraId="2D3E4B25" w14:textId="77777777" w:rsidR="00E23947" w:rsidRPr="00BA097F" w:rsidRDefault="00E23947" w:rsidP="00E23947">
            <w:pPr>
              <w:jc w:val="center"/>
              <w:rPr>
                <w:b/>
                <w:color w:val="000000"/>
                <w:sz w:val="16"/>
                <w:szCs w:val="16"/>
              </w:rPr>
            </w:pPr>
            <w:r w:rsidRPr="00BA097F">
              <w:rPr>
                <w:b/>
                <w:color w:val="000000"/>
                <w:sz w:val="16"/>
                <w:szCs w:val="16"/>
              </w:rPr>
              <w:t>-2,1</w:t>
            </w:r>
          </w:p>
        </w:tc>
        <w:tc>
          <w:tcPr>
            <w:tcW w:w="848" w:type="dxa"/>
          </w:tcPr>
          <w:p w14:paraId="49D58D34" w14:textId="77777777" w:rsidR="00E23947" w:rsidRPr="00BA097F" w:rsidRDefault="00E23947" w:rsidP="00E23947">
            <w:pPr>
              <w:jc w:val="center"/>
              <w:rPr>
                <w:b/>
                <w:color w:val="000000"/>
                <w:sz w:val="16"/>
                <w:szCs w:val="16"/>
              </w:rPr>
            </w:pPr>
            <w:r w:rsidRPr="00BA097F">
              <w:rPr>
                <w:b/>
                <w:color w:val="000000"/>
                <w:sz w:val="16"/>
                <w:szCs w:val="16"/>
              </w:rPr>
              <w:t>8,7</w:t>
            </w:r>
          </w:p>
        </w:tc>
      </w:tr>
      <w:tr w:rsidR="00E23947" w:rsidRPr="0080719F" w14:paraId="182BD1CA" w14:textId="77777777" w:rsidTr="001A5AD4">
        <w:trPr>
          <w:trHeight w:val="138"/>
        </w:trPr>
        <w:tc>
          <w:tcPr>
            <w:tcW w:w="4077" w:type="dxa"/>
          </w:tcPr>
          <w:p w14:paraId="55DC4B14" w14:textId="77777777" w:rsidR="00E23947" w:rsidRPr="00BA097F" w:rsidRDefault="00E23947" w:rsidP="00E23947">
            <w:pPr>
              <w:rPr>
                <w:b/>
                <w:sz w:val="16"/>
                <w:szCs w:val="16"/>
              </w:rPr>
            </w:pPr>
            <w:r w:rsidRPr="00BA097F">
              <w:rPr>
                <w:b/>
                <w:sz w:val="16"/>
                <w:szCs w:val="16"/>
              </w:rPr>
              <w:t>Симптомы, признаки и отклонения от нормы</w:t>
            </w:r>
          </w:p>
        </w:tc>
        <w:tc>
          <w:tcPr>
            <w:tcW w:w="709" w:type="dxa"/>
          </w:tcPr>
          <w:p w14:paraId="7F39328D" w14:textId="77777777" w:rsidR="00E23947" w:rsidRPr="00BA097F" w:rsidRDefault="00E23947" w:rsidP="00E23947">
            <w:pPr>
              <w:jc w:val="center"/>
              <w:rPr>
                <w:b/>
                <w:sz w:val="16"/>
                <w:szCs w:val="16"/>
              </w:rPr>
            </w:pPr>
            <w:r w:rsidRPr="00BA097F">
              <w:rPr>
                <w:b/>
                <w:sz w:val="16"/>
                <w:szCs w:val="16"/>
              </w:rPr>
              <w:t>2,3</w:t>
            </w:r>
          </w:p>
        </w:tc>
        <w:tc>
          <w:tcPr>
            <w:tcW w:w="707" w:type="dxa"/>
          </w:tcPr>
          <w:p w14:paraId="505547D4" w14:textId="77777777" w:rsidR="00E23947" w:rsidRPr="00BA097F" w:rsidRDefault="000C4E46" w:rsidP="000C4E46">
            <w:pPr>
              <w:jc w:val="center"/>
              <w:rPr>
                <w:b/>
                <w:sz w:val="16"/>
                <w:szCs w:val="16"/>
              </w:rPr>
            </w:pPr>
            <w:r>
              <w:rPr>
                <w:b/>
                <w:sz w:val="16"/>
                <w:szCs w:val="16"/>
              </w:rPr>
              <w:t>4,7</w:t>
            </w:r>
          </w:p>
        </w:tc>
        <w:tc>
          <w:tcPr>
            <w:tcW w:w="707" w:type="dxa"/>
          </w:tcPr>
          <w:p w14:paraId="72B16C8D" w14:textId="77777777" w:rsidR="00E23947" w:rsidRPr="00BA097F" w:rsidRDefault="00E23947" w:rsidP="00E23947">
            <w:pPr>
              <w:jc w:val="center"/>
              <w:rPr>
                <w:b/>
                <w:bCs/>
                <w:sz w:val="16"/>
                <w:szCs w:val="16"/>
              </w:rPr>
            </w:pPr>
            <w:r w:rsidRPr="00BA097F">
              <w:rPr>
                <w:b/>
                <w:bCs/>
                <w:sz w:val="16"/>
                <w:szCs w:val="16"/>
              </w:rPr>
              <w:t>2,8</w:t>
            </w:r>
          </w:p>
        </w:tc>
        <w:tc>
          <w:tcPr>
            <w:tcW w:w="709" w:type="dxa"/>
          </w:tcPr>
          <w:p w14:paraId="1B9E4394" w14:textId="77777777" w:rsidR="00E23947" w:rsidRPr="00BA097F" w:rsidRDefault="00E23947" w:rsidP="00E23947">
            <w:pPr>
              <w:jc w:val="center"/>
              <w:rPr>
                <w:b/>
                <w:sz w:val="16"/>
                <w:szCs w:val="16"/>
              </w:rPr>
            </w:pPr>
            <w:r w:rsidRPr="00BA097F">
              <w:rPr>
                <w:b/>
                <w:sz w:val="16"/>
                <w:szCs w:val="16"/>
              </w:rPr>
              <w:t>13,0</w:t>
            </w:r>
          </w:p>
        </w:tc>
        <w:tc>
          <w:tcPr>
            <w:tcW w:w="712" w:type="dxa"/>
          </w:tcPr>
          <w:p w14:paraId="21933D0A" w14:textId="77777777" w:rsidR="00E23947" w:rsidRPr="00BA097F" w:rsidRDefault="00E23947" w:rsidP="00E23947">
            <w:pPr>
              <w:jc w:val="center"/>
              <w:rPr>
                <w:b/>
                <w:bCs/>
                <w:color w:val="000000"/>
                <w:sz w:val="16"/>
                <w:szCs w:val="16"/>
              </w:rPr>
            </w:pPr>
            <w:r w:rsidRPr="00BA097F">
              <w:rPr>
                <w:b/>
                <w:bCs/>
                <w:color w:val="000000"/>
                <w:sz w:val="16"/>
                <w:szCs w:val="16"/>
              </w:rPr>
              <w:t>24,9</w:t>
            </w:r>
          </w:p>
        </w:tc>
        <w:tc>
          <w:tcPr>
            <w:tcW w:w="850" w:type="dxa"/>
          </w:tcPr>
          <w:p w14:paraId="28996BEC" w14:textId="77777777" w:rsidR="00E23947" w:rsidRPr="00BA097F" w:rsidRDefault="00E23947" w:rsidP="00E23947">
            <w:pPr>
              <w:jc w:val="center"/>
              <w:rPr>
                <w:b/>
                <w:color w:val="000000"/>
                <w:sz w:val="16"/>
                <w:szCs w:val="16"/>
              </w:rPr>
            </w:pPr>
            <w:r w:rsidRPr="00BA097F">
              <w:rPr>
                <w:b/>
                <w:color w:val="000000"/>
                <w:sz w:val="16"/>
                <w:szCs w:val="16"/>
              </w:rPr>
              <w:t>56,1</w:t>
            </w:r>
          </w:p>
        </w:tc>
        <w:tc>
          <w:tcPr>
            <w:tcW w:w="848" w:type="dxa"/>
          </w:tcPr>
          <w:p w14:paraId="20CDF48F" w14:textId="77777777" w:rsidR="00E23947" w:rsidRPr="00BA097F" w:rsidRDefault="00E23947" w:rsidP="00E23947">
            <w:pPr>
              <w:jc w:val="center"/>
              <w:rPr>
                <w:b/>
                <w:color w:val="000000"/>
                <w:sz w:val="16"/>
                <w:szCs w:val="16"/>
              </w:rPr>
            </w:pPr>
            <w:r w:rsidRPr="00BA097F">
              <w:rPr>
                <w:b/>
                <w:color w:val="000000"/>
                <w:sz w:val="16"/>
                <w:szCs w:val="16"/>
              </w:rPr>
              <w:t>91,5</w:t>
            </w:r>
          </w:p>
        </w:tc>
      </w:tr>
      <w:tr w:rsidR="00E23947" w:rsidRPr="0080719F" w14:paraId="67D03D57" w14:textId="77777777" w:rsidTr="001A5AD4">
        <w:trPr>
          <w:trHeight w:val="86"/>
        </w:trPr>
        <w:tc>
          <w:tcPr>
            <w:tcW w:w="4077" w:type="dxa"/>
          </w:tcPr>
          <w:p w14:paraId="641C02EE" w14:textId="77777777" w:rsidR="00E23947" w:rsidRPr="00BA097F" w:rsidRDefault="00E23947" w:rsidP="00E23947">
            <w:pPr>
              <w:rPr>
                <w:b/>
                <w:sz w:val="16"/>
                <w:szCs w:val="16"/>
              </w:rPr>
            </w:pPr>
            <w:r w:rsidRPr="00BA097F">
              <w:rPr>
                <w:b/>
                <w:sz w:val="16"/>
                <w:szCs w:val="16"/>
              </w:rPr>
              <w:t>Травмы и отравления</w:t>
            </w:r>
          </w:p>
        </w:tc>
        <w:tc>
          <w:tcPr>
            <w:tcW w:w="709" w:type="dxa"/>
          </w:tcPr>
          <w:p w14:paraId="21A9486B" w14:textId="77777777" w:rsidR="00E23947" w:rsidRPr="00BA097F" w:rsidRDefault="00E23947" w:rsidP="00E23947">
            <w:pPr>
              <w:jc w:val="center"/>
              <w:rPr>
                <w:b/>
                <w:sz w:val="16"/>
                <w:szCs w:val="16"/>
              </w:rPr>
            </w:pPr>
            <w:r w:rsidRPr="00BA097F">
              <w:rPr>
                <w:b/>
                <w:sz w:val="16"/>
                <w:szCs w:val="16"/>
              </w:rPr>
              <w:t>78,9</w:t>
            </w:r>
          </w:p>
        </w:tc>
        <w:tc>
          <w:tcPr>
            <w:tcW w:w="707" w:type="dxa"/>
          </w:tcPr>
          <w:p w14:paraId="764BF02F" w14:textId="77777777" w:rsidR="00E23947" w:rsidRPr="00BA097F" w:rsidRDefault="00E23947" w:rsidP="00E23947">
            <w:pPr>
              <w:jc w:val="center"/>
              <w:rPr>
                <w:b/>
                <w:sz w:val="16"/>
                <w:szCs w:val="16"/>
              </w:rPr>
            </w:pPr>
            <w:r w:rsidRPr="00BA097F">
              <w:rPr>
                <w:b/>
                <w:sz w:val="16"/>
                <w:szCs w:val="16"/>
              </w:rPr>
              <w:t>75,0</w:t>
            </w:r>
          </w:p>
        </w:tc>
        <w:tc>
          <w:tcPr>
            <w:tcW w:w="707" w:type="dxa"/>
          </w:tcPr>
          <w:p w14:paraId="5A4A2792" w14:textId="77777777" w:rsidR="00E23947" w:rsidRPr="00BA097F" w:rsidRDefault="00E23947" w:rsidP="00E23947">
            <w:pPr>
              <w:jc w:val="center"/>
              <w:rPr>
                <w:b/>
                <w:bCs/>
                <w:sz w:val="16"/>
                <w:szCs w:val="16"/>
              </w:rPr>
            </w:pPr>
            <w:r w:rsidRPr="00BA097F">
              <w:rPr>
                <w:b/>
                <w:bCs/>
                <w:sz w:val="16"/>
                <w:szCs w:val="16"/>
              </w:rPr>
              <w:t>76,9</w:t>
            </w:r>
          </w:p>
        </w:tc>
        <w:tc>
          <w:tcPr>
            <w:tcW w:w="709" w:type="dxa"/>
          </w:tcPr>
          <w:p w14:paraId="69DCE67A" w14:textId="77777777" w:rsidR="00E23947" w:rsidRPr="00BA097F" w:rsidRDefault="00E23947" w:rsidP="00E23947">
            <w:pPr>
              <w:jc w:val="center"/>
              <w:rPr>
                <w:b/>
                <w:sz w:val="16"/>
                <w:szCs w:val="16"/>
              </w:rPr>
            </w:pPr>
            <w:r w:rsidRPr="00BA097F">
              <w:rPr>
                <w:b/>
                <w:sz w:val="16"/>
                <w:szCs w:val="16"/>
              </w:rPr>
              <w:t>91,2</w:t>
            </w:r>
          </w:p>
        </w:tc>
        <w:tc>
          <w:tcPr>
            <w:tcW w:w="712" w:type="dxa"/>
          </w:tcPr>
          <w:p w14:paraId="5A82B960" w14:textId="77777777" w:rsidR="00E23947" w:rsidRPr="00BA097F" w:rsidRDefault="00E23947" w:rsidP="00E23947">
            <w:pPr>
              <w:jc w:val="center"/>
              <w:rPr>
                <w:b/>
                <w:bCs/>
                <w:color w:val="000000"/>
                <w:sz w:val="16"/>
                <w:szCs w:val="16"/>
              </w:rPr>
            </w:pPr>
            <w:r w:rsidRPr="00BA097F">
              <w:rPr>
                <w:b/>
                <w:bCs/>
                <w:color w:val="000000"/>
                <w:sz w:val="16"/>
                <w:szCs w:val="16"/>
              </w:rPr>
              <w:t>77,4</w:t>
            </w:r>
          </w:p>
        </w:tc>
        <w:tc>
          <w:tcPr>
            <w:tcW w:w="850" w:type="dxa"/>
          </w:tcPr>
          <w:p w14:paraId="640E76A8" w14:textId="77777777" w:rsidR="00E23947" w:rsidRPr="00BA097F" w:rsidRDefault="00E23947" w:rsidP="00E23947">
            <w:pPr>
              <w:jc w:val="center"/>
              <w:rPr>
                <w:b/>
                <w:color w:val="000000"/>
                <w:sz w:val="16"/>
                <w:szCs w:val="16"/>
              </w:rPr>
            </w:pPr>
            <w:r w:rsidRPr="00BA097F">
              <w:rPr>
                <w:b/>
                <w:color w:val="000000"/>
                <w:sz w:val="16"/>
                <w:szCs w:val="16"/>
              </w:rPr>
              <w:t>1,7</w:t>
            </w:r>
          </w:p>
        </w:tc>
        <w:tc>
          <w:tcPr>
            <w:tcW w:w="848" w:type="dxa"/>
          </w:tcPr>
          <w:p w14:paraId="19EB029F" w14:textId="77777777" w:rsidR="00E23947" w:rsidRPr="00BA097F" w:rsidRDefault="00E23947" w:rsidP="00E23947">
            <w:pPr>
              <w:jc w:val="center"/>
              <w:rPr>
                <w:b/>
                <w:color w:val="000000"/>
                <w:sz w:val="16"/>
                <w:szCs w:val="16"/>
              </w:rPr>
            </w:pPr>
            <w:r w:rsidRPr="00BA097F">
              <w:rPr>
                <w:b/>
                <w:color w:val="000000"/>
                <w:sz w:val="16"/>
                <w:szCs w:val="16"/>
              </w:rPr>
              <w:t>-15,1</w:t>
            </w:r>
          </w:p>
        </w:tc>
      </w:tr>
      <w:tr w:rsidR="00E23947" w:rsidRPr="0080719F" w14:paraId="0D43DEBE" w14:textId="77777777" w:rsidTr="001A5AD4">
        <w:trPr>
          <w:trHeight w:val="86"/>
        </w:trPr>
        <w:tc>
          <w:tcPr>
            <w:tcW w:w="4077" w:type="dxa"/>
          </w:tcPr>
          <w:p w14:paraId="3ACE198F" w14:textId="77777777" w:rsidR="00E23947" w:rsidRPr="00BA097F" w:rsidRDefault="00E23947" w:rsidP="00E23947">
            <w:pPr>
              <w:rPr>
                <w:i/>
                <w:sz w:val="16"/>
                <w:szCs w:val="16"/>
              </w:rPr>
            </w:pPr>
            <w:r w:rsidRPr="00BA097F">
              <w:rPr>
                <w:i/>
                <w:sz w:val="16"/>
                <w:szCs w:val="16"/>
              </w:rPr>
              <w:t>из них: травмы головы и шеи</w:t>
            </w:r>
          </w:p>
        </w:tc>
        <w:tc>
          <w:tcPr>
            <w:tcW w:w="709" w:type="dxa"/>
          </w:tcPr>
          <w:p w14:paraId="0FB74C75" w14:textId="77777777" w:rsidR="00E23947" w:rsidRPr="00BA097F" w:rsidRDefault="00E23947" w:rsidP="00E23947">
            <w:pPr>
              <w:jc w:val="center"/>
              <w:rPr>
                <w:i/>
                <w:sz w:val="16"/>
                <w:szCs w:val="16"/>
              </w:rPr>
            </w:pPr>
            <w:r w:rsidRPr="00BA097F">
              <w:rPr>
                <w:i/>
                <w:sz w:val="16"/>
                <w:szCs w:val="16"/>
              </w:rPr>
              <w:t>12,3</w:t>
            </w:r>
          </w:p>
        </w:tc>
        <w:tc>
          <w:tcPr>
            <w:tcW w:w="707" w:type="dxa"/>
          </w:tcPr>
          <w:p w14:paraId="05FCDF40" w14:textId="77777777" w:rsidR="00E23947" w:rsidRPr="00BA097F" w:rsidRDefault="00E23947" w:rsidP="00E23947">
            <w:pPr>
              <w:jc w:val="center"/>
              <w:rPr>
                <w:i/>
                <w:sz w:val="16"/>
                <w:szCs w:val="16"/>
              </w:rPr>
            </w:pPr>
            <w:r w:rsidRPr="00BA097F">
              <w:rPr>
                <w:i/>
                <w:sz w:val="16"/>
                <w:szCs w:val="16"/>
              </w:rPr>
              <w:t>14,1</w:t>
            </w:r>
          </w:p>
        </w:tc>
        <w:tc>
          <w:tcPr>
            <w:tcW w:w="707" w:type="dxa"/>
          </w:tcPr>
          <w:p w14:paraId="510D5D4F" w14:textId="77777777" w:rsidR="00E23947" w:rsidRPr="00BA097F" w:rsidRDefault="00E23947" w:rsidP="00E23947">
            <w:pPr>
              <w:jc w:val="center"/>
              <w:rPr>
                <w:bCs/>
                <w:i/>
                <w:sz w:val="16"/>
                <w:szCs w:val="16"/>
              </w:rPr>
            </w:pPr>
            <w:r w:rsidRPr="00BA097F">
              <w:rPr>
                <w:bCs/>
                <w:i/>
                <w:sz w:val="16"/>
                <w:szCs w:val="16"/>
              </w:rPr>
              <w:t>13,4</w:t>
            </w:r>
          </w:p>
        </w:tc>
        <w:tc>
          <w:tcPr>
            <w:tcW w:w="709" w:type="dxa"/>
          </w:tcPr>
          <w:p w14:paraId="08C18F59" w14:textId="77777777" w:rsidR="00E23947" w:rsidRPr="00BA097F" w:rsidRDefault="00E23947" w:rsidP="00E23947">
            <w:pPr>
              <w:jc w:val="center"/>
              <w:rPr>
                <w:i/>
                <w:sz w:val="16"/>
                <w:szCs w:val="16"/>
              </w:rPr>
            </w:pPr>
            <w:r w:rsidRPr="00BA097F">
              <w:rPr>
                <w:i/>
                <w:sz w:val="16"/>
                <w:szCs w:val="16"/>
              </w:rPr>
              <w:t>12,1</w:t>
            </w:r>
          </w:p>
        </w:tc>
        <w:tc>
          <w:tcPr>
            <w:tcW w:w="712" w:type="dxa"/>
          </w:tcPr>
          <w:p w14:paraId="04A4EF2D" w14:textId="77777777" w:rsidR="00E23947" w:rsidRPr="00BA097F" w:rsidRDefault="00E23947" w:rsidP="00E23947">
            <w:pPr>
              <w:jc w:val="center"/>
              <w:rPr>
                <w:bCs/>
                <w:i/>
                <w:color w:val="000000"/>
                <w:sz w:val="16"/>
                <w:szCs w:val="16"/>
              </w:rPr>
            </w:pPr>
            <w:r w:rsidRPr="00BA097F">
              <w:rPr>
                <w:bCs/>
                <w:i/>
                <w:color w:val="000000"/>
                <w:sz w:val="16"/>
                <w:szCs w:val="16"/>
              </w:rPr>
              <w:t>9,4</w:t>
            </w:r>
          </w:p>
        </w:tc>
        <w:tc>
          <w:tcPr>
            <w:tcW w:w="850" w:type="dxa"/>
          </w:tcPr>
          <w:p w14:paraId="46783A69" w14:textId="77777777" w:rsidR="00E23947" w:rsidRPr="00BA097F" w:rsidRDefault="00E23947" w:rsidP="00E23947">
            <w:pPr>
              <w:jc w:val="center"/>
              <w:rPr>
                <w:i/>
                <w:color w:val="000000"/>
                <w:sz w:val="16"/>
                <w:szCs w:val="16"/>
              </w:rPr>
            </w:pPr>
            <w:r w:rsidRPr="00BA097F">
              <w:rPr>
                <w:i/>
                <w:color w:val="000000"/>
                <w:sz w:val="16"/>
                <w:szCs w:val="16"/>
              </w:rPr>
              <w:t>-6,3</w:t>
            </w:r>
          </w:p>
        </w:tc>
        <w:tc>
          <w:tcPr>
            <w:tcW w:w="848" w:type="dxa"/>
          </w:tcPr>
          <w:p w14:paraId="0D65964E" w14:textId="77777777" w:rsidR="00E23947" w:rsidRPr="00BA097F" w:rsidRDefault="00E23947" w:rsidP="00E23947">
            <w:pPr>
              <w:jc w:val="center"/>
              <w:rPr>
                <w:i/>
                <w:color w:val="000000"/>
                <w:sz w:val="16"/>
                <w:szCs w:val="16"/>
              </w:rPr>
            </w:pPr>
            <w:r w:rsidRPr="00BA097F">
              <w:rPr>
                <w:i/>
                <w:color w:val="000000"/>
                <w:sz w:val="16"/>
                <w:szCs w:val="16"/>
              </w:rPr>
              <w:t>-22,3</w:t>
            </w:r>
          </w:p>
        </w:tc>
      </w:tr>
      <w:tr w:rsidR="00E23947" w:rsidRPr="0080719F" w14:paraId="2557E66F" w14:textId="77777777" w:rsidTr="001A5AD4">
        <w:trPr>
          <w:trHeight w:val="86"/>
        </w:trPr>
        <w:tc>
          <w:tcPr>
            <w:tcW w:w="4077" w:type="dxa"/>
          </w:tcPr>
          <w:p w14:paraId="7FC4DF88" w14:textId="77777777" w:rsidR="00E23947" w:rsidRPr="00BA097F" w:rsidRDefault="00E23947" w:rsidP="00E23947">
            <w:pPr>
              <w:rPr>
                <w:i/>
                <w:sz w:val="16"/>
                <w:szCs w:val="16"/>
              </w:rPr>
            </w:pPr>
            <w:r w:rsidRPr="00BA097F">
              <w:rPr>
                <w:i/>
                <w:sz w:val="16"/>
                <w:szCs w:val="16"/>
              </w:rPr>
              <w:t>травмы конечностей</w:t>
            </w:r>
          </w:p>
        </w:tc>
        <w:tc>
          <w:tcPr>
            <w:tcW w:w="709" w:type="dxa"/>
          </w:tcPr>
          <w:p w14:paraId="3EC073AB" w14:textId="77777777" w:rsidR="00E23947" w:rsidRPr="00BA097F" w:rsidRDefault="00E23947" w:rsidP="00E23947">
            <w:pPr>
              <w:jc w:val="center"/>
              <w:rPr>
                <w:i/>
                <w:sz w:val="16"/>
                <w:szCs w:val="16"/>
              </w:rPr>
            </w:pPr>
            <w:r w:rsidRPr="00BA097F">
              <w:rPr>
                <w:i/>
                <w:sz w:val="16"/>
                <w:szCs w:val="16"/>
              </w:rPr>
              <w:t>37,9</w:t>
            </w:r>
          </w:p>
        </w:tc>
        <w:tc>
          <w:tcPr>
            <w:tcW w:w="707" w:type="dxa"/>
          </w:tcPr>
          <w:p w14:paraId="78224C59" w14:textId="77777777" w:rsidR="00E23947" w:rsidRPr="00BA097F" w:rsidRDefault="00E23947" w:rsidP="00E23947">
            <w:pPr>
              <w:jc w:val="center"/>
              <w:rPr>
                <w:i/>
                <w:sz w:val="16"/>
                <w:szCs w:val="16"/>
              </w:rPr>
            </w:pPr>
            <w:r w:rsidRPr="00BA097F">
              <w:rPr>
                <w:i/>
                <w:sz w:val="16"/>
                <w:szCs w:val="16"/>
              </w:rPr>
              <w:t>54,3</w:t>
            </w:r>
          </w:p>
        </w:tc>
        <w:tc>
          <w:tcPr>
            <w:tcW w:w="707" w:type="dxa"/>
          </w:tcPr>
          <w:p w14:paraId="56D7DB61" w14:textId="77777777" w:rsidR="00E23947" w:rsidRPr="00BA097F" w:rsidRDefault="00E23947" w:rsidP="00E23947">
            <w:pPr>
              <w:jc w:val="center"/>
              <w:rPr>
                <w:bCs/>
                <w:i/>
                <w:sz w:val="16"/>
                <w:szCs w:val="16"/>
              </w:rPr>
            </w:pPr>
            <w:r w:rsidRPr="00BA097F">
              <w:rPr>
                <w:bCs/>
                <w:i/>
                <w:sz w:val="16"/>
                <w:szCs w:val="16"/>
              </w:rPr>
              <w:t>56,1</w:t>
            </w:r>
          </w:p>
        </w:tc>
        <w:tc>
          <w:tcPr>
            <w:tcW w:w="709" w:type="dxa"/>
          </w:tcPr>
          <w:p w14:paraId="32080B8E" w14:textId="77777777" w:rsidR="00E23947" w:rsidRPr="00BA097F" w:rsidRDefault="00E23947" w:rsidP="00E23947">
            <w:pPr>
              <w:jc w:val="center"/>
              <w:rPr>
                <w:i/>
                <w:sz w:val="16"/>
                <w:szCs w:val="16"/>
              </w:rPr>
            </w:pPr>
            <w:r w:rsidRPr="00BA097F">
              <w:rPr>
                <w:i/>
                <w:sz w:val="16"/>
                <w:szCs w:val="16"/>
              </w:rPr>
              <w:t>60,0</w:t>
            </w:r>
          </w:p>
        </w:tc>
        <w:tc>
          <w:tcPr>
            <w:tcW w:w="712" w:type="dxa"/>
          </w:tcPr>
          <w:p w14:paraId="79B00EF7" w14:textId="77777777" w:rsidR="00E23947" w:rsidRPr="00BA097F" w:rsidRDefault="00E23947" w:rsidP="00E23947">
            <w:pPr>
              <w:jc w:val="center"/>
              <w:rPr>
                <w:bCs/>
                <w:i/>
                <w:color w:val="000000"/>
                <w:sz w:val="16"/>
                <w:szCs w:val="16"/>
              </w:rPr>
            </w:pPr>
            <w:r w:rsidRPr="00BA097F">
              <w:rPr>
                <w:bCs/>
                <w:i/>
                <w:color w:val="000000"/>
                <w:sz w:val="16"/>
                <w:szCs w:val="16"/>
              </w:rPr>
              <w:t>50,6</w:t>
            </w:r>
          </w:p>
        </w:tc>
        <w:tc>
          <w:tcPr>
            <w:tcW w:w="850" w:type="dxa"/>
          </w:tcPr>
          <w:p w14:paraId="723B0566" w14:textId="77777777" w:rsidR="00E23947" w:rsidRPr="00BA097F" w:rsidRDefault="00E23947" w:rsidP="00E23947">
            <w:pPr>
              <w:jc w:val="center"/>
              <w:rPr>
                <w:i/>
                <w:color w:val="000000"/>
                <w:sz w:val="16"/>
                <w:szCs w:val="16"/>
              </w:rPr>
            </w:pPr>
            <w:r w:rsidRPr="00BA097F">
              <w:rPr>
                <w:i/>
                <w:color w:val="000000"/>
                <w:sz w:val="16"/>
                <w:szCs w:val="16"/>
              </w:rPr>
              <w:t>6</w:t>
            </w:r>
          </w:p>
        </w:tc>
        <w:tc>
          <w:tcPr>
            <w:tcW w:w="848" w:type="dxa"/>
          </w:tcPr>
          <w:p w14:paraId="5D4B1B01" w14:textId="77777777" w:rsidR="00E23947" w:rsidRPr="00BA097F" w:rsidRDefault="00E23947" w:rsidP="00E23947">
            <w:pPr>
              <w:jc w:val="center"/>
              <w:rPr>
                <w:i/>
                <w:color w:val="000000"/>
                <w:sz w:val="16"/>
                <w:szCs w:val="16"/>
              </w:rPr>
            </w:pPr>
            <w:r w:rsidRPr="00BA097F">
              <w:rPr>
                <w:i/>
                <w:color w:val="000000"/>
                <w:sz w:val="16"/>
                <w:szCs w:val="16"/>
              </w:rPr>
              <w:t>-15,7</w:t>
            </w:r>
          </w:p>
        </w:tc>
      </w:tr>
      <w:tr w:rsidR="00E23947" w:rsidRPr="0080719F" w14:paraId="5B6AFC71" w14:textId="77777777" w:rsidTr="001A5AD4">
        <w:trPr>
          <w:trHeight w:val="86"/>
        </w:trPr>
        <w:tc>
          <w:tcPr>
            <w:tcW w:w="4077" w:type="dxa"/>
          </w:tcPr>
          <w:p w14:paraId="382FE779" w14:textId="77777777" w:rsidR="00E23947" w:rsidRPr="00BA097F" w:rsidRDefault="00E23947" w:rsidP="00E23947">
            <w:pPr>
              <w:rPr>
                <w:i/>
                <w:sz w:val="16"/>
                <w:szCs w:val="16"/>
              </w:rPr>
            </w:pPr>
            <w:r w:rsidRPr="00BA097F">
              <w:rPr>
                <w:i/>
                <w:sz w:val="16"/>
                <w:szCs w:val="16"/>
              </w:rPr>
              <w:t>отравления лекарственными средствами, медикаментами и биологическими веще-ми</w:t>
            </w:r>
          </w:p>
        </w:tc>
        <w:tc>
          <w:tcPr>
            <w:tcW w:w="709" w:type="dxa"/>
          </w:tcPr>
          <w:p w14:paraId="20CFDACF" w14:textId="77777777" w:rsidR="00E23947" w:rsidRPr="00BA097F" w:rsidRDefault="00E23947" w:rsidP="00E23947">
            <w:pPr>
              <w:jc w:val="center"/>
              <w:rPr>
                <w:i/>
                <w:sz w:val="16"/>
                <w:szCs w:val="16"/>
              </w:rPr>
            </w:pPr>
            <w:r w:rsidRPr="00BA097F">
              <w:rPr>
                <w:i/>
                <w:sz w:val="16"/>
                <w:szCs w:val="16"/>
              </w:rPr>
              <w:t>0,1</w:t>
            </w:r>
          </w:p>
        </w:tc>
        <w:tc>
          <w:tcPr>
            <w:tcW w:w="707" w:type="dxa"/>
          </w:tcPr>
          <w:p w14:paraId="610A0679" w14:textId="77777777" w:rsidR="00E23947" w:rsidRPr="00BA097F" w:rsidRDefault="00E23947" w:rsidP="00E23947">
            <w:pPr>
              <w:jc w:val="center"/>
              <w:rPr>
                <w:i/>
                <w:sz w:val="16"/>
                <w:szCs w:val="16"/>
              </w:rPr>
            </w:pPr>
            <w:r w:rsidRPr="00BA097F">
              <w:rPr>
                <w:i/>
                <w:sz w:val="16"/>
                <w:szCs w:val="16"/>
              </w:rPr>
              <w:t>0,01</w:t>
            </w:r>
          </w:p>
        </w:tc>
        <w:tc>
          <w:tcPr>
            <w:tcW w:w="707" w:type="dxa"/>
          </w:tcPr>
          <w:p w14:paraId="58A7308A" w14:textId="77777777" w:rsidR="00E23947" w:rsidRPr="00BA097F" w:rsidRDefault="00E23947" w:rsidP="00E23947">
            <w:pPr>
              <w:jc w:val="center"/>
              <w:rPr>
                <w:bCs/>
                <w:i/>
                <w:sz w:val="16"/>
                <w:szCs w:val="16"/>
              </w:rPr>
            </w:pPr>
            <w:r w:rsidRPr="00BA097F">
              <w:rPr>
                <w:bCs/>
                <w:i/>
                <w:sz w:val="16"/>
                <w:szCs w:val="16"/>
              </w:rPr>
              <w:t>0,02</w:t>
            </w:r>
          </w:p>
        </w:tc>
        <w:tc>
          <w:tcPr>
            <w:tcW w:w="709" w:type="dxa"/>
          </w:tcPr>
          <w:p w14:paraId="20FDFD25" w14:textId="77777777" w:rsidR="00E23947" w:rsidRPr="00BA097F" w:rsidRDefault="00E23947" w:rsidP="00E23947">
            <w:pPr>
              <w:jc w:val="center"/>
              <w:rPr>
                <w:i/>
                <w:sz w:val="16"/>
                <w:szCs w:val="16"/>
              </w:rPr>
            </w:pPr>
            <w:r w:rsidRPr="00BA097F">
              <w:rPr>
                <w:i/>
                <w:sz w:val="16"/>
                <w:szCs w:val="16"/>
              </w:rPr>
              <w:t>0,02</w:t>
            </w:r>
          </w:p>
        </w:tc>
        <w:tc>
          <w:tcPr>
            <w:tcW w:w="712" w:type="dxa"/>
          </w:tcPr>
          <w:p w14:paraId="4AE53434" w14:textId="77777777" w:rsidR="00E23947" w:rsidRPr="00BA097F" w:rsidRDefault="00E23947" w:rsidP="00E23947">
            <w:pPr>
              <w:jc w:val="center"/>
              <w:rPr>
                <w:bCs/>
                <w:i/>
                <w:color w:val="000000"/>
                <w:sz w:val="16"/>
                <w:szCs w:val="16"/>
              </w:rPr>
            </w:pPr>
            <w:r w:rsidRPr="00BA097F">
              <w:rPr>
                <w:bCs/>
                <w:i/>
                <w:color w:val="000000"/>
                <w:sz w:val="16"/>
                <w:szCs w:val="16"/>
              </w:rPr>
              <w:t>0,0</w:t>
            </w:r>
          </w:p>
        </w:tc>
        <w:tc>
          <w:tcPr>
            <w:tcW w:w="850" w:type="dxa"/>
          </w:tcPr>
          <w:p w14:paraId="56109ED5" w14:textId="77777777" w:rsidR="00E23947" w:rsidRPr="00BA097F" w:rsidRDefault="00E23947" w:rsidP="00E23947">
            <w:pPr>
              <w:jc w:val="center"/>
              <w:rPr>
                <w:i/>
                <w:color w:val="000000"/>
                <w:sz w:val="16"/>
                <w:szCs w:val="16"/>
              </w:rPr>
            </w:pPr>
            <w:r w:rsidRPr="00BA097F">
              <w:rPr>
                <w:i/>
                <w:color w:val="000000"/>
                <w:sz w:val="16"/>
                <w:szCs w:val="16"/>
              </w:rPr>
              <w:t>-63,3</w:t>
            </w:r>
          </w:p>
        </w:tc>
        <w:tc>
          <w:tcPr>
            <w:tcW w:w="848" w:type="dxa"/>
          </w:tcPr>
          <w:p w14:paraId="56AA3974" w14:textId="77777777" w:rsidR="00E23947" w:rsidRPr="00BA097F" w:rsidRDefault="00E23947" w:rsidP="00E23947">
            <w:pPr>
              <w:jc w:val="center"/>
              <w:rPr>
                <w:i/>
                <w:color w:val="000000"/>
                <w:sz w:val="16"/>
                <w:szCs w:val="16"/>
              </w:rPr>
            </w:pPr>
            <w:r w:rsidRPr="00BA097F">
              <w:rPr>
                <w:i/>
                <w:color w:val="000000"/>
                <w:sz w:val="16"/>
                <w:szCs w:val="16"/>
              </w:rPr>
              <w:t>-100,0</w:t>
            </w:r>
          </w:p>
        </w:tc>
      </w:tr>
      <w:tr w:rsidR="00E23947" w:rsidRPr="0080719F" w14:paraId="38D13BF9" w14:textId="77777777" w:rsidTr="001A5AD4">
        <w:trPr>
          <w:trHeight w:val="86"/>
        </w:trPr>
        <w:tc>
          <w:tcPr>
            <w:tcW w:w="4077" w:type="dxa"/>
          </w:tcPr>
          <w:p w14:paraId="32636B12" w14:textId="77777777" w:rsidR="00E23947" w:rsidRPr="00BA097F" w:rsidRDefault="00E23947" w:rsidP="00E23947">
            <w:pPr>
              <w:rPr>
                <w:i/>
                <w:sz w:val="16"/>
                <w:szCs w:val="16"/>
              </w:rPr>
            </w:pPr>
            <w:r w:rsidRPr="00BA097F">
              <w:rPr>
                <w:i/>
                <w:sz w:val="16"/>
                <w:szCs w:val="16"/>
              </w:rPr>
              <w:t>токсическое действие веществ преимущественно немедицин. назначения</w:t>
            </w:r>
          </w:p>
        </w:tc>
        <w:tc>
          <w:tcPr>
            <w:tcW w:w="709" w:type="dxa"/>
          </w:tcPr>
          <w:p w14:paraId="2B0F5A39" w14:textId="77777777" w:rsidR="00E23947" w:rsidRPr="00BA097F" w:rsidRDefault="00E23947" w:rsidP="00E23947">
            <w:pPr>
              <w:jc w:val="center"/>
              <w:rPr>
                <w:i/>
                <w:sz w:val="16"/>
                <w:szCs w:val="16"/>
              </w:rPr>
            </w:pPr>
            <w:r w:rsidRPr="00BA097F">
              <w:rPr>
                <w:i/>
                <w:sz w:val="16"/>
                <w:szCs w:val="16"/>
              </w:rPr>
              <w:t>0,2</w:t>
            </w:r>
          </w:p>
        </w:tc>
        <w:tc>
          <w:tcPr>
            <w:tcW w:w="707" w:type="dxa"/>
          </w:tcPr>
          <w:p w14:paraId="0704F788" w14:textId="77777777" w:rsidR="00E23947" w:rsidRPr="00BA097F" w:rsidRDefault="00E23947" w:rsidP="00E23947">
            <w:pPr>
              <w:jc w:val="center"/>
              <w:rPr>
                <w:i/>
                <w:sz w:val="16"/>
                <w:szCs w:val="16"/>
              </w:rPr>
            </w:pPr>
            <w:r w:rsidRPr="00BA097F">
              <w:rPr>
                <w:i/>
                <w:sz w:val="16"/>
                <w:szCs w:val="16"/>
              </w:rPr>
              <w:t>0,05</w:t>
            </w:r>
          </w:p>
        </w:tc>
        <w:tc>
          <w:tcPr>
            <w:tcW w:w="707" w:type="dxa"/>
          </w:tcPr>
          <w:p w14:paraId="6498C012" w14:textId="77777777" w:rsidR="00E23947" w:rsidRPr="00BA097F" w:rsidRDefault="00E23947" w:rsidP="00E23947">
            <w:pPr>
              <w:jc w:val="center"/>
              <w:rPr>
                <w:bCs/>
                <w:i/>
                <w:sz w:val="16"/>
                <w:szCs w:val="16"/>
              </w:rPr>
            </w:pPr>
            <w:r w:rsidRPr="00BA097F">
              <w:rPr>
                <w:bCs/>
                <w:i/>
                <w:sz w:val="16"/>
                <w:szCs w:val="16"/>
              </w:rPr>
              <w:t>0,05</w:t>
            </w:r>
          </w:p>
        </w:tc>
        <w:tc>
          <w:tcPr>
            <w:tcW w:w="709" w:type="dxa"/>
          </w:tcPr>
          <w:p w14:paraId="530D5E0F" w14:textId="77777777" w:rsidR="00E23947" w:rsidRPr="00BA097F" w:rsidRDefault="00E23947" w:rsidP="00E23947">
            <w:pPr>
              <w:jc w:val="center"/>
              <w:rPr>
                <w:i/>
                <w:sz w:val="16"/>
                <w:szCs w:val="16"/>
              </w:rPr>
            </w:pPr>
            <w:r w:rsidRPr="00BA097F">
              <w:rPr>
                <w:i/>
                <w:sz w:val="16"/>
                <w:szCs w:val="16"/>
              </w:rPr>
              <w:t>0,03</w:t>
            </w:r>
          </w:p>
        </w:tc>
        <w:tc>
          <w:tcPr>
            <w:tcW w:w="712" w:type="dxa"/>
          </w:tcPr>
          <w:p w14:paraId="42DE5864" w14:textId="77777777" w:rsidR="00E23947" w:rsidRPr="00BA097F" w:rsidRDefault="00E23947" w:rsidP="00E23947">
            <w:pPr>
              <w:jc w:val="center"/>
              <w:rPr>
                <w:bCs/>
                <w:i/>
                <w:color w:val="000000"/>
                <w:sz w:val="16"/>
                <w:szCs w:val="16"/>
              </w:rPr>
            </w:pPr>
            <w:r w:rsidRPr="00BA097F">
              <w:rPr>
                <w:bCs/>
                <w:i/>
                <w:color w:val="000000"/>
                <w:sz w:val="16"/>
                <w:szCs w:val="16"/>
              </w:rPr>
              <w:t>0,1</w:t>
            </w:r>
          </w:p>
        </w:tc>
        <w:tc>
          <w:tcPr>
            <w:tcW w:w="850" w:type="dxa"/>
          </w:tcPr>
          <w:p w14:paraId="66F1C03A" w14:textId="77777777" w:rsidR="00E23947" w:rsidRPr="00BA097F" w:rsidRDefault="00E23947" w:rsidP="00E23947">
            <w:pPr>
              <w:jc w:val="center"/>
              <w:rPr>
                <w:i/>
                <w:color w:val="000000"/>
                <w:sz w:val="16"/>
                <w:szCs w:val="16"/>
              </w:rPr>
            </w:pPr>
            <w:r w:rsidRPr="00BA097F">
              <w:rPr>
                <w:i/>
                <w:color w:val="000000"/>
                <w:sz w:val="16"/>
                <w:szCs w:val="16"/>
              </w:rPr>
              <w:t>-25,6</w:t>
            </w:r>
          </w:p>
        </w:tc>
        <w:tc>
          <w:tcPr>
            <w:tcW w:w="848" w:type="dxa"/>
          </w:tcPr>
          <w:p w14:paraId="63687159" w14:textId="77777777" w:rsidR="00E23947" w:rsidRPr="00BA097F" w:rsidRDefault="00E23947" w:rsidP="00E23947">
            <w:pPr>
              <w:jc w:val="center"/>
              <w:rPr>
                <w:i/>
                <w:color w:val="000000"/>
                <w:sz w:val="16"/>
                <w:szCs w:val="16"/>
              </w:rPr>
            </w:pPr>
            <w:r w:rsidRPr="00BA097F">
              <w:rPr>
                <w:i/>
                <w:color w:val="000000"/>
                <w:sz w:val="16"/>
                <w:szCs w:val="16"/>
              </w:rPr>
              <w:t>233,3</w:t>
            </w:r>
          </w:p>
        </w:tc>
      </w:tr>
      <w:tr w:rsidR="00E23947" w:rsidRPr="0080719F" w14:paraId="38C28B8E" w14:textId="77777777" w:rsidTr="001A5AD4">
        <w:trPr>
          <w:trHeight w:val="86"/>
        </w:trPr>
        <w:tc>
          <w:tcPr>
            <w:tcW w:w="4077" w:type="dxa"/>
          </w:tcPr>
          <w:p w14:paraId="4DF694BA" w14:textId="77777777" w:rsidR="00E23947" w:rsidRPr="00BA097F" w:rsidRDefault="00E23947" w:rsidP="00E23947">
            <w:pPr>
              <w:rPr>
                <w:i/>
                <w:sz w:val="16"/>
                <w:szCs w:val="16"/>
              </w:rPr>
            </w:pPr>
            <w:r w:rsidRPr="00BA097F">
              <w:rPr>
                <w:i/>
                <w:sz w:val="16"/>
                <w:szCs w:val="16"/>
              </w:rPr>
              <w:t>из них: отравление алкоголем</w:t>
            </w:r>
          </w:p>
        </w:tc>
        <w:tc>
          <w:tcPr>
            <w:tcW w:w="709" w:type="dxa"/>
          </w:tcPr>
          <w:p w14:paraId="07B4722D" w14:textId="77777777" w:rsidR="00E23947" w:rsidRPr="00BA097F" w:rsidRDefault="00E23947" w:rsidP="00E23947">
            <w:pPr>
              <w:jc w:val="center"/>
              <w:rPr>
                <w:i/>
                <w:sz w:val="16"/>
                <w:szCs w:val="16"/>
              </w:rPr>
            </w:pPr>
            <w:r w:rsidRPr="00BA097F">
              <w:rPr>
                <w:i/>
                <w:sz w:val="16"/>
                <w:szCs w:val="16"/>
              </w:rPr>
              <w:t>0,04</w:t>
            </w:r>
          </w:p>
        </w:tc>
        <w:tc>
          <w:tcPr>
            <w:tcW w:w="707" w:type="dxa"/>
          </w:tcPr>
          <w:p w14:paraId="308CCA37" w14:textId="77777777" w:rsidR="00E23947" w:rsidRPr="00BA097F" w:rsidRDefault="00E23947" w:rsidP="00E23947">
            <w:pPr>
              <w:jc w:val="center"/>
              <w:rPr>
                <w:i/>
                <w:sz w:val="16"/>
                <w:szCs w:val="16"/>
              </w:rPr>
            </w:pPr>
            <w:r w:rsidRPr="00BA097F">
              <w:rPr>
                <w:i/>
                <w:sz w:val="16"/>
                <w:szCs w:val="16"/>
              </w:rPr>
              <w:t>-</w:t>
            </w:r>
          </w:p>
        </w:tc>
        <w:tc>
          <w:tcPr>
            <w:tcW w:w="707" w:type="dxa"/>
          </w:tcPr>
          <w:p w14:paraId="24367DB8" w14:textId="77777777" w:rsidR="00E23947" w:rsidRPr="00BA097F" w:rsidRDefault="00E23947" w:rsidP="00E23947">
            <w:pPr>
              <w:jc w:val="center"/>
              <w:rPr>
                <w:bCs/>
                <w:i/>
                <w:sz w:val="16"/>
                <w:szCs w:val="16"/>
              </w:rPr>
            </w:pPr>
            <w:r w:rsidRPr="00BA097F">
              <w:rPr>
                <w:bCs/>
                <w:i/>
                <w:sz w:val="16"/>
                <w:szCs w:val="16"/>
              </w:rPr>
              <w:t>0,05</w:t>
            </w:r>
          </w:p>
        </w:tc>
        <w:tc>
          <w:tcPr>
            <w:tcW w:w="709" w:type="dxa"/>
          </w:tcPr>
          <w:p w14:paraId="5981B83C" w14:textId="77777777" w:rsidR="00E23947" w:rsidRPr="00BA097F" w:rsidRDefault="00E23947" w:rsidP="00E23947">
            <w:pPr>
              <w:jc w:val="center"/>
              <w:rPr>
                <w:i/>
                <w:sz w:val="16"/>
                <w:szCs w:val="16"/>
              </w:rPr>
            </w:pPr>
            <w:r w:rsidRPr="00BA097F">
              <w:rPr>
                <w:i/>
                <w:sz w:val="16"/>
                <w:szCs w:val="16"/>
              </w:rPr>
              <w:t>0,01</w:t>
            </w:r>
          </w:p>
        </w:tc>
        <w:tc>
          <w:tcPr>
            <w:tcW w:w="712" w:type="dxa"/>
          </w:tcPr>
          <w:p w14:paraId="6085BF12" w14:textId="77777777" w:rsidR="00E23947" w:rsidRPr="00BA097F" w:rsidRDefault="00E23947" w:rsidP="00E23947">
            <w:pPr>
              <w:jc w:val="center"/>
              <w:rPr>
                <w:bCs/>
                <w:i/>
                <w:color w:val="000000"/>
                <w:sz w:val="16"/>
                <w:szCs w:val="16"/>
              </w:rPr>
            </w:pPr>
            <w:r w:rsidRPr="00BA097F">
              <w:rPr>
                <w:bCs/>
                <w:i/>
                <w:color w:val="000000"/>
                <w:sz w:val="16"/>
                <w:szCs w:val="16"/>
              </w:rPr>
              <w:t>0,01</w:t>
            </w:r>
          </w:p>
        </w:tc>
        <w:tc>
          <w:tcPr>
            <w:tcW w:w="850" w:type="dxa"/>
          </w:tcPr>
          <w:p w14:paraId="05FFF740" w14:textId="77777777" w:rsidR="00E23947" w:rsidRPr="00BA097F" w:rsidRDefault="00E23947" w:rsidP="00DF3779">
            <w:pPr>
              <w:jc w:val="center"/>
              <w:rPr>
                <w:i/>
                <w:color w:val="000000"/>
                <w:sz w:val="16"/>
                <w:szCs w:val="16"/>
              </w:rPr>
            </w:pPr>
            <w:r w:rsidRPr="00BA097F">
              <w:rPr>
                <w:i/>
                <w:color w:val="000000"/>
                <w:sz w:val="16"/>
                <w:szCs w:val="16"/>
              </w:rPr>
              <w:t>-</w:t>
            </w:r>
            <w:r w:rsidR="00DF3779">
              <w:rPr>
                <w:i/>
                <w:color w:val="000000"/>
                <w:sz w:val="16"/>
                <w:szCs w:val="16"/>
              </w:rPr>
              <w:t>22,7</w:t>
            </w:r>
          </w:p>
        </w:tc>
        <w:tc>
          <w:tcPr>
            <w:tcW w:w="848" w:type="dxa"/>
          </w:tcPr>
          <w:p w14:paraId="47BD0055" w14:textId="77777777" w:rsidR="00E23947" w:rsidRPr="00BA097F" w:rsidRDefault="00E23947" w:rsidP="00E23947">
            <w:pPr>
              <w:jc w:val="center"/>
              <w:rPr>
                <w:i/>
                <w:color w:val="000000"/>
                <w:sz w:val="16"/>
                <w:szCs w:val="16"/>
                <w:lang w:val="en-US"/>
              </w:rPr>
            </w:pPr>
            <w:r w:rsidRPr="00BA097F">
              <w:rPr>
                <w:i/>
                <w:color w:val="000000"/>
                <w:sz w:val="16"/>
                <w:szCs w:val="16"/>
                <w:lang w:val="en-US"/>
              </w:rPr>
              <w:t>-</w:t>
            </w:r>
          </w:p>
        </w:tc>
      </w:tr>
      <w:tr w:rsidR="00E23947" w:rsidRPr="0080719F" w14:paraId="53FF6C97" w14:textId="77777777" w:rsidTr="001A5AD4">
        <w:trPr>
          <w:trHeight w:val="86"/>
        </w:trPr>
        <w:tc>
          <w:tcPr>
            <w:tcW w:w="4077" w:type="dxa"/>
          </w:tcPr>
          <w:p w14:paraId="1A7095CA" w14:textId="77777777" w:rsidR="00E23947" w:rsidRPr="00BA097F" w:rsidRDefault="00E23947" w:rsidP="00E23947">
            <w:pPr>
              <w:rPr>
                <w:i/>
                <w:sz w:val="16"/>
                <w:szCs w:val="16"/>
              </w:rPr>
            </w:pPr>
            <w:r w:rsidRPr="00BA097F">
              <w:rPr>
                <w:bCs/>
                <w:i/>
                <w:sz w:val="16"/>
                <w:szCs w:val="16"/>
              </w:rPr>
              <w:t>последствия травм, отравлений, других в</w:t>
            </w:r>
            <w:r w:rsidRPr="00BA097F">
              <w:rPr>
                <w:i/>
                <w:sz w:val="16"/>
                <w:szCs w:val="16"/>
              </w:rPr>
              <w:t>оздействий внешних причин</w:t>
            </w:r>
          </w:p>
        </w:tc>
        <w:tc>
          <w:tcPr>
            <w:tcW w:w="709" w:type="dxa"/>
          </w:tcPr>
          <w:p w14:paraId="6C2F19A2" w14:textId="77777777" w:rsidR="00E23947" w:rsidRPr="00BA097F" w:rsidRDefault="00E23947" w:rsidP="00E23947">
            <w:pPr>
              <w:jc w:val="center"/>
              <w:rPr>
                <w:i/>
                <w:sz w:val="16"/>
                <w:szCs w:val="16"/>
              </w:rPr>
            </w:pPr>
            <w:r w:rsidRPr="00BA097F">
              <w:rPr>
                <w:i/>
                <w:sz w:val="16"/>
                <w:szCs w:val="16"/>
              </w:rPr>
              <w:t>0,2</w:t>
            </w:r>
          </w:p>
        </w:tc>
        <w:tc>
          <w:tcPr>
            <w:tcW w:w="707" w:type="dxa"/>
          </w:tcPr>
          <w:p w14:paraId="65F73EFB" w14:textId="77777777" w:rsidR="00E23947" w:rsidRPr="00BA097F" w:rsidRDefault="00E23947" w:rsidP="00E23947">
            <w:pPr>
              <w:jc w:val="center"/>
              <w:rPr>
                <w:i/>
                <w:sz w:val="16"/>
                <w:szCs w:val="16"/>
              </w:rPr>
            </w:pPr>
            <w:r w:rsidRPr="00BA097F">
              <w:rPr>
                <w:i/>
                <w:sz w:val="16"/>
                <w:szCs w:val="16"/>
              </w:rPr>
              <w:t>0,05</w:t>
            </w:r>
          </w:p>
        </w:tc>
        <w:tc>
          <w:tcPr>
            <w:tcW w:w="707" w:type="dxa"/>
          </w:tcPr>
          <w:p w14:paraId="59380903" w14:textId="77777777" w:rsidR="00E23947" w:rsidRPr="00BA097F" w:rsidRDefault="00E23947" w:rsidP="00E23947">
            <w:pPr>
              <w:jc w:val="center"/>
              <w:rPr>
                <w:bCs/>
                <w:i/>
                <w:sz w:val="16"/>
                <w:szCs w:val="16"/>
              </w:rPr>
            </w:pPr>
            <w:r w:rsidRPr="00BA097F">
              <w:rPr>
                <w:bCs/>
                <w:i/>
                <w:sz w:val="16"/>
                <w:szCs w:val="16"/>
              </w:rPr>
              <w:t>0,1</w:t>
            </w:r>
          </w:p>
        </w:tc>
        <w:tc>
          <w:tcPr>
            <w:tcW w:w="709" w:type="dxa"/>
          </w:tcPr>
          <w:p w14:paraId="55BE8C29" w14:textId="77777777" w:rsidR="00E23947" w:rsidRPr="00BA097F" w:rsidRDefault="00E23947" w:rsidP="00E23947">
            <w:pPr>
              <w:jc w:val="center"/>
              <w:rPr>
                <w:i/>
                <w:sz w:val="16"/>
                <w:szCs w:val="16"/>
              </w:rPr>
            </w:pPr>
            <w:r w:rsidRPr="00BA097F">
              <w:rPr>
                <w:i/>
                <w:sz w:val="16"/>
                <w:szCs w:val="16"/>
              </w:rPr>
              <w:t>0,2</w:t>
            </w:r>
          </w:p>
        </w:tc>
        <w:tc>
          <w:tcPr>
            <w:tcW w:w="712" w:type="dxa"/>
          </w:tcPr>
          <w:p w14:paraId="0A13D318" w14:textId="77777777" w:rsidR="00E23947" w:rsidRPr="00BA097F" w:rsidRDefault="00E23947" w:rsidP="00E23947">
            <w:pPr>
              <w:jc w:val="center"/>
              <w:rPr>
                <w:bCs/>
                <w:i/>
                <w:color w:val="000000"/>
                <w:sz w:val="16"/>
                <w:szCs w:val="16"/>
              </w:rPr>
            </w:pPr>
            <w:r w:rsidRPr="00BA097F">
              <w:rPr>
                <w:bCs/>
                <w:i/>
                <w:color w:val="000000"/>
                <w:sz w:val="16"/>
                <w:szCs w:val="16"/>
              </w:rPr>
              <w:t>0,2</w:t>
            </w:r>
          </w:p>
        </w:tc>
        <w:tc>
          <w:tcPr>
            <w:tcW w:w="850" w:type="dxa"/>
          </w:tcPr>
          <w:p w14:paraId="3595FD29" w14:textId="77777777" w:rsidR="00E23947" w:rsidRPr="00BA097F" w:rsidRDefault="00DF3779" w:rsidP="00E23947">
            <w:pPr>
              <w:jc w:val="center"/>
              <w:rPr>
                <w:i/>
                <w:color w:val="000000"/>
                <w:sz w:val="16"/>
                <w:szCs w:val="16"/>
              </w:rPr>
            </w:pPr>
            <w:r>
              <w:rPr>
                <w:i/>
                <w:color w:val="000000"/>
                <w:sz w:val="16"/>
                <w:szCs w:val="16"/>
              </w:rPr>
              <w:t>10,0</w:t>
            </w:r>
          </w:p>
        </w:tc>
        <w:tc>
          <w:tcPr>
            <w:tcW w:w="848" w:type="dxa"/>
          </w:tcPr>
          <w:p w14:paraId="561DE5A2" w14:textId="77777777" w:rsidR="00E23947" w:rsidRPr="00BA097F" w:rsidRDefault="00E23947" w:rsidP="00E23947">
            <w:pPr>
              <w:jc w:val="center"/>
              <w:rPr>
                <w:i/>
                <w:color w:val="000000"/>
                <w:sz w:val="16"/>
                <w:szCs w:val="16"/>
                <w:lang w:val="en-US"/>
              </w:rPr>
            </w:pPr>
            <w:r w:rsidRPr="00BA097F">
              <w:rPr>
                <w:i/>
                <w:color w:val="000000"/>
                <w:sz w:val="16"/>
                <w:szCs w:val="16"/>
                <w:lang w:val="en-US"/>
              </w:rPr>
              <w:t>-</w:t>
            </w:r>
          </w:p>
        </w:tc>
      </w:tr>
    </w:tbl>
    <w:p w14:paraId="08F5B68C" w14:textId="77777777" w:rsidR="00513D42" w:rsidRDefault="00513D42" w:rsidP="001617B7">
      <w:pPr>
        <w:autoSpaceDE w:val="0"/>
        <w:autoSpaceDN w:val="0"/>
        <w:adjustRightInd w:val="0"/>
        <w:ind w:firstLine="708"/>
        <w:jc w:val="both"/>
        <w:rPr>
          <w:sz w:val="28"/>
          <w:szCs w:val="28"/>
        </w:rPr>
      </w:pPr>
    </w:p>
    <w:p w14:paraId="5568DC98" w14:textId="2C0CD05B" w:rsidR="00C17463" w:rsidRDefault="00C17463" w:rsidP="001617B7">
      <w:pPr>
        <w:autoSpaceDE w:val="0"/>
        <w:autoSpaceDN w:val="0"/>
        <w:adjustRightInd w:val="0"/>
        <w:ind w:firstLine="708"/>
        <w:jc w:val="both"/>
        <w:rPr>
          <w:sz w:val="28"/>
          <w:szCs w:val="28"/>
        </w:rPr>
      </w:pPr>
      <w:r w:rsidRPr="001A27C8">
        <w:rPr>
          <w:sz w:val="28"/>
          <w:szCs w:val="28"/>
        </w:rPr>
        <w:t xml:space="preserve">Структура </w:t>
      </w:r>
      <w:r w:rsidRPr="001A27C8">
        <w:rPr>
          <w:b/>
          <w:sz w:val="28"/>
          <w:szCs w:val="28"/>
        </w:rPr>
        <w:t>общей заболеваемости детского населения</w:t>
      </w:r>
      <w:r w:rsidR="009D6449">
        <w:rPr>
          <w:sz w:val="28"/>
          <w:szCs w:val="28"/>
        </w:rPr>
        <w:t xml:space="preserve"> в 202</w:t>
      </w:r>
      <w:r w:rsidR="002A2FE1">
        <w:rPr>
          <w:sz w:val="28"/>
          <w:szCs w:val="28"/>
        </w:rPr>
        <w:t>3</w:t>
      </w:r>
      <w:r w:rsidR="009D6449">
        <w:rPr>
          <w:sz w:val="28"/>
          <w:szCs w:val="28"/>
        </w:rPr>
        <w:t xml:space="preserve"> </w:t>
      </w:r>
      <w:r w:rsidR="00276BBE">
        <w:rPr>
          <w:sz w:val="28"/>
          <w:szCs w:val="28"/>
        </w:rPr>
        <w:t xml:space="preserve">году </w:t>
      </w:r>
      <w:r w:rsidRPr="001A27C8">
        <w:rPr>
          <w:sz w:val="28"/>
          <w:szCs w:val="28"/>
        </w:rPr>
        <w:t xml:space="preserve">обусловлена в основном 5 классами патологии: </w:t>
      </w:r>
      <w:r w:rsidR="002A2FE1">
        <w:rPr>
          <w:bCs/>
          <w:sz w:val="28"/>
          <w:szCs w:val="28"/>
        </w:rPr>
        <w:t>57,7</w:t>
      </w:r>
      <w:r w:rsidRPr="001A27C8">
        <w:rPr>
          <w:bCs/>
          <w:sz w:val="28"/>
          <w:szCs w:val="28"/>
        </w:rPr>
        <w:t xml:space="preserve">% </w:t>
      </w:r>
      <w:r w:rsidRPr="001A27C8">
        <w:rPr>
          <w:sz w:val="28"/>
          <w:szCs w:val="28"/>
        </w:rPr>
        <w:t xml:space="preserve">– болезни органов дыхания, </w:t>
      </w:r>
      <w:r w:rsidR="002A2FE1">
        <w:rPr>
          <w:sz w:val="28"/>
          <w:szCs w:val="28"/>
        </w:rPr>
        <w:t>13,1</w:t>
      </w:r>
      <w:r w:rsidRPr="001A27C8">
        <w:rPr>
          <w:sz w:val="28"/>
          <w:szCs w:val="28"/>
        </w:rPr>
        <w:t>% – болезни костно-мышечной системы и соединительной ткани,</w:t>
      </w:r>
      <w:r w:rsidRPr="001A27C8">
        <w:rPr>
          <w:bCs/>
          <w:sz w:val="28"/>
          <w:szCs w:val="28"/>
        </w:rPr>
        <w:t xml:space="preserve"> </w:t>
      </w:r>
      <w:r w:rsidR="002A2FE1">
        <w:rPr>
          <w:bCs/>
          <w:sz w:val="28"/>
          <w:szCs w:val="28"/>
        </w:rPr>
        <w:t>9</w:t>
      </w:r>
      <w:r w:rsidR="009D6449">
        <w:rPr>
          <w:bCs/>
          <w:sz w:val="28"/>
          <w:szCs w:val="28"/>
        </w:rPr>
        <w:t>,1</w:t>
      </w:r>
      <w:r w:rsidRPr="001A27C8">
        <w:rPr>
          <w:bCs/>
          <w:sz w:val="28"/>
          <w:szCs w:val="28"/>
        </w:rPr>
        <w:t xml:space="preserve">% </w:t>
      </w:r>
      <w:r w:rsidRPr="001A27C8">
        <w:rPr>
          <w:sz w:val="28"/>
          <w:szCs w:val="28"/>
        </w:rPr>
        <w:t>–</w:t>
      </w:r>
      <w:r w:rsidRPr="001A27C8">
        <w:rPr>
          <w:bCs/>
          <w:sz w:val="28"/>
          <w:szCs w:val="28"/>
        </w:rPr>
        <w:t xml:space="preserve"> </w:t>
      </w:r>
      <w:r w:rsidRPr="001A27C8">
        <w:rPr>
          <w:sz w:val="28"/>
          <w:szCs w:val="28"/>
        </w:rPr>
        <w:t xml:space="preserve">болезни глаза и его придаточного аппарата, </w:t>
      </w:r>
      <w:r w:rsidR="002A2FE1">
        <w:rPr>
          <w:sz w:val="28"/>
          <w:szCs w:val="28"/>
        </w:rPr>
        <w:t>4,4</w:t>
      </w:r>
      <w:r w:rsidRPr="001A27C8">
        <w:rPr>
          <w:sz w:val="28"/>
          <w:szCs w:val="28"/>
        </w:rPr>
        <w:t>% – травмы и отравления</w:t>
      </w:r>
      <w:r w:rsidR="00AC4407">
        <w:rPr>
          <w:sz w:val="28"/>
          <w:szCs w:val="28"/>
        </w:rPr>
        <w:t>,</w:t>
      </w:r>
      <w:r w:rsidRPr="001A27C8">
        <w:rPr>
          <w:bCs/>
          <w:sz w:val="28"/>
          <w:szCs w:val="28"/>
        </w:rPr>
        <w:t xml:space="preserve"> </w:t>
      </w:r>
      <w:r w:rsidR="002A2FE1">
        <w:rPr>
          <w:sz w:val="28"/>
          <w:szCs w:val="28"/>
        </w:rPr>
        <w:t>2,7</w:t>
      </w:r>
      <w:r w:rsidR="00AC4407" w:rsidRPr="001A27C8">
        <w:rPr>
          <w:sz w:val="28"/>
          <w:szCs w:val="28"/>
        </w:rPr>
        <w:t>% – инфе</w:t>
      </w:r>
      <w:r w:rsidR="00AC4407">
        <w:rPr>
          <w:sz w:val="28"/>
          <w:szCs w:val="28"/>
        </w:rPr>
        <w:t>кционные и паразитарные болезни</w:t>
      </w:r>
      <w:r w:rsidR="00AC4407" w:rsidRPr="001A27C8">
        <w:rPr>
          <w:sz w:val="28"/>
          <w:szCs w:val="28"/>
        </w:rPr>
        <w:t xml:space="preserve"> </w:t>
      </w:r>
      <w:r w:rsidRPr="001A27C8">
        <w:rPr>
          <w:sz w:val="28"/>
          <w:szCs w:val="28"/>
        </w:rPr>
        <w:t>(рис.</w:t>
      </w:r>
      <w:r w:rsidR="00CC2FC6" w:rsidRPr="001A27C8">
        <w:rPr>
          <w:sz w:val="28"/>
          <w:szCs w:val="28"/>
        </w:rPr>
        <w:t>1</w:t>
      </w:r>
      <w:r w:rsidR="00E34BE1">
        <w:rPr>
          <w:sz w:val="28"/>
          <w:szCs w:val="28"/>
        </w:rPr>
        <w:t>3</w:t>
      </w:r>
      <w:r w:rsidRPr="001A27C8">
        <w:rPr>
          <w:sz w:val="28"/>
          <w:szCs w:val="28"/>
        </w:rPr>
        <w:t>).</w:t>
      </w:r>
    </w:p>
    <w:p w14:paraId="02A20BED" w14:textId="77777777" w:rsidR="00586284" w:rsidRDefault="00586284" w:rsidP="001617B7">
      <w:pPr>
        <w:autoSpaceDE w:val="0"/>
        <w:autoSpaceDN w:val="0"/>
        <w:adjustRightInd w:val="0"/>
        <w:ind w:firstLine="708"/>
        <w:jc w:val="both"/>
        <w:rPr>
          <w:sz w:val="28"/>
          <w:szCs w:val="28"/>
        </w:rPr>
      </w:pPr>
    </w:p>
    <w:p w14:paraId="5FD23CAB" w14:textId="77777777" w:rsidR="00C17463" w:rsidRPr="009F46D8" w:rsidRDefault="00C17463" w:rsidP="00C17463">
      <w:pPr>
        <w:autoSpaceDE w:val="0"/>
        <w:autoSpaceDN w:val="0"/>
        <w:adjustRightInd w:val="0"/>
        <w:jc w:val="both"/>
        <w:rPr>
          <w:sz w:val="30"/>
          <w:szCs w:val="30"/>
        </w:rPr>
      </w:pPr>
      <w:r>
        <w:rPr>
          <w:noProof/>
          <w:sz w:val="30"/>
          <w:szCs w:val="30"/>
        </w:rPr>
        <w:drawing>
          <wp:inline distT="0" distB="0" distL="0" distR="0" wp14:anchorId="0FC19DE4" wp14:editId="14F4662C">
            <wp:extent cx="5946775" cy="2650992"/>
            <wp:effectExtent l="3810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6E6548" w14:textId="77777777" w:rsidR="00C17463" w:rsidRDefault="00C17463" w:rsidP="00C17463">
      <w:pPr>
        <w:shd w:val="clear" w:color="auto" w:fill="FFFFFF"/>
        <w:jc w:val="center"/>
        <w:rPr>
          <w:b/>
          <w:bCs/>
          <w:i/>
          <w:color w:val="000000"/>
          <w:spacing w:val="-1"/>
        </w:rPr>
      </w:pPr>
      <w:r>
        <w:rPr>
          <w:b/>
          <w:bCs/>
          <w:i/>
          <w:color w:val="000000"/>
          <w:spacing w:val="-1"/>
        </w:rPr>
        <w:t>Рис.</w:t>
      </w:r>
      <w:r w:rsidR="00CC2FC6">
        <w:rPr>
          <w:b/>
          <w:bCs/>
          <w:i/>
          <w:color w:val="000000"/>
          <w:spacing w:val="-1"/>
        </w:rPr>
        <w:t>1</w:t>
      </w:r>
      <w:r w:rsidR="00E34BE1">
        <w:rPr>
          <w:b/>
          <w:bCs/>
          <w:i/>
          <w:color w:val="000000"/>
          <w:spacing w:val="-1"/>
        </w:rPr>
        <w:t>3</w:t>
      </w:r>
      <w:r w:rsidRPr="00B842F4">
        <w:rPr>
          <w:b/>
          <w:bCs/>
          <w:i/>
          <w:color w:val="000000"/>
          <w:spacing w:val="-1"/>
        </w:rPr>
        <w:t xml:space="preserve">. Структура общей заболеваемости детского населения </w:t>
      </w:r>
    </w:p>
    <w:p w14:paraId="693049FB" w14:textId="77777777" w:rsidR="00B57E74" w:rsidRDefault="00C17463" w:rsidP="00EB0D87">
      <w:pPr>
        <w:shd w:val="clear" w:color="auto" w:fill="FFFFFF"/>
        <w:jc w:val="center"/>
        <w:rPr>
          <w:b/>
          <w:bCs/>
          <w:i/>
          <w:color w:val="000000"/>
          <w:spacing w:val="-1"/>
        </w:rPr>
      </w:pPr>
      <w:r w:rsidRPr="00B842F4">
        <w:rPr>
          <w:b/>
          <w:bCs/>
          <w:i/>
          <w:color w:val="000000"/>
          <w:spacing w:val="-1"/>
        </w:rPr>
        <w:t>г.</w:t>
      </w:r>
      <w:r w:rsidR="009E3FF8">
        <w:rPr>
          <w:b/>
          <w:bCs/>
          <w:i/>
          <w:color w:val="000000"/>
          <w:spacing w:val="-1"/>
        </w:rPr>
        <w:t xml:space="preserve"> </w:t>
      </w:r>
      <w:r w:rsidRPr="00B842F4">
        <w:rPr>
          <w:b/>
          <w:bCs/>
          <w:i/>
          <w:color w:val="000000"/>
          <w:spacing w:val="-1"/>
        </w:rPr>
        <w:t>Бреста и Брестского района в 20</w:t>
      </w:r>
      <w:r>
        <w:rPr>
          <w:b/>
          <w:bCs/>
          <w:i/>
          <w:color w:val="000000"/>
          <w:spacing w:val="-1"/>
        </w:rPr>
        <w:t>2</w:t>
      </w:r>
      <w:r w:rsidR="00770993">
        <w:rPr>
          <w:b/>
          <w:bCs/>
          <w:i/>
          <w:color w:val="000000"/>
          <w:spacing w:val="-1"/>
        </w:rPr>
        <w:t>3</w:t>
      </w:r>
      <w:r w:rsidR="009E3FF8">
        <w:rPr>
          <w:b/>
          <w:bCs/>
          <w:i/>
          <w:color w:val="000000"/>
          <w:spacing w:val="-1"/>
        </w:rPr>
        <w:t xml:space="preserve"> </w:t>
      </w:r>
      <w:r w:rsidR="00815AC7">
        <w:rPr>
          <w:b/>
          <w:bCs/>
          <w:i/>
          <w:color w:val="000000"/>
          <w:spacing w:val="-1"/>
        </w:rPr>
        <w:t>году</w:t>
      </w:r>
    </w:p>
    <w:p w14:paraId="7C92FF51" w14:textId="77777777" w:rsidR="004A21F9" w:rsidRPr="00B80D6A" w:rsidRDefault="004A21F9" w:rsidP="00EB0D87">
      <w:pPr>
        <w:shd w:val="clear" w:color="auto" w:fill="FFFFFF"/>
        <w:jc w:val="center"/>
        <w:rPr>
          <w:bCs/>
          <w:i/>
          <w:color w:val="000000"/>
          <w:spacing w:val="-1"/>
        </w:rPr>
      </w:pPr>
    </w:p>
    <w:p w14:paraId="2E59BE2A" w14:textId="4FE7CB96" w:rsidR="00D879D6" w:rsidRPr="00B80D6A" w:rsidRDefault="00104CBF" w:rsidP="00747E9E">
      <w:pPr>
        <w:ind w:firstLine="708"/>
        <w:jc w:val="both"/>
        <w:rPr>
          <w:sz w:val="28"/>
          <w:szCs w:val="28"/>
        </w:rPr>
      </w:pPr>
      <w:r w:rsidRPr="00B80D6A">
        <w:rPr>
          <w:sz w:val="28"/>
          <w:szCs w:val="28"/>
        </w:rPr>
        <w:t>Болезни органов дыхания</w:t>
      </w:r>
      <w:r w:rsidR="00291DB9" w:rsidRPr="00B80D6A">
        <w:rPr>
          <w:sz w:val="28"/>
          <w:szCs w:val="28"/>
        </w:rPr>
        <w:t>,</w:t>
      </w:r>
      <w:r w:rsidRPr="00B80D6A">
        <w:rPr>
          <w:sz w:val="28"/>
          <w:szCs w:val="28"/>
        </w:rPr>
        <w:t xml:space="preserve"> по-прежнему</w:t>
      </w:r>
      <w:r w:rsidR="00291DB9" w:rsidRPr="00B80D6A">
        <w:rPr>
          <w:sz w:val="28"/>
          <w:szCs w:val="28"/>
        </w:rPr>
        <w:t>,</w:t>
      </w:r>
      <w:r w:rsidRPr="00B80D6A">
        <w:rPr>
          <w:sz w:val="28"/>
          <w:szCs w:val="28"/>
        </w:rPr>
        <w:t xml:space="preserve"> занимают первое место</w:t>
      </w:r>
      <w:r w:rsidR="003745AD" w:rsidRPr="00B80D6A">
        <w:rPr>
          <w:sz w:val="28"/>
          <w:szCs w:val="28"/>
        </w:rPr>
        <w:t xml:space="preserve"> в структуре общей заболеваемости</w:t>
      </w:r>
      <w:r w:rsidR="005A2B09" w:rsidRPr="00B80D6A">
        <w:rPr>
          <w:sz w:val="28"/>
          <w:szCs w:val="28"/>
        </w:rPr>
        <w:t xml:space="preserve"> </w:t>
      </w:r>
      <w:r w:rsidR="003745AD" w:rsidRPr="00B80D6A">
        <w:rPr>
          <w:sz w:val="28"/>
          <w:szCs w:val="28"/>
        </w:rPr>
        <w:t xml:space="preserve">и составляют </w:t>
      </w:r>
      <w:r w:rsidR="00770993" w:rsidRPr="00B80D6A">
        <w:rPr>
          <w:sz w:val="28"/>
          <w:szCs w:val="28"/>
        </w:rPr>
        <w:t>57,7</w:t>
      </w:r>
      <w:r w:rsidR="002B6E0D" w:rsidRPr="00B80D6A">
        <w:rPr>
          <w:sz w:val="28"/>
          <w:szCs w:val="28"/>
        </w:rPr>
        <w:t xml:space="preserve">% </w:t>
      </w:r>
      <w:r w:rsidR="003745AD" w:rsidRPr="00B80D6A">
        <w:rPr>
          <w:sz w:val="28"/>
          <w:szCs w:val="28"/>
        </w:rPr>
        <w:t>(</w:t>
      </w:r>
      <w:r w:rsidR="008F1BE6" w:rsidRPr="00B80D6A">
        <w:rPr>
          <w:sz w:val="28"/>
          <w:szCs w:val="28"/>
        </w:rPr>
        <w:t>20</w:t>
      </w:r>
      <w:r w:rsidR="00770993" w:rsidRPr="00B80D6A">
        <w:rPr>
          <w:sz w:val="28"/>
          <w:szCs w:val="28"/>
        </w:rPr>
        <w:t>22</w:t>
      </w:r>
      <w:r w:rsidR="00F93C05" w:rsidRPr="00B80D6A">
        <w:rPr>
          <w:sz w:val="28"/>
          <w:szCs w:val="28"/>
        </w:rPr>
        <w:t xml:space="preserve"> </w:t>
      </w:r>
      <w:r w:rsidR="003B4079" w:rsidRPr="00B80D6A">
        <w:rPr>
          <w:sz w:val="28"/>
          <w:szCs w:val="28"/>
        </w:rPr>
        <w:t xml:space="preserve">год </w:t>
      </w:r>
      <w:r w:rsidR="008F1BE6" w:rsidRPr="00B80D6A">
        <w:rPr>
          <w:sz w:val="28"/>
          <w:szCs w:val="28"/>
        </w:rPr>
        <w:t xml:space="preserve">– </w:t>
      </w:r>
      <w:r w:rsidR="00770993" w:rsidRPr="00B80D6A">
        <w:rPr>
          <w:sz w:val="28"/>
          <w:szCs w:val="28"/>
        </w:rPr>
        <w:t>59,5</w:t>
      </w:r>
      <w:r w:rsidR="008F1BE6" w:rsidRPr="00B80D6A">
        <w:rPr>
          <w:sz w:val="28"/>
          <w:szCs w:val="28"/>
        </w:rPr>
        <w:t>%</w:t>
      </w:r>
      <w:r w:rsidR="00D71535" w:rsidRPr="00B80D6A">
        <w:rPr>
          <w:sz w:val="28"/>
          <w:szCs w:val="28"/>
        </w:rPr>
        <w:t>)</w:t>
      </w:r>
      <w:r w:rsidR="00DE274C" w:rsidRPr="00B80D6A">
        <w:rPr>
          <w:sz w:val="28"/>
          <w:szCs w:val="28"/>
        </w:rPr>
        <w:t>.</w:t>
      </w:r>
      <w:r w:rsidR="005D3736" w:rsidRPr="00B80D6A">
        <w:rPr>
          <w:sz w:val="28"/>
          <w:szCs w:val="28"/>
        </w:rPr>
        <w:t xml:space="preserve"> </w:t>
      </w:r>
      <w:r w:rsidR="001825AF" w:rsidRPr="00E86FA5">
        <w:rPr>
          <w:sz w:val="28"/>
          <w:szCs w:val="28"/>
        </w:rPr>
        <w:t>Показатель</w:t>
      </w:r>
      <w:r w:rsidR="00C64676" w:rsidRPr="00E86FA5">
        <w:rPr>
          <w:sz w:val="28"/>
          <w:szCs w:val="28"/>
        </w:rPr>
        <w:t xml:space="preserve"> заболеваемости </w:t>
      </w:r>
      <w:r w:rsidR="001825AF" w:rsidRPr="00E86FA5">
        <w:rPr>
          <w:sz w:val="28"/>
          <w:szCs w:val="28"/>
        </w:rPr>
        <w:t xml:space="preserve">в </w:t>
      </w:r>
      <w:r w:rsidR="002218C1" w:rsidRPr="00E86FA5">
        <w:rPr>
          <w:sz w:val="28"/>
          <w:szCs w:val="28"/>
        </w:rPr>
        <w:t>20</w:t>
      </w:r>
      <w:r w:rsidR="00770993" w:rsidRPr="00E86FA5">
        <w:rPr>
          <w:sz w:val="28"/>
          <w:szCs w:val="28"/>
        </w:rPr>
        <w:t>23</w:t>
      </w:r>
      <w:r w:rsidR="002B6555" w:rsidRPr="00E86FA5">
        <w:rPr>
          <w:sz w:val="28"/>
          <w:szCs w:val="28"/>
        </w:rPr>
        <w:t xml:space="preserve"> </w:t>
      </w:r>
      <w:r w:rsidR="00815AC7" w:rsidRPr="00E86FA5">
        <w:rPr>
          <w:sz w:val="28"/>
          <w:szCs w:val="28"/>
        </w:rPr>
        <w:t>году</w:t>
      </w:r>
      <w:r w:rsidR="002218C1" w:rsidRPr="00E86FA5">
        <w:rPr>
          <w:sz w:val="28"/>
          <w:szCs w:val="28"/>
        </w:rPr>
        <w:t xml:space="preserve"> </w:t>
      </w:r>
      <w:r w:rsidR="00C64676" w:rsidRPr="00E86FA5">
        <w:rPr>
          <w:sz w:val="28"/>
          <w:szCs w:val="28"/>
        </w:rPr>
        <w:t xml:space="preserve">составил </w:t>
      </w:r>
      <w:r w:rsidR="00770993" w:rsidRPr="00E86FA5">
        <w:rPr>
          <w:sz w:val="28"/>
          <w:szCs w:val="28"/>
        </w:rPr>
        <w:t>1015,5</w:t>
      </w:r>
      <w:r w:rsidR="00CE43FD" w:rsidRPr="00E86FA5">
        <w:rPr>
          <w:sz w:val="28"/>
          <w:szCs w:val="28"/>
        </w:rPr>
        <w:t xml:space="preserve"> </w:t>
      </w:r>
      <w:r w:rsidR="00C64676" w:rsidRPr="00E86FA5">
        <w:rPr>
          <w:sz w:val="28"/>
          <w:szCs w:val="28"/>
        </w:rPr>
        <w:t>н</w:t>
      </w:r>
      <w:r w:rsidR="0010390D" w:rsidRPr="00E86FA5">
        <w:rPr>
          <w:sz w:val="28"/>
          <w:szCs w:val="28"/>
        </w:rPr>
        <w:t>а 1</w:t>
      </w:r>
      <w:r w:rsidR="001A7C6A" w:rsidRPr="00E86FA5">
        <w:rPr>
          <w:sz w:val="28"/>
          <w:szCs w:val="28"/>
        </w:rPr>
        <w:t xml:space="preserve"> </w:t>
      </w:r>
      <w:r w:rsidR="005D3736" w:rsidRPr="00E86FA5">
        <w:rPr>
          <w:sz w:val="28"/>
          <w:szCs w:val="28"/>
        </w:rPr>
        <w:t>000 населения</w:t>
      </w:r>
      <w:r w:rsidR="001825AF" w:rsidRPr="00E86FA5">
        <w:rPr>
          <w:sz w:val="28"/>
          <w:szCs w:val="28"/>
        </w:rPr>
        <w:t xml:space="preserve">, что </w:t>
      </w:r>
      <w:r w:rsidR="00770993" w:rsidRPr="00E86FA5">
        <w:rPr>
          <w:sz w:val="28"/>
          <w:szCs w:val="28"/>
        </w:rPr>
        <w:t>ниже</w:t>
      </w:r>
      <w:r w:rsidR="001825AF" w:rsidRPr="00E86FA5">
        <w:rPr>
          <w:sz w:val="28"/>
          <w:szCs w:val="28"/>
        </w:rPr>
        <w:t xml:space="preserve"> показателя </w:t>
      </w:r>
      <w:r w:rsidR="00770993" w:rsidRPr="00E86FA5">
        <w:rPr>
          <w:sz w:val="28"/>
          <w:szCs w:val="28"/>
        </w:rPr>
        <w:t>2022</w:t>
      </w:r>
      <w:r w:rsidR="00CE43FD" w:rsidRPr="00E86FA5">
        <w:rPr>
          <w:sz w:val="28"/>
          <w:szCs w:val="28"/>
        </w:rPr>
        <w:t xml:space="preserve"> </w:t>
      </w:r>
      <w:r w:rsidR="00815AC7" w:rsidRPr="00E86FA5">
        <w:rPr>
          <w:sz w:val="28"/>
          <w:szCs w:val="28"/>
        </w:rPr>
        <w:t>года</w:t>
      </w:r>
      <w:r w:rsidR="001825AF" w:rsidRPr="00E86FA5">
        <w:rPr>
          <w:sz w:val="28"/>
          <w:szCs w:val="28"/>
        </w:rPr>
        <w:t xml:space="preserve"> </w:t>
      </w:r>
      <w:r w:rsidR="00ED1AF8" w:rsidRPr="00E86FA5">
        <w:rPr>
          <w:sz w:val="28"/>
          <w:szCs w:val="28"/>
        </w:rPr>
        <w:t>(</w:t>
      </w:r>
      <w:r w:rsidR="00770993" w:rsidRPr="00E86FA5">
        <w:rPr>
          <w:sz w:val="28"/>
          <w:szCs w:val="28"/>
        </w:rPr>
        <w:t>1069,2</w:t>
      </w:r>
      <w:r w:rsidR="00ED1AF8" w:rsidRPr="00E86FA5">
        <w:rPr>
          <w:sz w:val="28"/>
          <w:szCs w:val="28"/>
        </w:rPr>
        <w:t xml:space="preserve">) </w:t>
      </w:r>
      <w:r w:rsidR="004F3B99" w:rsidRPr="00E86FA5">
        <w:rPr>
          <w:sz w:val="28"/>
          <w:szCs w:val="28"/>
        </w:rPr>
        <w:t xml:space="preserve">на </w:t>
      </w:r>
      <w:r w:rsidR="00770993" w:rsidRPr="00E86FA5">
        <w:rPr>
          <w:sz w:val="28"/>
          <w:szCs w:val="28"/>
        </w:rPr>
        <w:t>5,0</w:t>
      </w:r>
      <w:r w:rsidR="004F3B99" w:rsidRPr="00E86FA5">
        <w:rPr>
          <w:sz w:val="28"/>
          <w:szCs w:val="28"/>
        </w:rPr>
        <w:t>%</w:t>
      </w:r>
      <w:r w:rsidR="00E86FA5" w:rsidRPr="00E86FA5">
        <w:rPr>
          <w:sz w:val="28"/>
          <w:szCs w:val="28"/>
        </w:rPr>
        <w:t xml:space="preserve"> и ниже областного </w:t>
      </w:r>
      <w:r w:rsidR="00E86FA5" w:rsidRPr="00E86FA5">
        <w:rPr>
          <w:sz w:val="28"/>
          <w:szCs w:val="28"/>
        </w:rPr>
        <w:lastRenderedPageBreak/>
        <w:t>показателя на 11,9% (</w:t>
      </w:r>
      <w:r w:rsidR="00BE2967">
        <w:rPr>
          <w:sz w:val="28"/>
          <w:szCs w:val="28"/>
        </w:rPr>
        <w:t xml:space="preserve">2023 год </w:t>
      </w:r>
      <w:r w:rsidR="00BE2967" w:rsidRPr="00F17FDB">
        <w:rPr>
          <w:sz w:val="28"/>
          <w:szCs w:val="28"/>
        </w:rPr>
        <w:t xml:space="preserve">– </w:t>
      </w:r>
      <w:r w:rsidR="00E86FA5" w:rsidRPr="00E86FA5">
        <w:rPr>
          <w:sz w:val="28"/>
          <w:szCs w:val="28"/>
        </w:rPr>
        <w:t>1153,0).</w:t>
      </w:r>
      <w:r w:rsidR="00A454A2" w:rsidRPr="00E86FA5">
        <w:rPr>
          <w:sz w:val="28"/>
          <w:szCs w:val="28"/>
        </w:rPr>
        <w:t xml:space="preserve"> С</w:t>
      </w:r>
      <w:r w:rsidR="0067274D" w:rsidRPr="00E86FA5">
        <w:rPr>
          <w:sz w:val="28"/>
          <w:szCs w:val="28"/>
        </w:rPr>
        <w:t xml:space="preserve">реднегодовой темп прироста </w:t>
      </w:r>
      <w:r w:rsidR="008C5AF3" w:rsidRPr="00E86FA5">
        <w:rPr>
          <w:sz w:val="28"/>
          <w:szCs w:val="28"/>
        </w:rPr>
        <w:t xml:space="preserve">за </w:t>
      </w:r>
      <w:r w:rsidR="00AC0D61" w:rsidRPr="00E86FA5">
        <w:rPr>
          <w:sz w:val="28"/>
          <w:szCs w:val="28"/>
        </w:rPr>
        <w:t xml:space="preserve">период </w:t>
      </w:r>
      <w:r w:rsidR="00263830" w:rsidRPr="00E86FA5">
        <w:rPr>
          <w:sz w:val="28"/>
          <w:szCs w:val="28"/>
        </w:rPr>
        <w:t>20</w:t>
      </w:r>
      <w:r w:rsidR="001825AF" w:rsidRPr="00E86FA5">
        <w:rPr>
          <w:sz w:val="28"/>
          <w:szCs w:val="28"/>
        </w:rPr>
        <w:t>1</w:t>
      </w:r>
      <w:r w:rsidR="00770993" w:rsidRPr="00E86FA5">
        <w:rPr>
          <w:sz w:val="28"/>
          <w:szCs w:val="28"/>
        </w:rPr>
        <w:t>9</w:t>
      </w:r>
      <w:r w:rsidR="008C5AF3" w:rsidRPr="00E86FA5">
        <w:rPr>
          <w:sz w:val="28"/>
          <w:szCs w:val="28"/>
        </w:rPr>
        <w:t>-20</w:t>
      </w:r>
      <w:r w:rsidR="00770993" w:rsidRPr="00E86FA5">
        <w:rPr>
          <w:sz w:val="28"/>
          <w:szCs w:val="28"/>
        </w:rPr>
        <w:t>23</w:t>
      </w:r>
      <w:r w:rsidR="00CE43FD" w:rsidRPr="00E86FA5">
        <w:rPr>
          <w:sz w:val="28"/>
          <w:szCs w:val="28"/>
        </w:rPr>
        <w:t xml:space="preserve"> </w:t>
      </w:r>
      <w:r w:rsidR="008C5AF3" w:rsidRPr="00E86FA5">
        <w:rPr>
          <w:sz w:val="28"/>
          <w:szCs w:val="28"/>
        </w:rPr>
        <w:t>г</w:t>
      </w:r>
      <w:r w:rsidR="00815AC7" w:rsidRPr="00E86FA5">
        <w:rPr>
          <w:sz w:val="28"/>
          <w:szCs w:val="28"/>
        </w:rPr>
        <w:t>оды</w:t>
      </w:r>
      <w:r w:rsidR="00263830" w:rsidRPr="00E86FA5">
        <w:rPr>
          <w:sz w:val="28"/>
          <w:szCs w:val="28"/>
        </w:rPr>
        <w:t xml:space="preserve"> </w:t>
      </w:r>
      <w:r w:rsidR="008715E2" w:rsidRPr="00E86FA5">
        <w:rPr>
          <w:sz w:val="28"/>
          <w:szCs w:val="28"/>
        </w:rPr>
        <w:t>(</w:t>
      </w:r>
      <w:r w:rsidR="00770993" w:rsidRPr="00E86FA5">
        <w:rPr>
          <w:sz w:val="28"/>
          <w:szCs w:val="28"/>
        </w:rPr>
        <w:t>+1,4</w:t>
      </w:r>
      <w:r w:rsidR="0067274D" w:rsidRPr="00E86FA5">
        <w:rPr>
          <w:sz w:val="28"/>
          <w:szCs w:val="28"/>
        </w:rPr>
        <w:t>%</w:t>
      </w:r>
      <w:r w:rsidR="008715E2" w:rsidRPr="00E86FA5">
        <w:rPr>
          <w:sz w:val="28"/>
          <w:szCs w:val="28"/>
        </w:rPr>
        <w:t>)</w:t>
      </w:r>
      <w:r w:rsidR="00A454A2" w:rsidRPr="00E86FA5">
        <w:rPr>
          <w:sz w:val="28"/>
          <w:szCs w:val="28"/>
        </w:rPr>
        <w:t xml:space="preserve"> </w:t>
      </w:r>
      <w:r w:rsidR="00D82728" w:rsidRPr="00E86FA5">
        <w:rPr>
          <w:sz w:val="28"/>
          <w:szCs w:val="28"/>
        </w:rPr>
        <w:t>–</w:t>
      </w:r>
      <w:r w:rsidR="008C5AF3" w:rsidRPr="00E86FA5">
        <w:rPr>
          <w:sz w:val="28"/>
          <w:szCs w:val="28"/>
        </w:rPr>
        <w:t xml:space="preserve"> </w:t>
      </w:r>
      <w:r w:rsidR="00770993" w:rsidRPr="00E86FA5">
        <w:rPr>
          <w:snapToGrid w:val="0"/>
          <w:sz w:val="28"/>
          <w:szCs w:val="28"/>
        </w:rPr>
        <w:t>умеренная тенденция к росту</w:t>
      </w:r>
      <w:r w:rsidR="009317FD" w:rsidRPr="00E86FA5">
        <w:rPr>
          <w:sz w:val="28"/>
          <w:szCs w:val="28"/>
        </w:rPr>
        <w:t>.</w:t>
      </w:r>
      <w:r w:rsidR="00115B6A" w:rsidRPr="00B80D6A">
        <w:rPr>
          <w:sz w:val="28"/>
          <w:szCs w:val="28"/>
        </w:rPr>
        <w:t xml:space="preserve"> </w:t>
      </w:r>
    </w:p>
    <w:p w14:paraId="51240FEE" w14:textId="77777777" w:rsidR="00BE2967" w:rsidRPr="00BE2967" w:rsidRDefault="00C64676" w:rsidP="00D879D6">
      <w:pPr>
        <w:ind w:firstLine="708"/>
        <w:jc w:val="both"/>
        <w:rPr>
          <w:sz w:val="28"/>
          <w:szCs w:val="28"/>
        </w:rPr>
      </w:pPr>
      <w:r w:rsidRPr="00BE2967">
        <w:rPr>
          <w:sz w:val="28"/>
          <w:szCs w:val="28"/>
        </w:rPr>
        <w:t>Второе место занимают болезни костно-мышечной системы и соединительной ткани</w:t>
      </w:r>
      <w:r w:rsidR="00DF2496" w:rsidRPr="00BE2967">
        <w:rPr>
          <w:sz w:val="28"/>
          <w:szCs w:val="28"/>
        </w:rPr>
        <w:t xml:space="preserve"> </w:t>
      </w:r>
      <w:r w:rsidR="005E69C5" w:rsidRPr="00BE2967">
        <w:rPr>
          <w:sz w:val="28"/>
          <w:szCs w:val="28"/>
        </w:rPr>
        <w:t>13,1</w:t>
      </w:r>
      <w:r w:rsidR="00DF2496" w:rsidRPr="00BE2967">
        <w:rPr>
          <w:sz w:val="28"/>
          <w:szCs w:val="28"/>
        </w:rPr>
        <w:t>%</w:t>
      </w:r>
      <w:r w:rsidR="000A0A44" w:rsidRPr="00BE2967">
        <w:rPr>
          <w:sz w:val="28"/>
          <w:szCs w:val="28"/>
        </w:rPr>
        <w:t xml:space="preserve"> (</w:t>
      </w:r>
      <w:r w:rsidR="00DF2496" w:rsidRPr="00BE2967">
        <w:rPr>
          <w:sz w:val="28"/>
          <w:szCs w:val="28"/>
        </w:rPr>
        <w:t>20</w:t>
      </w:r>
      <w:r w:rsidR="00EC6BAF" w:rsidRPr="00BE2967">
        <w:rPr>
          <w:sz w:val="28"/>
          <w:szCs w:val="28"/>
        </w:rPr>
        <w:t>2</w:t>
      </w:r>
      <w:r w:rsidR="005E69C5" w:rsidRPr="00BE2967">
        <w:rPr>
          <w:sz w:val="28"/>
          <w:szCs w:val="28"/>
        </w:rPr>
        <w:t>2</w:t>
      </w:r>
      <w:r w:rsidRPr="00BE2967">
        <w:rPr>
          <w:sz w:val="28"/>
          <w:szCs w:val="28"/>
        </w:rPr>
        <w:t xml:space="preserve"> </w:t>
      </w:r>
      <w:r w:rsidR="007B34B0" w:rsidRPr="00BE2967">
        <w:rPr>
          <w:sz w:val="28"/>
          <w:szCs w:val="28"/>
        </w:rPr>
        <w:t xml:space="preserve">год </w:t>
      </w:r>
      <w:r w:rsidRPr="00BE2967">
        <w:rPr>
          <w:sz w:val="28"/>
          <w:szCs w:val="28"/>
        </w:rPr>
        <w:t>–</w:t>
      </w:r>
      <w:r w:rsidR="006F68D8" w:rsidRPr="00BE2967">
        <w:rPr>
          <w:sz w:val="28"/>
          <w:szCs w:val="28"/>
        </w:rPr>
        <w:t xml:space="preserve"> </w:t>
      </w:r>
      <w:r w:rsidR="005E69C5" w:rsidRPr="00BE2967">
        <w:rPr>
          <w:sz w:val="28"/>
          <w:szCs w:val="28"/>
        </w:rPr>
        <w:t>11,8</w:t>
      </w:r>
      <w:r w:rsidR="001825AF" w:rsidRPr="00BE2967">
        <w:rPr>
          <w:sz w:val="28"/>
          <w:szCs w:val="28"/>
        </w:rPr>
        <w:t>%</w:t>
      </w:r>
      <w:r w:rsidR="00224EAB" w:rsidRPr="00BE2967">
        <w:rPr>
          <w:sz w:val="28"/>
          <w:szCs w:val="28"/>
        </w:rPr>
        <w:t>). В сравнении с 202</w:t>
      </w:r>
      <w:r w:rsidR="005E69C5" w:rsidRPr="00BE2967">
        <w:rPr>
          <w:sz w:val="28"/>
          <w:szCs w:val="28"/>
        </w:rPr>
        <w:t>2</w:t>
      </w:r>
      <w:r w:rsidR="00224EAB" w:rsidRPr="00BE2967">
        <w:rPr>
          <w:sz w:val="28"/>
          <w:szCs w:val="28"/>
        </w:rPr>
        <w:t xml:space="preserve"> </w:t>
      </w:r>
      <w:r w:rsidRPr="00BE2967">
        <w:rPr>
          <w:sz w:val="28"/>
          <w:szCs w:val="28"/>
        </w:rPr>
        <w:t>г</w:t>
      </w:r>
      <w:r w:rsidR="00922605" w:rsidRPr="00BE2967">
        <w:rPr>
          <w:sz w:val="28"/>
          <w:szCs w:val="28"/>
        </w:rPr>
        <w:t>одом</w:t>
      </w:r>
      <w:r w:rsidRPr="00BE2967">
        <w:rPr>
          <w:sz w:val="28"/>
          <w:szCs w:val="28"/>
        </w:rPr>
        <w:t xml:space="preserve"> уровень заболеваемости </w:t>
      </w:r>
      <w:r w:rsidR="00EC6BAF" w:rsidRPr="00BE2967">
        <w:rPr>
          <w:sz w:val="28"/>
          <w:szCs w:val="28"/>
        </w:rPr>
        <w:t>увеличился</w:t>
      </w:r>
      <w:r w:rsidRPr="00BE2967">
        <w:rPr>
          <w:sz w:val="28"/>
          <w:szCs w:val="28"/>
        </w:rPr>
        <w:t xml:space="preserve"> </w:t>
      </w:r>
      <w:r w:rsidR="00FD7439" w:rsidRPr="00BE2967">
        <w:rPr>
          <w:sz w:val="28"/>
          <w:szCs w:val="28"/>
        </w:rPr>
        <w:t xml:space="preserve">на 9,1% </w:t>
      </w:r>
      <w:r w:rsidRPr="00BE2967">
        <w:rPr>
          <w:sz w:val="28"/>
          <w:szCs w:val="28"/>
        </w:rPr>
        <w:t>и со</w:t>
      </w:r>
      <w:r w:rsidR="0010390D" w:rsidRPr="00BE2967">
        <w:rPr>
          <w:sz w:val="28"/>
          <w:szCs w:val="28"/>
        </w:rPr>
        <w:t>ставил</w:t>
      </w:r>
      <w:r w:rsidR="001825AF" w:rsidRPr="00BE2967">
        <w:rPr>
          <w:sz w:val="28"/>
          <w:szCs w:val="28"/>
        </w:rPr>
        <w:t xml:space="preserve"> </w:t>
      </w:r>
      <w:r w:rsidR="005E69C5" w:rsidRPr="00BE2967">
        <w:rPr>
          <w:sz w:val="28"/>
          <w:szCs w:val="28"/>
        </w:rPr>
        <w:t>231,1</w:t>
      </w:r>
      <w:r w:rsidR="00224EAB" w:rsidRPr="00BE2967">
        <w:rPr>
          <w:sz w:val="28"/>
          <w:szCs w:val="28"/>
        </w:rPr>
        <w:t xml:space="preserve"> </w:t>
      </w:r>
      <w:r w:rsidR="0010390D" w:rsidRPr="00BE2967">
        <w:rPr>
          <w:sz w:val="28"/>
          <w:szCs w:val="28"/>
        </w:rPr>
        <w:t>на 1</w:t>
      </w:r>
      <w:r w:rsidR="001A7C6A" w:rsidRPr="00BE2967">
        <w:rPr>
          <w:sz w:val="28"/>
          <w:szCs w:val="28"/>
        </w:rPr>
        <w:t xml:space="preserve"> </w:t>
      </w:r>
      <w:r w:rsidR="000A0A44" w:rsidRPr="00BE2967">
        <w:rPr>
          <w:sz w:val="28"/>
          <w:szCs w:val="28"/>
        </w:rPr>
        <w:t>000 населения</w:t>
      </w:r>
      <w:r w:rsidR="00A83C1A" w:rsidRPr="00BE2967">
        <w:rPr>
          <w:sz w:val="28"/>
          <w:szCs w:val="28"/>
        </w:rPr>
        <w:t xml:space="preserve"> </w:t>
      </w:r>
      <w:r w:rsidR="000A0A44" w:rsidRPr="00BE2967">
        <w:rPr>
          <w:sz w:val="28"/>
          <w:szCs w:val="28"/>
        </w:rPr>
        <w:t>(</w:t>
      </w:r>
      <w:r w:rsidR="00224EAB" w:rsidRPr="00BE2967">
        <w:rPr>
          <w:sz w:val="28"/>
          <w:szCs w:val="28"/>
        </w:rPr>
        <w:t>202</w:t>
      </w:r>
      <w:r w:rsidR="005E69C5" w:rsidRPr="00BE2967">
        <w:rPr>
          <w:sz w:val="28"/>
          <w:szCs w:val="28"/>
        </w:rPr>
        <w:t>2</w:t>
      </w:r>
      <w:r w:rsidR="0082765D" w:rsidRPr="00BE2967">
        <w:rPr>
          <w:sz w:val="28"/>
          <w:szCs w:val="28"/>
        </w:rPr>
        <w:t xml:space="preserve"> </w:t>
      </w:r>
      <w:r w:rsidR="007B34B0" w:rsidRPr="00BE2967">
        <w:rPr>
          <w:sz w:val="28"/>
          <w:szCs w:val="28"/>
        </w:rPr>
        <w:t xml:space="preserve">год </w:t>
      </w:r>
      <w:r w:rsidR="0082765D" w:rsidRPr="00BE2967">
        <w:rPr>
          <w:sz w:val="28"/>
          <w:szCs w:val="28"/>
        </w:rPr>
        <w:t xml:space="preserve">– </w:t>
      </w:r>
      <w:r w:rsidR="005E69C5" w:rsidRPr="00BE2967">
        <w:rPr>
          <w:sz w:val="28"/>
          <w:szCs w:val="28"/>
        </w:rPr>
        <w:t>211,9</w:t>
      </w:r>
      <w:r w:rsidRPr="00BE2967">
        <w:rPr>
          <w:sz w:val="28"/>
          <w:szCs w:val="28"/>
        </w:rPr>
        <w:t>).</w:t>
      </w:r>
      <w:r w:rsidR="002C6C96" w:rsidRPr="00BE2967">
        <w:rPr>
          <w:sz w:val="28"/>
          <w:szCs w:val="28"/>
        </w:rPr>
        <w:t xml:space="preserve"> Наблюдается выраженная</w:t>
      </w:r>
      <w:r w:rsidR="0067274D" w:rsidRPr="00BE2967">
        <w:rPr>
          <w:sz w:val="28"/>
          <w:szCs w:val="28"/>
        </w:rPr>
        <w:t xml:space="preserve"> тенденция к росту показателя, среднегодовой темп прироста </w:t>
      </w:r>
      <w:r w:rsidR="002B6E0D" w:rsidRPr="00BE2967">
        <w:rPr>
          <w:sz w:val="28"/>
          <w:szCs w:val="28"/>
        </w:rPr>
        <w:t>за</w:t>
      </w:r>
      <w:r w:rsidR="001825AF" w:rsidRPr="00BE2967">
        <w:rPr>
          <w:sz w:val="28"/>
          <w:szCs w:val="28"/>
        </w:rPr>
        <w:t xml:space="preserve"> </w:t>
      </w:r>
      <w:r w:rsidR="00EC6BAF" w:rsidRPr="00BE2967">
        <w:rPr>
          <w:sz w:val="28"/>
          <w:szCs w:val="28"/>
        </w:rPr>
        <w:t xml:space="preserve">период </w:t>
      </w:r>
      <w:r w:rsidR="00263830" w:rsidRPr="00BE2967">
        <w:rPr>
          <w:sz w:val="28"/>
          <w:szCs w:val="28"/>
        </w:rPr>
        <w:t>20</w:t>
      </w:r>
      <w:r w:rsidR="001825AF" w:rsidRPr="00BE2967">
        <w:rPr>
          <w:sz w:val="28"/>
          <w:szCs w:val="28"/>
        </w:rPr>
        <w:t>1</w:t>
      </w:r>
      <w:r w:rsidR="000F4FD8" w:rsidRPr="00BE2967">
        <w:rPr>
          <w:sz w:val="28"/>
          <w:szCs w:val="28"/>
        </w:rPr>
        <w:t>9</w:t>
      </w:r>
      <w:r w:rsidR="008C5AF3" w:rsidRPr="00BE2967">
        <w:rPr>
          <w:sz w:val="28"/>
          <w:szCs w:val="28"/>
        </w:rPr>
        <w:t>-20</w:t>
      </w:r>
      <w:r w:rsidR="000F4FD8" w:rsidRPr="00BE2967">
        <w:rPr>
          <w:sz w:val="28"/>
          <w:szCs w:val="28"/>
        </w:rPr>
        <w:t>23</w:t>
      </w:r>
      <w:r w:rsidR="00224EAB" w:rsidRPr="00BE2967">
        <w:rPr>
          <w:sz w:val="28"/>
          <w:szCs w:val="28"/>
        </w:rPr>
        <w:t xml:space="preserve"> </w:t>
      </w:r>
      <w:r w:rsidR="008C5AF3" w:rsidRPr="00BE2967">
        <w:rPr>
          <w:sz w:val="28"/>
          <w:szCs w:val="28"/>
        </w:rPr>
        <w:t>г</w:t>
      </w:r>
      <w:r w:rsidR="00815AC7" w:rsidRPr="00BE2967">
        <w:rPr>
          <w:sz w:val="28"/>
          <w:szCs w:val="28"/>
        </w:rPr>
        <w:t>оды</w:t>
      </w:r>
      <w:r w:rsidR="008715E2" w:rsidRPr="00BE2967">
        <w:rPr>
          <w:sz w:val="28"/>
          <w:szCs w:val="28"/>
        </w:rPr>
        <w:t xml:space="preserve"> (</w:t>
      </w:r>
      <w:r w:rsidR="008C5AF3" w:rsidRPr="00BE2967">
        <w:rPr>
          <w:sz w:val="28"/>
          <w:szCs w:val="28"/>
        </w:rPr>
        <w:t>+</w:t>
      </w:r>
      <w:r w:rsidR="006730A4" w:rsidRPr="00BE2967">
        <w:rPr>
          <w:sz w:val="28"/>
          <w:szCs w:val="28"/>
        </w:rPr>
        <w:t>24,6</w:t>
      </w:r>
      <w:r w:rsidR="0067274D" w:rsidRPr="00BE2967">
        <w:rPr>
          <w:sz w:val="28"/>
          <w:szCs w:val="28"/>
        </w:rPr>
        <w:t>%</w:t>
      </w:r>
      <w:r w:rsidR="008715E2" w:rsidRPr="00BE2967">
        <w:rPr>
          <w:sz w:val="28"/>
          <w:szCs w:val="28"/>
        </w:rPr>
        <w:t>)</w:t>
      </w:r>
      <w:r w:rsidR="009317FD" w:rsidRPr="00BE2967">
        <w:rPr>
          <w:sz w:val="28"/>
          <w:szCs w:val="28"/>
        </w:rPr>
        <w:t>.</w:t>
      </w:r>
      <w:r w:rsidR="00115B6A" w:rsidRPr="00BE2967">
        <w:rPr>
          <w:sz w:val="28"/>
          <w:szCs w:val="28"/>
        </w:rPr>
        <w:t xml:space="preserve"> </w:t>
      </w:r>
    </w:p>
    <w:p w14:paraId="43E10EED" w14:textId="1FCA297C" w:rsidR="00C64676" w:rsidRPr="00B80D6A" w:rsidRDefault="00BE2967" w:rsidP="00D879D6">
      <w:pPr>
        <w:ind w:firstLine="708"/>
        <w:jc w:val="both"/>
        <w:rPr>
          <w:sz w:val="28"/>
          <w:szCs w:val="28"/>
        </w:rPr>
      </w:pPr>
      <w:r w:rsidRPr="00BE2967">
        <w:rPr>
          <w:sz w:val="28"/>
          <w:szCs w:val="28"/>
        </w:rPr>
        <w:t>В 2023 году показатель общей заболеваемости болезнями костно-мышечной системы и соединительной ткани детского населения г</w:t>
      </w:r>
      <w:r w:rsidR="00376DCA">
        <w:rPr>
          <w:sz w:val="28"/>
          <w:szCs w:val="28"/>
        </w:rPr>
        <w:t xml:space="preserve">. Бреста и Брестского района </w:t>
      </w:r>
      <w:r w:rsidRPr="00BE2967">
        <w:rPr>
          <w:sz w:val="28"/>
          <w:szCs w:val="28"/>
        </w:rPr>
        <w:t xml:space="preserve">превысил областной показатель </w:t>
      </w:r>
      <w:r w:rsidR="00115B6A" w:rsidRPr="00BE2967">
        <w:rPr>
          <w:sz w:val="28"/>
          <w:szCs w:val="28"/>
        </w:rPr>
        <w:t>(</w:t>
      </w:r>
      <w:r w:rsidRPr="00BE2967">
        <w:rPr>
          <w:sz w:val="28"/>
          <w:szCs w:val="28"/>
        </w:rPr>
        <w:t>2023 год</w:t>
      </w:r>
      <w:r>
        <w:rPr>
          <w:sz w:val="28"/>
          <w:szCs w:val="28"/>
        </w:rPr>
        <w:t xml:space="preserve"> </w:t>
      </w:r>
      <w:r w:rsidRPr="00BE2967">
        <w:rPr>
          <w:sz w:val="28"/>
          <w:szCs w:val="28"/>
        </w:rPr>
        <w:t xml:space="preserve">– </w:t>
      </w:r>
      <w:r w:rsidR="001F76E5" w:rsidRPr="00BE2967">
        <w:rPr>
          <w:sz w:val="28"/>
          <w:szCs w:val="28"/>
        </w:rPr>
        <w:t>99,0</w:t>
      </w:r>
      <w:r w:rsidR="001950DA" w:rsidRPr="00BE2967">
        <w:rPr>
          <w:sz w:val="28"/>
          <w:szCs w:val="28"/>
        </w:rPr>
        <w:t>).</w:t>
      </w:r>
    </w:p>
    <w:p w14:paraId="47620BC5" w14:textId="77777777" w:rsidR="00BE2967" w:rsidRDefault="00F93C05" w:rsidP="002E7DF2">
      <w:pPr>
        <w:ind w:firstLine="708"/>
        <w:jc w:val="both"/>
        <w:rPr>
          <w:sz w:val="28"/>
          <w:szCs w:val="28"/>
        </w:rPr>
      </w:pPr>
      <w:r w:rsidRPr="00B80D6A">
        <w:rPr>
          <w:sz w:val="28"/>
          <w:szCs w:val="28"/>
        </w:rPr>
        <w:t xml:space="preserve">Третье место в структуре занимают болезни глаза и его придаточного аппарата и составляют </w:t>
      </w:r>
      <w:r w:rsidR="00D076AE" w:rsidRPr="00B80D6A">
        <w:rPr>
          <w:sz w:val="28"/>
          <w:szCs w:val="28"/>
        </w:rPr>
        <w:t>9,1</w:t>
      </w:r>
      <w:r w:rsidR="008532B8" w:rsidRPr="00B80D6A">
        <w:rPr>
          <w:sz w:val="28"/>
          <w:szCs w:val="28"/>
        </w:rPr>
        <w:t>% (2022</w:t>
      </w:r>
      <w:r w:rsidR="001825AF" w:rsidRPr="00B80D6A">
        <w:rPr>
          <w:sz w:val="28"/>
          <w:szCs w:val="28"/>
        </w:rPr>
        <w:t xml:space="preserve"> </w:t>
      </w:r>
      <w:r w:rsidR="007B34B0" w:rsidRPr="00B80D6A">
        <w:rPr>
          <w:sz w:val="28"/>
          <w:szCs w:val="28"/>
        </w:rPr>
        <w:t xml:space="preserve">год </w:t>
      </w:r>
      <w:r w:rsidRPr="00B80D6A">
        <w:rPr>
          <w:sz w:val="28"/>
          <w:szCs w:val="28"/>
        </w:rPr>
        <w:t xml:space="preserve">– </w:t>
      </w:r>
      <w:r w:rsidR="008532B8" w:rsidRPr="00B80D6A">
        <w:rPr>
          <w:sz w:val="28"/>
          <w:szCs w:val="28"/>
        </w:rPr>
        <w:t>8,1</w:t>
      </w:r>
      <w:r w:rsidR="00AE5D3B" w:rsidRPr="00B80D6A">
        <w:rPr>
          <w:sz w:val="28"/>
          <w:szCs w:val="28"/>
        </w:rPr>
        <w:t xml:space="preserve">%). </w:t>
      </w:r>
      <w:r w:rsidRPr="00B80D6A">
        <w:rPr>
          <w:sz w:val="28"/>
          <w:szCs w:val="28"/>
        </w:rPr>
        <w:t>Уровень заболеваемости в сравнени</w:t>
      </w:r>
      <w:r w:rsidR="00224EAB" w:rsidRPr="00B80D6A">
        <w:rPr>
          <w:sz w:val="28"/>
          <w:szCs w:val="28"/>
        </w:rPr>
        <w:t>и с 202</w:t>
      </w:r>
      <w:r w:rsidR="00D076AE" w:rsidRPr="00B80D6A">
        <w:rPr>
          <w:sz w:val="28"/>
          <w:szCs w:val="28"/>
        </w:rPr>
        <w:t>2</w:t>
      </w:r>
      <w:r w:rsidR="00224EAB" w:rsidRPr="00B80D6A">
        <w:rPr>
          <w:sz w:val="28"/>
          <w:szCs w:val="28"/>
        </w:rPr>
        <w:t xml:space="preserve"> </w:t>
      </w:r>
      <w:r w:rsidR="00BB7269" w:rsidRPr="00B80D6A">
        <w:rPr>
          <w:sz w:val="28"/>
          <w:szCs w:val="28"/>
        </w:rPr>
        <w:t>годом</w:t>
      </w:r>
      <w:r w:rsidRPr="00B80D6A">
        <w:rPr>
          <w:sz w:val="28"/>
          <w:szCs w:val="28"/>
        </w:rPr>
        <w:t xml:space="preserve"> </w:t>
      </w:r>
      <w:r w:rsidR="00AE5D3B" w:rsidRPr="00B80D6A">
        <w:rPr>
          <w:sz w:val="28"/>
          <w:szCs w:val="28"/>
        </w:rPr>
        <w:t>увеличился</w:t>
      </w:r>
      <w:r w:rsidRPr="00B80D6A">
        <w:rPr>
          <w:sz w:val="28"/>
          <w:szCs w:val="28"/>
        </w:rPr>
        <w:t xml:space="preserve"> на </w:t>
      </w:r>
      <w:r w:rsidR="00D076AE" w:rsidRPr="00B80D6A">
        <w:rPr>
          <w:sz w:val="28"/>
          <w:szCs w:val="28"/>
        </w:rPr>
        <w:t>10,1</w:t>
      </w:r>
      <w:r w:rsidRPr="00B80D6A">
        <w:rPr>
          <w:sz w:val="28"/>
          <w:szCs w:val="28"/>
        </w:rPr>
        <w:t>% и составил</w:t>
      </w:r>
      <w:r w:rsidR="00224EAB" w:rsidRPr="00B80D6A">
        <w:rPr>
          <w:sz w:val="28"/>
          <w:szCs w:val="28"/>
        </w:rPr>
        <w:t xml:space="preserve"> </w:t>
      </w:r>
      <w:r w:rsidR="00D076AE" w:rsidRPr="00B80D6A">
        <w:rPr>
          <w:sz w:val="28"/>
          <w:szCs w:val="28"/>
        </w:rPr>
        <w:t xml:space="preserve">160,7 </w:t>
      </w:r>
      <w:r w:rsidRPr="00B80D6A">
        <w:rPr>
          <w:sz w:val="28"/>
          <w:szCs w:val="28"/>
        </w:rPr>
        <w:t>на 1</w:t>
      </w:r>
      <w:r w:rsidR="001A7C6A" w:rsidRPr="00B80D6A">
        <w:rPr>
          <w:sz w:val="28"/>
          <w:szCs w:val="28"/>
        </w:rPr>
        <w:t xml:space="preserve"> </w:t>
      </w:r>
      <w:r w:rsidRPr="00B80D6A">
        <w:rPr>
          <w:sz w:val="28"/>
          <w:szCs w:val="28"/>
        </w:rPr>
        <w:t>000 населения (20</w:t>
      </w:r>
      <w:r w:rsidR="001D12C6" w:rsidRPr="00B80D6A">
        <w:rPr>
          <w:sz w:val="28"/>
          <w:szCs w:val="28"/>
        </w:rPr>
        <w:t>2</w:t>
      </w:r>
      <w:r w:rsidR="00D076AE" w:rsidRPr="00B80D6A">
        <w:rPr>
          <w:sz w:val="28"/>
          <w:szCs w:val="28"/>
        </w:rPr>
        <w:t>2</w:t>
      </w:r>
      <w:r w:rsidRPr="00B80D6A">
        <w:rPr>
          <w:sz w:val="28"/>
          <w:szCs w:val="28"/>
        </w:rPr>
        <w:t xml:space="preserve"> </w:t>
      </w:r>
      <w:r w:rsidR="007B34B0" w:rsidRPr="00B80D6A">
        <w:rPr>
          <w:sz w:val="28"/>
          <w:szCs w:val="28"/>
        </w:rPr>
        <w:t xml:space="preserve">год </w:t>
      </w:r>
      <w:r w:rsidRPr="00B80D6A">
        <w:rPr>
          <w:sz w:val="28"/>
          <w:szCs w:val="28"/>
        </w:rPr>
        <w:t xml:space="preserve">– </w:t>
      </w:r>
      <w:r w:rsidR="00D076AE" w:rsidRPr="00B80D6A">
        <w:rPr>
          <w:sz w:val="28"/>
          <w:szCs w:val="28"/>
        </w:rPr>
        <w:t>145,9</w:t>
      </w:r>
      <w:r w:rsidRPr="00B80D6A">
        <w:rPr>
          <w:sz w:val="28"/>
          <w:szCs w:val="28"/>
        </w:rPr>
        <w:t xml:space="preserve">). Среднегодовой темп прироста данной патологии за </w:t>
      </w:r>
      <w:r w:rsidR="00F10F02" w:rsidRPr="00B80D6A">
        <w:rPr>
          <w:sz w:val="28"/>
          <w:szCs w:val="28"/>
        </w:rPr>
        <w:t xml:space="preserve">период </w:t>
      </w:r>
      <w:r w:rsidRPr="00B80D6A">
        <w:rPr>
          <w:sz w:val="28"/>
          <w:szCs w:val="28"/>
        </w:rPr>
        <w:t>20</w:t>
      </w:r>
      <w:r w:rsidR="00AE5D3B" w:rsidRPr="00B80D6A">
        <w:rPr>
          <w:sz w:val="28"/>
          <w:szCs w:val="28"/>
        </w:rPr>
        <w:t>1</w:t>
      </w:r>
      <w:r w:rsidR="00D076AE" w:rsidRPr="00B80D6A">
        <w:rPr>
          <w:sz w:val="28"/>
          <w:szCs w:val="28"/>
        </w:rPr>
        <w:t>9</w:t>
      </w:r>
      <w:r w:rsidRPr="00B80D6A">
        <w:rPr>
          <w:sz w:val="28"/>
          <w:szCs w:val="28"/>
        </w:rPr>
        <w:t>-20</w:t>
      </w:r>
      <w:r w:rsidR="00D076AE" w:rsidRPr="00B80D6A">
        <w:rPr>
          <w:sz w:val="28"/>
          <w:szCs w:val="28"/>
        </w:rPr>
        <w:t>23</w:t>
      </w:r>
      <w:r w:rsidR="00224EAB" w:rsidRPr="00B80D6A">
        <w:rPr>
          <w:sz w:val="28"/>
          <w:szCs w:val="28"/>
        </w:rPr>
        <w:t xml:space="preserve"> </w:t>
      </w:r>
      <w:r w:rsidR="001B5F47" w:rsidRPr="00B80D6A">
        <w:rPr>
          <w:sz w:val="28"/>
          <w:szCs w:val="28"/>
        </w:rPr>
        <w:t>годы</w:t>
      </w:r>
      <w:r w:rsidR="00F10F02" w:rsidRPr="00B80D6A">
        <w:rPr>
          <w:sz w:val="28"/>
          <w:szCs w:val="28"/>
        </w:rPr>
        <w:t xml:space="preserve"> </w:t>
      </w:r>
      <w:r w:rsidR="008715E2" w:rsidRPr="00B80D6A">
        <w:rPr>
          <w:sz w:val="28"/>
          <w:szCs w:val="28"/>
        </w:rPr>
        <w:t>(</w:t>
      </w:r>
      <w:r w:rsidR="00F10F02" w:rsidRPr="00B80D6A">
        <w:rPr>
          <w:sz w:val="28"/>
          <w:szCs w:val="28"/>
        </w:rPr>
        <w:t>+</w:t>
      </w:r>
      <w:r w:rsidR="00D076AE" w:rsidRPr="00B80D6A">
        <w:rPr>
          <w:sz w:val="28"/>
          <w:szCs w:val="28"/>
        </w:rPr>
        <w:t>19,1</w:t>
      </w:r>
      <w:r w:rsidRPr="00B80D6A">
        <w:rPr>
          <w:sz w:val="28"/>
          <w:szCs w:val="28"/>
        </w:rPr>
        <w:t>%</w:t>
      </w:r>
      <w:r w:rsidR="008715E2" w:rsidRPr="00B80D6A">
        <w:rPr>
          <w:sz w:val="28"/>
          <w:szCs w:val="28"/>
        </w:rPr>
        <w:t>)</w:t>
      </w:r>
      <w:r w:rsidR="00AE5D3B" w:rsidRPr="00B80D6A">
        <w:rPr>
          <w:sz w:val="28"/>
          <w:szCs w:val="28"/>
        </w:rPr>
        <w:t xml:space="preserve"> </w:t>
      </w:r>
      <w:r w:rsidR="00764E3C" w:rsidRPr="00B80D6A">
        <w:rPr>
          <w:sz w:val="28"/>
          <w:szCs w:val="28"/>
        </w:rPr>
        <w:t xml:space="preserve">– </w:t>
      </w:r>
      <w:r w:rsidR="001612AB" w:rsidRPr="00B80D6A">
        <w:rPr>
          <w:snapToGrid w:val="0"/>
          <w:sz w:val="28"/>
          <w:szCs w:val="28"/>
        </w:rPr>
        <w:t>выраженная</w:t>
      </w:r>
      <w:r w:rsidR="00F10F02" w:rsidRPr="00B80D6A">
        <w:rPr>
          <w:snapToGrid w:val="0"/>
          <w:sz w:val="28"/>
          <w:szCs w:val="28"/>
        </w:rPr>
        <w:t xml:space="preserve"> тенденция к </w:t>
      </w:r>
      <w:r w:rsidR="003C1D8B" w:rsidRPr="00B80D6A">
        <w:rPr>
          <w:snapToGrid w:val="0"/>
          <w:sz w:val="28"/>
          <w:szCs w:val="28"/>
        </w:rPr>
        <w:t>росту</w:t>
      </w:r>
      <w:r w:rsidRPr="00B80D6A">
        <w:rPr>
          <w:sz w:val="28"/>
          <w:szCs w:val="28"/>
        </w:rPr>
        <w:t xml:space="preserve">. </w:t>
      </w:r>
    </w:p>
    <w:p w14:paraId="176A6108" w14:textId="36F0AB05" w:rsidR="00BE2967" w:rsidRPr="00B80D6A" w:rsidRDefault="00BE2967" w:rsidP="00BE2967">
      <w:pPr>
        <w:ind w:firstLine="708"/>
        <w:jc w:val="both"/>
        <w:rPr>
          <w:sz w:val="28"/>
          <w:szCs w:val="28"/>
        </w:rPr>
      </w:pPr>
      <w:r w:rsidRPr="00BE2967">
        <w:rPr>
          <w:sz w:val="28"/>
          <w:szCs w:val="28"/>
        </w:rPr>
        <w:t xml:space="preserve">В 2023 году показатель общей заболеваемости детского населения </w:t>
      </w:r>
      <w:r>
        <w:rPr>
          <w:sz w:val="28"/>
          <w:szCs w:val="28"/>
        </w:rPr>
        <w:t xml:space="preserve">                </w:t>
      </w:r>
      <w:r w:rsidRPr="00BE2967">
        <w:rPr>
          <w:sz w:val="28"/>
          <w:szCs w:val="28"/>
        </w:rPr>
        <w:t xml:space="preserve">г. Бреста и Брестского района болезнями </w:t>
      </w:r>
      <w:r w:rsidRPr="00B80D6A">
        <w:rPr>
          <w:sz w:val="28"/>
          <w:szCs w:val="28"/>
        </w:rPr>
        <w:t>глаза и его придаточного аппарата</w:t>
      </w:r>
      <w:r w:rsidRPr="00BE2967">
        <w:rPr>
          <w:sz w:val="28"/>
          <w:szCs w:val="28"/>
        </w:rPr>
        <w:t xml:space="preserve"> превысил областной показатель</w:t>
      </w:r>
      <w:r w:rsidR="00EF25E6">
        <w:rPr>
          <w:sz w:val="28"/>
          <w:szCs w:val="28"/>
        </w:rPr>
        <w:t xml:space="preserve"> на 28,1%</w:t>
      </w:r>
      <w:r w:rsidRPr="00BE2967">
        <w:rPr>
          <w:sz w:val="28"/>
          <w:szCs w:val="28"/>
        </w:rPr>
        <w:t xml:space="preserve"> (2023 год</w:t>
      </w:r>
      <w:r>
        <w:rPr>
          <w:sz w:val="28"/>
          <w:szCs w:val="28"/>
        </w:rPr>
        <w:t xml:space="preserve"> </w:t>
      </w:r>
      <w:r w:rsidRPr="00BE2967">
        <w:rPr>
          <w:sz w:val="28"/>
          <w:szCs w:val="28"/>
        </w:rPr>
        <w:t xml:space="preserve">– </w:t>
      </w:r>
      <w:r w:rsidRPr="00B80D6A">
        <w:rPr>
          <w:sz w:val="28"/>
          <w:szCs w:val="28"/>
        </w:rPr>
        <w:t>125,4</w:t>
      </w:r>
      <w:r w:rsidRPr="00BE2967">
        <w:rPr>
          <w:sz w:val="28"/>
          <w:szCs w:val="28"/>
        </w:rPr>
        <w:t>).</w:t>
      </w:r>
    </w:p>
    <w:p w14:paraId="4CEEB1C1" w14:textId="77777777" w:rsidR="004E3BF4" w:rsidRDefault="00090799" w:rsidP="00E1250E">
      <w:pPr>
        <w:ind w:firstLine="708"/>
        <w:jc w:val="both"/>
        <w:rPr>
          <w:sz w:val="28"/>
          <w:szCs w:val="28"/>
        </w:rPr>
      </w:pPr>
      <w:r w:rsidRPr="004E3BF4">
        <w:rPr>
          <w:sz w:val="28"/>
          <w:szCs w:val="28"/>
        </w:rPr>
        <w:t xml:space="preserve">Показатель </w:t>
      </w:r>
      <w:r w:rsidRPr="00AD3714">
        <w:rPr>
          <w:b/>
          <w:sz w:val="28"/>
          <w:szCs w:val="28"/>
        </w:rPr>
        <w:t>первичной заболеваемости детского населения</w:t>
      </w:r>
      <w:r w:rsidRPr="004E3BF4">
        <w:rPr>
          <w:sz w:val="28"/>
          <w:szCs w:val="28"/>
        </w:rPr>
        <w:t xml:space="preserve"> </w:t>
      </w:r>
      <w:r w:rsidR="006F68D8" w:rsidRPr="004E3BF4">
        <w:rPr>
          <w:sz w:val="28"/>
          <w:szCs w:val="28"/>
        </w:rPr>
        <w:t>в 20</w:t>
      </w:r>
      <w:r w:rsidR="00030ACA" w:rsidRPr="004E3BF4">
        <w:rPr>
          <w:sz w:val="28"/>
          <w:szCs w:val="28"/>
        </w:rPr>
        <w:t>2</w:t>
      </w:r>
      <w:r w:rsidR="001A596A" w:rsidRPr="004E3BF4">
        <w:rPr>
          <w:sz w:val="28"/>
          <w:szCs w:val="28"/>
        </w:rPr>
        <w:t>3</w:t>
      </w:r>
      <w:r w:rsidR="00030ACA" w:rsidRPr="004E3BF4">
        <w:rPr>
          <w:sz w:val="28"/>
          <w:szCs w:val="28"/>
        </w:rPr>
        <w:t xml:space="preserve"> </w:t>
      </w:r>
      <w:r w:rsidRPr="004E3BF4">
        <w:rPr>
          <w:sz w:val="28"/>
          <w:szCs w:val="28"/>
        </w:rPr>
        <w:t>г</w:t>
      </w:r>
      <w:r w:rsidR="002062AF" w:rsidRPr="004E3BF4">
        <w:rPr>
          <w:sz w:val="28"/>
          <w:szCs w:val="28"/>
        </w:rPr>
        <w:t>оду</w:t>
      </w:r>
      <w:r w:rsidRPr="004E3BF4">
        <w:rPr>
          <w:sz w:val="28"/>
          <w:szCs w:val="28"/>
        </w:rPr>
        <w:t xml:space="preserve"> </w:t>
      </w:r>
      <w:r w:rsidR="00D82728" w:rsidRPr="004E3BF4">
        <w:rPr>
          <w:sz w:val="28"/>
          <w:szCs w:val="28"/>
        </w:rPr>
        <w:t>в сравнении с показателем</w:t>
      </w:r>
      <w:r w:rsidRPr="004E3BF4">
        <w:rPr>
          <w:sz w:val="28"/>
          <w:szCs w:val="28"/>
        </w:rPr>
        <w:t xml:space="preserve"> </w:t>
      </w:r>
      <w:r w:rsidR="00030ACA" w:rsidRPr="004E3BF4">
        <w:rPr>
          <w:sz w:val="28"/>
          <w:szCs w:val="28"/>
        </w:rPr>
        <w:t>202</w:t>
      </w:r>
      <w:r w:rsidR="001A596A" w:rsidRPr="004E3BF4">
        <w:rPr>
          <w:sz w:val="28"/>
          <w:szCs w:val="28"/>
        </w:rPr>
        <w:t xml:space="preserve">2 </w:t>
      </w:r>
      <w:r w:rsidR="00085DE2" w:rsidRPr="004E3BF4">
        <w:rPr>
          <w:sz w:val="28"/>
          <w:szCs w:val="28"/>
        </w:rPr>
        <w:t>год</w:t>
      </w:r>
      <w:r w:rsidR="001A596A" w:rsidRPr="004E3BF4">
        <w:rPr>
          <w:sz w:val="28"/>
          <w:szCs w:val="28"/>
        </w:rPr>
        <w:t>ом</w:t>
      </w:r>
      <w:r w:rsidR="00D82728" w:rsidRPr="004E3BF4">
        <w:rPr>
          <w:sz w:val="28"/>
          <w:szCs w:val="28"/>
        </w:rPr>
        <w:t xml:space="preserve"> </w:t>
      </w:r>
      <w:r w:rsidR="001A596A" w:rsidRPr="004E3BF4">
        <w:rPr>
          <w:sz w:val="28"/>
          <w:szCs w:val="28"/>
        </w:rPr>
        <w:t>снизился</w:t>
      </w:r>
      <w:r w:rsidR="0085659F" w:rsidRPr="004E3BF4">
        <w:rPr>
          <w:sz w:val="28"/>
          <w:szCs w:val="28"/>
        </w:rPr>
        <w:t xml:space="preserve"> </w:t>
      </w:r>
      <w:r w:rsidR="00D82728" w:rsidRPr="004E3BF4">
        <w:rPr>
          <w:sz w:val="28"/>
          <w:szCs w:val="28"/>
        </w:rPr>
        <w:t xml:space="preserve">на </w:t>
      </w:r>
      <w:r w:rsidR="001A596A" w:rsidRPr="004E3BF4">
        <w:rPr>
          <w:sz w:val="28"/>
          <w:szCs w:val="28"/>
        </w:rPr>
        <w:t>9</w:t>
      </w:r>
      <w:r w:rsidR="00030ACA" w:rsidRPr="004E3BF4">
        <w:rPr>
          <w:sz w:val="28"/>
          <w:szCs w:val="28"/>
        </w:rPr>
        <w:t>,0</w:t>
      </w:r>
      <w:r w:rsidR="00D82728" w:rsidRPr="004E3BF4">
        <w:rPr>
          <w:sz w:val="28"/>
          <w:szCs w:val="28"/>
        </w:rPr>
        <w:t>%</w:t>
      </w:r>
      <w:r w:rsidRPr="004E3BF4">
        <w:rPr>
          <w:sz w:val="28"/>
          <w:szCs w:val="28"/>
        </w:rPr>
        <w:t xml:space="preserve"> и составил </w:t>
      </w:r>
      <w:r w:rsidR="001A596A" w:rsidRPr="004E3BF4">
        <w:rPr>
          <w:sz w:val="28"/>
          <w:szCs w:val="28"/>
        </w:rPr>
        <w:t>1371,4</w:t>
      </w:r>
      <w:r w:rsidR="00E84DF0" w:rsidRPr="004E3BF4">
        <w:rPr>
          <w:sz w:val="28"/>
          <w:szCs w:val="28"/>
        </w:rPr>
        <w:t xml:space="preserve"> </w:t>
      </w:r>
      <w:r w:rsidR="00D83764" w:rsidRPr="004E3BF4">
        <w:rPr>
          <w:sz w:val="28"/>
          <w:szCs w:val="28"/>
        </w:rPr>
        <w:t xml:space="preserve">на </w:t>
      </w:r>
      <w:r w:rsidR="0010390D" w:rsidRPr="004E3BF4">
        <w:rPr>
          <w:sz w:val="28"/>
          <w:szCs w:val="28"/>
        </w:rPr>
        <w:t>1</w:t>
      </w:r>
      <w:r w:rsidR="001A7C6A" w:rsidRPr="004E3BF4">
        <w:rPr>
          <w:sz w:val="28"/>
          <w:szCs w:val="28"/>
        </w:rPr>
        <w:t xml:space="preserve"> </w:t>
      </w:r>
      <w:r w:rsidR="000A0A44" w:rsidRPr="004E3BF4">
        <w:rPr>
          <w:sz w:val="28"/>
          <w:szCs w:val="28"/>
        </w:rPr>
        <w:t>000 населения (</w:t>
      </w:r>
      <w:r w:rsidR="006F68D8" w:rsidRPr="004E3BF4">
        <w:rPr>
          <w:sz w:val="28"/>
          <w:szCs w:val="28"/>
        </w:rPr>
        <w:t>20</w:t>
      </w:r>
      <w:r w:rsidR="00030ACA" w:rsidRPr="004E3BF4">
        <w:rPr>
          <w:sz w:val="28"/>
          <w:szCs w:val="28"/>
        </w:rPr>
        <w:t>2</w:t>
      </w:r>
      <w:r w:rsidR="001A596A" w:rsidRPr="004E3BF4">
        <w:rPr>
          <w:sz w:val="28"/>
          <w:szCs w:val="28"/>
        </w:rPr>
        <w:t>2</w:t>
      </w:r>
      <w:r w:rsidR="006F68D8" w:rsidRPr="004E3BF4">
        <w:rPr>
          <w:sz w:val="28"/>
          <w:szCs w:val="28"/>
        </w:rPr>
        <w:t xml:space="preserve"> </w:t>
      </w:r>
      <w:r w:rsidR="007B34B0" w:rsidRPr="004E3BF4">
        <w:rPr>
          <w:sz w:val="28"/>
          <w:szCs w:val="28"/>
        </w:rPr>
        <w:t xml:space="preserve">год </w:t>
      </w:r>
      <w:r w:rsidR="006F68D8" w:rsidRPr="004E3BF4">
        <w:rPr>
          <w:sz w:val="28"/>
          <w:szCs w:val="28"/>
        </w:rPr>
        <w:t xml:space="preserve">– </w:t>
      </w:r>
      <w:r w:rsidR="001A596A" w:rsidRPr="004E3BF4">
        <w:rPr>
          <w:sz w:val="28"/>
          <w:szCs w:val="28"/>
        </w:rPr>
        <w:t>1507,0</w:t>
      </w:r>
      <w:r w:rsidRPr="004E3BF4">
        <w:rPr>
          <w:sz w:val="28"/>
          <w:szCs w:val="28"/>
        </w:rPr>
        <w:t>)</w:t>
      </w:r>
      <w:r w:rsidR="00935B47" w:rsidRPr="004E3BF4">
        <w:rPr>
          <w:sz w:val="28"/>
          <w:szCs w:val="28"/>
        </w:rPr>
        <w:t>.</w:t>
      </w:r>
      <w:r w:rsidRPr="004E3BF4">
        <w:rPr>
          <w:sz w:val="28"/>
          <w:szCs w:val="28"/>
        </w:rPr>
        <w:t xml:space="preserve"> </w:t>
      </w:r>
      <w:r w:rsidR="00F72DEF" w:rsidRPr="004E3BF4">
        <w:rPr>
          <w:sz w:val="28"/>
          <w:szCs w:val="28"/>
        </w:rPr>
        <w:t>С</w:t>
      </w:r>
      <w:r w:rsidR="009F40B9" w:rsidRPr="004E3BF4">
        <w:rPr>
          <w:sz w:val="28"/>
          <w:szCs w:val="28"/>
        </w:rPr>
        <w:t xml:space="preserve">реднегодовой темп прироста </w:t>
      </w:r>
      <w:r w:rsidR="005F27DF" w:rsidRPr="004E3BF4">
        <w:rPr>
          <w:sz w:val="28"/>
          <w:szCs w:val="28"/>
        </w:rPr>
        <w:t xml:space="preserve">за </w:t>
      </w:r>
      <w:r w:rsidR="00A454A2" w:rsidRPr="004E3BF4">
        <w:rPr>
          <w:sz w:val="28"/>
          <w:szCs w:val="28"/>
        </w:rPr>
        <w:t xml:space="preserve">период </w:t>
      </w:r>
      <w:r w:rsidR="00263830" w:rsidRPr="004E3BF4">
        <w:rPr>
          <w:sz w:val="28"/>
          <w:szCs w:val="28"/>
        </w:rPr>
        <w:t>20</w:t>
      </w:r>
      <w:r w:rsidR="003D506B" w:rsidRPr="004E3BF4">
        <w:rPr>
          <w:sz w:val="28"/>
          <w:szCs w:val="28"/>
        </w:rPr>
        <w:t>1</w:t>
      </w:r>
      <w:r w:rsidR="00BB3A72" w:rsidRPr="004E3BF4">
        <w:rPr>
          <w:sz w:val="28"/>
          <w:szCs w:val="28"/>
        </w:rPr>
        <w:t>9</w:t>
      </w:r>
      <w:r w:rsidR="005F27DF" w:rsidRPr="004E3BF4">
        <w:rPr>
          <w:sz w:val="28"/>
          <w:szCs w:val="28"/>
        </w:rPr>
        <w:t>-20</w:t>
      </w:r>
      <w:r w:rsidR="00B906FF" w:rsidRPr="004E3BF4">
        <w:rPr>
          <w:sz w:val="28"/>
          <w:szCs w:val="28"/>
        </w:rPr>
        <w:t>2</w:t>
      </w:r>
      <w:r w:rsidR="00BB3A72" w:rsidRPr="004E3BF4">
        <w:rPr>
          <w:sz w:val="28"/>
          <w:szCs w:val="28"/>
        </w:rPr>
        <w:t>3</w:t>
      </w:r>
      <w:r w:rsidR="00B906FF" w:rsidRPr="004E3BF4">
        <w:rPr>
          <w:sz w:val="28"/>
          <w:szCs w:val="28"/>
        </w:rPr>
        <w:t xml:space="preserve"> </w:t>
      </w:r>
      <w:r w:rsidR="005F27DF" w:rsidRPr="004E3BF4">
        <w:rPr>
          <w:sz w:val="28"/>
          <w:szCs w:val="28"/>
        </w:rPr>
        <w:t>г</w:t>
      </w:r>
      <w:r w:rsidR="002062AF" w:rsidRPr="004E3BF4">
        <w:rPr>
          <w:sz w:val="28"/>
          <w:szCs w:val="28"/>
        </w:rPr>
        <w:t>оды</w:t>
      </w:r>
      <w:r w:rsidR="00263830" w:rsidRPr="004E3BF4">
        <w:rPr>
          <w:sz w:val="28"/>
          <w:szCs w:val="28"/>
        </w:rPr>
        <w:t xml:space="preserve"> </w:t>
      </w:r>
      <w:r w:rsidR="008C64D6" w:rsidRPr="004E3BF4">
        <w:rPr>
          <w:sz w:val="28"/>
          <w:szCs w:val="28"/>
        </w:rPr>
        <w:t>(</w:t>
      </w:r>
      <w:r w:rsidR="00E67C61" w:rsidRPr="004E3BF4">
        <w:rPr>
          <w:sz w:val="28"/>
          <w:szCs w:val="28"/>
        </w:rPr>
        <w:t>+</w:t>
      </w:r>
      <w:r w:rsidR="00BB3A72" w:rsidRPr="004E3BF4">
        <w:rPr>
          <w:sz w:val="28"/>
          <w:szCs w:val="28"/>
        </w:rPr>
        <w:t>2</w:t>
      </w:r>
      <w:r w:rsidR="00E84DF0" w:rsidRPr="004E3BF4">
        <w:rPr>
          <w:sz w:val="28"/>
          <w:szCs w:val="28"/>
        </w:rPr>
        <w:t>,7</w:t>
      </w:r>
      <w:r w:rsidR="009F40B9" w:rsidRPr="004E3BF4">
        <w:rPr>
          <w:sz w:val="28"/>
          <w:szCs w:val="28"/>
        </w:rPr>
        <w:t>%</w:t>
      </w:r>
      <w:r w:rsidR="008C64D6" w:rsidRPr="004E3BF4">
        <w:rPr>
          <w:sz w:val="28"/>
          <w:szCs w:val="28"/>
        </w:rPr>
        <w:t>)</w:t>
      </w:r>
      <w:r w:rsidR="00A454A2" w:rsidRPr="004E3BF4">
        <w:rPr>
          <w:sz w:val="28"/>
          <w:szCs w:val="28"/>
        </w:rPr>
        <w:t xml:space="preserve"> – </w:t>
      </w:r>
      <w:r w:rsidR="003D506B" w:rsidRPr="004E3BF4">
        <w:rPr>
          <w:sz w:val="28"/>
          <w:szCs w:val="28"/>
        </w:rPr>
        <w:t xml:space="preserve">умеренная тенденция к </w:t>
      </w:r>
      <w:r w:rsidR="00E84DF0" w:rsidRPr="004E3BF4">
        <w:rPr>
          <w:sz w:val="28"/>
          <w:szCs w:val="28"/>
        </w:rPr>
        <w:t>росту</w:t>
      </w:r>
      <w:r w:rsidR="00935B47" w:rsidRPr="004E3BF4">
        <w:rPr>
          <w:sz w:val="28"/>
          <w:szCs w:val="28"/>
        </w:rPr>
        <w:t xml:space="preserve"> (табл.5).</w:t>
      </w:r>
      <w:r w:rsidR="00E91B0C" w:rsidRPr="004E3BF4">
        <w:rPr>
          <w:sz w:val="28"/>
          <w:szCs w:val="28"/>
        </w:rPr>
        <w:t xml:space="preserve"> </w:t>
      </w:r>
    </w:p>
    <w:p w14:paraId="0BAC519E" w14:textId="49DDB79B" w:rsidR="00873F64" w:rsidRPr="004E3BF4" w:rsidRDefault="004E3BF4" w:rsidP="00E1250E">
      <w:pPr>
        <w:ind w:firstLine="708"/>
        <w:jc w:val="both"/>
        <w:rPr>
          <w:sz w:val="28"/>
          <w:szCs w:val="28"/>
        </w:rPr>
      </w:pPr>
      <w:r w:rsidRPr="004E3BF4">
        <w:rPr>
          <w:sz w:val="28"/>
          <w:szCs w:val="28"/>
        </w:rPr>
        <w:t xml:space="preserve">Показатель первичной заболеваемости детского населения </w:t>
      </w:r>
      <w:r w:rsidRPr="00BE2967">
        <w:rPr>
          <w:sz w:val="28"/>
          <w:szCs w:val="28"/>
        </w:rPr>
        <w:t>г. Бреста и Брестского района</w:t>
      </w:r>
      <w:r w:rsidRPr="004E3BF4">
        <w:rPr>
          <w:sz w:val="28"/>
          <w:szCs w:val="28"/>
        </w:rPr>
        <w:t xml:space="preserve"> </w:t>
      </w:r>
      <w:r>
        <w:rPr>
          <w:sz w:val="28"/>
          <w:szCs w:val="28"/>
        </w:rPr>
        <w:t xml:space="preserve">в 2023 году не превысил </w:t>
      </w:r>
      <w:r w:rsidR="00E91B0C" w:rsidRPr="004E3BF4">
        <w:rPr>
          <w:sz w:val="28"/>
          <w:szCs w:val="28"/>
        </w:rPr>
        <w:t>областной показатель (</w:t>
      </w:r>
      <w:r>
        <w:rPr>
          <w:sz w:val="28"/>
          <w:szCs w:val="28"/>
        </w:rPr>
        <w:t xml:space="preserve">2023 год </w:t>
      </w:r>
      <w:r w:rsidRPr="004E3BF4">
        <w:rPr>
          <w:sz w:val="28"/>
          <w:szCs w:val="28"/>
        </w:rPr>
        <w:t xml:space="preserve">– </w:t>
      </w:r>
      <w:r w:rsidR="00887881" w:rsidRPr="004E3BF4">
        <w:rPr>
          <w:sz w:val="28"/>
          <w:szCs w:val="28"/>
        </w:rPr>
        <w:t>1462,3</w:t>
      </w:r>
      <w:r w:rsidR="00F133DC" w:rsidRPr="004E3BF4">
        <w:rPr>
          <w:sz w:val="28"/>
          <w:szCs w:val="28"/>
        </w:rPr>
        <w:t>).</w:t>
      </w:r>
    </w:p>
    <w:p w14:paraId="6CC3CED9" w14:textId="77777777" w:rsidR="00935B47" w:rsidRDefault="00935B47" w:rsidP="00E1250E">
      <w:pPr>
        <w:ind w:firstLine="708"/>
        <w:jc w:val="both"/>
        <w:rPr>
          <w:sz w:val="28"/>
          <w:szCs w:val="28"/>
        </w:rPr>
      </w:pPr>
    </w:p>
    <w:p w14:paraId="7E42FFB7" w14:textId="32CD2D2E" w:rsidR="002B7082" w:rsidRPr="003D7945" w:rsidRDefault="00A1029D" w:rsidP="009714F0">
      <w:pPr>
        <w:shd w:val="clear" w:color="auto" w:fill="FFFFFF"/>
        <w:ind w:right="-2"/>
        <w:jc w:val="center"/>
        <w:rPr>
          <w:b/>
          <w:iCs/>
          <w:color w:val="000000"/>
          <w:spacing w:val="-1"/>
        </w:rPr>
      </w:pPr>
      <w:r w:rsidRPr="003D7945">
        <w:rPr>
          <w:b/>
          <w:iCs/>
          <w:color w:val="000000"/>
          <w:spacing w:val="-1"/>
        </w:rPr>
        <w:t xml:space="preserve">Таблица </w:t>
      </w:r>
      <w:r w:rsidR="002B6E0D" w:rsidRPr="003D7945">
        <w:rPr>
          <w:b/>
          <w:iCs/>
          <w:color w:val="000000"/>
          <w:spacing w:val="-1"/>
        </w:rPr>
        <w:t>5</w:t>
      </w:r>
      <w:r w:rsidR="00213CD5" w:rsidRPr="003D7945">
        <w:rPr>
          <w:b/>
          <w:iCs/>
          <w:color w:val="000000"/>
          <w:spacing w:val="-1"/>
        </w:rPr>
        <w:t>.</w:t>
      </w:r>
      <w:r w:rsidRPr="003D7945">
        <w:rPr>
          <w:b/>
          <w:iCs/>
          <w:color w:val="000000"/>
          <w:spacing w:val="-1"/>
        </w:rPr>
        <w:t xml:space="preserve"> Показатели </w:t>
      </w:r>
      <w:r w:rsidR="00476C77" w:rsidRPr="003D7945">
        <w:rPr>
          <w:b/>
          <w:iCs/>
          <w:color w:val="000000"/>
          <w:spacing w:val="-1"/>
        </w:rPr>
        <w:t xml:space="preserve">первичной </w:t>
      </w:r>
      <w:r w:rsidR="00D678F3" w:rsidRPr="003D7945">
        <w:rPr>
          <w:b/>
          <w:iCs/>
          <w:color w:val="000000"/>
          <w:spacing w:val="-1"/>
        </w:rPr>
        <w:t>заболеваемости</w:t>
      </w:r>
      <w:r w:rsidRPr="003D7945">
        <w:rPr>
          <w:b/>
          <w:iCs/>
          <w:color w:val="000000"/>
          <w:spacing w:val="-1"/>
        </w:rPr>
        <w:t xml:space="preserve"> детского населения </w:t>
      </w:r>
      <w:r w:rsidR="003B3947" w:rsidRPr="003D7945">
        <w:rPr>
          <w:b/>
          <w:iCs/>
          <w:color w:val="000000"/>
          <w:spacing w:val="-1"/>
        </w:rPr>
        <w:t>0-17 лет</w:t>
      </w:r>
      <w:r w:rsidR="009E3FF8" w:rsidRPr="003D7945">
        <w:rPr>
          <w:b/>
          <w:iCs/>
          <w:color w:val="000000"/>
          <w:spacing w:val="-1"/>
        </w:rPr>
        <w:t xml:space="preserve">                       </w:t>
      </w:r>
      <w:r w:rsidR="003B3947" w:rsidRPr="003D7945">
        <w:rPr>
          <w:b/>
          <w:iCs/>
          <w:color w:val="000000"/>
          <w:spacing w:val="-1"/>
        </w:rPr>
        <w:t xml:space="preserve"> </w:t>
      </w:r>
      <w:r w:rsidR="00F27171" w:rsidRPr="003D7945">
        <w:rPr>
          <w:b/>
          <w:iCs/>
          <w:color w:val="000000"/>
          <w:spacing w:val="-1"/>
        </w:rPr>
        <w:t>г.</w:t>
      </w:r>
      <w:r w:rsidR="009E3FF8" w:rsidRPr="003D7945">
        <w:rPr>
          <w:b/>
          <w:iCs/>
          <w:color w:val="000000"/>
          <w:spacing w:val="-1"/>
        </w:rPr>
        <w:t xml:space="preserve"> </w:t>
      </w:r>
      <w:r w:rsidR="00F27171" w:rsidRPr="003D7945">
        <w:rPr>
          <w:b/>
          <w:iCs/>
          <w:color w:val="000000"/>
          <w:spacing w:val="-1"/>
        </w:rPr>
        <w:t>Бреста и Брестского района</w:t>
      </w:r>
      <w:r w:rsidR="00476C77" w:rsidRPr="003D7945">
        <w:rPr>
          <w:b/>
          <w:iCs/>
          <w:color w:val="000000"/>
          <w:spacing w:val="-1"/>
        </w:rPr>
        <w:t xml:space="preserve"> </w:t>
      </w:r>
      <w:r w:rsidRPr="003D7945">
        <w:rPr>
          <w:b/>
          <w:iCs/>
          <w:color w:val="000000"/>
          <w:spacing w:val="-1"/>
        </w:rPr>
        <w:t>за 20</w:t>
      </w:r>
      <w:r w:rsidR="00D32876" w:rsidRPr="003D7945">
        <w:rPr>
          <w:b/>
          <w:iCs/>
          <w:color w:val="000000"/>
          <w:spacing w:val="-1"/>
        </w:rPr>
        <w:t>1</w:t>
      </w:r>
      <w:r w:rsidR="003D7945">
        <w:rPr>
          <w:b/>
          <w:iCs/>
          <w:color w:val="000000"/>
          <w:spacing w:val="-1"/>
        </w:rPr>
        <w:t>9</w:t>
      </w:r>
      <w:r w:rsidRPr="003D7945">
        <w:rPr>
          <w:b/>
          <w:iCs/>
          <w:color w:val="000000"/>
          <w:spacing w:val="-1"/>
        </w:rPr>
        <w:t>-20</w:t>
      </w:r>
      <w:r w:rsidR="00D32876" w:rsidRPr="003D7945">
        <w:rPr>
          <w:b/>
          <w:iCs/>
          <w:color w:val="000000"/>
          <w:spacing w:val="-1"/>
        </w:rPr>
        <w:t>2</w:t>
      </w:r>
      <w:r w:rsidR="003D7945">
        <w:rPr>
          <w:b/>
          <w:iCs/>
          <w:color w:val="000000"/>
          <w:spacing w:val="-1"/>
        </w:rPr>
        <w:t xml:space="preserve">3 </w:t>
      </w:r>
      <w:r w:rsidR="00CF633E" w:rsidRPr="003D7945">
        <w:rPr>
          <w:b/>
          <w:iCs/>
          <w:color w:val="000000"/>
          <w:spacing w:val="-1"/>
        </w:rPr>
        <w:t>г</w:t>
      </w:r>
      <w:r w:rsidR="001955C0" w:rsidRPr="003D7945">
        <w:rPr>
          <w:b/>
          <w:iCs/>
          <w:color w:val="000000"/>
          <w:spacing w:val="-1"/>
        </w:rPr>
        <w:t>оды</w:t>
      </w:r>
      <w:r w:rsidR="003D7945" w:rsidRPr="003D7945">
        <w:rPr>
          <w:b/>
          <w:iCs/>
          <w:color w:val="000000"/>
          <w:spacing w:val="-1"/>
        </w:rPr>
        <w:t xml:space="preserve"> (на 1 000 детского населения)</w:t>
      </w:r>
    </w:p>
    <w:tbl>
      <w:tblPr>
        <w:tblStyle w:val="2-11"/>
        <w:tblW w:w="9465" w:type="dxa"/>
        <w:tblLook w:val="0600" w:firstRow="0" w:lastRow="0" w:firstColumn="0" w:lastColumn="0" w:noHBand="1" w:noVBand="1"/>
      </w:tblPr>
      <w:tblGrid>
        <w:gridCol w:w="4361"/>
        <w:gridCol w:w="675"/>
        <w:gridCol w:w="675"/>
        <w:gridCol w:w="675"/>
        <w:gridCol w:w="675"/>
        <w:gridCol w:w="675"/>
        <w:gridCol w:w="878"/>
        <w:gridCol w:w="851"/>
      </w:tblGrid>
      <w:tr w:rsidR="00AB12E2" w:rsidRPr="00F27F28" w14:paraId="241401ED" w14:textId="77777777" w:rsidTr="00A6761D">
        <w:trPr>
          <w:trHeight w:val="126"/>
        </w:trPr>
        <w:tc>
          <w:tcPr>
            <w:tcW w:w="4361" w:type="dxa"/>
          </w:tcPr>
          <w:p w14:paraId="5E42F267" w14:textId="77777777" w:rsidR="00AB12E2" w:rsidRPr="00883876" w:rsidRDefault="00AB12E2" w:rsidP="00AB12E2">
            <w:pPr>
              <w:jc w:val="center"/>
              <w:rPr>
                <w:b/>
                <w:snapToGrid w:val="0"/>
                <w:color w:val="000000"/>
                <w:sz w:val="16"/>
                <w:szCs w:val="16"/>
              </w:rPr>
            </w:pPr>
          </w:p>
        </w:tc>
        <w:tc>
          <w:tcPr>
            <w:tcW w:w="0" w:type="auto"/>
          </w:tcPr>
          <w:p w14:paraId="495A337B" w14:textId="77777777" w:rsidR="00AB12E2" w:rsidRPr="00883876" w:rsidRDefault="00AB12E2" w:rsidP="00AB12E2">
            <w:pPr>
              <w:jc w:val="center"/>
              <w:rPr>
                <w:b/>
                <w:color w:val="000000"/>
                <w:sz w:val="16"/>
                <w:szCs w:val="16"/>
              </w:rPr>
            </w:pPr>
            <w:r w:rsidRPr="00883876">
              <w:rPr>
                <w:b/>
                <w:color w:val="000000"/>
                <w:sz w:val="16"/>
                <w:szCs w:val="16"/>
              </w:rPr>
              <w:t>2019</w:t>
            </w:r>
          </w:p>
        </w:tc>
        <w:tc>
          <w:tcPr>
            <w:tcW w:w="0" w:type="auto"/>
          </w:tcPr>
          <w:p w14:paraId="2475DC43" w14:textId="77777777" w:rsidR="00AB12E2" w:rsidRPr="00883876" w:rsidRDefault="00AB12E2" w:rsidP="00AB12E2">
            <w:pPr>
              <w:jc w:val="center"/>
              <w:rPr>
                <w:b/>
                <w:color w:val="000000"/>
                <w:sz w:val="16"/>
                <w:szCs w:val="16"/>
              </w:rPr>
            </w:pPr>
            <w:r w:rsidRPr="00883876">
              <w:rPr>
                <w:b/>
                <w:color w:val="000000"/>
                <w:sz w:val="16"/>
                <w:szCs w:val="16"/>
              </w:rPr>
              <w:t>2020</w:t>
            </w:r>
          </w:p>
        </w:tc>
        <w:tc>
          <w:tcPr>
            <w:tcW w:w="0" w:type="auto"/>
          </w:tcPr>
          <w:p w14:paraId="588FC35D" w14:textId="77777777" w:rsidR="00AB12E2" w:rsidRPr="00883876" w:rsidRDefault="00AB12E2" w:rsidP="00AB12E2">
            <w:pPr>
              <w:jc w:val="center"/>
              <w:rPr>
                <w:b/>
                <w:color w:val="000000"/>
                <w:sz w:val="16"/>
                <w:szCs w:val="16"/>
              </w:rPr>
            </w:pPr>
            <w:r w:rsidRPr="00883876">
              <w:rPr>
                <w:b/>
                <w:color w:val="000000"/>
                <w:sz w:val="16"/>
                <w:szCs w:val="16"/>
              </w:rPr>
              <w:t>2021</w:t>
            </w:r>
          </w:p>
        </w:tc>
        <w:tc>
          <w:tcPr>
            <w:tcW w:w="0" w:type="auto"/>
          </w:tcPr>
          <w:p w14:paraId="1E46BC80" w14:textId="77777777" w:rsidR="00AB12E2" w:rsidRPr="00883876" w:rsidRDefault="00AB12E2" w:rsidP="00AB12E2">
            <w:pPr>
              <w:jc w:val="center"/>
              <w:rPr>
                <w:b/>
                <w:color w:val="000000"/>
                <w:sz w:val="16"/>
                <w:szCs w:val="16"/>
              </w:rPr>
            </w:pPr>
            <w:r w:rsidRPr="00883876">
              <w:rPr>
                <w:b/>
                <w:color w:val="000000"/>
                <w:sz w:val="16"/>
                <w:szCs w:val="16"/>
              </w:rPr>
              <w:t>2022</w:t>
            </w:r>
          </w:p>
        </w:tc>
        <w:tc>
          <w:tcPr>
            <w:tcW w:w="0" w:type="auto"/>
          </w:tcPr>
          <w:p w14:paraId="1ABA3BB1" w14:textId="77777777" w:rsidR="00AB12E2" w:rsidRPr="00883876" w:rsidRDefault="00AB12E2" w:rsidP="00AB12E2">
            <w:pPr>
              <w:jc w:val="center"/>
              <w:rPr>
                <w:b/>
                <w:color w:val="000000"/>
                <w:sz w:val="16"/>
                <w:szCs w:val="16"/>
              </w:rPr>
            </w:pPr>
            <w:r w:rsidRPr="00883876">
              <w:rPr>
                <w:b/>
                <w:color w:val="000000"/>
                <w:sz w:val="16"/>
                <w:szCs w:val="16"/>
              </w:rPr>
              <w:t xml:space="preserve">2023 </w:t>
            </w:r>
          </w:p>
        </w:tc>
        <w:tc>
          <w:tcPr>
            <w:tcW w:w="878" w:type="dxa"/>
          </w:tcPr>
          <w:p w14:paraId="7590A9D3" w14:textId="77777777" w:rsidR="00AB12E2" w:rsidRPr="00883876" w:rsidRDefault="00AB12E2" w:rsidP="00AB12E2">
            <w:pPr>
              <w:rPr>
                <w:b/>
                <w:snapToGrid w:val="0"/>
                <w:sz w:val="16"/>
                <w:szCs w:val="16"/>
              </w:rPr>
            </w:pPr>
            <w:r w:rsidRPr="00883876">
              <w:rPr>
                <w:b/>
                <w:snapToGrid w:val="0"/>
                <w:sz w:val="16"/>
                <w:szCs w:val="16"/>
              </w:rPr>
              <w:t>Т срг. %</w:t>
            </w:r>
          </w:p>
          <w:p w14:paraId="49CFEA27" w14:textId="77777777" w:rsidR="00AB12E2" w:rsidRPr="00883876" w:rsidRDefault="00AB12E2" w:rsidP="00AB12E2">
            <w:pPr>
              <w:jc w:val="center"/>
              <w:rPr>
                <w:b/>
                <w:snapToGrid w:val="0"/>
                <w:sz w:val="16"/>
                <w:szCs w:val="16"/>
              </w:rPr>
            </w:pPr>
            <w:r w:rsidRPr="00883876">
              <w:rPr>
                <w:b/>
                <w:snapToGrid w:val="0"/>
                <w:sz w:val="16"/>
                <w:szCs w:val="16"/>
              </w:rPr>
              <w:t>2019-</w:t>
            </w:r>
          </w:p>
          <w:p w14:paraId="4856C697" w14:textId="77777777" w:rsidR="00AB12E2" w:rsidRPr="00883876" w:rsidRDefault="00AB12E2" w:rsidP="00AB12E2">
            <w:pPr>
              <w:jc w:val="center"/>
              <w:rPr>
                <w:b/>
                <w:snapToGrid w:val="0"/>
                <w:sz w:val="16"/>
                <w:szCs w:val="16"/>
              </w:rPr>
            </w:pPr>
            <w:r w:rsidRPr="00883876">
              <w:rPr>
                <w:b/>
                <w:snapToGrid w:val="0"/>
                <w:sz w:val="16"/>
                <w:szCs w:val="16"/>
              </w:rPr>
              <w:t>2023</w:t>
            </w:r>
          </w:p>
        </w:tc>
        <w:tc>
          <w:tcPr>
            <w:tcW w:w="851" w:type="dxa"/>
          </w:tcPr>
          <w:p w14:paraId="440D6253" w14:textId="77777777" w:rsidR="00AB12E2" w:rsidRPr="00883876" w:rsidRDefault="00AB12E2" w:rsidP="00AB12E2">
            <w:pPr>
              <w:jc w:val="center"/>
              <w:rPr>
                <w:b/>
                <w:snapToGrid w:val="0"/>
                <w:sz w:val="16"/>
                <w:szCs w:val="16"/>
              </w:rPr>
            </w:pPr>
            <w:r w:rsidRPr="00883876">
              <w:rPr>
                <w:b/>
                <w:snapToGrid w:val="0"/>
                <w:sz w:val="16"/>
                <w:szCs w:val="16"/>
              </w:rPr>
              <w:t>Т пр. 2023/</w:t>
            </w:r>
          </w:p>
          <w:p w14:paraId="5081F154" w14:textId="77777777" w:rsidR="00AB12E2" w:rsidRPr="00883876" w:rsidRDefault="00AB12E2" w:rsidP="00AB12E2">
            <w:pPr>
              <w:jc w:val="center"/>
              <w:rPr>
                <w:b/>
                <w:snapToGrid w:val="0"/>
                <w:sz w:val="16"/>
                <w:szCs w:val="16"/>
              </w:rPr>
            </w:pPr>
            <w:r w:rsidRPr="00883876">
              <w:rPr>
                <w:b/>
                <w:snapToGrid w:val="0"/>
                <w:sz w:val="16"/>
                <w:szCs w:val="16"/>
              </w:rPr>
              <w:t>2022,%</w:t>
            </w:r>
          </w:p>
        </w:tc>
      </w:tr>
      <w:tr w:rsidR="00D1055D" w:rsidRPr="00F27F28" w14:paraId="49C7FD36" w14:textId="77777777" w:rsidTr="00A6761D">
        <w:trPr>
          <w:trHeight w:val="63"/>
        </w:trPr>
        <w:tc>
          <w:tcPr>
            <w:tcW w:w="4361" w:type="dxa"/>
          </w:tcPr>
          <w:p w14:paraId="2E9AB5D8" w14:textId="77777777" w:rsidR="00D1055D" w:rsidRPr="00883876" w:rsidRDefault="00D1055D" w:rsidP="00DA7FFE">
            <w:pPr>
              <w:rPr>
                <w:b/>
                <w:color w:val="000000"/>
                <w:sz w:val="16"/>
                <w:szCs w:val="16"/>
              </w:rPr>
            </w:pPr>
            <w:r w:rsidRPr="00883876">
              <w:rPr>
                <w:b/>
                <w:color w:val="000000"/>
                <w:sz w:val="16"/>
                <w:szCs w:val="16"/>
              </w:rPr>
              <w:t>Всего</w:t>
            </w:r>
          </w:p>
        </w:tc>
        <w:tc>
          <w:tcPr>
            <w:tcW w:w="0" w:type="auto"/>
          </w:tcPr>
          <w:p w14:paraId="003EE3A8" w14:textId="77777777" w:rsidR="00D1055D" w:rsidRPr="00883876" w:rsidRDefault="00D1055D" w:rsidP="00732F2D">
            <w:pPr>
              <w:jc w:val="center"/>
              <w:rPr>
                <w:b/>
                <w:sz w:val="16"/>
                <w:szCs w:val="16"/>
              </w:rPr>
            </w:pPr>
            <w:r w:rsidRPr="00883876">
              <w:rPr>
                <w:b/>
                <w:sz w:val="16"/>
                <w:szCs w:val="16"/>
              </w:rPr>
              <w:t>1355,4</w:t>
            </w:r>
          </w:p>
        </w:tc>
        <w:tc>
          <w:tcPr>
            <w:tcW w:w="0" w:type="auto"/>
          </w:tcPr>
          <w:p w14:paraId="07B062C0" w14:textId="77777777" w:rsidR="00D1055D" w:rsidRPr="00883876" w:rsidRDefault="00D1055D" w:rsidP="00732F2D">
            <w:pPr>
              <w:jc w:val="center"/>
              <w:rPr>
                <w:b/>
                <w:bCs/>
                <w:sz w:val="16"/>
                <w:szCs w:val="16"/>
              </w:rPr>
            </w:pPr>
            <w:r w:rsidRPr="00883876">
              <w:rPr>
                <w:b/>
                <w:bCs/>
                <w:sz w:val="16"/>
                <w:szCs w:val="16"/>
              </w:rPr>
              <w:t>1168,0</w:t>
            </w:r>
          </w:p>
        </w:tc>
        <w:tc>
          <w:tcPr>
            <w:tcW w:w="0" w:type="auto"/>
          </w:tcPr>
          <w:p w14:paraId="14C91481" w14:textId="77777777" w:rsidR="00D1055D" w:rsidRPr="00883876" w:rsidRDefault="00D1055D" w:rsidP="00732F2D">
            <w:pPr>
              <w:jc w:val="center"/>
              <w:rPr>
                <w:b/>
                <w:bCs/>
                <w:sz w:val="16"/>
                <w:szCs w:val="16"/>
              </w:rPr>
            </w:pPr>
            <w:r w:rsidRPr="00883876">
              <w:rPr>
                <w:b/>
                <w:bCs/>
                <w:sz w:val="16"/>
                <w:szCs w:val="16"/>
              </w:rPr>
              <w:t>1357,4</w:t>
            </w:r>
          </w:p>
        </w:tc>
        <w:tc>
          <w:tcPr>
            <w:tcW w:w="0" w:type="auto"/>
          </w:tcPr>
          <w:p w14:paraId="012455ED" w14:textId="77777777" w:rsidR="00D1055D" w:rsidRPr="00883876" w:rsidRDefault="00D1055D" w:rsidP="00732F2D">
            <w:pPr>
              <w:jc w:val="center"/>
              <w:rPr>
                <w:b/>
                <w:bCs/>
                <w:sz w:val="16"/>
                <w:szCs w:val="16"/>
              </w:rPr>
            </w:pPr>
            <w:r w:rsidRPr="00883876">
              <w:rPr>
                <w:b/>
                <w:bCs/>
                <w:sz w:val="16"/>
                <w:szCs w:val="16"/>
              </w:rPr>
              <w:t>1507,0</w:t>
            </w:r>
          </w:p>
        </w:tc>
        <w:tc>
          <w:tcPr>
            <w:tcW w:w="0" w:type="auto"/>
          </w:tcPr>
          <w:p w14:paraId="6A010ABF" w14:textId="77777777" w:rsidR="00D1055D" w:rsidRPr="00883876" w:rsidRDefault="00D1055D" w:rsidP="00732F2D">
            <w:pPr>
              <w:jc w:val="center"/>
              <w:rPr>
                <w:b/>
                <w:bCs/>
                <w:sz w:val="16"/>
                <w:szCs w:val="16"/>
              </w:rPr>
            </w:pPr>
            <w:r w:rsidRPr="00883876">
              <w:rPr>
                <w:b/>
                <w:bCs/>
                <w:sz w:val="16"/>
                <w:szCs w:val="16"/>
              </w:rPr>
              <w:t>1371,4</w:t>
            </w:r>
          </w:p>
        </w:tc>
        <w:tc>
          <w:tcPr>
            <w:tcW w:w="878" w:type="dxa"/>
          </w:tcPr>
          <w:p w14:paraId="450638F0" w14:textId="77777777" w:rsidR="00D1055D" w:rsidRPr="00883876" w:rsidRDefault="00D1055D" w:rsidP="00732F2D">
            <w:pPr>
              <w:jc w:val="center"/>
              <w:rPr>
                <w:b/>
                <w:bCs/>
                <w:sz w:val="16"/>
                <w:szCs w:val="16"/>
              </w:rPr>
            </w:pPr>
            <w:r w:rsidRPr="00883876">
              <w:rPr>
                <w:b/>
                <w:bCs/>
                <w:sz w:val="16"/>
                <w:szCs w:val="16"/>
              </w:rPr>
              <w:t>2,7</w:t>
            </w:r>
          </w:p>
        </w:tc>
        <w:tc>
          <w:tcPr>
            <w:tcW w:w="851" w:type="dxa"/>
          </w:tcPr>
          <w:p w14:paraId="1AC319F8" w14:textId="77777777" w:rsidR="00D1055D" w:rsidRPr="00883876" w:rsidRDefault="00D1055D" w:rsidP="00732F2D">
            <w:pPr>
              <w:jc w:val="center"/>
              <w:rPr>
                <w:b/>
                <w:sz w:val="16"/>
                <w:szCs w:val="16"/>
              </w:rPr>
            </w:pPr>
            <w:r w:rsidRPr="00883876">
              <w:rPr>
                <w:b/>
                <w:sz w:val="16"/>
                <w:szCs w:val="16"/>
              </w:rPr>
              <w:t>-9,0</w:t>
            </w:r>
          </w:p>
        </w:tc>
      </w:tr>
      <w:tr w:rsidR="00D1055D" w:rsidRPr="00F27F28" w14:paraId="2C7DA137" w14:textId="77777777" w:rsidTr="00A6761D">
        <w:trPr>
          <w:trHeight w:val="144"/>
        </w:trPr>
        <w:tc>
          <w:tcPr>
            <w:tcW w:w="4361" w:type="dxa"/>
          </w:tcPr>
          <w:p w14:paraId="1849CA59" w14:textId="77777777" w:rsidR="00D1055D" w:rsidRPr="00883876" w:rsidRDefault="00D1055D" w:rsidP="00DA7FFE">
            <w:pPr>
              <w:rPr>
                <w:b/>
                <w:color w:val="000000"/>
                <w:sz w:val="16"/>
                <w:szCs w:val="16"/>
              </w:rPr>
            </w:pPr>
            <w:r w:rsidRPr="00883876">
              <w:rPr>
                <w:b/>
                <w:color w:val="000000"/>
                <w:sz w:val="16"/>
                <w:szCs w:val="16"/>
              </w:rPr>
              <w:t>инфекционные и паразитарные б-ни</w:t>
            </w:r>
          </w:p>
        </w:tc>
        <w:tc>
          <w:tcPr>
            <w:tcW w:w="0" w:type="auto"/>
          </w:tcPr>
          <w:p w14:paraId="61E487FB" w14:textId="77777777" w:rsidR="00D1055D" w:rsidRPr="00883876" w:rsidRDefault="00D1055D" w:rsidP="00732F2D">
            <w:pPr>
              <w:jc w:val="center"/>
              <w:rPr>
                <w:b/>
                <w:sz w:val="16"/>
                <w:szCs w:val="16"/>
              </w:rPr>
            </w:pPr>
            <w:r w:rsidRPr="00883876">
              <w:rPr>
                <w:b/>
                <w:sz w:val="16"/>
                <w:szCs w:val="16"/>
              </w:rPr>
              <w:t>62,6</w:t>
            </w:r>
          </w:p>
        </w:tc>
        <w:tc>
          <w:tcPr>
            <w:tcW w:w="0" w:type="auto"/>
          </w:tcPr>
          <w:p w14:paraId="1741853F" w14:textId="77777777" w:rsidR="00D1055D" w:rsidRPr="00883876" w:rsidRDefault="00D1055D" w:rsidP="00732F2D">
            <w:pPr>
              <w:jc w:val="center"/>
              <w:rPr>
                <w:b/>
                <w:bCs/>
                <w:sz w:val="16"/>
                <w:szCs w:val="16"/>
              </w:rPr>
            </w:pPr>
            <w:r w:rsidRPr="00883876">
              <w:rPr>
                <w:b/>
                <w:bCs/>
                <w:sz w:val="16"/>
                <w:szCs w:val="16"/>
              </w:rPr>
              <w:t>76,3</w:t>
            </w:r>
          </w:p>
        </w:tc>
        <w:tc>
          <w:tcPr>
            <w:tcW w:w="0" w:type="auto"/>
          </w:tcPr>
          <w:p w14:paraId="47A18C4A" w14:textId="77777777" w:rsidR="00D1055D" w:rsidRPr="00883876" w:rsidRDefault="00D1055D" w:rsidP="00732F2D">
            <w:pPr>
              <w:jc w:val="center"/>
              <w:rPr>
                <w:b/>
                <w:bCs/>
                <w:sz w:val="16"/>
                <w:szCs w:val="16"/>
              </w:rPr>
            </w:pPr>
            <w:r w:rsidRPr="00883876">
              <w:rPr>
                <w:b/>
                <w:bCs/>
                <w:sz w:val="16"/>
                <w:szCs w:val="16"/>
              </w:rPr>
              <w:t>90,9</w:t>
            </w:r>
          </w:p>
        </w:tc>
        <w:tc>
          <w:tcPr>
            <w:tcW w:w="0" w:type="auto"/>
          </w:tcPr>
          <w:p w14:paraId="1B8FDAE3" w14:textId="77777777" w:rsidR="00D1055D" w:rsidRPr="00883876" w:rsidRDefault="00D1055D" w:rsidP="00732F2D">
            <w:pPr>
              <w:jc w:val="center"/>
              <w:rPr>
                <w:b/>
                <w:bCs/>
                <w:sz w:val="16"/>
                <w:szCs w:val="16"/>
              </w:rPr>
            </w:pPr>
            <w:r w:rsidRPr="00883876">
              <w:rPr>
                <w:b/>
                <w:bCs/>
                <w:sz w:val="16"/>
                <w:szCs w:val="16"/>
              </w:rPr>
              <w:t>54,0</w:t>
            </w:r>
          </w:p>
        </w:tc>
        <w:tc>
          <w:tcPr>
            <w:tcW w:w="0" w:type="auto"/>
          </w:tcPr>
          <w:p w14:paraId="78CCEE6F" w14:textId="77777777" w:rsidR="00D1055D" w:rsidRPr="00883876" w:rsidRDefault="00D1055D" w:rsidP="00732F2D">
            <w:pPr>
              <w:jc w:val="center"/>
              <w:rPr>
                <w:b/>
                <w:bCs/>
                <w:sz w:val="16"/>
                <w:szCs w:val="16"/>
              </w:rPr>
            </w:pPr>
            <w:r w:rsidRPr="00883876">
              <w:rPr>
                <w:b/>
                <w:bCs/>
                <w:sz w:val="16"/>
                <w:szCs w:val="16"/>
              </w:rPr>
              <w:t>46,7</w:t>
            </w:r>
          </w:p>
        </w:tc>
        <w:tc>
          <w:tcPr>
            <w:tcW w:w="878" w:type="dxa"/>
          </w:tcPr>
          <w:p w14:paraId="68E40C76" w14:textId="77777777" w:rsidR="00D1055D" w:rsidRPr="00883876" w:rsidRDefault="00D1055D" w:rsidP="00732F2D">
            <w:pPr>
              <w:jc w:val="center"/>
              <w:rPr>
                <w:b/>
                <w:bCs/>
                <w:sz w:val="16"/>
                <w:szCs w:val="16"/>
              </w:rPr>
            </w:pPr>
            <w:r w:rsidRPr="00883876">
              <w:rPr>
                <w:b/>
                <w:bCs/>
                <w:sz w:val="16"/>
                <w:szCs w:val="16"/>
              </w:rPr>
              <w:t>-8,2</w:t>
            </w:r>
          </w:p>
        </w:tc>
        <w:tc>
          <w:tcPr>
            <w:tcW w:w="851" w:type="dxa"/>
          </w:tcPr>
          <w:p w14:paraId="0FBEF9B0" w14:textId="77777777" w:rsidR="00D1055D" w:rsidRPr="00883876" w:rsidRDefault="00D1055D" w:rsidP="00732F2D">
            <w:pPr>
              <w:jc w:val="center"/>
              <w:rPr>
                <w:b/>
                <w:sz w:val="16"/>
                <w:szCs w:val="16"/>
              </w:rPr>
            </w:pPr>
            <w:r w:rsidRPr="00883876">
              <w:rPr>
                <w:b/>
                <w:sz w:val="16"/>
                <w:szCs w:val="16"/>
              </w:rPr>
              <w:t>-13,5</w:t>
            </w:r>
          </w:p>
        </w:tc>
      </w:tr>
      <w:tr w:rsidR="00D1055D" w:rsidRPr="00F27F28" w14:paraId="7D79A42E" w14:textId="77777777" w:rsidTr="00A6761D">
        <w:trPr>
          <w:trHeight w:val="184"/>
        </w:trPr>
        <w:tc>
          <w:tcPr>
            <w:tcW w:w="4361" w:type="dxa"/>
          </w:tcPr>
          <w:p w14:paraId="6A9E915F" w14:textId="77777777" w:rsidR="00D1055D" w:rsidRPr="00883876" w:rsidRDefault="00D1055D" w:rsidP="00DA7FFE">
            <w:pPr>
              <w:rPr>
                <w:b/>
                <w:color w:val="000000"/>
                <w:sz w:val="16"/>
                <w:szCs w:val="16"/>
              </w:rPr>
            </w:pPr>
            <w:r w:rsidRPr="00883876">
              <w:rPr>
                <w:b/>
                <w:color w:val="000000"/>
                <w:sz w:val="16"/>
                <w:szCs w:val="16"/>
              </w:rPr>
              <w:t>новообразования</w:t>
            </w:r>
          </w:p>
        </w:tc>
        <w:tc>
          <w:tcPr>
            <w:tcW w:w="0" w:type="auto"/>
          </w:tcPr>
          <w:p w14:paraId="603BD3E9" w14:textId="77777777" w:rsidR="00D1055D" w:rsidRPr="00883876" w:rsidRDefault="00D1055D" w:rsidP="00732F2D">
            <w:pPr>
              <w:jc w:val="center"/>
              <w:rPr>
                <w:b/>
                <w:sz w:val="16"/>
                <w:szCs w:val="16"/>
              </w:rPr>
            </w:pPr>
            <w:r w:rsidRPr="00883876">
              <w:rPr>
                <w:b/>
                <w:sz w:val="16"/>
                <w:szCs w:val="16"/>
              </w:rPr>
              <w:t>2,0</w:t>
            </w:r>
          </w:p>
        </w:tc>
        <w:tc>
          <w:tcPr>
            <w:tcW w:w="0" w:type="auto"/>
          </w:tcPr>
          <w:p w14:paraId="723D68C9" w14:textId="77777777" w:rsidR="00D1055D" w:rsidRPr="00883876" w:rsidRDefault="00D1055D" w:rsidP="00732F2D">
            <w:pPr>
              <w:jc w:val="center"/>
              <w:rPr>
                <w:b/>
                <w:sz w:val="16"/>
                <w:szCs w:val="16"/>
              </w:rPr>
            </w:pPr>
            <w:r w:rsidRPr="00883876">
              <w:rPr>
                <w:b/>
                <w:sz w:val="16"/>
                <w:szCs w:val="16"/>
              </w:rPr>
              <w:t>1,7</w:t>
            </w:r>
          </w:p>
        </w:tc>
        <w:tc>
          <w:tcPr>
            <w:tcW w:w="0" w:type="auto"/>
          </w:tcPr>
          <w:p w14:paraId="38E9CA60" w14:textId="77777777" w:rsidR="00D1055D" w:rsidRPr="00883876" w:rsidRDefault="00D1055D" w:rsidP="00732F2D">
            <w:pPr>
              <w:jc w:val="center"/>
              <w:rPr>
                <w:b/>
                <w:bCs/>
                <w:sz w:val="16"/>
                <w:szCs w:val="16"/>
              </w:rPr>
            </w:pPr>
            <w:r w:rsidRPr="00883876">
              <w:rPr>
                <w:b/>
                <w:bCs/>
                <w:sz w:val="16"/>
                <w:szCs w:val="16"/>
              </w:rPr>
              <w:t>2,1</w:t>
            </w:r>
          </w:p>
        </w:tc>
        <w:tc>
          <w:tcPr>
            <w:tcW w:w="0" w:type="auto"/>
          </w:tcPr>
          <w:p w14:paraId="7C059951" w14:textId="77777777" w:rsidR="00D1055D" w:rsidRPr="00883876" w:rsidRDefault="00D1055D" w:rsidP="00732F2D">
            <w:pPr>
              <w:jc w:val="center"/>
              <w:rPr>
                <w:b/>
                <w:bCs/>
                <w:sz w:val="16"/>
                <w:szCs w:val="16"/>
              </w:rPr>
            </w:pPr>
            <w:r w:rsidRPr="00883876">
              <w:rPr>
                <w:b/>
                <w:bCs/>
                <w:sz w:val="16"/>
                <w:szCs w:val="16"/>
              </w:rPr>
              <w:t>4,7</w:t>
            </w:r>
          </w:p>
        </w:tc>
        <w:tc>
          <w:tcPr>
            <w:tcW w:w="0" w:type="auto"/>
          </w:tcPr>
          <w:p w14:paraId="7DD7AD76" w14:textId="77777777" w:rsidR="00D1055D" w:rsidRPr="00883876" w:rsidRDefault="00D1055D" w:rsidP="00732F2D">
            <w:pPr>
              <w:jc w:val="center"/>
              <w:rPr>
                <w:b/>
                <w:bCs/>
                <w:sz w:val="16"/>
                <w:szCs w:val="16"/>
              </w:rPr>
            </w:pPr>
            <w:r w:rsidRPr="00883876">
              <w:rPr>
                <w:b/>
                <w:bCs/>
                <w:sz w:val="16"/>
                <w:szCs w:val="16"/>
              </w:rPr>
              <w:t>3,9</w:t>
            </w:r>
          </w:p>
        </w:tc>
        <w:tc>
          <w:tcPr>
            <w:tcW w:w="878" w:type="dxa"/>
          </w:tcPr>
          <w:p w14:paraId="56267D94" w14:textId="77777777" w:rsidR="00D1055D" w:rsidRPr="00883876" w:rsidRDefault="00D1055D" w:rsidP="00732F2D">
            <w:pPr>
              <w:jc w:val="center"/>
              <w:rPr>
                <w:b/>
                <w:bCs/>
                <w:sz w:val="16"/>
                <w:szCs w:val="16"/>
              </w:rPr>
            </w:pPr>
            <w:r w:rsidRPr="00883876">
              <w:rPr>
                <w:b/>
                <w:bCs/>
                <w:sz w:val="16"/>
                <w:szCs w:val="16"/>
              </w:rPr>
              <w:t>23,6</w:t>
            </w:r>
          </w:p>
        </w:tc>
        <w:tc>
          <w:tcPr>
            <w:tcW w:w="851" w:type="dxa"/>
          </w:tcPr>
          <w:p w14:paraId="1DAC7E65" w14:textId="77777777" w:rsidR="00D1055D" w:rsidRPr="00883876" w:rsidRDefault="00D1055D" w:rsidP="00732F2D">
            <w:pPr>
              <w:jc w:val="center"/>
              <w:rPr>
                <w:b/>
                <w:sz w:val="16"/>
                <w:szCs w:val="16"/>
              </w:rPr>
            </w:pPr>
            <w:r w:rsidRPr="00883876">
              <w:rPr>
                <w:b/>
                <w:sz w:val="16"/>
                <w:szCs w:val="16"/>
              </w:rPr>
              <w:t>-17,0</w:t>
            </w:r>
          </w:p>
        </w:tc>
      </w:tr>
      <w:tr w:rsidR="00D1055D" w:rsidRPr="00F27F28" w14:paraId="58404176" w14:textId="77777777" w:rsidTr="00A6761D">
        <w:trPr>
          <w:trHeight w:val="63"/>
        </w:trPr>
        <w:tc>
          <w:tcPr>
            <w:tcW w:w="4361" w:type="dxa"/>
          </w:tcPr>
          <w:p w14:paraId="3E9C8175" w14:textId="77777777" w:rsidR="00D1055D" w:rsidRPr="00883876" w:rsidRDefault="00D1055D" w:rsidP="00DA7FFE">
            <w:pPr>
              <w:rPr>
                <w:i/>
                <w:color w:val="000000"/>
                <w:sz w:val="16"/>
                <w:szCs w:val="16"/>
              </w:rPr>
            </w:pPr>
            <w:r w:rsidRPr="00883876">
              <w:rPr>
                <w:i/>
                <w:color w:val="000000"/>
                <w:sz w:val="16"/>
                <w:szCs w:val="16"/>
              </w:rPr>
              <w:t>из них: злокачественные новообразования</w:t>
            </w:r>
          </w:p>
        </w:tc>
        <w:tc>
          <w:tcPr>
            <w:tcW w:w="0" w:type="auto"/>
          </w:tcPr>
          <w:p w14:paraId="151F2C04" w14:textId="77777777" w:rsidR="00D1055D" w:rsidRPr="00883876" w:rsidRDefault="00D1055D" w:rsidP="00732F2D">
            <w:pPr>
              <w:jc w:val="center"/>
              <w:rPr>
                <w:i/>
                <w:color w:val="000000"/>
                <w:sz w:val="16"/>
                <w:szCs w:val="16"/>
              </w:rPr>
            </w:pPr>
            <w:r w:rsidRPr="00883876">
              <w:rPr>
                <w:i/>
                <w:color w:val="000000"/>
                <w:sz w:val="16"/>
                <w:szCs w:val="16"/>
              </w:rPr>
              <w:t>0,1</w:t>
            </w:r>
          </w:p>
        </w:tc>
        <w:tc>
          <w:tcPr>
            <w:tcW w:w="0" w:type="auto"/>
          </w:tcPr>
          <w:p w14:paraId="67E84601" w14:textId="77777777" w:rsidR="00D1055D" w:rsidRPr="00883876" w:rsidRDefault="00D1055D" w:rsidP="00732F2D">
            <w:pPr>
              <w:jc w:val="center"/>
              <w:rPr>
                <w:i/>
                <w:color w:val="000000"/>
                <w:sz w:val="16"/>
                <w:szCs w:val="16"/>
              </w:rPr>
            </w:pPr>
            <w:r w:rsidRPr="00883876">
              <w:rPr>
                <w:i/>
                <w:color w:val="000000"/>
                <w:sz w:val="16"/>
                <w:szCs w:val="16"/>
              </w:rPr>
              <w:t>0,1</w:t>
            </w:r>
          </w:p>
        </w:tc>
        <w:tc>
          <w:tcPr>
            <w:tcW w:w="0" w:type="auto"/>
          </w:tcPr>
          <w:p w14:paraId="54D2892D" w14:textId="77777777" w:rsidR="00D1055D" w:rsidRPr="00883876" w:rsidRDefault="00D1055D" w:rsidP="00732F2D">
            <w:pPr>
              <w:jc w:val="center"/>
              <w:rPr>
                <w:bCs/>
                <w:i/>
                <w:color w:val="000000"/>
                <w:sz w:val="16"/>
                <w:szCs w:val="16"/>
              </w:rPr>
            </w:pPr>
            <w:r w:rsidRPr="00883876">
              <w:rPr>
                <w:bCs/>
                <w:i/>
                <w:color w:val="000000"/>
                <w:sz w:val="16"/>
                <w:szCs w:val="16"/>
              </w:rPr>
              <w:t>0,1</w:t>
            </w:r>
          </w:p>
        </w:tc>
        <w:tc>
          <w:tcPr>
            <w:tcW w:w="0" w:type="auto"/>
          </w:tcPr>
          <w:p w14:paraId="2BE56402" w14:textId="77777777" w:rsidR="00D1055D" w:rsidRPr="00883876" w:rsidRDefault="00D1055D" w:rsidP="00732F2D">
            <w:pPr>
              <w:jc w:val="center"/>
              <w:rPr>
                <w:bCs/>
                <w:i/>
                <w:sz w:val="16"/>
                <w:szCs w:val="16"/>
              </w:rPr>
            </w:pPr>
            <w:r w:rsidRPr="00883876">
              <w:rPr>
                <w:bCs/>
                <w:i/>
                <w:sz w:val="16"/>
                <w:szCs w:val="16"/>
              </w:rPr>
              <w:t>0,1</w:t>
            </w:r>
          </w:p>
        </w:tc>
        <w:tc>
          <w:tcPr>
            <w:tcW w:w="0" w:type="auto"/>
          </w:tcPr>
          <w:p w14:paraId="1A3A6058" w14:textId="77777777" w:rsidR="00D1055D" w:rsidRPr="00883876" w:rsidRDefault="00D1055D" w:rsidP="00732F2D">
            <w:pPr>
              <w:jc w:val="center"/>
              <w:rPr>
                <w:bCs/>
                <w:i/>
                <w:color w:val="000000"/>
                <w:sz w:val="16"/>
                <w:szCs w:val="16"/>
              </w:rPr>
            </w:pPr>
            <w:r w:rsidRPr="00883876">
              <w:rPr>
                <w:bCs/>
                <w:i/>
                <w:color w:val="000000"/>
                <w:sz w:val="16"/>
                <w:szCs w:val="16"/>
              </w:rPr>
              <w:t>0,2</w:t>
            </w:r>
          </w:p>
        </w:tc>
        <w:tc>
          <w:tcPr>
            <w:tcW w:w="878" w:type="dxa"/>
          </w:tcPr>
          <w:p w14:paraId="4C8ECB9C" w14:textId="77777777" w:rsidR="00D1055D" w:rsidRPr="00883876" w:rsidRDefault="00D1055D" w:rsidP="00732F2D">
            <w:pPr>
              <w:jc w:val="center"/>
              <w:rPr>
                <w:bCs/>
                <w:i/>
                <w:sz w:val="16"/>
                <w:szCs w:val="16"/>
              </w:rPr>
            </w:pPr>
            <w:r w:rsidRPr="00883876">
              <w:rPr>
                <w:bCs/>
                <w:i/>
                <w:sz w:val="16"/>
                <w:szCs w:val="16"/>
              </w:rPr>
              <w:t>16,7</w:t>
            </w:r>
          </w:p>
        </w:tc>
        <w:tc>
          <w:tcPr>
            <w:tcW w:w="851" w:type="dxa"/>
          </w:tcPr>
          <w:p w14:paraId="1D260FFE" w14:textId="77777777" w:rsidR="00D1055D" w:rsidRPr="00883876" w:rsidRDefault="00D1055D" w:rsidP="00732F2D">
            <w:pPr>
              <w:jc w:val="center"/>
              <w:rPr>
                <w:i/>
                <w:color w:val="000000"/>
                <w:sz w:val="16"/>
                <w:szCs w:val="16"/>
              </w:rPr>
            </w:pPr>
            <w:r w:rsidRPr="00883876">
              <w:rPr>
                <w:i/>
                <w:color w:val="000000"/>
                <w:sz w:val="16"/>
                <w:szCs w:val="16"/>
              </w:rPr>
              <w:t>100,0</w:t>
            </w:r>
          </w:p>
        </w:tc>
      </w:tr>
      <w:tr w:rsidR="00D1055D" w:rsidRPr="00F27F28" w14:paraId="1B4E98B1" w14:textId="77777777" w:rsidTr="00A6761D">
        <w:trPr>
          <w:trHeight w:val="70"/>
        </w:trPr>
        <w:tc>
          <w:tcPr>
            <w:tcW w:w="4361" w:type="dxa"/>
          </w:tcPr>
          <w:p w14:paraId="341C42EE" w14:textId="77777777" w:rsidR="00D1055D" w:rsidRPr="00883876" w:rsidRDefault="00D1055D" w:rsidP="00DA7FFE">
            <w:pPr>
              <w:rPr>
                <w:b/>
                <w:color w:val="000000"/>
                <w:sz w:val="16"/>
                <w:szCs w:val="16"/>
              </w:rPr>
            </w:pPr>
            <w:r w:rsidRPr="00883876">
              <w:rPr>
                <w:b/>
                <w:color w:val="000000"/>
                <w:sz w:val="16"/>
                <w:szCs w:val="16"/>
              </w:rPr>
              <w:t>болезни крови, кроветворных органов и отдельные нарушения, вовлекающие иммунный механизм</w:t>
            </w:r>
          </w:p>
        </w:tc>
        <w:tc>
          <w:tcPr>
            <w:tcW w:w="0" w:type="auto"/>
          </w:tcPr>
          <w:p w14:paraId="3B406FFD" w14:textId="77777777" w:rsidR="00D1055D" w:rsidRPr="00883876" w:rsidRDefault="00D1055D" w:rsidP="00732F2D">
            <w:pPr>
              <w:jc w:val="center"/>
              <w:rPr>
                <w:b/>
                <w:sz w:val="16"/>
                <w:szCs w:val="16"/>
              </w:rPr>
            </w:pPr>
            <w:r w:rsidRPr="00883876">
              <w:rPr>
                <w:b/>
                <w:sz w:val="16"/>
                <w:szCs w:val="16"/>
              </w:rPr>
              <w:t>2,3</w:t>
            </w:r>
          </w:p>
        </w:tc>
        <w:tc>
          <w:tcPr>
            <w:tcW w:w="0" w:type="auto"/>
          </w:tcPr>
          <w:p w14:paraId="32151A59" w14:textId="77777777" w:rsidR="00D1055D" w:rsidRPr="00883876" w:rsidRDefault="00D1055D" w:rsidP="00732F2D">
            <w:pPr>
              <w:jc w:val="center"/>
              <w:rPr>
                <w:b/>
                <w:sz w:val="16"/>
                <w:szCs w:val="16"/>
              </w:rPr>
            </w:pPr>
            <w:r w:rsidRPr="00883876">
              <w:rPr>
                <w:b/>
                <w:sz w:val="16"/>
                <w:szCs w:val="16"/>
              </w:rPr>
              <w:t>1,8</w:t>
            </w:r>
          </w:p>
        </w:tc>
        <w:tc>
          <w:tcPr>
            <w:tcW w:w="0" w:type="auto"/>
          </w:tcPr>
          <w:p w14:paraId="6EA08F36" w14:textId="77777777" w:rsidR="00D1055D" w:rsidRPr="00883876" w:rsidRDefault="00D1055D" w:rsidP="00732F2D">
            <w:pPr>
              <w:jc w:val="center"/>
              <w:rPr>
                <w:b/>
                <w:bCs/>
                <w:sz w:val="16"/>
                <w:szCs w:val="16"/>
              </w:rPr>
            </w:pPr>
            <w:r w:rsidRPr="00883876">
              <w:rPr>
                <w:b/>
                <w:bCs/>
                <w:sz w:val="16"/>
                <w:szCs w:val="16"/>
              </w:rPr>
              <w:t>1,9</w:t>
            </w:r>
          </w:p>
        </w:tc>
        <w:tc>
          <w:tcPr>
            <w:tcW w:w="0" w:type="auto"/>
          </w:tcPr>
          <w:p w14:paraId="20A30461" w14:textId="77777777" w:rsidR="00D1055D" w:rsidRPr="00883876" w:rsidRDefault="00D1055D" w:rsidP="00732F2D">
            <w:pPr>
              <w:jc w:val="center"/>
              <w:rPr>
                <w:b/>
                <w:bCs/>
                <w:sz w:val="16"/>
                <w:szCs w:val="16"/>
              </w:rPr>
            </w:pPr>
            <w:r w:rsidRPr="00883876">
              <w:rPr>
                <w:b/>
                <w:bCs/>
                <w:sz w:val="16"/>
                <w:szCs w:val="16"/>
              </w:rPr>
              <w:t>1,3</w:t>
            </w:r>
          </w:p>
        </w:tc>
        <w:tc>
          <w:tcPr>
            <w:tcW w:w="0" w:type="auto"/>
          </w:tcPr>
          <w:p w14:paraId="28EBB729" w14:textId="77777777" w:rsidR="00D1055D" w:rsidRPr="00883876" w:rsidRDefault="00D1055D" w:rsidP="00732F2D">
            <w:pPr>
              <w:jc w:val="center"/>
              <w:rPr>
                <w:b/>
                <w:bCs/>
                <w:sz w:val="16"/>
                <w:szCs w:val="16"/>
              </w:rPr>
            </w:pPr>
            <w:r w:rsidRPr="00883876">
              <w:rPr>
                <w:b/>
                <w:bCs/>
                <w:sz w:val="16"/>
                <w:szCs w:val="16"/>
              </w:rPr>
              <w:t>2,2</w:t>
            </w:r>
          </w:p>
        </w:tc>
        <w:tc>
          <w:tcPr>
            <w:tcW w:w="878" w:type="dxa"/>
          </w:tcPr>
          <w:p w14:paraId="75DE6307" w14:textId="77777777" w:rsidR="00D1055D" w:rsidRPr="00883876" w:rsidRDefault="00D1055D" w:rsidP="00D52B1C">
            <w:pPr>
              <w:jc w:val="center"/>
              <w:rPr>
                <w:b/>
                <w:bCs/>
                <w:sz w:val="16"/>
                <w:szCs w:val="16"/>
              </w:rPr>
            </w:pPr>
            <w:r w:rsidRPr="00883876">
              <w:rPr>
                <w:b/>
                <w:bCs/>
                <w:sz w:val="16"/>
                <w:szCs w:val="16"/>
              </w:rPr>
              <w:t>-</w:t>
            </w:r>
            <w:r w:rsidR="00D52B1C">
              <w:rPr>
                <w:b/>
                <w:bCs/>
                <w:sz w:val="16"/>
                <w:szCs w:val="16"/>
              </w:rPr>
              <w:t>3,7</w:t>
            </w:r>
          </w:p>
        </w:tc>
        <w:tc>
          <w:tcPr>
            <w:tcW w:w="851" w:type="dxa"/>
          </w:tcPr>
          <w:p w14:paraId="6F89FA27" w14:textId="77777777" w:rsidR="00D1055D" w:rsidRPr="00883876" w:rsidRDefault="00D1055D" w:rsidP="00732F2D">
            <w:pPr>
              <w:jc w:val="center"/>
              <w:rPr>
                <w:b/>
                <w:sz w:val="16"/>
                <w:szCs w:val="16"/>
              </w:rPr>
            </w:pPr>
            <w:r w:rsidRPr="00883876">
              <w:rPr>
                <w:b/>
                <w:sz w:val="16"/>
                <w:szCs w:val="16"/>
              </w:rPr>
              <w:t>69,2</w:t>
            </w:r>
          </w:p>
        </w:tc>
      </w:tr>
      <w:tr w:rsidR="00D1055D" w:rsidRPr="00F27F28" w14:paraId="02C152AB" w14:textId="77777777" w:rsidTr="00A6761D">
        <w:trPr>
          <w:trHeight w:val="70"/>
        </w:trPr>
        <w:tc>
          <w:tcPr>
            <w:tcW w:w="4361" w:type="dxa"/>
          </w:tcPr>
          <w:p w14:paraId="31446EC8" w14:textId="77777777" w:rsidR="00D1055D" w:rsidRPr="00883876" w:rsidRDefault="00D1055D" w:rsidP="00DA7FFE">
            <w:pPr>
              <w:rPr>
                <w:i/>
                <w:color w:val="000000"/>
                <w:sz w:val="16"/>
                <w:szCs w:val="16"/>
              </w:rPr>
            </w:pPr>
            <w:r w:rsidRPr="00883876">
              <w:rPr>
                <w:i/>
                <w:color w:val="000000"/>
                <w:sz w:val="16"/>
                <w:szCs w:val="16"/>
              </w:rPr>
              <w:t>из них: железодефицитные анемии</w:t>
            </w:r>
          </w:p>
        </w:tc>
        <w:tc>
          <w:tcPr>
            <w:tcW w:w="0" w:type="auto"/>
          </w:tcPr>
          <w:p w14:paraId="295AB624" w14:textId="77777777" w:rsidR="00D1055D" w:rsidRPr="00883876" w:rsidRDefault="00D1055D" w:rsidP="00732F2D">
            <w:pPr>
              <w:jc w:val="center"/>
              <w:rPr>
                <w:i/>
                <w:color w:val="000000"/>
                <w:sz w:val="16"/>
                <w:szCs w:val="16"/>
              </w:rPr>
            </w:pPr>
            <w:r w:rsidRPr="00883876">
              <w:rPr>
                <w:i/>
                <w:color w:val="000000"/>
                <w:sz w:val="16"/>
                <w:szCs w:val="16"/>
              </w:rPr>
              <w:t>1,8</w:t>
            </w:r>
          </w:p>
        </w:tc>
        <w:tc>
          <w:tcPr>
            <w:tcW w:w="0" w:type="auto"/>
          </w:tcPr>
          <w:p w14:paraId="180A417F" w14:textId="77777777" w:rsidR="00D1055D" w:rsidRPr="00883876" w:rsidRDefault="00D1055D" w:rsidP="00732F2D">
            <w:pPr>
              <w:jc w:val="center"/>
              <w:rPr>
                <w:i/>
                <w:color w:val="000000"/>
                <w:sz w:val="16"/>
                <w:szCs w:val="16"/>
              </w:rPr>
            </w:pPr>
            <w:r w:rsidRPr="00883876">
              <w:rPr>
                <w:i/>
                <w:color w:val="000000"/>
                <w:sz w:val="16"/>
                <w:szCs w:val="16"/>
              </w:rPr>
              <w:t>1,4</w:t>
            </w:r>
          </w:p>
        </w:tc>
        <w:tc>
          <w:tcPr>
            <w:tcW w:w="0" w:type="auto"/>
          </w:tcPr>
          <w:p w14:paraId="5C7F6460" w14:textId="77777777" w:rsidR="00D1055D" w:rsidRPr="00883876" w:rsidRDefault="00D1055D" w:rsidP="00732F2D">
            <w:pPr>
              <w:jc w:val="center"/>
              <w:rPr>
                <w:bCs/>
                <w:i/>
                <w:color w:val="000000"/>
                <w:sz w:val="16"/>
                <w:szCs w:val="16"/>
              </w:rPr>
            </w:pPr>
            <w:r w:rsidRPr="00883876">
              <w:rPr>
                <w:bCs/>
                <w:i/>
                <w:color w:val="000000"/>
                <w:sz w:val="16"/>
                <w:szCs w:val="16"/>
              </w:rPr>
              <w:t>1,6</w:t>
            </w:r>
          </w:p>
        </w:tc>
        <w:tc>
          <w:tcPr>
            <w:tcW w:w="0" w:type="auto"/>
          </w:tcPr>
          <w:p w14:paraId="1E3A9C68" w14:textId="77777777" w:rsidR="00D1055D" w:rsidRPr="00883876" w:rsidRDefault="00D1055D" w:rsidP="00732F2D">
            <w:pPr>
              <w:jc w:val="center"/>
              <w:rPr>
                <w:i/>
                <w:sz w:val="16"/>
                <w:szCs w:val="16"/>
              </w:rPr>
            </w:pPr>
            <w:r w:rsidRPr="00883876">
              <w:rPr>
                <w:i/>
                <w:sz w:val="16"/>
                <w:szCs w:val="16"/>
              </w:rPr>
              <w:t>0,9</w:t>
            </w:r>
          </w:p>
        </w:tc>
        <w:tc>
          <w:tcPr>
            <w:tcW w:w="0" w:type="auto"/>
          </w:tcPr>
          <w:p w14:paraId="498EF9FA" w14:textId="77777777" w:rsidR="00D1055D" w:rsidRPr="00883876" w:rsidRDefault="00D1055D" w:rsidP="00732F2D">
            <w:pPr>
              <w:jc w:val="center"/>
              <w:rPr>
                <w:bCs/>
                <w:i/>
                <w:color w:val="000000"/>
                <w:sz w:val="16"/>
                <w:szCs w:val="16"/>
              </w:rPr>
            </w:pPr>
            <w:r w:rsidRPr="00883876">
              <w:rPr>
                <w:bCs/>
                <w:i/>
                <w:color w:val="000000"/>
                <w:sz w:val="16"/>
                <w:szCs w:val="16"/>
              </w:rPr>
              <w:t>1,7</w:t>
            </w:r>
          </w:p>
        </w:tc>
        <w:tc>
          <w:tcPr>
            <w:tcW w:w="878" w:type="dxa"/>
          </w:tcPr>
          <w:p w14:paraId="0D18CE81" w14:textId="77777777" w:rsidR="00D1055D" w:rsidRPr="00883876" w:rsidRDefault="00D1055D" w:rsidP="00D52B1C">
            <w:pPr>
              <w:jc w:val="center"/>
              <w:rPr>
                <w:i/>
                <w:sz w:val="16"/>
                <w:szCs w:val="16"/>
              </w:rPr>
            </w:pPr>
            <w:r w:rsidRPr="00883876">
              <w:rPr>
                <w:i/>
                <w:sz w:val="16"/>
                <w:szCs w:val="16"/>
              </w:rPr>
              <w:t>-</w:t>
            </w:r>
            <w:r w:rsidR="00D52B1C">
              <w:rPr>
                <w:i/>
                <w:sz w:val="16"/>
                <w:szCs w:val="16"/>
              </w:rPr>
              <w:t>4,7</w:t>
            </w:r>
          </w:p>
        </w:tc>
        <w:tc>
          <w:tcPr>
            <w:tcW w:w="851" w:type="dxa"/>
          </w:tcPr>
          <w:p w14:paraId="0BB6E6CF" w14:textId="77777777" w:rsidR="00D1055D" w:rsidRPr="00883876" w:rsidRDefault="00D1055D" w:rsidP="00732F2D">
            <w:pPr>
              <w:jc w:val="center"/>
              <w:rPr>
                <w:i/>
                <w:color w:val="000000"/>
                <w:sz w:val="16"/>
                <w:szCs w:val="16"/>
              </w:rPr>
            </w:pPr>
            <w:r w:rsidRPr="00883876">
              <w:rPr>
                <w:i/>
                <w:color w:val="000000"/>
                <w:sz w:val="16"/>
                <w:szCs w:val="16"/>
              </w:rPr>
              <w:t>88,9</w:t>
            </w:r>
          </w:p>
        </w:tc>
      </w:tr>
      <w:tr w:rsidR="00D1055D" w:rsidRPr="00F27F28" w14:paraId="5BE8AA80" w14:textId="77777777" w:rsidTr="00A6761D">
        <w:trPr>
          <w:trHeight w:val="70"/>
        </w:trPr>
        <w:tc>
          <w:tcPr>
            <w:tcW w:w="4361" w:type="dxa"/>
          </w:tcPr>
          <w:p w14:paraId="4D8D17D4" w14:textId="77777777" w:rsidR="00D1055D" w:rsidRPr="00883876" w:rsidRDefault="00D1055D" w:rsidP="00DA7FFE">
            <w:pPr>
              <w:rPr>
                <w:i/>
                <w:color w:val="000000"/>
                <w:sz w:val="16"/>
                <w:szCs w:val="16"/>
              </w:rPr>
            </w:pPr>
            <w:r w:rsidRPr="00883876">
              <w:rPr>
                <w:i/>
                <w:color w:val="000000"/>
                <w:sz w:val="16"/>
                <w:szCs w:val="16"/>
              </w:rPr>
              <w:t>отдельные нарушения, вовлекающие иммунный механизм</w:t>
            </w:r>
          </w:p>
        </w:tc>
        <w:tc>
          <w:tcPr>
            <w:tcW w:w="0" w:type="auto"/>
          </w:tcPr>
          <w:p w14:paraId="38D7F237" w14:textId="77777777" w:rsidR="00D1055D" w:rsidRPr="00883876" w:rsidRDefault="00D1055D" w:rsidP="00732F2D">
            <w:pPr>
              <w:jc w:val="center"/>
              <w:rPr>
                <w:i/>
                <w:color w:val="000000"/>
                <w:sz w:val="16"/>
                <w:szCs w:val="16"/>
              </w:rPr>
            </w:pPr>
            <w:r w:rsidRPr="00883876">
              <w:rPr>
                <w:i/>
                <w:color w:val="000000"/>
                <w:sz w:val="16"/>
                <w:szCs w:val="16"/>
              </w:rPr>
              <w:t>0,02</w:t>
            </w:r>
          </w:p>
        </w:tc>
        <w:tc>
          <w:tcPr>
            <w:tcW w:w="0" w:type="auto"/>
          </w:tcPr>
          <w:p w14:paraId="4F73FC6D" w14:textId="77777777" w:rsidR="00D1055D" w:rsidRPr="00883876" w:rsidRDefault="00D1055D" w:rsidP="00732F2D">
            <w:pPr>
              <w:jc w:val="center"/>
              <w:rPr>
                <w:i/>
                <w:color w:val="000000"/>
                <w:sz w:val="16"/>
                <w:szCs w:val="16"/>
              </w:rPr>
            </w:pPr>
            <w:r w:rsidRPr="00883876">
              <w:rPr>
                <w:i/>
                <w:color w:val="000000"/>
                <w:sz w:val="16"/>
                <w:szCs w:val="16"/>
              </w:rPr>
              <w:t>0,01</w:t>
            </w:r>
          </w:p>
        </w:tc>
        <w:tc>
          <w:tcPr>
            <w:tcW w:w="0" w:type="auto"/>
          </w:tcPr>
          <w:p w14:paraId="2FA7B046"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0" w:type="auto"/>
          </w:tcPr>
          <w:p w14:paraId="4F223CA1" w14:textId="77777777" w:rsidR="00D1055D" w:rsidRPr="00883876" w:rsidRDefault="00D1055D" w:rsidP="00732F2D">
            <w:pPr>
              <w:jc w:val="center"/>
              <w:rPr>
                <w:bCs/>
                <w:i/>
                <w:sz w:val="16"/>
                <w:szCs w:val="16"/>
              </w:rPr>
            </w:pPr>
            <w:r w:rsidRPr="00883876">
              <w:rPr>
                <w:bCs/>
                <w:i/>
                <w:sz w:val="16"/>
                <w:szCs w:val="16"/>
              </w:rPr>
              <w:t>0,0</w:t>
            </w:r>
          </w:p>
        </w:tc>
        <w:tc>
          <w:tcPr>
            <w:tcW w:w="0" w:type="auto"/>
          </w:tcPr>
          <w:p w14:paraId="6F7CC61A"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878" w:type="dxa"/>
          </w:tcPr>
          <w:p w14:paraId="20C8B694" w14:textId="77777777" w:rsidR="00D1055D" w:rsidRPr="00883876" w:rsidRDefault="00D1055D" w:rsidP="00D52B1C">
            <w:pPr>
              <w:jc w:val="center"/>
              <w:rPr>
                <w:bCs/>
                <w:i/>
                <w:sz w:val="16"/>
                <w:szCs w:val="16"/>
              </w:rPr>
            </w:pPr>
            <w:r w:rsidRPr="00883876">
              <w:rPr>
                <w:bCs/>
                <w:i/>
                <w:sz w:val="16"/>
                <w:szCs w:val="16"/>
              </w:rPr>
              <w:t>-</w:t>
            </w:r>
            <w:r w:rsidR="00D52B1C">
              <w:rPr>
                <w:bCs/>
                <w:i/>
                <w:sz w:val="16"/>
                <w:szCs w:val="16"/>
              </w:rPr>
              <w:t>30,0</w:t>
            </w:r>
          </w:p>
        </w:tc>
        <w:tc>
          <w:tcPr>
            <w:tcW w:w="851" w:type="dxa"/>
          </w:tcPr>
          <w:p w14:paraId="4F110B3B" w14:textId="77777777" w:rsidR="00D1055D" w:rsidRPr="00883876" w:rsidRDefault="00D1055D" w:rsidP="00732F2D">
            <w:pPr>
              <w:jc w:val="center"/>
              <w:rPr>
                <w:i/>
                <w:color w:val="000000"/>
                <w:sz w:val="16"/>
                <w:szCs w:val="16"/>
                <w:lang w:val="en-US"/>
              </w:rPr>
            </w:pPr>
            <w:r w:rsidRPr="00883876">
              <w:rPr>
                <w:i/>
                <w:color w:val="000000"/>
                <w:sz w:val="16"/>
                <w:szCs w:val="16"/>
                <w:lang w:val="en-US"/>
              </w:rPr>
              <w:t>-</w:t>
            </w:r>
          </w:p>
        </w:tc>
      </w:tr>
      <w:tr w:rsidR="00D1055D" w:rsidRPr="00F27F28" w14:paraId="488D0513" w14:textId="77777777" w:rsidTr="00A6761D">
        <w:trPr>
          <w:trHeight w:val="86"/>
        </w:trPr>
        <w:tc>
          <w:tcPr>
            <w:tcW w:w="4361" w:type="dxa"/>
          </w:tcPr>
          <w:p w14:paraId="07E1E910" w14:textId="77777777" w:rsidR="00D1055D" w:rsidRPr="00883876" w:rsidRDefault="00D1055D" w:rsidP="00DA7FFE">
            <w:pPr>
              <w:rPr>
                <w:b/>
                <w:color w:val="FF0000"/>
                <w:sz w:val="16"/>
                <w:szCs w:val="16"/>
              </w:rPr>
            </w:pPr>
            <w:r w:rsidRPr="00883876">
              <w:rPr>
                <w:b/>
                <w:sz w:val="16"/>
                <w:szCs w:val="16"/>
              </w:rPr>
              <w:t>болезни эндокринной системы, расстройства питания и нарушения обмена веществ</w:t>
            </w:r>
          </w:p>
        </w:tc>
        <w:tc>
          <w:tcPr>
            <w:tcW w:w="0" w:type="auto"/>
          </w:tcPr>
          <w:p w14:paraId="00B6C842" w14:textId="77777777" w:rsidR="00D1055D" w:rsidRPr="00883876" w:rsidRDefault="00D1055D" w:rsidP="00732F2D">
            <w:pPr>
              <w:jc w:val="center"/>
              <w:rPr>
                <w:b/>
                <w:color w:val="000000"/>
                <w:sz w:val="16"/>
                <w:szCs w:val="16"/>
              </w:rPr>
            </w:pPr>
            <w:r w:rsidRPr="00883876">
              <w:rPr>
                <w:b/>
                <w:color w:val="000000"/>
                <w:sz w:val="16"/>
                <w:szCs w:val="16"/>
              </w:rPr>
              <w:t>2,5</w:t>
            </w:r>
          </w:p>
        </w:tc>
        <w:tc>
          <w:tcPr>
            <w:tcW w:w="0" w:type="auto"/>
          </w:tcPr>
          <w:p w14:paraId="7F2D3D5A" w14:textId="77777777" w:rsidR="00D1055D" w:rsidRPr="00883876" w:rsidRDefault="00D1055D" w:rsidP="00732F2D">
            <w:pPr>
              <w:jc w:val="center"/>
              <w:rPr>
                <w:b/>
                <w:color w:val="000000"/>
                <w:sz w:val="16"/>
                <w:szCs w:val="16"/>
              </w:rPr>
            </w:pPr>
            <w:r w:rsidRPr="00883876">
              <w:rPr>
                <w:b/>
                <w:color w:val="000000"/>
                <w:sz w:val="16"/>
                <w:szCs w:val="16"/>
              </w:rPr>
              <w:t>2,6</w:t>
            </w:r>
          </w:p>
        </w:tc>
        <w:tc>
          <w:tcPr>
            <w:tcW w:w="0" w:type="auto"/>
          </w:tcPr>
          <w:p w14:paraId="05979A70" w14:textId="77777777" w:rsidR="00D1055D" w:rsidRPr="00883876" w:rsidRDefault="00D1055D" w:rsidP="00732F2D">
            <w:pPr>
              <w:jc w:val="center"/>
              <w:rPr>
                <w:b/>
                <w:bCs/>
                <w:color w:val="000000"/>
                <w:sz w:val="16"/>
                <w:szCs w:val="16"/>
              </w:rPr>
            </w:pPr>
            <w:r w:rsidRPr="00883876">
              <w:rPr>
                <w:b/>
                <w:bCs/>
                <w:color w:val="000000"/>
                <w:sz w:val="16"/>
                <w:szCs w:val="16"/>
              </w:rPr>
              <w:t>4,4</w:t>
            </w:r>
          </w:p>
        </w:tc>
        <w:tc>
          <w:tcPr>
            <w:tcW w:w="0" w:type="auto"/>
          </w:tcPr>
          <w:p w14:paraId="240C798E" w14:textId="77777777" w:rsidR="00D1055D" w:rsidRPr="00883876" w:rsidRDefault="00D1055D" w:rsidP="00732F2D">
            <w:pPr>
              <w:jc w:val="center"/>
              <w:rPr>
                <w:b/>
                <w:bCs/>
                <w:sz w:val="16"/>
                <w:szCs w:val="16"/>
              </w:rPr>
            </w:pPr>
            <w:r w:rsidRPr="00883876">
              <w:rPr>
                <w:b/>
                <w:bCs/>
                <w:sz w:val="16"/>
                <w:szCs w:val="16"/>
              </w:rPr>
              <w:t>4,1</w:t>
            </w:r>
          </w:p>
        </w:tc>
        <w:tc>
          <w:tcPr>
            <w:tcW w:w="0" w:type="auto"/>
          </w:tcPr>
          <w:p w14:paraId="0D9FFF47" w14:textId="77777777" w:rsidR="00D1055D" w:rsidRPr="00883876" w:rsidRDefault="00D1055D" w:rsidP="00732F2D">
            <w:pPr>
              <w:jc w:val="center"/>
              <w:rPr>
                <w:b/>
                <w:bCs/>
                <w:color w:val="000000"/>
                <w:sz w:val="16"/>
                <w:szCs w:val="16"/>
              </w:rPr>
            </w:pPr>
            <w:r w:rsidRPr="00883876">
              <w:rPr>
                <w:b/>
                <w:bCs/>
                <w:color w:val="000000"/>
                <w:sz w:val="16"/>
                <w:szCs w:val="16"/>
              </w:rPr>
              <w:t>4,9</w:t>
            </w:r>
          </w:p>
        </w:tc>
        <w:tc>
          <w:tcPr>
            <w:tcW w:w="878" w:type="dxa"/>
          </w:tcPr>
          <w:p w14:paraId="4E10ED3B" w14:textId="77777777" w:rsidR="00D1055D" w:rsidRPr="00883876" w:rsidRDefault="00D1055D" w:rsidP="00732F2D">
            <w:pPr>
              <w:jc w:val="center"/>
              <w:rPr>
                <w:b/>
                <w:bCs/>
                <w:sz w:val="16"/>
                <w:szCs w:val="16"/>
              </w:rPr>
            </w:pPr>
            <w:r w:rsidRPr="00883876">
              <w:rPr>
                <w:b/>
                <w:bCs/>
                <w:sz w:val="16"/>
                <w:szCs w:val="16"/>
              </w:rPr>
              <w:t>17,0</w:t>
            </w:r>
          </w:p>
        </w:tc>
        <w:tc>
          <w:tcPr>
            <w:tcW w:w="851" w:type="dxa"/>
          </w:tcPr>
          <w:p w14:paraId="7A69D13D" w14:textId="77777777" w:rsidR="00D1055D" w:rsidRPr="00883876" w:rsidRDefault="00D1055D" w:rsidP="00732F2D">
            <w:pPr>
              <w:jc w:val="center"/>
              <w:rPr>
                <w:b/>
                <w:color w:val="000000"/>
                <w:sz w:val="16"/>
                <w:szCs w:val="16"/>
              </w:rPr>
            </w:pPr>
            <w:r w:rsidRPr="00883876">
              <w:rPr>
                <w:b/>
                <w:color w:val="000000"/>
                <w:sz w:val="16"/>
                <w:szCs w:val="16"/>
              </w:rPr>
              <w:t>19,5</w:t>
            </w:r>
          </w:p>
        </w:tc>
      </w:tr>
      <w:tr w:rsidR="00D1055D" w:rsidRPr="00F27F28" w14:paraId="79EDFEDB" w14:textId="77777777" w:rsidTr="00A6761D">
        <w:trPr>
          <w:trHeight w:val="86"/>
        </w:trPr>
        <w:tc>
          <w:tcPr>
            <w:tcW w:w="4361" w:type="dxa"/>
          </w:tcPr>
          <w:p w14:paraId="650883BD" w14:textId="77777777" w:rsidR="00D1055D" w:rsidRPr="00883876" w:rsidRDefault="00D1055D" w:rsidP="00DA7FFE">
            <w:pPr>
              <w:rPr>
                <w:i/>
                <w:sz w:val="16"/>
                <w:szCs w:val="16"/>
              </w:rPr>
            </w:pPr>
            <w:r w:rsidRPr="00883876">
              <w:rPr>
                <w:i/>
                <w:sz w:val="16"/>
                <w:szCs w:val="16"/>
              </w:rPr>
              <w:t>из них: болезни щитовидной железы</w:t>
            </w:r>
          </w:p>
        </w:tc>
        <w:tc>
          <w:tcPr>
            <w:tcW w:w="0" w:type="auto"/>
          </w:tcPr>
          <w:p w14:paraId="12B2E1B3" w14:textId="77777777" w:rsidR="00D1055D" w:rsidRPr="00883876" w:rsidRDefault="00D1055D" w:rsidP="00732F2D">
            <w:pPr>
              <w:jc w:val="center"/>
              <w:rPr>
                <w:i/>
                <w:sz w:val="16"/>
                <w:szCs w:val="16"/>
              </w:rPr>
            </w:pPr>
            <w:r w:rsidRPr="00883876">
              <w:rPr>
                <w:i/>
                <w:sz w:val="16"/>
                <w:szCs w:val="16"/>
              </w:rPr>
              <w:t>1,2</w:t>
            </w:r>
          </w:p>
        </w:tc>
        <w:tc>
          <w:tcPr>
            <w:tcW w:w="0" w:type="auto"/>
          </w:tcPr>
          <w:p w14:paraId="7389430D" w14:textId="77777777" w:rsidR="00D1055D" w:rsidRPr="00883876" w:rsidRDefault="00D1055D" w:rsidP="00732F2D">
            <w:pPr>
              <w:jc w:val="center"/>
              <w:rPr>
                <w:i/>
                <w:sz w:val="16"/>
                <w:szCs w:val="16"/>
              </w:rPr>
            </w:pPr>
            <w:r w:rsidRPr="00883876">
              <w:rPr>
                <w:i/>
                <w:sz w:val="16"/>
                <w:szCs w:val="16"/>
              </w:rPr>
              <w:t>1,5</w:t>
            </w:r>
          </w:p>
        </w:tc>
        <w:tc>
          <w:tcPr>
            <w:tcW w:w="0" w:type="auto"/>
          </w:tcPr>
          <w:p w14:paraId="73DE3E4F" w14:textId="77777777" w:rsidR="00D1055D" w:rsidRPr="00883876" w:rsidRDefault="00D1055D" w:rsidP="00732F2D">
            <w:pPr>
              <w:jc w:val="center"/>
              <w:rPr>
                <w:bCs/>
                <w:i/>
                <w:color w:val="000000"/>
                <w:sz w:val="16"/>
                <w:szCs w:val="16"/>
              </w:rPr>
            </w:pPr>
            <w:r w:rsidRPr="00883876">
              <w:rPr>
                <w:bCs/>
                <w:i/>
                <w:color w:val="000000"/>
                <w:sz w:val="16"/>
                <w:szCs w:val="16"/>
              </w:rPr>
              <w:t>2,8</w:t>
            </w:r>
          </w:p>
        </w:tc>
        <w:tc>
          <w:tcPr>
            <w:tcW w:w="0" w:type="auto"/>
          </w:tcPr>
          <w:p w14:paraId="30094ED1" w14:textId="77777777" w:rsidR="00D1055D" w:rsidRPr="00883876" w:rsidRDefault="00D1055D" w:rsidP="00732F2D">
            <w:pPr>
              <w:jc w:val="center"/>
              <w:rPr>
                <w:i/>
                <w:sz w:val="16"/>
                <w:szCs w:val="16"/>
              </w:rPr>
            </w:pPr>
            <w:r w:rsidRPr="00883876">
              <w:rPr>
                <w:i/>
                <w:sz w:val="16"/>
                <w:szCs w:val="16"/>
              </w:rPr>
              <w:t>1,9</w:t>
            </w:r>
          </w:p>
        </w:tc>
        <w:tc>
          <w:tcPr>
            <w:tcW w:w="0" w:type="auto"/>
          </w:tcPr>
          <w:p w14:paraId="702173FA" w14:textId="77777777" w:rsidR="00D1055D" w:rsidRPr="00883876" w:rsidRDefault="00D1055D" w:rsidP="00732F2D">
            <w:pPr>
              <w:jc w:val="center"/>
              <w:rPr>
                <w:bCs/>
                <w:i/>
                <w:color w:val="000000"/>
                <w:sz w:val="16"/>
                <w:szCs w:val="16"/>
              </w:rPr>
            </w:pPr>
            <w:r w:rsidRPr="00883876">
              <w:rPr>
                <w:bCs/>
                <w:i/>
                <w:color w:val="000000"/>
                <w:sz w:val="16"/>
                <w:szCs w:val="16"/>
              </w:rPr>
              <w:t>2,2</w:t>
            </w:r>
          </w:p>
        </w:tc>
        <w:tc>
          <w:tcPr>
            <w:tcW w:w="878" w:type="dxa"/>
          </w:tcPr>
          <w:p w14:paraId="4E6B25AC" w14:textId="77777777" w:rsidR="00D1055D" w:rsidRPr="00883876" w:rsidRDefault="00D1055D" w:rsidP="00D52B1C">
            <w:pPr>
              <w:jc w:val="center"/>
              <w:rPr>
                <w:i/>
                <w:sz w:val="16"/>
                <w:szCs w:val="16"/>
              </w:rPr>
            </w:pPr>
            <w:r w:rsidRPr="00883876">
              <w:rPr>
                <w:i/>
                <w:sz w:val="16"/>
                <w:szCs w:val="16"/>
              </w:rPr>
              <w:t>12,</w:t>
            </w:r>
            <w:r w:rsidR="00D52B1C">
              <w:rPr>
                <w:i/>
                <w:sz w:val="16"/>
                <w:szCs w:val="16"/>
              </w:rPr>
              <w:t>5</w:t>
            </w:r>
          </w:p>
        </w:tc>
        <w:tc>
          <w:tcPr>
            <w:tcW w:w="851" w:type="dxa"/>
          </w:tcPr>
          <w:p w14:paraId="7F910807" w14:textId="77777777" w:rsidR="00D1055D" w:rsidRPr="00883876" w:rsidRDefault="00D1055D" w:rsidP="00732F2D">
            <w:pPr>
              <w:jc w:val="center"/>
              <w:rPr>
                <w:i/>
                <w:color w:val="000000"/>
                <w:sz w:val="16"/>
                <w:szCs w:val="16"/>
              </w:rPr>
            </w:pPr>
            <w:r w:rsidRPr="00883876">
              <w:rPr>
                <w:i/>
                <w:color w:val="000000"/>
                <w:sz w:val="16"/>
                <w:szCs w:val="16"/>
              </w:rPr>
              <w:t>15,8</w:t>
            </w:r>
          </w:p>
        </w:tc>
      </w:tr>
      <w:tr w:rsidR="00D1055D" w:rsidRPr="00F27F28" w14:paraId="7FC78AA2" w14:textId="77777777" w:rsidTr="00A6761D">
        <w:trPr>
          <w:trHeight w:val="63"/>
        </w:trPr>
        <w:tc>
          <w:tcPr>
            <w:tcW w:w="4361" w:type="dxa"/>
          </w:tcPr>
          <w:p w14:paraId="3A5723C0" w14:textId="77777777" w:rsidR="00D1055D" w:rsidRPr="00883876" w:rsidRDefault="00D1055D" w:rsidP="00DA7FFE">
            <w:pPr>
              <w:rPr>
                <w:i/>
                <w:sz w:val="16"/>
                <w:szCs w:val="16"/>
              </w:rPr>
            </w:pPr>
            <w:r w:rsidRPr="00883876">
              <w:rPr>
                <w:i/>
                <w:sz w:val="16"/>
                <w:szCs w:val="16"/>
              </w:rPr>
              <w:t>сахарный диабет</w:t>
            </w:r>
          </w:p>
        </w:tc>
        <w:tc>
          <w:tcPr>
            <w:tcW w:w="0" w:type="auto"/>
          </w:tcPr>
          <w:p w14:paraId="3C0350E5" w14:textId="77777777" w:rsidR="00D1055D" w:rsidRPr="00883876" w:rsidRDefault="00D1055D" w:rsidP="00732F2D">
            <w:pPr>
              <w:jc w:val="center"/>
              <w:rPr>
                <w:i/>
                <w:sz w:val="16"/>
                <w:szCs w:val="16"/>
              </w:rPr>
            </w:pPr>
            <w:r w:rsidRPr="00883876">
              <w:rPr>
                <w:i/>
                <w:sz w:val="16"/>
                <w:szCs w:val="16"/>
              </w:rPr>
              <w:t>0,1</w:t>
            </w:r>
          </w:p>
        </w:tc>
        <w:tc>
          <w:tcPr>
            <w:tcW w:w="0" w:type="auto"/>
          </w:tcPr>
          <w:p w14:paraId="66433A5B" w14:textId="77777777" w:rsidR="00D1055D" w:rsidRPr="00883876" w:rsidRDefault="00D1055D" w:rsidP="00732F2D">
            <w:pPr>
              <w:jc w:val="center"/>
              <w:rPr>
                <w:i/>
                <w:sz w:val="16"/>
                <w:szCs w:val="16"/>
              </w:rPr>
            </w:pPr>
            <w:r w:rsidRPr="00883876">
              <w:rPr>
                <w:i/>
                <w:sz w:val="16"/>
                <w:szCs w:val="16"/>
              </w:rPr>
              <w:t>0,2</w:t>
            </w:r>
          </w:p>
        </w:tc>
        <w:tc>
          <w:tcPr>
            <w:tcW w:w="0" w:type="auto"/>
          </w:tcPr>
          <w:p w14:paraId="3C2294BE" w14:textId="77777777" w:rsidR="00D1055D" w:rsidRPr="00883876" w:rsidRDefault="00D1055D" w:rsidP="00732F2D">
            <w:pPr>
              <w:jc w:val="center"/>
              <w:rPr>
                <w:bCs/>
                <w:i/>
                <w:color w:val="000000"/>
                <w:sz w:val="16"/>
                <w:szCs w:val="16"/>
              </w:rPr>
            </w:pPr>
            <w:r w:rsidRPr="00883876">
              <w:rPr>
                <w:bCs/>
                <w:i/>
                <w:color w:val="000000"/>
                <w:sz w:val="16"/>
                <w:szCs w:val="16"/>
              </w:rPr>
              <w:t>0,3</w:t>
            </w:r>
          </w:p>
        </w:tc>
        <w:tc>
          <w:tcPr>
            <w:tcW w:w="0" w:type="auto"/>
          </w:tcPr>
          <w:p w14:paraId="15B11524" w14:textId="77777777" w:rsidR="00D1055D" w:rsidRPr="00883876" w:rsidRDefault="00D1055D" w:rsidP="00732F2D">
            <w:pPr>
              <w:jc w:val="center"/>
              <w:rPr>
                <w:bCs/>
                <w:i/>
                <w:sz w:val="16"/>
                <w:szCs w:val="16"/>
              </w:rPr>
            </w:pPr>
            <w:r w:rsidRPr="00883876">
              <w:rPr>
                <w:bCs/>
                <w:i/>
                <w:sz w:val="16"/>
                <w:szCs w:val="16"/>
              </w:rPr>
              <w:t>0,2</w:t>
            </w:r>
          </w:p>
        </w:tc>
        <w:tc>
          <w:tcPr>
            <w:tcW w:w="0" w:type="auto"/>
          </w:tcPr>
          <w:p w14:paraId="4584D0EE" w14:textId="77777777" w:rsidR="00D1055D" w:rsidRPr="00883876" w:rsidRDefault="00D1055D" w:rsidP="00732F2D">
            <w:pPr>
              <w:jc w:val="center"/>
              <w:rPr>
                <w:bCs/>
                <w:i/>
                <w:color w:val="000000"/>
                <w:sz w:val="16"/>
                <w:szCs w:val="16"/>
              </w:rPr>
            </w:pPr>
            <w:r w:rsidRPr="00883876">
              <w:rPr>
                <w:bCs/>
                <w:i/>
                <w:color w:val="000000"/>
                <w:sz w:val="16"/>
                <w:szCs w:val="16"/>
              </w:rPr>
              <w:t>0,5</w:t>
            </w:r>
          </w:p>
        </w:tc>
        <w:tc>
          <w:tcPr>
            <w:tcW w:w="878" w:type="dxa"/>
          </w:tcPr>
          <w:p w14:paraId="135025E9" w14:textId="77777777" w:rsidR="00D1055D" w:rsidRPr="00883876" w:rsidRDefault="00D1055D" w:rsidP="00732F2D">
            <w:pPr>
              <w:jc w:val="center"/>
              <w:rPr>
                <w:bCs/>
                <w:i/>
                <w:sz w:val="16"/>
                <w:szCs w:val="16"/>
              </w:rPr>
            </w:pPr>
            <w:r w:rsidRPr="00883876">
              <w:rPr>
                <w:bCs/>
                <w:i/>
                <w:sz w:val="16"/>
                <w:szCs w:val="16"/>
              </w:rPr>
              <w:t>30,8</w:t>
            </w:r>
          </w:p>
        </w:tc>
        <w:tc>
          <w:tcPr>
            <w:tcW w:w="851" w:type="dxa"/>
          </w:tcPr>
          <w:p w14:paraId="04CB2142" w14:textId="77777777" w:rsidR="00D1055D" w:rsidRPr="00883876" w:rsidRDefault="00D1055D" w:rsidP="00732F2D">
            <w:pPr>
              <w:jc w:val="center"/>
              <w:rPr>
                <w:i/>
                <w:color w:val="000000"/>
                <w:sz w:val="16"/>
                <w:szCs w:val="16"/>
              </w:rPr>
            </w:pPr>
            <w:r w:rsidRPr="00883876">
              <w:rPr>
                <w:i/>
                <w:color w:val="000000"/>
                <w:sz w:val="16"/>
                <w:szCs w:val="16"/>
              </w:rPr>
              <w:t>150,0</w:t>
            </w:r>
          </w:p>
        </w:tc>
      </w:tr>
      <w:tr w:rsidR="00D1055D" w:rsidRPr="00F27F28" w14:paraId="1048BBF7" w14:textId="77777777" w:rsidTr="00A6761D">
        <w:trPr>
          <w:trHeight w:val="72"/>
        </w:trPr>
        <w:tc>
          <w:tcPr>
            <w:tcW w:w="4361" w:type="dxa"/>
          </w:tcPr>
          <w:p w14:paraId="251E68C2" w14:textId="77777777" w:rsidR="00D1055D" w:rsidRPr="00883876" w:rsidRDefault="00D1055D" w:rsidP="00DA7FFE">
            <w:pPr>
              <w:rPr>
                <w:i/>
                <w:sz w:val="16"/>
                <w:szCs w:val="16"/>
              </w:rPr>
            </w:pPr>
            <w:r w:rsidRPr="00883876">
              <w:rPr>
                <w:i/>
                <w:sz w:val="16"/>
                <w:szCs w:val="16"/>
              </w:rPr>
              <w:t>белково-энергетическая недостаточность</w:t>
            </w:r>
          </w:p>
        </w:tc>
        <w:tc>
          <w:tcPr>
            <w:tcW w:w="0" w:type="auto"/>
          </w:tcPr>
          <w:p w14:paraId="1AA5905A" w14:textId="77777777" w:rsidR="00D1055D" w:rsidRPr="00883876" w:rsidRDefault="00D1055D" w:rsidP="00732F2D">
            <w:pPr>
              <w:jc w:val="center"/>
              <w:rPr>
                <w:i/>
                <w:sz w:val="16"/>
                <w:szCs w:val="16"/>
              </w:rPr>
            </w:pPr>
            <w:r w:rsidRPr="00883876">
              <w:rPr>
                <w:i/>
                <w:sz w:val="16"/>
                <w:szCs w:val="16"/>
              </w:rPr>
              <w:t>0,2</w:t>
            </w:r>
          </w:p>
        </w:tc>
        <w:tc>
          <w:tcPr>
            <w:tcW w:w="0" w:type="auto"/>
          </w:tcPr>
          <w:p w14:paraId="5C9F972C" w14:textId="77777777" w:rsidR="00D1055D" w:rsidRPr="00883876" w:rsidRDefault="00D1055D" w:rsidP="00732F2D">
            <w:pPr>
              <w:jc w:val="center"/>
              <w:rPr>
                <w:i/>
                <w:sz w:val="16"/>
                <w:szCs w:val="16"/>
              </w:rPr>
            </w:pPr>
            <w:r w:rsidRPr="00883876">
              <w:rPr>
                <w:i/>
                <w:sz w:val="16"/>
                <w:szCs w:val="16"/>
              </w:rPr>
              <w:t>0,1</w:t>
            </w:r>
          </w:p>
        </w:tc>
        <w:tc>
          <w:tcPr>
            <w:tcW w:w="0" w:type="auto"/>
          </w:tcPr>
          <w:p w14:paraId="717761F3" w14:textId="77777777" w:rsidR="00D1055D" w:rsidRPr="00883876" w:rsidRDefault="00D1055D" w:rsidP="00732F2D">
            <w:pPr>
              <w:jc w:val="center"/>
              <w:rPr>
                <w:bCs/>
                <w:i/>
                <w:color w:val="000000"/>
                <w:sz w:val="16"/>
                <w:szCs w:val="16"/>
              </w:rPr>
            </w:pPr>
            <w:r w:rsidRPr="00883876">
              <w:rPr>
                <w:bCs/>
                <w:i/>
                <w:color w:val="000000"/>
                <w:sz w:val="16"/>
                <w:szCs w:val="16"/>
              </w:rPr>
              <w:t>0,1</w:t>
            </w:r>
          </w:p>
        </w:tc>
        <w:tc>
          <w:tcPr>
            <w:tcW w:w="0" w:type="auto"/>
          </w:tcPr>
          <w:p w14:paraId="0BF5A7DC" w14:textId="77777777" w:rsidR="00D1055D" w:rsidRPr="00883876" w:rsidRDefault="00D1055D" w:rsidP="00732F2D">
            <w:pPr>
              <w:jc w:val="center"/>
              <w:rPr>
                <w:i/>
                <w:sz w:val="16"/>
                <w:szCs w:val="16"/>
              </w:rPr>
            </w:pPr>
            <w:r w:rsidRPr="00883876">
              <w:rPr>
                <w:i/>
                <w:sz w:val="16"/>
                <w:szCs w:val="16"/>
              </w:rPr>
              <w:t>0,4</w:t>
            </w:r>
          </w:p>
        </w:tc>
        <w:tc>
          <w:tcPr>
            <w:tcW w:w="0" w:type="auto"/>
          </w:tcPr>
          <w:p w14:paraId="6A354AB5" w14:textId="77777777" w:rsidR="00D1055D" w:rsidRPr="00883876" w:rsidRDefault="00D1055D" w:rsidP="00732F2D">
            <w:pPr>
              <w:jc w:val="center"/>
              <w:rPr>
                <w:bCs/>
                <w:i/>
                <w:color w:val="000000"/>
                <w:sz w:val="16"/>
                <w:szCs w:val="16"/>
              </w:rPr>
            </w:pPr>
            <w:r w:rsidRPr="00883876">
              <w:rPr>
                <w:bCs/>
                <w:i/>
                <w:color w:val="000000"/>
                <w:sz w:val="16"/>
                <w:szCs w:val="16"/>
              </w:rPr>
              <w:t>0,5</w:t>
            </w:r>
          </w:p>
        </w:tc>
        <w:tc>
          <w:tcPr>
            <w:tcW w:w="878" w:type="dxa"/>
          </w:tcPr>
          <w:p w14:paraId="197FECE7" w14:textId="77777777" w:rsidR="00D1055D" w:rsidRPr="00883876" w:rsidRDefault="00D1055D" w:rsidP="00732F2D">
            <w:pPr>
              <w:jc w:val="center"/>
              <w:rPr>
                <w:i/>
                <w:sz w:val="16"/>
                <w:szCs w:val="16"/>
              </w:rPr>
            </w:pPr>
            <w:r w:rsidRPr="00883876">
              <w:rPr>
                <w:i/>
                <w:sz w:val="16"/>
                <w:szCs w:val="16"/>
              </w:rPr>
              <w:t>34,6</w:t>
            </w:r>
          </w:p>
        </w:tc>
        <w:tc>
          <w:tcPr>
            <w:tcW w:w="851" w:type="dxa"/>
          </w:tcPr>
          <w:p w14:paraId="5BB02A04" w14:textId="77777777" w:rsidR="00D1055D" w:rsidRPr="00883876" w:rsidRDefault="00D1055D" w:rsidP="00732F2D">
            <w:pPr>
              <w:jc w:val="center"/>
              <w:rPr>
                <w:i/>
                <w:color w:val="000000"/>
                <w:sz w:val="16"/>
                <w:szCs w:val="16"/>
              </w:rPr>
            </w:pPr>
            <w:r w:rsidRPr="00883876">
              <w:rPr>
                <w:i/>
                <w:color w:val="000000"/>
                <w:sz w:val="16"/>
                <w:szCs w:val="16"/>
              </w:rPr>
              <w:t>25,0</w:t>
            </w:r>
          </w:p>
        </w:tc>
      </w:tr>
      <w:tr w:rsidR="00D1055D" w:rsidRPr="00F27F28" w14:paraId="3A26789C" w14:textId="77777777" w:rsidTr="00A6761D">
        <w:trPr>
          <w:trHeight w:val="90"/>
        </w:trPr>
        <w:tc>
          <w:tcPr>
            <w:tcW w:w="4361" w:type="dxa"/>
          </w:tcPr>
          <w:p w14:paraId="515FA468" w14:textId="77777777" w:rsidR="00D1055D" w:rsidRPr="00883876" w:rsidRDefault="00D1055D" w:rsidP="00DA7FFE">
            <w:pPr>
              <w:rPr>
                <w:i/>
                <w:sz w:val="16"/>
                <w:szCs w:val="16"/>
              </w:rPr>
            </w:pPr>
            <w:r w:rsidRPr="00883876">
              <w:rPr>
                <w:i/>
                <w:sz w:val="16"/>
                <w:szCs w:val="16"/>
              </w:rPr>
              <w:t>ожирение</w:t>
            </w:r>
          </w:p>
        </w:tc>
        <w:tc>
          <w:tcPr>
            <w:tcW w:w="0" w:type="auto"/>
          </w:tcPr>
          <w:p w14:paraId="5D331407" w14:textId="77777777" w:rsidR="00D1055D" w:rsidRPr="00883876" w:rsidRDefault="00D1055D" w:rsidP="00732F2D">
            <w:pPr>
              <w:jc w:val="center"/>
              <w:rPr>
                <w:i/>
                <w:sz w:val="16"/>
                <w:szCs w:val="16"/>
              </w:rPr>
            </w:pPr>
            <w:r w:rsidRPr="00883876">
              <w:rPr>
                <w:i/>
                <w:sz w:val="16"/>
                <w:szCs w:val="16"/>
              </w:rPr>
              <w:t>0,6</w:t>
            </w:r>
          </w:p>
        </w:tc>
        <w:tc>
          <w:tcPr>
            <w:tcW w:w="0" w:type="auto"/>
          </w:tcPr>
          <w:p w14:paraId="0B94401D" w14:textId="77777777" w:rsidR="00D1055D" w:rsidRPr="00883876" w:rsidRDefault="00D1055D" w:rsidP="00732F2D">
            <w:pPr>
              <w:jc w:val="center"/>
              <w:rPr>
                <w:i/>
                <w:sz w:val="16"/>
                <w:szCs w:val="16"/>
              </w:rPr>
            </w:pPr>
            <w:r w:rsidRPr="00883876">
              <w:rPr>
                <w:i/>
                <w:sz w:val="16"/>
                <w:szCs w:val="16"/>
              </w:rPr>
              <w:t>0,3</w:t>
            </w:r>
          </w:p>
        </w:tc>
        <w:tc>
          <w:tcPr>
            <w:tcW w:w="0" w:type="auto"/>
          </w:tcPr>
          <w:p w14:paraId="516C5DC5" w14:textId="77777777" w:rsidR="00D1055D" w:rsidRPr="00883876" w:rsidRDefault="00D1055D" w:rsidP="00732F2D">
            <w:pPr>
              <w:jc w:val="center"/>
              <w:rPr>
                <w:bCs/>
                <w:i/>
                <w:color w:val="000000"/>
                <w:sz w:val="16"/>
                <w:szCs w:val="16"/>
              </w:rPr>
            </w:pPr>
            <w:r w:rsidRPr="00883876">
              <w:rPr>
                <w:bCs/>
                <w:i/>
                <w:color w:val="000000"/>
                <w:sz w:val="16"/>
                <w:szCs w:val="16"/>
              </w:rPr>
              <w:t>0,6</w:t>
            </w:r>
          </w:p>
        </w:tc>
        <w:tc>
          <w:tcPr>
            <w:tcW w:w="0" w:type="auto"/>
          </w:tcPr>
          <w:p w14:paraId="4556221D" w14:textId="77777777" w:rsidR="00D1055D" w:rsidRPr="00883876" w:rsidRDefault="00D1055D" w:rsidP="00732F2D">
            <w:pPr>
              <w:jc w:val="center"/>
              <w:rPr>
                <w:i/>
                <w:sz w:val="16"/>
                <w:szCs w:val="16"/>
              </w:rPr>
            </w:pPr>
            <w:r w:rsidRPr="00883876">
              <w:rPr>
                <w:i/>
                <w:sz w:val="16"/>
                <w:szCs w:val="16"/>
              </w:rPr>
              <w:t>0,7</w:t>
            </w:r>
          </w:p>
        </w:tc>
        <w:tc>
          <w:tcPr>
            <w:tcW w:w="0" w:type="auto"/>
          </w:tcPr>
          <w:p w14:paraId="14677A52" w14:textId="77777777" w:rsidR="00D1055D" w:rsidRPr="00883876" w:rsidRDefault="00D1055D" w:rsidP="00732F2D">
            <w:pPr>
              <w:jc w:val="center"/>
              <w:rPr>
                <w:bCs/>
                <w:i/>
                <w:color w:val="000000"/>
                <w:sz w:val="16"/>
                <w:szCs w:val="16"/>
              </w:rPr>
            </w:pPr>
            <w:r w:rsidRPr="00883876">
              <w:rPr>
                <w:bCs/>
                <w:i/>
                <w:color w:val="000000"/>
                <w:sz w:val="16"/>
                <w:szCs w:val="16"/>
              </w:rPr>
              <w:t>0,7</w:t>
            </w:r>
          </w:p>
        </w:tc>
        <w:tc>
          <w:tcPr>
            <w:tcW w:w="878" w:type="dxa"/>
          </w:tcPr>
          <w:p w14:paraId="60CC4FB6" w14:textId="77777777" w:rsidR="00D1055D" w:rsidRPr="00883876" w:rsidRDefault="00D1055D" w:rsidP="00732F2D">
            <w:pPr>
              <w:jc w:val="center"/>
              <w:rPr>
                <w:i/>
                <w:sz w:val="16"/>
                <w:szCs w:val="16"/>
              </w:rPr>
            </w:pPr>
            <w:r w:rsidRPr="00883876">
              <w:rPr>
                <w:i/>
                <w:sz w:val="16"/>
                <w:szCs w:val="16"/>
              </w:rPr>
              <w:t>10,3</w:t>
            </w:r>
          </w:p>
        </w:tc>
        <w:tc>
          <w:tcPr>
            <w:tcW w:w="851" w:type="dxa"/>
          </w:tcPr>
          <w:p w14:paraId="191AF49A" w14:textId="77777777" w:rsidR="00D1055D" w:rsidRPr="00883876" w:rsidRDefault="00D1055D" w:rsidP="00732F2D">
            <w:pPr>
              <w:jc w:val="center"/>
              <w:rPr>
                <w:i/>
                <w:color w:val="000000"/>
                <w:sz w:val="16"/>
                <w:szCs w:val="16"/>
              </w:rPr>
            </w:pPr>
            <w:r w:rsidRPr="00883876">
              <w:rPr>
                <w:i/>
                <w:color w:val="000000"/>
                <w:sz w:val="16"/>
                <w:szCs w:val="16"/>
              </w:rPr>
              <w:t>0,0</w:t>
            </w:r>
          </w:p>
        </w:tc>
      </w:tr>
      <w:tr w:rsidR="00D1055D" w:rsidRPr="00F27F28" w14:paraId="07EA3EE3" w14:textId="77777777" w:rsidTr="00A6761D">
        <w:trPr>
          <w:trHeight w:val="124"/>
        </w:trPr>
        <w:tc>
          <w:tcPr>
            <w:tcW w:w="4361" w:type="dxa"/>
          </w:tcPr>
          <w:p w14:paraId="70EDC924" w14:textId="77777777" w:rsidR="00D1055D" w:rsidRPr="00883876" w:rsidRDefault="00D1055D" w:rsidP="00DA7FFE">
            <w:pPr>
              <w:rPr>
                <w:b/>
                <w:color w:val="000000"/>
                <w:sz w:val="16"/>
                <w:szCs w:val="16"/>
              </w:rPr>
            </w:pPr>
            <w:r w:rsidRPr="00883876">
              <w:rPr>
                <w:b/>
                <w:color w:val="000000"/>
                <w:sz w:val="16"/>
                <w:szCs w:val="16"/>
              </w:rPr>
              <w:t xml:space="preserve">психические расстройства и расстройства поведения </w:t>
            </w:r>
          </w:p>
        </w:tc>
        <w:tc>
          <w:tcPr>
            <w:tcW w:w="0" w:type="auto"/>
          </w:tcPr>
          <w:p w14:paraId="6D4A6D6D" w14:textId="77777777" w:rsidR="00D1055D" w:rsidRPr="00883876" w:rsidRDefault="00D1055D" w:rsidP="00732F2D">
            <w:pPr>
              <w:jc w:val="center"/>
              <w:rPr>
                <w:b/>
                <w:color w:val="000000"/>
                <w:sz w:val="16"/>
                <w:szCs w:val="16"/>
              </w:rPr>
            </w:pPr>
            <w:r w:rsidRPr="00883876">
              <w:rPr>
                <w:b/>
                <w:color w:val="000000"/>
                <w:sz w:val="16"/>
                <w:szCs w:val="16"/>
              </w:rPr>
              <w:t>5,3</w:t>
            </w:r>
          </w:p>
        </w:tc>
        <w:tc>
          <w:tcPr>
            <w:tcW w:w="0" w:type="auto"/>
          </w:tcPr>
          <w:p w14:paraId="5B54D878" w14:textId="77777777" w:rsidR="00D1055D" w:rsidRPr="00883876" w:rsidRDefault="00D1055D" w:rsidP="00732F2D">
            <w:pPr>
              <w:jc w:val="center"/>
              <w:rPr>
                <w:b/>
                <w:color w:val="000000"/>
                <w:sz w:val="16"/>
                <w:szCs w:val="16"/>
              </w:rPr>
            </w:pPr>
            <w:r w:rsidRPr="00883876">
              <w:rPr>
                <w:b/>
                <w:color w:val="000000"/>
                <w:sz w:val="16"/>
                <w:szCs w:val="16"/>
              </w:rPr>
              <w:t>28,1</w:t>
            </w:r>
          </w:p>
        </w:tc>
        <w:tc>
          <w:tcPr>
            <w:tcW w:w="0" w:type="auto"/>
          </w:tcPr>
          <w:p w14:paraId="610166C2" w14:textId="77777777" w:rsidR="00D1055D" w:rsidRPr="00883876" w:rsidRDefault="00D1055D" w:rsidP="00732F2D">
            <w:pPr>
              <w:jc w:val="center"/>
              <w:rPr>
                <w:b/>
                <w:bCs/>
                <w:color w:val="000000"/>
                <w:sz w:val="16"/>
                <w:szCs w:val="16"/>
              </w:rPr>
            </w:pPr>
            <w:r w:rsidRPr="00883876">
              <w:rPr>
                <w:b/>
                <w:bCs/>
                <w:color w:val="000000"/>
                <w:sz w:val="16"/>
                <w:szCs w:val="16"/>
              </w:rPr>
              <w:t>2,3</w:t>
            </w:r>
          </w:p>
        </w:tc>
        <w:tc>
          <w:tcPr>
            <w:tcW w:w="0" w:type="auto"/>
          </w:tcPr>
          <w:p w14:paraId="0DD0014A" w14:textId="77777777" w:rsidR="00D1055D" w:rsidRPr="00883876" w:rsidRDefault="00D1055D" w:rsidP="00732F2D">
            <w:pPr>
              <w:jc w:val="center"/>
              <w:rPr>
                <w:b/>
                <w:sz w:val="16"/>
                <w:szCs w:val="16"/>
              </w:rPr>
            </w:pPr>
            <w:r w:rsidRPr="00883876">
              <w:rPr>
                <w:b/>
                <w:sz w:val="16"/>
                <w:szCs w:val="16"/>
              </w:rPr>
              <w:t>4,4</w:t>
            </w:r>
          </w:p>
        </w:tc>
        <w:tc>
          <w:tcPr>
            <w:tcW w:w="0" w:type="auto"/>
          </w:tcPr>
          <w:p w14:paraId="7FCE1B11" w14:textId="77777777" w:rsidR="00D1055D" w:rsidRPr="00883876" w:rsidRDefault="00D1055D" w:rsidP="00732F2D">
            <w:pPr>
              <w:jc w:val="center"/>
              <w:rPr>
                <w:b/>
                <w:bCs/>
                <w:color w:val="000000"/>
                <w:sz w:val="16"/>
                <w:szCs w:val="16"/>
              </w:rPr>
            </w:pPr>
            <w:r w:rsidRPr="00883876">
              <w:rPr>
                <w:b/>
                <w:bCs/>
                <w:color w:val="000000"/>
                <w:sz w:val="16"/>
                <w:szCs w:val="16"/>
              </w:rPr>
              <w:t>6,0</w:t>
            </w:r>
          </w:p>
        </w:tc>
        <w:tc>
          <w:tcPr>
            <w:tcW w:w="878" w:type="dxa"/>
          </w:tcPr>
          <w:p w14:paraId="20F15B4E" w14:textId="77777777" w:rsidR="00D1055D" w:rsidRPr="00883876" w:rsidRDefault="00D1055D" w:rsidP="00732F2D">
            <w:pPr>
              <w:jc w:val="center"/>
              <w:rPr>
                <w:b/>
                <w:bCs/>
                <w:sz w:val="16"/>
                <w:szCs w:val="16"/>
              </w:rPr>
            </w:pPr>
            <w:r w:rsidRPr="00883876">
              <w:rPr>
                <w:b/>
                <w:bCs/>
                <w:sz w:val="16"/>
                <w:szCs w:val="16"/>
              </w:rPr>
              <w:t>-24,2</w:t>
            </w:r>
          </w:p>
        </w:tc>
        <w:tc>
          <w:tcPr>
            <w:tcW w:w="851" w:type="dxa"/>
          </w:tcPr>
          <w:p w14:paraId="66488A30" w14:textId="77777777" w:rsidR="00D1055D" w:rsidRPr="00883876" w:rsidRDefault="00D1055D" w:rsidP="00732F2D">
            <w:pPr>
              <w:jc w:val="center"/>
              <w:rPr>
                <w:b/>
                <w:color w:val="000000"/>
                <w:sz w:val="16"/>
                <w:szCs w:val="16"/>
              </w:rPr>
            </w:pPr>
            <w:r w:rsidRPr="00883876">
              <w:rPr>
                <w:b/>
                <w:color w:val="000000"/>
                <w:sz w:val="16"/>
                <w:szCs w:val="16"/>
              </w:rPr>
              <w:t>36,4</w:t>
            </w:r>
          </w:p>
        </w:tc>
      </w:tr>
      <w:tr w:rsidR="00D1055D" w:rsidRPr="00F27F28" w14:paraId="376A4C11" w14:textId="77777777" w:rsidTr="00A6761D">
        <w:trPr>
          <w:trHeight w:val="86"/>
        </w:trPr>
        <w:tc>
          <w:tcPr>
            <w:tcW w:w="4361" w:type="dxa"/>
          </w:tcPr>
          <w:p w14:paraId="407B5013" w14:textId="77777777" w:rsidR="00D1055D" w:rsidRPr="00883876" w:rsidRDefault="00D1055D" w:rsidP="00DA7FFE">
            <w:pPr>
              <w:rPr>
                <w:b/>
                <w:color w:val="000000"/>
                <w:sz w:val="16"/>
                <w:szCs w:val="16"/>
              </w:rPr>
            </w:pPr>
            <w:r w:rsidRPr="00883876">
              <w:rPr>
                <w:b/>
                <w:color w:val="000000"/>
                <w:sz w:val="16"/>
                <w:szCs w:val="16"/>
              </w:rPr>
              <w:t>болезни нервной системы</w:t>
            </w:r>
          </w:p>
        </w:tc>
        <w:tc>
          <w:tcPr>
            <w:tcW w:w="0" w:type="auto"/>
          </w:tcPr>
          <w:p w14:paraId="55BBB8ED" w14:textId="77777777" w:rsidR="00D1055D" w:rsidRPr="00883876" w:rsidRDefault="00D1055D" w:rsidP="00732F2D">
            <w:pPr>
              <w:jc w:val="center"/>
              <w:rPr>
                <w:b/>
                <w:color w:val="000000"/>
                <w:sz w:val="16"/>
                <w:szCs w:val="16"/>
              </w:rPr>
            </w:pPr>
            <w:r w:rsidRPr="00883876">
              <w:rPr>
                <w:b/>
                <w:color w:val="000000"/>
                <w:sz w:val="16"/>
                <w:szCs w:val="16"/>
              </w:rPr>
              <w:t>7,3</w:t>
            </w:r>
          </w:p>
        </w:tc>
        <w:tc>
          <w:tcPr>
            <w:tcW w:w="0" w:type="auto"/>
          </w:tcPr>
          <w:p w14:paraId="1DB235A4" w14:textId="77777777" w:rsidR="00D1055D" w:rsidRPr="00883876" w:rsidRDefault="00D1055D" w:rsidP="00732F2D">
            <w:pPr>
              <w:jc w:val="center"/>
              <w:rPr>
                <w:b/>
                <w:color w:val="000000"/>
                <w:sz w:val="16"/>
                <w:szCs w:val="16"/>
              </w:rPr>
            </w:pPr>
            <w:r w:rsidRPr="00883876">
              <w:rPr>
                <w:b/>
                <w:color w:val="000000"/>
                <w:sz w:val="16"/>
                <w:szCs w:val="16"/>
              </w:rPr>
              <w:t>18,3</w:t>
            </w:r>
          </w:p>
        </w:tc>
        <w:tc>
          <w:tcPr>
            <w:tcW w:w="0" w:type="auto"/>
          </w:tcPr>
          <w:p w14:paraId="58C08A60" w14:textId="77777777" w:rsidR="00D1055D" w:rsidRPr="00883876" w:rsidRDefault="00D1055D" w:rsidP="00732F2D">
            <w:pPr>
              <w:jc w:val="center"/>
              <w:rPr>
                <w:b/>
                <w:bCs/>
                <w:color w:val="000000"/>
                <w:sz w:val="16"/>
                <w:szCs w:val="16"/>
              </w:rPr>
            </w:pPr>
            <w:r w:rsidRPr="00883876">
              <w:rPr>
                <w:b/>
                <w:bCs/>
                <w:color w:val="000000"/>
                <w:sz w:val="16"/>
                <w:szCs w:val="16"/>
              </w:rPr>
              <w:t>21,6</w:t>
            </w:r>
          </w:p>
        </w:tc>
        <w:tc>
          <w:tcPr>
            <w:tcW w:w="0" w:type="auto"/>
          </w:tcPr>
          <w:p w14:paraId="6D896EBF" w14:textId="77777777" w:rsidR="00D1055D" w:rsidRPr="00883876" w:rsidRDefault="00D1055D" w:rsidP="00732F2D">
            <w:pPr>
              <w:jc w:val="center"/>
              <w:rPr>
                <w:b/>
                <w:sz w:val="16"/>
                <w:szCs w:val="16"/>
              </w:rPr>
            </w:pPr>
            <w:r w:rsidRPr="00883876">
              <w:rPr>
                <w:b/>
                <w:sz w:val="16"/>
                <w:szCs w:val="16"/>
              </w:rPr>
              <w:t>4,2</w:t>
            </w:r>
          </w:p>
        </w:tc>
        <w:tc>
          <w:tcPr>
            <w:tcW w:w="0" w:type="auto"/>
          </w:tcPr>
          <w:p w14:paraId="4C6A887A" w14:textId="77777777" w:rsidR="00D1055D" w:rsidRPr="00883876" w:rsidRDefault="00D1055D" w:rsidP="00732F2D">
            <w:pPr>
              <w:jc w:val="center"/>
              <w:rPr>
                <w:b/>
                <w:bCs/>
                <w:color w:val="000000"/>
                <w:sz w:val="16"/>
                <w:szCs w:val="16"/>
              </w:rPr>
            </w:pPr>
            <w:r w:rsidRPr="00883876">
              <w:rPr>
                <w:b/>
                <w:bCs/>
                <w:color w:val="000000"/>
                <w:sz w:val="16"/>
                <w:szCs w:val="16"/>
              </w:rPr>
              <w:t>5,9</w:t>
            </w:r>
          </w:p>
        </w:tc>
        <w:tc>
          <w:tcPr>
            <w:tcW w:w="878" w:type="dxa"/>
          </w:tcPr>
          <w:p w14:paraId="2E028A29" w14:textId="77777777" w:rsidR="00D1055D" w:rsidRPr="00883876" w:rsidRDefault="00D1055D" w:rsidP="00732F2D">
            <w:pPr>
              <w:jc w:val="center"/>
              <w:rPr>
                <w:b/>
                <w:bCs/>
                <w:sz w:val="16"/>
                <w:szCs w:val="16"/>
              </w:rPr>
            </w:pPr>
            <w:r w:rsidRPr="00883876">
              <w:rPr>
                <w:b/>
                <w:bCs/>
                <w:sz w:val="16"/>
                <w:szCs w:val="16"/>
              </w:rPr>
              <w:t>-14,7</w:t>
            </w:r>
          </w:p>
        </w:tc>
        <w:tc>
          <w:tcPr>
            <w:tcW w:w="851" w:type="dxa"/>
          </w:tcPr>
          <w:p w14:paraId="327B1891" w14:textId="77777777" w:rsidR="00D1055D" w:rsidRPr="00883876" w:rsidRDefault="00D1055D" w:rsidP="00732F2D">
            <w:pPr>
              <w:jc w:val="center"/>
              <w:rPr>
                <w:b/>
                <w:color w:val="000000"/>
                <w:sz w:val="16"/>
                <w:szCs w:val="16"/>
              </w:rPr>
            </w:pPr>
            <w:r w:rsidRPr="00883876">
              <w:rPr>
                <w:b/>
                <w:color w:val="000000"/>
                <w:sz w:val="16"/>
                <w:szCs w:val="16"/>
              </w:rPr>
              <w:t>40,5</w:t>
            </w:r>
          </w:p>
        </w:tc>
      </w:tr>
      <w:tr w:rsidR="00D1055D" w:rsidRPr="00F27F28" w14:paraId="13F951BE" w14:textId="77777777" w:rsidTr="00A6761D">
        <w:trPr>
          <w:trHeight w:val="227"/>
        </w:trPr>
        <w:tc>
          <w:tcPr>
            <w:tcW w:w="4361" w:type="dxa"/>
          </w:tcPr>
          <w:p w14:paraId="03F4F668" w14:textId="77777777" w:rsidR="00D1055D" w:rsidRPr="00883876" w:rsidRDefault="00D1055D" w:rsidP="00DA7FFE">
            <w:pPr>
              <w:rPr>
                <w:b/>
                <w:color w:val="000000"/>
                <w:sz w:val="16"/>
                <w:szCs w:val="16"/>
              </w:rPr>
            </w:pPr>
            <w:r w:rsidRPr="00883876">
              <w:rPr>
                <w:b/>
                <w:color w:val="000000"/>
                <w:sz w:val="16"/>
                <w:szCs w:val="16"/>
              </w:rPr>
              <w:t>болезни глаза и его придат. аппарата</w:t>
            </w:r>
          </w:p>
        </w:tc>
        <w:tc>
          <w:tcPr>
            <w:tcW w:w="0" w:type="auto"/>
          </w:tcPr>
          <w:p w14:paraId="679D992B" w14:textId="77777777" w:rsidR="00D1055D" w:rsidRPr="00883876" w:rsidRDefault="00D1055D" w:rsidP="00732F2D">
            <w:pPr>
              <w:jc w:val="center"/>
              <w:rPr>
                <w:b/>
                <w:color w:val="000000"/>
                <w:sz w:val="16"/>
                <w:szCs w:val="16"/>
              </w:rPr>
            </w:pPr>
            <w:r w:rsidRPr="00883876">
              <w:rPr>
                <w:b/>
                <w:color w:val="000000"/>
                <w:sz w:val="16"/>
                <w:szCs w:val="16"/>
              </w:rPr>
              <w:t>25,8</w:t>
            </w:r>
          </w:p>
        </w:tc>
        <w:tc>
          <w:tcPr>
            <w:tcW w:w="0" w:type="auto"/>
          </w:tcPr>
          <w:p w14:paraId="2409F8F7" w14:textId="77777777" w:rsidR="00D1055D" w:rsidRPr="00883876" w:rsidRDefault="00D1055D" w:rsidP="00732F2D">
            <w:pPr>
              <w:jc w:val="center"/>
              <w:rPr>
                <w:b/>
                <w:color w:val="000000"/>
                <w:sz w:val="16"/>
                <w:szCs w:val="16"/>
              </w:rPr>
            </w:pPr>
            <w:r w:rsidRPr="00883876">
              <w:rPr>
                <w:b/>
                <w:color w:val="000000"/>
                <w:sz w:val="16"/>
                <w:szCs w:val="16"/>
              </w:rPr>
              <w:t>29,1</w:t>
            </w:r>
          </w:p>
        </w:tc>
        <w:tc>
          <w:tcPr>
            <w:tcW w:w="0" w:type="auto"/>
          </w:tcPr>
          <w:p w14:paraId="2DA0D640" w14:textId="77777777" w:rsidR="00D1055D" w:rsidRPr="00883876" w:rsidRDefault="00D1055D" w:rsidP="00732F2D">
            <w:pPr>
              <w:jc w:val="center"/>
              <w:rPr>
                <w:b/>
                <w:bCs/>
                <w:color w:val="000000"/>
                <w:sz w:val="16"/>
                <w:szCs w:val="16"/>
              </w:rPr>
            </w:pPr>
            <w:r w:rsidRPr="00883876">
              <w:rPr>
                <w:b/>
                <w:bCs/>
                <w:color w:val="000000"/>
                <w:sz w:val="16"/>
                <w:szCs w:val="16"/>
              </w:rPr>
              <w:t>48,4</w:t>
            </w:r>
          </w:p>
        </w:tc>
        <w:tc>
          <w:tcPr>
            <w:tcW w:w="0" w:type="auto"/>
          </w:tcPr>
          <w:p w14:paraId="0E4829C6" w14:textId="77777777" w:rsidR="00D1055D" w:rsidRPr="00883876" w:rsidRDefault="00D1055D" w:rsidP="00732F2D">
            <w:pPr>
              <w:jc w:val="center"/>
              <w:rPr>
                <w:b/>
                <w:sz w:val="16"/>
                <w:szCs w:val="16"/>
              </w:rPr>
            </w:pPr>
            <w:r w:rsidRPr="00883876">
              <w:rPr>
                <w:b/>
                <w:sz w:val="16"/>
                <w:szCs w:val="16"/>
              </w:rPr>
              <w:t>82,1</w:t>
            </w:r>
          </w:p>
        </w:tc>
        <w:tc>
          <w:tcPr>
            <w:tcW w:w="0" w:type="auto"/>
          </w:tcPr>
          <w:p w14:paraId="01774037" w14:textId="77777777" w:rsidR="00D1055D" w:rsidRPr="00883876" w:rsidRDefault="00D1055D" w:rsidP="00732F2D">
            <w:pPr>
              <w:jc w:val="center"/>
              <w:rPr>
                <w:b/>
                <w:bCs/>
                <w:color w:val="000000"/>
                <w:sz w:val="16"/>
                <w:szCs w:val="16"/>
              </w:rPr>
            </w:pPr>
            <w:r w:rsidRPr="00883876">
              <w:rPr>
                <w:b/>
                <w:bCs/>
                <w:color w:val="000000"/>
                <w:sz w:val="16"/>
                <w:szCs w:val="16"/>
              </w:rPr>
              <w:t>74,6</w:t>
            </w:r>
          </w:p>
        </w:tc>
        <w:tc>
          <w:tcPr>
            <w:tcW w:w="878" w:type="dxa"/>
          </w:tcPr>
          <w:p w14:paraId="56E722B2" w14:textId="77777777" w:rsidR="00D1055D" w:rsidRPr="00883876" w:rsidRDefault="00D1055D" w:rsidP="00732F2D">
            <w:pPr>
              <w:jc w:val="center"/>
              <w:rPr>
                <w:b/>
                <w:bCs/>
                <w:sz w:val="16"/>
                <w:szCs w:val="16"/>
              </w:rPr>
            </w:pPr>
            <w:r w:rsidRPr="00883876">
              <w:rPr>
                <w:b/>
                <w:bCs/>
                <w:sz w:val="16"/>
                <w:szCs w:val="16"/>
              </w:rPr>
              <w:t>29,0</w:t>
            </w:r>
          </w:p>
        </w:tc>
        <w:tc>
          <w:tcPr>
            <w:tcW w:w="851" w:type="dxa"/>
          </w:tcPr>
          <w:p w14:paraId="7C2AE0A7" w14:textId="77777777" w:rsidR="00D1055D" w:rsidRPr="00883876" w:rsidRDefault="00D1055D" w:rsidP="00732F2D">
            <w:pPr>
              <w:jc w:val="center"/>
              <w:rPr>
                <w:b/>
                <w:color w:val="000000"/>
                <w:sz w:val="16"/>
                <w:szCs w:val="16"/>
              </w:rPr>
            </w:pPr>
            <w:r w:rsidRPr="00883876">
              <w:rPr>
                <w:b/>
                <w:color w:val="000000"/>
                <w:sz w:val="16"/>
                <w:szCs w:val="16"/>
              </w:rPr>
              <w:t>-9,1</w:t>
            </w:r>
          </w:p>
        </w:tc>
      </w:tr>
      <w:tr w:rsidR="00D1055D" w:rsidRPr="00F27F28" w14:paraId="560C9F4B" w14:textId="77777777" w:rsidTr="00A6761D">
        <w:trPr>
          <w:trHeight w:val="86"/>
        </w:trPr>
        <w:tc>
          <w:tcPr>
            <w:tcW w:w="4361" w:type="dxa"/>
          </w:tcPr>
          <w:p w14:paraId="5EC1AF3A" w14:textId="77777777" w:rsidR="00D1055D" w:rsidRPr="00883876" w:rsidRDefault="00D1055D" w:rsidP="00DA7FFE">
            <w:pPr>
              <w:rPr>
                <w:b/>
                <w:color w:val="000000"/>
                <w:sz w:val="16"/>
                <w:szCs w:val="16"/>
              </w:rPr>
            </w:pPr>
            <w:r w:rsidRPr="00883876">
              <w:rPr>
                <w:b/>
                <w:color w:val="000000"/>
                <w:sz w:val="16"/>
                <w:szCs w:val="16"/>
              </w:rPr>
              <w:t>болезни уха и сосцевидного отростка</w:t>
            </w:r>
          </w:p>
        </w:tc>
        <w:tc>
          <w:tcPr>
            <w:tcW w:w="0" w:type="auto"/>
          </w:tcPr>
          <w:p w14:paraId="476C2FAB" w14:textId="77777777" w:rsidR="00D1055D" w:rsidRPr="00883876" w:rsidRDefault="00D1055D" w:rsidP="00732F2D">
            <w:pPr>
              <w:jc w:val="center"/>
              <w:rPr>
                <w:b/>
                <w:color w:val="000000"/>
                <w:sz w:val="16"/>
                <w:szCs w:val="16"/>
              </w:rPr>
            </w:pPr>
            <w:r w:rsidRPr="00883876">
              <w:rPr>
                <w:b/>
                <w:color w:val="000000"/>
                <w:sz w:val="16"/>
                <w:szCs w:val="16"/>
              </w:rPr>
              <w:t>38,1</w:t>
            </w:r>
          </w:p>
        </w:tc>
        <w:tc>
          <w:tcPr>
            <w:tcW w:w="0" w:type="auto"/>
          </w:tcPr>
          <w:p w14:paraId="1C6D86AB" w14:textId="77777777" w:rsidR="00D1055D" w:rsidRPr="00883876" w:rsidRDefault="00D1055D" w:rsidP="00732F2D">
            <w:pPr>
              <w:jc w:val="center"/>
              <w:rPr>
                <w:b/>
                <w:color w:val="000000"/>
                <w:sz w:val="16"/>
                <w:szCs w:val="16"/>
              </w:rPr>
            </w:pPr>
            <w:r w:rsidRPr="00883876">
              <w:rPr>
                <w:b/>
                <w:color w:val="000000"/>
                <w:sz w:val="16"/>
                <w:szCs w:val="16"/>
              </w:rPr>
              <w:t>30,3</w:t>
            </w:r>
          </w:p>
        </w:tc>
        <w:tc>
          <w:tcPr>
            <w:tcW w:w="0" w:type="auto"/>
          </w:tcPr>
          <w:p w14:paraId="30D415E7" w14:textId="77777777" w:rsidR="00D1055D" w:rsidRPr="00883876" w:rsidRDefault="00D1055D" w:rsidP="00732F2D">
            <w:pPr>
              <w:jc w:val="center"/>
              <w:rPr>
                <w:b/>
                <w:bCs/>
                <w:color w:val="000000"/>
                <w:sz w:val="16"/>
                <w:szCs w:val="16"/>
              </w:rPr>
            </w:pPr>
            <w:r w:rsidRPr="00883876">
              <w:rPr>
                <w:b/>
                <w:bCs/>
                <w:color w:val="000000"/>
                <w:sz w:val="16"/>
                <w:szCs w:val="16"/>
              </w:rPr>
              <w:t>42,2</w:t>
            </w:r>
          </w:p>
        </w:tc>
        <w:tc>
          <w:tcPr>
            <w:tcW w:w="0" w:type="auto"/>
          </w:tcPr>
          <w:p w14:paraId="53591935" w14:textId="77777777" w:rsidR="00D1055D" w:rsidRPr="00883876" w:rsidRDefault="00D1055D" w:rsidP="00732F2D">
            <w:pPr>
              <w:jc w:val="center"/>
              <w:rPr>
                <w:b/>
                <w:sz w:val="16"/>
                <w:szCs w:val="16"/>
              </w:rPr>
            </w:pPr>
            <w:r w:rsidRPr="00883876">
              <w:rPr>
                <w:b/>
                <w:sz w:val="16"/>
                <w:szCs w:val="16"/>
              </w:rPr>
              <w:t>37,0</w:t>
            </w:r>
          </w:p>
        </w:tc>
        <w:tc>
          <w:tcPr>
            <w:tcW w:w="0" w:type="auto"/>
          </w:tcPr>
          <w:p w14:paraId="1C28DB60" w14:textId="77777777" w:rsidR="00D1055D" w:rsidRPr="00883876" w:rsidRDefault="00D1055D" w:rsidP="00732F2D">
            <w:pPr>
              <w:jc w:val="center"/>
              <w:rPr>
                <w:b/>
                <w:bCs/>
                <w:color w:val="000000"/>
                <w:sz w:val="16"/>
                <w:szCs w:val="16"/>
              </w:rPr>
            </w:pPr>
            <w:r w:rsidRPr="00883876">
              <w:rPr>
                <w:b/>
                <w:bCs/>
                <w:color w:val="000000"/>
                <w:sz w:val="16"/>
                <w:szCs w:val="16"/>
              </w:rPr>
              <w:t>33,5</w:t>
            </w:r>
          </w:p>
        </w:tc>
        <w:tc>
          <w:tcPr>
            <w:tcW w:w="878" w:type="dxa"/>
          </w:tcPr>
          <w:p w14:paraId="6674B289" w14:textId="77777777" w:rsidR="00D1055D" w:rsidRPr="00883876" w:rsidRDefault="00D1055D" w:rsidP="00D52B1C">
            <w:pPr>
              <w:jc w:val="center"/>
              <w:rPr>
                <w:b/>
                <w:bCs/>
                <w:sz w:val="16"/>
                <w:szCs w:val="16"/>
              </w:rPr>
            </w:pPr>
            <w:r w:rsidRPr="00883876">
              <w:rPr>
                <w:b/>
                <w:bCs/>
                <w:sz w:val="16"/>
                <w:szCs w:val="16"/>
              </w:rPr>
              <w:t>-</w:t>
            </w:r>
            <w:r w:rsidR="00D52B1C">
              <w:rPr>
                <w:b/>
                <w:bCs/>
                <w:sz w:val="16"/>
                <w:szCs w:val="16"/>
              </w:rPr>
              <w:t>0,7</w:t>
            </w:r>
          </w:p>
        </w:tc>
        <w:tc>
          <w:tcPr>
            <w:tcW w:w="851" w:type="dxa"/>
          </w:tcPr>
          <w:p w14:paraId="25F2289C" w14:textId="77777777" w:rsidR="00D1055D" w:rsidRPr="00883876" w:rsidRDefault="00D1055D" w:rsidP="00732F2D">
            <w:pPr>
              <w:jc w:val="center"/>
              <w:rPr>
                <w:b/>
                <w:color w:val="000000"/>
                <w:sz w:val="16"/>
                <w:szCs w:val="16"/>
              </w:rPr>
            </w:pPr>
            <w:r w:rsidRPr="00883876">
              <w:rPr>
                <w:b/>
                <w:color w:val="000000"/>
                <w:sz w:val="16"/>
                <w:szCs w:val="16"/>
              </w:rPr>
              <w:t>-9,5</w:t>
            </w:r>
          </w:p>
        </w:tc>
      </w:tr>
      <w:tr w:rsidR="00D1055D" w:rsidRPr="00F27F28" w14:paraId="4777F8F5" w14:textId="77777777" w:rsidTr="00A6761D">
        <w:trPr>
          <w:trHeight w:val="86"/>
        </w:trPr>
        <w:tc>
          <w:tcPr>
            <w:tcW w:w="4361" w:type="dxa"/>
          </w:tcPr>
          <w:p w14:paraId="3D47EA0C" w14:textId="77777777" w:rsidR="00D1055D" w:rsidRPr="00883876" w:rsidRDefault="00D1055D" w:rsidP="00DA7FFE">
            <w:pPr>
              <w:rPr>
                <w:b/>
                <w:color w:val="000000"/>
                <w:sz w:val="16"/>
                <w:szCs w:val="16"/>
              </w:rPr>
            </w:pPr>
            <w:r w:rsidRPr="00883876">
              <w:rPr>
                <w:b/>
                <w:color w:val="000000"/>
                <w:sz w:val="16"/>
                <w:szCs w:val="16"/>
              </w:rPr>
              <w:t>болезни системы кровообращения</w:t>
            </w:r>
          </w:p>
        </w:tc>
        <w:tc>
          <w:tcPr>
            <w:tcW w:w="0" w:type="auto"/>
          </w:tcPr>
          <w:p w14:paraId="0AEA941F" w14:textId="77777777" w:rsidR="00D1055D" w:rsidRPr="00883876" w:rsidRDefault="00D1055D" w:rsidP="00732F2D">
            <w:pPr>
              <w:jc w:val="center"/>
              <w:rPr>
                <w:b/>
                <w:color w:val="000000"/>
                <w:sz w:val="16"/>
                <w:szCs w:val="16"/>
              </w:rPr>
            </w:pPr>
            <w:r w:rsidRPr="00883876">
              <w:rPr>
                <w:b/>
                <w:color w:val="000000"/>
                <w:sz w:val="16"/>
                <w:szCs w:val="16"/>
              </w:rPr>
              <w:t>2,0</w:t>
            </w:r>
          </w:p>
        </w:tc>
        <w:tc>
          <w:tcPr>
            <w:tcW w:w="0" w:type="auto"/>
          </w:tcPr>
          <w:p w14:paraId="644120DB" w14:textId="77777777" w:rsidR="00D1055D" w:rsidRPr="00883876" w:rsidRDefault="00D1055D" w:rsidP="00732F2D">
            <w:pPr>
              <w:jc w:val="center"/>
              <w:rPr>
                <w:b/>
                <w:color w:val="000000"/>
                <w:sz w:val="16"/>
                <w:szCs w:val="16"/>
              </w:rPr>
            </w:pPr>
            <w:r w:rsidRPr="00883876">
              <w:rPr>
                <w:b/>
                <w:color w:val="000000"/>
                <w:sz w:val="16"/>
                <w:szCs w:val="16"/>
              </w:rPr>
              <w:t>7,1</w:t>
            </w:r>
          </w:p>
        </w:tc>
        <w:tc>
          <w:tcPr>
            <w:tcW w:w="0" w:type="auto"/>
          </w:tcPr>
          <w:p w14:paraId="31966938" w14:textId="77777777" w:rsidR="00D1055D" w:rsidRPr="00883876" w:rsidRDefault="00D1055D" w:rsidP="00732F2D">
            <w:pPr>
              <w:jc w:val="center"/>
              <w:rPr>
                <w:b/>
                <w:bCs/>
                <w:color w:val="000000"/>
                <w:sz w:val="16"/>
                <w:szCs w:val="16"/>
              </w:rPr>
            </w:pPr>
            <w:r w:rsidRPr="00883876">
              <w:rPr>
                <w:b/>
                <w:bCs/>
                <w:color w:val="000000"/>
                <w:sz w:val="16"/>
                <w:szCs w:val="16"/>
              </w:rPr>
              <w:t>2,2</w:t>
            </w:r>
          </w:p>
        </w:tc>
        <w:tc>
          <w:tcPr>
            <w:tcW w:w="0" w:type="auto"/>
          </w:tcPr>
          <w:p w14:paraId="724F6641" w14:textId="77777777" w:rsidR="00D1055D" w:rsidRPr="00883876" w:rsidRDefault="00D1055D" w:rsidP="00732F2D">
            <w:pPr>
              <w:jc w:val="center"/>
              <w:rPr>
                <w:b/>
                <w:sz w:val="16"/>
                <w:szCs w:val="16"/>
              </w:rPr>
            </w:pPr>
            <w:r w:rsidRPr="00883876">
              <w:rPr>
                <w:b/>
                <w:sz w:val="16"/>
                <w:szCs w:val="16"/>
              </w:rPr>
              <w:t>3,3</w:t>
            </w:r>
          </w:p>
        </w:tc>
        <w:tc>
          <w:tcPr>
            <w:tcW w:w="0" w:type="auto"/>
          </w:tcPr>
          <w:p w14:paraId="6B12AE71" w14:textId="77777777" w:rsidR="00D1055D" w:rsidRPr="00883876" w:rsidRDefault="00D1055D" w:rsidP="00732F2D">
            <w:pPr>
              <w:jc w:val="center"/>
              <w:rPr>
                <w:b/>
                <w:bCs/>
                <w:color w:val="000000"/>
                <w:sz w:val="16"/>
                <w:szCs w:val="16"/>
              </w:rPr>
            </w:pPr>
            <w:r w:rsidRPr="00883876">
              <w:rPr>
                <w:b/>
                <w:bCs/>
                <w:color w:val="000000"/>
                <w:sz w:val="16"/>
                <w:szCs w:val="16"/>
              </w:rPr>
              <w:t>3,0</w:t>
            </w:r>
          </w:p>
        </w:tc>
        <w:tc>
          <w:tcPr>
            <w:tcW w:w="878" w:type="dxa"/>
          </w:tcPr>
          <w:p w14:paraId="46BB155E" w14:textId="77777777" w:rsidR="00D1055D" w:rsidRPr="00883876" w:rsidRDefault="00D1055D" w:rsidP="00732F2D">
            <w:pPr>
              <w:jc w:val="center"/>
              <w:rPr>
                <w:b/>
                <w:bCs/>
                <w:sz w:val="16"/>
                <w:szCs w:val="16"/>
              </w:rPr>
            </w:pPr>
            <w:r w:rsidRPr="00883876">
              <w:rPr>
                <w:b/>
                <w:bCs/>
                <w:sz w:val="16"/>
                <w:szCs w:val="16"/>
              </w:rPr>
              <w:t>-5,1</w:t>
            </w:r>
          </w:p>
        </w:tc>
        <w:tc>
          <w:tcPr>
            <w:tcW w:w="851" w:type="dxa"/>
          </w:tcPr>
          <w:p w14:paraId="122F9BC8" w14:textId="77777777" w:rsidR="00D1055D" w:rsidRPr="00883876" w:rsidRDefault="00D1055D" w:rsidP="00732F2D">
            <w:pPr>
              <w:jc w:val="center"/>
              <w:rPr>
                <w:b/>
                <w:color w:val="000000"/>
                <w:sz w:val="16"/>
                <w:szCs w:val="16"/>
              </w:rPr>
            </w:pPr>
            <w:r w:rsidRPr="00883876">
              <w:rPr>
                <w:b/>
                <w:color w:val="000000"/>
                <w:sz w:val="16"/>
                <w:szCs w:val="16"/>
              </w:rPr>
              <w:t>-9,1</w:t>
            </w:r>
          </w:p>
        </w:tc>
      </w:tr>
      <w:tr w:rsidR="00D1055D" w:rsidRPr="00F27F28" w14:paraId="76DFFA7D" w14:textId="77777777" w:rsidTr="00A6761D">
        <w:trPr>
          <w:trHeight w:val="86"/>
        </w:trPr>
        <w:tc>
          <w:tcPr>
            <w:tcW w:w="4361" w:type="dxa"/>
          </w:tcPr>
          <w:p w14:paraId="6096BCC6" w14:textId="77777777" w:rsidR="00D1055D" w:rsidRPr="00883876" w:rsidRDefault="00D1055D" w:rsidP="00FE7511">
            <w:pPr>
              <w:rPr>
                <w:i/>
                <w:sz w:val="16"/>
                <w:szCs w:val="16"/>
              </w:rPr>
            </w:pPr>
            <w:r w:rsidRPr="00883876">
              <w:rPr>
                <w:i/>
                <w:sz w:val="16"/>
                <w:szCs w:val="16"/>
              </w:rPr>
              <w:t>болезни, характеризующиеся повыш</w:t>
            </w:r>
            <w:r w:rsidR="00FE7511">
              <w:rPr>
                <w:i/>
                <w:sz w:val="16"/>
                <w:szCs w:val="16"/>
              </w:rPr>
              <w:t>.</w:t>
            </w:r>
            <w:r w:rsidRPr="00883876">
              <w:rPr>
                <w:i/>
                <w:sz w:val="16"/>
                <w:szCs w:val="16"/>
              </w:rPr>
              <w:t xml:space="preserve"> кровяным давлением</w:t>
            </w:r>
          </w:p>
        </w:tc>
        <w:tc>
          <w:tcPr>
            <w:tcW w:w="0" w:type="auto"/>
          </w:tcPr>
          <w:p w14:paraId="11D4D5BE" w14:textId="77777777" w:rsidR="00D1055D" w:rsidRPr="00883876" w:rsidRDefault="00D1055D" w:rsidP="00732F2D">
            <w:pPr>
              <w:jc w:val="center"/>
              <w:rPr>
                <w:i/>
                <w:color w:val="000000"/>
                <w:sz w:val="16"/>
                <w:szCs w:val="16"/>
              </w:rPr>
            </w:pPr>
            <w:r w:rsidRPr="00883876">
              <w:rPr>
                <w:i/>
                <w:color w:val="000000"/>
                <w:sz w:val="16"/>
                <w:szCs w:val="16"/>
              </w:rPr>
              <w:t>0,1</w:t>
            </w:r>
          </w:p>
        </w:tc>
        <w:tc>
          <w:tcPr>
            <w:tcW w:w="0" w:type="auto"/>
          </w:tcPr>
          <w:p w14:paraId="2D189D63" w14:textId="77777777" w:rsidR="00D1055D" w:rsidRPr="00883876" w:rsidRDefault="00D1055D" w:rsidP="00732F2D">
            <w:pPr>
              <w:jc w:val="center"/>
              <w:rPr>
                <w:i/>
                <w:color w:val="000000"/>
                <w:sz w:val="16"/>
                <w:szCs w:val="16"/>
              </w:rPr>
            </w:pPr>
            <w:r w:rsidRPr="00883876">
              <w:rPr>
                <w:i/>
                <w:color w:val="000000"/>
                <w:sz w:val="16"/>
                <w:szCs w:val="16"/>
              </w:rPr>
              <w:t>0,1</w:t>
            </w:r>
          </w:p>
        </w:tc>
        <w:tc>
          <w:tcPr>
            <w:tcW w:w="0" w:type="auto"/>
          </w:tcPr>
          <w:p w14:paraId="245A9DC2" w14:textId="77777777" w:rsidR="00D1055D" w:rsidRPr="00883876" w:rsidRDefault="00D1055D" w:rsidP="00732F2D">
            <w:pPr>
              <w:jc w:val="center"/>
              <w:rPr>
                <w:bCs/>
                <w:i/>
                <w:color w:val="000000"/>
                <w:sz w:val="16"/>
                <w:szCs w:val="16"/>
              </w:rPr>
            </w:pPr>
            <w:r w:rsidRPr="00883876">
              <w:rPr>
                <w:bCs/>
                <w:i/>
                <w:color w:val="000000"/>
                <w:sz w:val="16"/>
                <w:szCs w:val="16"/>
              </w:rPr>
              <w:t>0,2</w:t>
            </w:r>
          </w:p>
        </w:tc>
        <w:tc>
          <w:tcPr>
            <w:tcW w:w="0" w:type="auto"/>
          </w:tcPr>
          <w:p w14:paraId="4362D732" w14:textId="77777777" w:rsidR="00D1055D" w:rsidRPr="00883876" w:rsidRDefault="00D1055D" w:rsidP="00732F2D">
            <w:pPr>
              <w:jc w:val="center"/>
              <w:rPr>
                <w:i/>
                <w:sz w:val="16"/>
                <w:szCs w:val="16"/>
              </w:rPr>
            </w:pPr>
            <w:r w:rsidRPr="00883876">
              <w:rPr>
                <w:i/>
                <w:sz w:val="16"/>
                <w:szCs w:val="16"/>
              </w:rPr>
              <w:t>0,1</w:t>
            </w:r>
          </w:p>
        </w:tc>
        <w:tc>
          <w:tcPr>
            <w:tcW w:w="0" w:type="auto"/>
          </w:tcPr>
          <w:p w14:paraId="41E66A16" w14:textId="77777777" w:rsidR="00D1055D" w:rsidRPr="00883876" w:rsidRDefault="00D1055D" w:rsidP="00732F2D">
            <w:pPr>
              <w:jc w:val="center"/>
              <w:rPr>
                <w:bCs/>
                <w:i/>
                <w:color w:val="000000"/>
                <w:sz w:val="16"/>
                <w:szCs w:val="16"/>
              </w:rPr>
            </w:pPr>
            <w:r w:rsidRPr="00883876">
              <w:rPr>
                <w:bCs/>
                <w:i/>
                <w:color w:val="000000"/>
                <w:sz w:val="16"/>
                <w:szCs w:val="16"/>
              </w:rPr>
              <w:t>0,2</w:t>
            </w:r>
          </w:p>
        </w:tc>
        <w:tc>
          <w:tcPr>
            <w:tcW w:w="878" w:type="dxa"/>
          </w:tcPr>
          <w:p w14:paraId="3F80AE6D" w14:textId="77777777" w:rsidR="00D1055D" w:rsidRPr="00883876" w:rsidRDefault="00D1055D" w:rsidP="00732F2D">
            <w:pPr>
              <w:jc w:val="center"/>
              <w:rPr>
                <w:i/>
                <w:sz w:val="16"/>
                <w:szCs w:val="16"/>
              </w:rPr>
            </w:pPr>
            <w:r w:rsidRPr="00883876">
              <w:rPr>
                <w:i/>
                <w:sz w:val="16"/>
                <w:szCs w:val="16"/>
              </w:rPr>
              <w:t>14,3</w:t>
            </w:r>
          </w:p>
        </w:tc>
        <w:tc>
          <w:tcPr>
            <w:tcW w:w="851" w:type="dxa"/>
          </w:tcPr>
          <w:p w14:paraId="46B05CAC" w14:textId="77777777" w:rsidR="00D1055D" w:rsidRPr="00883876" w:rsidRDefault="00D1055D" w:rsidP="00732F2D">
            <w:pPr>
              <w:jc w:val="center"/>
              <w:rPr>
                <w:i/>
                <w:color w:val="000000"/>
                <w:sz w:val="16"/>
                <w:szCs w:val="16"/>
              </w:rPr>
            </w:pPr>
            <w:r w:rsidRPr="00883876">
              <w:rPr>
                <w:i/>
                <w:color w:val="000000"/>
                <w:sz w:val="16"/>
                <w:szCs w:val="16"/>
              </w:rPr>
              <w:t>100,0</w:t>
            </w:r>
          </w:p>
        </w:tc>
      </w:tr>
      <w:tr w:rsidR="00D1055D" w:rsidRPr="00F27F28" w14:paraId="2B5447CC" w14:textId="77777777" w:rsidTr="00A6761D">
        <w:trPr>
          <w:trHeight w:val="86"/>
        </w:trPr>
        <w:tc>
          <w:tcPr>
            <w:tcW w:w="4361" w:type="dxa"/>
          </w:tcPr>
          <w:p w14:paraId="09997C9B" w14:textId="77777777" w:rsidR="00D1055D" w:rsidRPr="00883876" w:rsidRDefault="00D1055D" w:rsidP="00DA7FFE">
            <w:pPr>
              <w:rPr>
                <w:i/>
                <w:sz w:val="16"/>
                <w:szCs w:val="16"/>
              </w:rPr>
            </w:pPr>
            <w:r w:rsidRPr="00883876">
              <w:rPr>
                <w:i/>
                <w:sz w:val="16"/>
                <w:szCs w:val="16"/>
              </w:rPr>
              <w:t>цереброваскулярные болезни</w:t>
            </w:r>
          </w:p>
        </w:tc>
        <w:tc>
          <w:tcPr>
            <w:tcW w:w="0" w:type="auto"/>
          </w:tcPr>
          <w:p w14:paraId="604E0F10" w14:textId="77777777" w:rsidR="00D1055D" w:rsidRPr="00883876" w:rsidRDefault="00D1055D" w:rsidP="00732F2D">
            <w:pPr>
              <w:jc w:val="center"/>
              <w:rPr>
                <w:i/>
                <w:color w:val="000000"/>
                <w:sz w:val="16"/>
                <w:szCs w:val="16"/>
              </w:rPr>
            </w:pPr>
            <w:r w:rsidRPr="00883876">
              <w:rPr>
                <w:i/>
                <w:color w:val="000000"/>
                <w:sz w:val="16"/>
                <w:szCs w:val="16"/>
              </w:rPr>
              <w:t>0,02</w:t>
            </w:r>
          </w:p>
        </w:tc>
        <w:tc>
          <w:tcPr>
            <w:tcW w:w="0" w:type="auto"/>
          </w:tcPr>
          <w:p w14:paraId="2DA4C0F7" w14:textId="77777777" w:rsidR="00D1055D" w:rsidRPr="00883876" w:rsidRDefault="00D1055D" w:rsidP="00732F2D">
            <w:pPr>
              <w:jc w:val="center"/>
              <w:rPr>
                <w:i/>
                <w:color w:val="000000"/>
                <w:sz w:val="16"/>
                <w:szCs w:val="16"/>
              </w:rPr>
            </w:pPr>
            <w:r w:rsidRPr="00883876">
              <w:rPr>
                <w:i/>
                <w:color w:val="000000"/>
                <w:sz w:val="16"/>
                <w:szCs w:val="16"/>
              </w:rPr>
              <w:t>0,02</w:t>
            </w:r>
          </w:p>
        </w:tc>
        <w:tc>
          <w:tcPr>
            <w:tcW w:w="0" w:type="auto"/>
          </w:tcPr>
          <w:p w14:paraId="248B89A4" w14:textId="77777777" w:rsidR="00D1055D" w:rsidRPr="00883876" w:rsidRDefault="00D1055D" w:rsidP="00732F2D">
            <w:pPr>
              <w:jc w:val="center"/>
              <w:rPr>
                <w:bCs/>
                <w:i/>
                <w:color w:val="000000"/>
                <w:sz w:val="16"/>
                <w:szCs w:val="16"/>
              </w:rPr>
            </w:pPr>
            <w:r w:rsidRPr="00883876">
              <w:rPr>
                <w:bCs/>
                <w:i/>
                <w:color w:val="000000"/>
                <w:sz w:val="16"/>
                <w:szCs w:val="16"/>
              </w:rPr>
              <w:t>0,05</w:t>
            </w:r>
          </w:p>
        </w:tc>
        <w:tc>
          <w:tcPr>
            <w:tcW w:w="0" w:type="auto"/>
          </w:tcPr>
          <w:p w14:paraId="182C1E1D" w14:textId="77777777" w:rsidR="00D1055D" w:rsidRPr="00883876" w:rsidRDefault="00D1055D" w:rsidP="00732F2D">
            <w:pPr>
              <w:jc w:val="center"/>
              <w:rPr>
                <w:i/>
                <w:sz w:val="16"/>
                <w:szCs w:val="16"/>
              </w:rPr>
            </w:pPr>
            <w:r w:rsidRPr="00883876">
              <w:rPr>
                <w:i/>
                <w:sz w:val="16"/>
                <w:szCs w:val="16"/>
              </w:rPr>
              <w:t>0,1</w:t>
            </w:r>
          </w:p>
        </w:tc>
        <w:tc>
          <w:tcPr>
            <w:tcW w:w="0" w:type="auto"/>
          </w:tcPr>
          <w:p w14:paraId="6F8C0796"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878" w:type="dxa"/>
          </w:tcPr>
          <w:p w14:paraId="6A0C0983" w14:textId="77777777" w:rsidR="00D1055D" w:rsidRPr="00883876" w:rsidRDefault="00D1055D" w:rsidP="00D52B1C">
            <w:pPr>
              <w:jc w:val="center"/>
              <w:rPr>
                <w:i/>
                <w:sz w:val="16"/>
                <w:szCs w:val="16"/>
              </w:rPr>
            </w:pPr>
            <w:r w:rsidRPr="00883876">
              <w:rPr>
                <w:i/>
                <w:sz w:val="16"/>
                <w:szCs w:val="16"/>
              </w:rPr>
              <w:t>15,</w:t>
            </w:r>
            <w:r w:rsidR="00D52B1C">
              <w:rPr>
                <w:i/>
                <w:sz w:val="16"/>
                <w:szCs w:val="16"/>
              </w:rPr>
              <w:t>0</w:t>
            </w:r>
          </w:p>
        </w:tc>
        <w:tc>
          <w:tcPr>
            <w:tcW w:w="851" w:type="dxa"/>
          </w:tcPr>
          <w:p w14:paraId="6AD5E8E3" w14:textId="77777777" w:rsidR="00D1055D" w:rsidRPr="00883876" w:rsidRDefault="00D1055D" w:rsidP="00732F2D">
            <w:pPr>
              <w:jc w:val="center"/>
              <w:rPr>
                <w:i/>
                <w:color w:val="000000"/>
                <w:sz w:val="16"/>
                <w:szCs w:val="16"/>
              </w:rPr>
            </w:pPr>
            <w:r w:rsidRPr="00883876">
              <w:rPr>
                <w:i/>
                <w:color w:val="000000"/>
                <w:sz w:val="16"/>
                <w:szCs w:val="16"/>
              </w:rPr>
              <w:t>-90,0</w:t>
            </w:r>
          </w:p>
        </w:tc>
      </w:tr>
      <w:tr w:rsidR="00D1055D" w:rsidRPr="00F27F28" w14:paraId="58512CDD" w14:textId="77777777" w:rsidTr="00A6761D">
        <w:trPr>
          <w:trHeight w:val="86"/>
        </w:trPr>
        <w:tc>
          <w:tcPr>
            <w:tcW w:w="4361" w:type="dxa"/>
          </w:tcPr>
          <w:p w14:paraId="5B533659" w14:textId="77777777" w:rsidR="00D1055D" w:rsidRPr="00883876" w:rsidRDefault="00D1055D" w:rsidP="00DA7FFE">
            <w:pPr>
              <w:rPr>
                <w:b/>
                <w:color w:val="000000"/>
                <w:sz w:val="16"/>
                <w:szCs w:val="16"/>
              </w:rPr>
            </w:pPr>
            <w:r w:rsidRPr="00883876">
              <w:rPr>
                <w:b/>
                <w:color w:val="000000"/>
                <w:sz w:val="16"/>
                <w:szCs w:val="16"/>
              </w:rPr>
              <w:t>болезни органов дыхания</w:t>
            </w:r>
          </w:p>
        </w:tc>
        <w:tc>
          <w:tcPr>
            <w:tcW w:w="0" w:type="auto"/>
          </w:tcPr>
          <w:p w14:paraId="2258DAFC" w14:textId="77777777" w:rsidR="00D1055D" w:rsidRPr="00883876" w:rsidRDefault="00D1055D" w:rsidP="00732F2D">
            <w:pPr>
              <w:jc w:val="center"/>
              <w:rPr>
                <w:b/>
                <w:color w:val="000000"/>
                <w:sz w:val="16"/>
                <w:szCs w:val="16"/>
              </w:rPr>
            </w:pPr>
            <w:r w:rsidRPr="00883876">
              <w:rPr>
                <w:b/>
                <w:color w:val="000000"/>
                <w:sz w:val="16"/>
                <w:szCs w:val="16"/>
              </w:rPr>
              <w:t>1031,5</w:t>
            </w:r>
          </w:p>
        </w:tc>
        <w:tc>
          <w:tcPr>
            <w:tcW w:w="0" w:type="auto"/>
          </w:tcPr>
          <w:p w14:paraId="45D5C98B" w14:textId="77777777" w:rsidR="00D1055D" w:rsidRPr="00883876" w:rsidRDefault="00D1055D" w:rsidP="00732F2D">
            <w:pPr>
              <w:jc w:val="center"/>
              <w:rPr>
                <w:b/>
                <w:color w:val="000000"/>
                <w:sz w:val="16"/>
                <w:szCs w:val="16"/>
              </w:rPr>
            </w:pPr>
            <w:r w:rsidRPr="00883876">
              <w:rPr>
                <w:b/>
                <w:color w:val="000000"/>
                <w:sz w:val="16"/>
                <w:szCs w:val="16"/>
              </w:rPr>
              <w:t>830,7</w:t>
            </w:r>
          </w:p>
        </w:tc>
        <w:tc>
          <w:tcPr>
            <w:tcW w:w="0" w:type="auto"/>
          </w:tcPr>
          <w:p w14:paraId="35A1A4BA" w14:textId="77777777" w:rsidR="00D1055D" w:rsidRPr="00883876" w:rsidRDefault="00D1055D" w:rsidP="00732F2D">
            <w:pPr>
              <w:jc w:val="center"/>
              <w:rPr>
                <w:b/>
                <w:bCs/>
                <w:color w:val="000000"/>
                <w:sz w:val="16"/>
                <w:szCs w:val="16"/>
              </w:rPr>
            </w:pPr>
            <w:r w:rsidRPr="00883876">
              <w:rPr>
                <w:b/>
                <w:bCs/>
                <w:color w:val="000000"/>
                <w:sz w:val="16"/>
                <w:szCs w:val="16"/>
              </w:rPr>
              <w:t>960,4</w:t>
            </w:r>
          </w:p>
        </w:tc>
        <w:tc>
          <w:tcPr>
            <w:tcW w:w="0" w:type="auto"/>
          </w:tcPr>
          <w:p w14:paraId="15393523" w14:textId="77777777" w:rsidR="00D1055D" w:rsidRPr="00883876" w:rsidRDefault="00D1055D" w:rsidP="00732F2D">
            <w:pPr>
              <w:jc w:val="center"/>
              <w:rPr>
                <w:b/>
                <w:sz w:val="16"/>
                <w:szCs w:val="16"/>
              </w:rPr>
            </w:pPr>
            <w:r w:rsidRPr="00883876">
              <w:rPr>
                <w:b/>
                <w:sz w:val="16"/>
                <w:szCs w:val="16"/>
              </w:rPr>
              <w:t>1044,4</w:t>
            </w:r>
          </w:p>
        </w:tc>
        <w:tc>
          <w:tcPr>
            <w:tcW w:w="0" w:type="auto"/>
          </w:tcPr>
          <w:p w14:paraId="4EB830B8" w14:textId="77777777" w:rsidR="00D1055D" w:rsidRPr="00883876" w:rsidRDefault="00D1055D" w:rsidP="00732F2D">
            <w:pPr>
              <w:jc w:val="center"/>
              <w:rPr>
                <w:b/>
                <w:bCs/>
                <w:color w:val="000000"/>
                <w:sz w:val="16"/>
                <w:szCs w:val="16"/>
              </w:rPr>
            </w:pPr>
            <w:r w:rsidRPr="00883876">
              <w:rPr>
                <w:b/>
                <w:bCs/>
                <w:color w:val="000000"/>
                <w:sz w:val="16"/>
                <w:szCs w:val="16"/>
              </w:rPr>
              <w:t>945,4</w:t>
            </w:r>
          </w:p>
        </w:tc>
        <w:tc>
          <w:tcPr>
            <w:tcW w:w="878" w:type="dxa"/>
          </w:tcPr>
          <w:p w14:paraId="0B31D4BE" w14:textId="77777777" w:rsidR="00D1055D" w:rsidRPr="00883876" w:rsidRDefault="00D1055D" w:rsidP="00732F2D">
            <w:pPr>
              <w:jc w:val="center"/>
              <w:rPr>
                <w:b/>
                <w:bCs/>
                <w:sz w:val="16"/>
                <w:szCs w:val="16"/>
              </w:rPr>
            </w:pPr>
            <w:r w:rsidRPr="00883876">
              <w:rPr>
                <w:b/>
                <w:bCs/>
                <w:sz w:val="16"/>
                <w:szCs w:val="16"/>
              </w:rPr>
              <w:t>0,4</w:t>
            </w:r>
          </w:p>
        </w:tc>
        <w:tc>
          <w:tcPr>
            <w:tcW w:w="851" w:type="dxa"/>
          </w:tcPr>
          <w:p w14:paraId="11BB44F5" w14:textId="77777777" w:rsidR="00D1055D" w:rsidRPr="00883876" w:rsidRDefault="00D1055D" w:rsidP="00732F2D">
            <w:pPr>
              <w:jc w:val="center"/>
              <w:rPr>
                <w:b/>
                <w:color w:val="000000"/>
                <w:sz w:val="16"/>
                <w:szCs w:val="16"/>
              </w:rPr>
            </w:pPr>
            <w:r w:rsidRPr="00883876">
              <w:rPr>
                <w:b/>
                <w:color w:val="000000"/>
                <w:sz w:val="16"/>
                <w:szCs w:val="16"/>
              </w:rPr>
              <w:t>-9,5</w:t>
            </w:r>
          </w:p>
        </w:tc>
      </w:tr>
      <w:tr w:rsidR="00D1055D" w:rsidRPr="00F27F28" w14:paraId="6014A44F" w14:textId="77777777" w:rsidTr="00A6761D">
        <w:trPr>
          <w:trHeight w:val="86"/>
        </w:trPr>
        <w:tc>
          <w:tcPr>
            <w:tcW w:w="4361" w:type="dxa"/>
          </w:tcPr>
          <w:p w14:paraId="3D330D86" w14:textId="77777777" w:rsidR="00D1055D" w:rsidRPr="00883876" w:rsidRDefault="00D1055D" w:rsidP="00DA7FFE">
            <w:pPr>
              <w:rPr>
                <w:i/>
                <w:sz w:val="16"/>
                <w:szCs w:val="16"/>
              </w:rPr>
            </w:pPr>
            <w:r w:rsidRPr="00883876">
              <w:rPr>
                <w:i/>
                <w:sz w:val="16"/>
                <w:szCs w:val="16"/>
              </w:rPr>
              <w:t xml:space="preserve">из них: ОРВИ дыхательных путей </w:t>
            </w:r>
          </w:p>
        </w:tc>
        <w:tc>
          <w:tcPr>
            <w:tcW w:w="0" w:type="auto"/>
          </w:tcPr>
          <w:p w14:paraId="6A9AB574" w14:textId="77777777" w:rsidR="00D1055D" w:rsidRPr="00883876" w:rsidRDefault="00D1055D" w:rsidP="00732F2D">
            <w:pPr>
              <w:jc w:val="center"/>
              <w:rPr>
                <w:i/>
                <w:sz w:val="16"/>
                <w:szCs w:val="16"/>
              </w:rPr>
            </w:pPr>
            <w:r w:rsidRPr="00883876">
              <w:rPr>
                <w:i/>
                <w:sz w:val="16"/>
                <w:szCs w:val="16"/>
              </w:rPr>
              <w:t>982,5</w:t>
            </w:r>
          </w:p>
        </w:tc>
        <w:tc>
          <w:tcPr>
            <w:tcW w:w="0" w:type="auto"/>
          </w:tcPr>
          <w:p w14:paraId="4C3012EF" w14:textId="77777777" w:rsidR="00D1055D" w:rsidRPr="00883876" w:rsidRDefault="00D1055D" w:rsidP="00732F2D">
            <w:pPr>
              <w:jc w:val="center"/>
              <w:rPr>
                <w:bCs/>
                <w:i/>
                <w:color w:val="000000"/>
                <w:sz w:val="16"/>
                <w:szCs w:val="16"/>
              </w:rPr>
            </w:pPr>
            <w:r w:rsidRPr="00883876">
              <w:rPr>
                <w:bCs/>
                <w:i/>
                <w:color w:val="000000"/>
                <w:sz w:val="16"/>
                <w:szCs w:val="16"/>
              </w:rPr>
              <w:t>798,0</w:t>
            </w:r>
          </w:p>
        </w:tc>
        <w:tc>
          <w:tcPr>
            <w:tcW w:w="0" w:type="auto"/>
          </w:tcPr>
          <w:p w14:paraId="6B5334F6" w14:textId="77777777" w:rsidR="00D1055D" w:rsidRPr="00883876" w:rsidRDefault="00D1055D" w:rsidP="00732F2D">
            <w:pPr>
              <w:jc w:val="center"/>
              <w:rPr>
                <w:bCs/>
                <w:i/>
                <w:color w:val="000000"/>
                <w:sz w:val="16"/>
                <w:szCs w:val="16"/>
              </w:rPr>
            </w:pPr>
            <w:r w:rsidRPr="00883876">
              <w:rPr>
                <w:bCs/>
                <w:i/>
                <w:color w:val="000000"/>
                <w:sz w:val="16"/>
                <w:szCs w:val="16"/>
              </w:rPr>
              <w:t>911,0</w:t>
            </w:r>
          </w:p>
        </w:tc>
        <w:tc>
          <w:tcPr>
            <w:tcW w:w="0" w:type="auto"/>
          </w:tcPr>
          <w:p w14:paraId="7223AEE9" w14:textId="77777777" w:rsidR="00D1055D" w:rsidRPr="00883876" w:rsidRDefault="00D1055D" w:rsidP="00732F2D">
            <w:pPr>
              <w:jc w:val="center"/>
              <w:rPr>
                <w:i/>
                <w:sz w:val="16"/>
                <w:szCs w:val="16"/>
              </w:rPr>
            </w:pPr>
            <w:r w:rsidRPr="00883876">
              <w:rPr>
                <w:i/>
                <w:sz w:val="16"/>
                <w:szCs w:val="16"/>
              </w:rPr>
              <w:t>997,9</w:t>
            </w:r>
          </w:p>
        </w:tc>
        <w:tc>
          <w:tcPr>
            <w:tcW w:w="0" w:type="auto"/>
          </w:tcPr>
          <w:p w14:paraId="5DFA1010" w14:textId="77777777" w:rsidR="00D1055D" w:rsidRPr="00883876" w:rsidRDefault="00D1055D" w:rsidP="00732F2D">
            <w:pPr>
              <w:jc w:val="center"/>
              <w:rPr>
                <w:bCs/>
                <w:i/>
                <w:color w:val="000000"/>
                <w:sz w:val="16"/>
                <w:szCs w:val="16"/>
              </w:rPr>
            </w:pPr>
            <w:r w:rsidRPr="00883876">
              <w:rPr>
                <w:bCs/>
                <w:i/>
                <w:color w:val="000000"/>
                <w:sz w:val="16"/>
                <w:szCs w:val="16"/>
              </w:rPr>
              <w:t>908,9</w:t>
            </w:r>
          </w:p>
        </w:tc>
        <w:tc>
          <w:tcPr>
            <w:tcW w:w="878" w:type="dxa"/>
          </w:tcPr>
          <w:p w14:paraId="5D47138C" w14:textId="77777777" w:rsidR="00D1055D" w:rsidRPr="00883876" w:rsidRDefault="00D52B1C" w:rsidP="00732F2D">
            <w:pPr>
              <w:jc w:val="center"/>
              <w:rPr>
                <w:bCs/>
                <w:i/>
                <w:sz w:val="16"/>
                <w:szCs w:val="16"/>
              </w:rPr>
            </w:pPr>
            <w:r>
              <w:rPr>
                <w:bCs/>
                <w:i/>
                <w:sz w:val="16"/>
                <w:szCs w:val="16"/>
              </w:rPr>
              <w:t>0,6</w:t>
            </w:r>
          </w:p>
        </w:tc>
        <w:tc>
          <w:tcPr>
            <w:tcW w:w="851" w:type="dxa"/>
          </w:tcPr>
          <w:p w14:paraId="0AC5C49E" w14:textId="77777777" w:rsidR="00D1055D" w:rsidRPr="00883876" w:rsidRDefault="00D1055D" w:rsidP="00732F2D">
            <w:pPr>
              <w:jc w:val="center"/>
              <w:rPr>
                <w:i/>
                <w:color w:val="000000"/>
                <w:sz w:val="16"/>
                <w:szCs w:val="16"/>
              </w:rPr>
            </w:pPr>
            <w:r w:rsidRPr="00883876">
              <w:rPr>
                <w:i/>
                <w:color w:val="000000"/>
                <w:sz w:val="16"/>
                <w:szCs w:val="16"/>
              </w:rPr>
              <w:t>-8,9</w:t>
            </w:r>
          </w:p>
        </w:tc>
      </w:tr>
      <w:tr w:rsidR="00D1055D" w:rsidRPr="00F27F28" w14:paraId="190E8FFD" w14:textId="77777777" w:rsidTr="00A6761D">
        <w:trPr>
          <w:trHeight w:val="86"/>
        </w:trPr>
        <w:tc>
          <w:tcPr>
            <w:tcW w:w="4361" w:type="dxa"/>
          </w:tcPr>
          <w:p w14:paraId="12F04C69" w14:textId="77777777" w:rsidR="00D1055D" w:rsidRPr="00883876" w:rsidRDefault="00D1055D" w:rsidP="00DA7FFE">
            <w:pPr>
              <w:rPr>
                <w:i/>
                <w:sz w:val="16"/>
                <w:szCs w:val="16"/>
              </w:rPr>
            </w:pPr>
            <w:r w:rsidRPr="00883876">
              <w:rPr>
                <w:i/>
                <w:sz w:val="16"/>
                <w:szCs w:val="16"/>
              </w:rPr>
              <w:t>пневмония</w:t>
            </w:r>
          </w:p>
        </w:tc>
        <w:tc>
          <w:tcPr>
            <w:tcW w:w="0" w:type="auto"/>
          </w:tcPr>
          <w:p w14:paraId="27B0063A" w14:textId="77777777" w:rsidR="00D1055D" w:rsidRPr="00883876" w:rsidRDefault="00D1055D" w:rsidP="00732F2D">
            <w:pPr>
              <w:jc w:val="center"/>
              <w:rPr>
                <w:i/>
                <w:sz w:val="16"/>
                <w:szCs w:val="16"/>
              </w:rPr>
            </w:pPr>
            <w:r w:rsidRPr="00883876">
              <w:rPr>
                <w:i/>
                <w:sz w:val="16"/>
                <w:szCs w:val="16"/>
              </w:rPr>
              <w:t>12,3</w:t>
            </w:r>
          </w:p>
        </w:tc>
        <w:tc>
          <w:tcPr>
            <w:tcW w:w="0" w:type="auto"/>
          </w:tcPr>
          <w:p w14:paraId="26EBADBF" w14:textId="77777777" w:rsidR="00D1055D" w:rsidRPr="00883876" w:rsidRDefault="00D1055D" w:rsidP="00732F2D">
            <w:pPr>
              <w:jc w:val="center"/>
              <w:rPr>
                <w:bCs/>
                <w:i/>
                <w:color w:val="000000"/>
                <w:sz w:val="16"/>
                <w:szCs w:val="16"/>
              </w:rPr>
            </w:pPr>
            <w:r w:rsidRPr="00883876">
              <w:rPr>
                <w:bCs/>
                <w:i/>
                <w:color w:val="000000"/>
                <w:sz w:val="16"/>
                <w:szCs w:val="16"/>
              </w:rPr>
              <w:t>8,3</w:t>
            </w:r>
          </w:p>
        </w:tc>
        <w:tc>
          <w:tcPr>
            <w:tcW w:w="0" w:type="auto"/>
          </w:tcPr>
          <w:p w14:paraId="3A754796" w14:textId="77777777" w:rsidR="00D1055D" w:rsidRPr="00883876" w:rsidRDefault="00D1055D" w:rsidP="00732F2D">
            <w:pPr>
              <w:jc w:val="center"/>
              <w:rPr>
                <w:bCs/>
                <w:i/>
                <w:color w:val="000000"/>
                <w:sz w:val="16"/>
                <w:szCs w:val="16"/>
              </w:rPr>
            </w:pPr>
            <w:r w:rsidRPr="00883876">
              <w:rPr>
                <w:bCs/>
                <w:i/>
                <w:color w:val="000000"/>
                <w:sz w:val="16"/>
                <w:szCs w:val="16"/>
              </w:rPr>
              <w:t>13,8</w:t>
            </w:r>
          </w:p>
        </w:tc>
        <w:tc>
          <w:tcPr>
            <w:tcW w:w="0" w:type="auto"/>
          </w:tcPr>
          <w:p w14:paraId="40481F1B" w14:textId="77777777" w:rsidR="00D1055D" w:rsidRPr="00883876" w:rsidRDefault="00D1055D" w:rsidP="00732F2D">
            <w:pPr>
              <w:jc w:val="center"/>
              <w:rPr>
                <w:i/>
                <w:sz w:val="16"/>
                <w:szCs w:val="16"/>
              </w:rPr>
            </w:pPr>
            <w:r w:rsidRPr="00883876">
              <w:rPr>
                <w:i/>
                <w:sz w:val="16"/>
                <w:szCs w:val="16"/>
              </w:rPr>
              <w:t>4,6</w:t>
            </w:r>
          </w:p>
        </w:tc>
        <w:tc>
          <w:tcPr>
            <w:tcW w:w="0" w:type="auto"/>
          </w:tcPr>
          <w:p w14:paraId="29DE31F1" w14:textId="77777777" w:rsidR="00D1055D" w:rsidRPr="00883876" w:rsidRDefault="00D1055D" w:rsidP="00732F2D">
            <w:pPr>
              <w:jc w:val="center"/>
              <w:rPr>
                <w:bCs/>
                <w:i/>
                <w:color w:val="000000"/>
                <w:sz w:val="16"/>
                <w:szCs w:val="16"/>
              </w:rPr>
            </w:pPr>
            <w:r w:rsidRPr="00883876">
              <w:rPr>
                <w:bCs/>
                <w:i/>
                <w:color w:val="000000"/>
                <w:sz w:val="16"/>
                <w:szCs w:val="16"/>
              </w:rPr>
              <w:t>4,3</w:t>
            </w:r>
          </w:p>
        </w:tc>
        <w:tc>
          <w:tcPr>
            <w:tcW w:w="878" w:type="dxa"/>
          </w:tcPr>
          <w:p w14:paraId="4C2EA9F1" w14:textId="77777777" w:rsidR="00D1055D" w:rsidRPr="00883876" w:rsidRDefault="00D1055D" w:rsidP="00D52B1C">
            <w:pPr>
              <w:jc w:val="center"/>
              <w:rPr>
                <w:bCs/>
                <w:i/>
                <w:sz w:val="16"/>
                <w:szCs w:val="16"/>
              </w:rPr>
            </w:pPr>
            <w:r w:rsidRPr="00883876">
              <w:rPr>
                <w:bCs/>
                <w:i/>
                <w:sz w:val="16"/>
                <w:szCs w:val="16"/>
              </w:rPr>
              <w:t>-22,</w:t>
            </w:r>
            <w:r w:rsidR="00D52B1C">
              <w:rPr>
                <w:bCs/>
                <w:i/>
                <w:sz w:val="16"/>
                <w:szCs w:val="16"/>
              </w:rPr>
              <w:t>7</w:t>
            </w:r>
          </w:p>
        </w:tc>
        <w:tc>
          <w:tcPr>
            <w:tcW w:w="851" w:type="dxa"/>
          </w:tcPr>
          <w:p w14:paraId="353A4FA7" w14:textId="77777777" w:rsidR="00D1055D" w:rsidRPr="00883876" w:rsidRDefault="00D1055D" w:rsidP="00732F2D">
            <w:pPr>
              <w:jc w:val="center"/>
              <w:rPr>
                <w:i/>
                <w:color w:val="000000"/>
                <w:sz w:val="16"/>
                <w:szCs w:val="16"/>
              </w:rPr>
            </w:pPr>
            <w:r w:rsidRPr="00883876">
              <w:rPr>
                <w:i/>
                <w:color w:val="000000"/>
                <w:sz w:val="16"/>
                <w:szCs w:val="16"/>
              </w:rPr>
              <w:t>-6,5</w:t>
            </w:r>
          </w:p>
        </w:tc>
      </w:tr>
      <w:tr w:rsidR="00D1055D" w:rsidRPr="00F27F28" w14:paraId="668D00CE" w14:textId="77777777" w:rsidTr="00A6761D">
        <w:trPr>
          <w:trHeight w:val="86"/>
        </w:trPr>
        <w:tc>
          <w:tcPr>
            <w:tcW w:w="4361" w:type="dxa"/>
          </w:tcPr>
          <w:p w14:paraId="5EB699FA" w14:textId="77777777" w:rsidR="00D1055D" w:rsidRPr="00883876" w:rsidRDefault="00D1055D" w:rsidP="00DA7FFE">
            <w:pPr>
              <w:rPr>
                <w:i/>
                <w:sz w:val="16"/>
                <w:szCs w:val="16"/>
              </w:rPr>
            </w:pPr>
            <w:r w:rsidRPr="00883876">
              <w:rPr>
                <w:i/>
                <w:sz w:val="16"/>
                <w:szCs w:val="16"/>
              </w:rPr>
              <w:t>аллергический ринит (поллиноз)</w:t>
            </w:r>
          </w:p>
        </w:tc>
        <w:tc>
          <w:tcPr>
            <w:tcW w:w="0" w:type="auto"/>
          </w:tcPr>
          <w:p w14:paraId="1E3DE716" w14:textId="77777777" w:rsidR="00D1055D" w:rsidRPr="00883876" w:rsidRDefault="00D1055D" w:rsidP="00732F2D">
            <w:pPr>
              <w:jc w:val="center"/>
              <w:rPr>
                <w:i/>
                <w:sz w:val="16"/>
                <w:szCs w:val="16"/>
              </w:rPr>
            </w:pPr>
            <w:r w:rsidRPr="00883876">
              <w:rPr>
                <w:i/>
                <w:sz w:val="16"/>
                <w:szCs w:val="16"/>
              </w:rPr>
              <w:t>0,5</w:t>
            </w:r>
          </w:p>
        </w:tc>
        <w:tc>
          <w:tcPr>
            <w:tcW w:w="0" w:type="auto"/>
          </w:tcPr>
          <w:p w14:paraId="47D6F39C" w14:textId="77777777" w:rsidR="00D1055D" w:rsidRPr="00883876" w:rsidRDefault="00D1055D" w:rsidP="00732F2D">
            <w:pPr>
              <w:jc w:val="center"/>
              <w:rPr>
                <w:bCs/>
                <w:i/>
                <w:color w:val="000000"/>
                <w:sz w:val="16"/>
                <w:szCs w:val="16"/>
              </w:rPr>
            </w:pPr>
            <w:r w:rsidRPr="00883876">
              <w:rPr>
                <w:bCs/>
                <w:i/>
                <w:color w:val="000000"/>
                <w:sz w:val="16"/>
                <w:szCs w:val="16"/>
              </w:rPr>
              <w:t>0,7</w:t>
            </w:r>
          </w:p>
        </w:tc>
        <w:tc>
          <w:tcPr>
            <w:tcW w:w="0" w:type="auto"/>
          </w:tcPr>
          <w:p w14:paraId="1C4C7F7E" w14:textId="77777777" w:rsidR="00D1055D" w:rsidRPr="00883876" w:rsidRDefault="00D1055D" w:rsidP="00732F2D">
            <w:pPr>
              <w:jc w:val="center"/>
              <w:rPr>
                <w:bCs/>
                <w:i/>
                <w:color w:val="000000"/>
                <w:sz w:val="16"/>
                <w:szCs w:val="16"/>
              </w:rPr>
            </w:pPr>
            <w:r w:rsidRPr="00883876">
              <w:rPr>
                <w:bCs/>
                <w:i/>
                <w:color w:val="000000"/>
                <w:sz w:val="16"/>
                <w:szCs w:val="16"/>
              </w:rPr>
              <w:t>0,9</w:t>
            </w:r>
          </w:p>
        </w:tc>
        <w:tc>
          <w:tcPr>
            <w:tcW w:w="0" w:type="auto"/>
          </w:tcPr>
          <w:p w14:paraId="3DC3B3C1" w14:textId="77777777" w:rsidR="00D1055D" w:rsidRPr="00883876" w:rsidRDefault="00D1055D" w:rsidP="00732F2D">
            <w:pPr>
              <w:jc w:val="center"/>
              <w:rPr>
                <w:i/>
                <w:sz w:val="16"/>
                <w:szCs w:val="16"/>
              </w:rPr>
            </w:pPr>
            <w:r w:rsidRPr="00883876">
              <w:rPr>
                <w:i/>
                <w:sz w:val="16"/>
                <w:szCs w:val="16"/>
              </w:rPr>
              <w:t>1,2</w:t>
            </w:r>
          </w:p>
        </w:tc>
        <w:tc>
          <w:tcPr>
            <w:tcW w:w="0" w:type="auto"/>
          </w:tcPr>
          <w:p w14:paraId="17D3C8AF" w14:textId="77777777" w:rsidR="00D1055D" w:rsidRPr="00883876" w:rsidRDefault="00D1055D" w:rsidP="00732F2D">
            <w:pPr>
              <w:jc w:val="center"/>
              <w:rPr>
                <w:bCs/>
                <w:i/>
                <w:color w:val="000000"/>
                <w:sz w:val="16"/>
                <w:szCs w:val="16"/>
              </w:rPr>
            </w:pPr>
            <w:r w:rsidRPr="00883876">
              <w:rPr>
                <w:bCs/>
                <w:i/>
                <w:color w:val="000000"/>
                <w:sz w:val="16"/>
                <w:szCs w:val="16"/>
              </w:rPr>
              <w:t>0,8</w:t>
            </w:r>
          </w:p>
        </w:tc>
        <w:tc>
          <w:tcPr>
            <w:tcW w:w="878" w:type="dxa"/>
          </w:tcPr>
          <w:p w14:paraId="32C6A5AF" w14:textId="77777777" w:rsidR="00D1055D" w:rsidRPr="00883876" w:rsidRDefault="00D1055D" w:rsidP="00D52B1C">
            <w:pPr>
              <w:jc w:val="center"/>
              <w:rPr>
                <w:i/>
                <w:sz w:val="16"/>
                <w:szCs w:val="16"/>
              </w:rPr>
            </w:pPr>
            <w:r w:rsidRPr="00883876">
              <w:rPr>
                <w:i/>
                <w:sz w:val="16"/>
                <w:szCs w:val="16"/>
              </w:rPr>
              <w:t>13,</w:t>
            </w:r>
            <w:r w:rsidR="00D52B1C">
              <w:rPr>
                <w:i/>
                <w:sz w:val="16"/>
                <w:szCs w:val="16"/>
              </w:rPr>
              <w:t>4</w:t>
            </w:r>
          </w:p>
        </w:tc>
        <w:tc>
          <w:tcPr>
            <w:tcW w:w="851" w:type="dxa"/>
          </w:tcPr>
          <w:p w14:paraId="09CF08B0" w14:textId="77777777" w:rsidR="00D1055D" w:rsidRPr="00883876" w:rsidRDefault="00D1055D" w:rsidP="00732F2D">
            <w:pPr>
              <w:jc w:val="center"/>
              <w:rPr>
                <w:i/>
                <w:color w:val="000000"/>
                <w:sz w:val="16"/>
                <w:szCs w:val="16"/>
              </w:rPr>
            </w:pPr>
            <w:r w:rsidRPr="00883876">
              <w:rPr>
                <w:i/>
                <w:color w:val="000000"/>
                <w:sz w:val="16"/>
                <w:szCs w:val="16"/>
              </w:rPr>
              <w:t>-33,3</w:t>
            </w:r>
          </w:p>
        </w:tc>
      </w:tr>
      <w:tr w:rsidR="00D1055D" w:rsidRPr="00F27F28" w14:paraId="418F65F8" w14:textId="77777777" w:rsidTr="00A6761D">
        <w:trPr>
          <w:trHeight w:val="86"/>
        </w:trPr>
        <w:tc>
          <w:tcPr>
            <w:tcW w:w="4361" w:type="dxa"/>
          </w:tcPr>
          <w:p w14:paraId="4A64D9DE" w14:textId="77777777" w:rsidR="00D1055D" w:rsidRPr="00883876" w:rsidRDefault="00D1055D" w:rsidP="00DA7FFE">
            <w:pPr>
              <w:rPr>
                <w:i/>
                <w:sz w:val="16"/>
                <w:szCs w:val="16"/>
              </w:rPr>
            </w:pPr>
            <w:r w:rsidRPr="00883876">
              <w:rPr>
                <w:i/>
                <w:sz w:val="16"/>
                <w:szCs w:val="16"/>
              </w:rPr>
              <w:lastRenderedPageBreak/>
              <w:t>астма, астматический статус</w:t>
            </w:r>
          </w:p>
        </w:tc>
        <w:tc>
          <w:tcPr>
            <w:tcW w:w="0" w:type="auto"/>
          </w:tcPr>
          <w:p w14:paraId="1A06FD3B" w14:textId="77777777" w:rsidR="00D1055D" w:rsidRPr="00883876" w:rsidRDefault="00D1055D" w:rsidP="00732F2D">
            <w:pPr>
              <w:jc w:val="center"/>
              <w:rPr>
                <w:i/>
                <w:sz w:val="16"/>
                <w:szCs w:val="16"/>
              </w:rPr>
            </w:pPr>
            <w:r w:rsidRPr="00883876">
              <w:rPr>
                <w:i/>
                <w:sz w:val="16"/>
                <w:szCs w:val="16"/>
              </w:rPr>
              <w:t>0,7</w:t>
            </w:r>
          </w:p>
        </w:tc>
        <w:tc>
          <w:tcPr>
            <w:tcW w:w="0" w:type="auto"/>
          </w:tcPr>
          <w:p w14:paraId="192D8346" w14:textId="77777777" w:rsidR="00D1055D" w:rsidRPr="00883876" w:rsidRDefault="00D1055D" w:rsidP="00732F2D">
            <w:pPr>
              <w:jc w:val="center"/>
              <w:rPr>
                <w:bCs/>
                <w:i/>
                <w:color w:val="000000"/>
                <w:sz w:val="16"/>
                <w:szCs w:val="16"/>
              </w:rPr>
            </w:pPr>
            <w:r w:rsidRPr="00883876">
              <w:rPr>
                <w:bCs/>
                <w:i/>
                <w:color w:val="000000"/>
                <w:sz w:val="16"/>
                <w:szCs w:val="16"/>
              </w:rPr>
              <w:t>0,6</w:t>
            </w:r>
          </w:p>
        </w:tc>
        <w:tc>
          <w:tcPr>
            <w:tcW w:w="0" w:type="auto"/>
          </w:tcPr>
          <w:p w14:paraId="0211C8CF" w14:textId="77777777" w:rsidR="00D1055D" w:rsidRPr="00883876" w:rsidRDefault="00D1055D" w:rsidP="00732F2D">
            <w:pPr>
              <w:jc w:val="center"/>
              <w:rPr>
                <w:bCs/>
                <w:i/>
                <w:color w:val="000000"/>
                <w:sz w:val="16"/>
                <w:szCs w:val="16"/>
              </w:rPr>
            </w:pPr>
            <w:r w:rsidRPr="00883876">
              <w:rPr>
                <w:bCs/>
                <w:i/>
                <w:color w:val="000000"/>
                <w:sz w:val="16"/>
                <w:szCs w:val="16"/>
              </w:rPr>
              <w:t>0,7</w:t>
            </w:r>
          </w:p>
        </w:tc>
        <w:tc>
          <w:tcPr>
            <w:tcW w:w="0" w:type="auto"/>
          </w:tcPr>
          <w:p w14:paraId="7F515F66" w14:textId="77777777" w:rsidR="00D1055D" w:rsidRPr="00883876" w:rsidRDefault="00D1055D" w:rsidP="00732F2D">
            <w:pPr>
              <w:jc w:val="center"/>
              <w:rPr>
                <w:i/>
                <w:sz w:val="16"/>
                <w:szCs w:val="16"/>
              </w:rPr>
            </w:pPr>
            <w:r w:rsidRPr="00883876">
              <w:rPr>
                <w:i/>
                <w:sz w:val="16"/>
                <w:szCs w:val="16"/>
                <w:lang w:val="en-US"/>
              </w:rPr>
              <w:t>1</w:t>
            </w:r>
            <w:r w:rsidRPr="00883876">
              <w:rPr>
                <w:i/>
                <w:sz w:val="16"/>
                <w:szCs w:val="16"/>
              </w:rPr>
              <w:t>,3</w:t>
            </w:r>
          </w:p>
        </w:tc>
        <w:tc>
          <w:tcPr>
            <w:tcW w:w="0" w:type="auto"/>
          </w:tcPr>
          <w:p w14:paraId="6FC5C0B8" w14:textId="77777777" w:rsidR="00D1055D" w:rsidRPr="00883876" w:rsidRDefault="00C21380" w:rsidP="00732F2D">
            <w:pPr>
              <w:jc w:val="center"/>
              <w:rPr>
                <w:bCs/>
                <w:i/>
                <w:color w:val="000000"/>
                <w:sz w:val="16"/>
                <w:szCs w:val="16"/>
              </w:rPr>
            </w:pPr>
            <w:r>
              <w:rPr>
                <w:bCs/>
                <w:i/>
                <w:color w:val="000000"/>
                <w:sz w:val="16"/>
                <w:szCs w:val="16"/>
              </w:rPr>
              <w:t>0,9</w:t>
            </w:r>
          </w:p>
        </w:tc>
        <w:tc>
          <w:tcPr>
            <w:tcW w:w="878" w:type="dxa"/>
          </w:tcPr>
          <w:p w14:paraId="107F3C92" w14:textId="77777777" w:rsidR="00D1055D" w:rsidRPr="00883876" w:rsidRDefault="00E30917" w:rsidP="00732F2D">
            <w:pPr>
              <w:jc w:val="center"/>
              <w:rPr>
                <w:i/>
                <w:sz w:val="16"/>
                <w:szCs w:val="16"/>
              </w:rPr>
            </w:pPr>
            <w:r>
              <w:rPr>
                <w:i/>
                <w:sz w:val="16"/>
                <w:szCs w:val="16"/>
              </w:rPr>
              <w:t>13,1</w:t>
            </w:r>
          </w:p>
        </w:tc>
        <w:tc>
          <w:tcPr>
            <w:tcW w:w="851" w:type="dxa"/>
          </w:tcPr>
          <w:p w14:paraId="7C436BE7" w14:textId="77777777" w:rsidR="00D1055D" w:rsidRPr="00883876" w:rsidRDefault="00D1055D" w:rsidP="00C21380">
            <w:pPr>
              <w:jc w:val="center"/>
              <w:rPr>
                <w:i/>
                <w:color w:val="000000"/>
                <w:sz w:val="16"/>
                <w:szCs w:val="16"/>
              </w:rPr>
            </w:pPr>
            <w:r w:rsidRPr="00883876">
              <w:rPr>
                <w:i/>
                <w:color w:val="000000"/>
                <w:sz w:val="16"/>
                <w:szCs w:val="16"/>
              </w:rPr>
              <w:t>-</w:t>
            </w:r>
            <w:r w:rsidR="00C21380">
              <w:rPr>
                <w:i/>
                <w:color w:val="000000"/>
                <w:sz w:val="16"/>
                <w:szCs w:val="16"/>
              </w:rPr>
              <w:t>30,8</w:t>
            </w:r>
          </w:p>
        </w:tc>
      </w:tr>
      <w:tr w:rsidR="00D1055D" w:rsidRPr="00F27F28" w14:paraId="6DEC49CD" w14:textId="77777777" w:rsidTr="00A6761D">
        <w:trPr>
          <w:trHeight w:val="86"/>
        </w:trPr>
        <w:tc>
          <w:tcPr>
            <w:tcW w:w="4361" w:type="dxa"/>
          </w:tcPr>
          <w:p w14:paraId="3547A80C" w14:textId="77777777" w:rsidR="00D1055D" w:rsidRPr="00883876" w:rsidRDefault="00D1055D" w:rsidP="00DA7FFE">
            <w:pPr>
              <w:rPr>
                <w:i/>
                <w:sz w:val="16"/>
                <w:szCs w:val="16"/>
              </w:rPr>
            </w:pPr>
            <w:r w:rsidRPr="00883876">
              <w:rPr>
                <w:i/>
                <w:sz w:val="16"/>
                <w:szCs w:val="16"/>
              </w:rPr>
              <w:t>хронический ринит, назофарингит, фарингит, синусит</w:t>
            </w:r>
          </w:p>
        </w:tc>
        <w:tc>
          <w:tcPr>
            <w:tcW w:w="0" w:type="auto"/>
          </w:tcPr>
          <w:p w14:paraId="19069CBE" w14:textId="77777777" w:rsidR="00D1055D" w:rsidRPr="00883876" w:rsidRDefault="00D1055D" w:rsidP="00732F2D">
            <w:pPr>
              <w:jc w:val="center"/>
              <w:rPr>
                <w:i/>
                <w:sz w:val="16"/>
                <w:szCs w:val="16"/>
              </w:rPr>
            </w:pPr>
            <w:r w:rsidRPr="00883876">
              <w:rPr>
                <w:i/>
                <w:sz w:val="16"/>
                <w:szCs w:val="16"/>
              </w:rPr>
              <w:t>0,04</w:t>
            </w:r>
          </w:p>
        </w:tc>
        <w:tc>
          <w:tcPr>
            <w:tcW w:w="0" w:type="auto"/>
          </w:tcPr>
          <w:p w14:paraId="2DB7EA55" w14:textId="77777777" w:rsidR="00D1055D" w:rsidRPr="00883876" w:rsidRDefault="00D1055D" w:rsidP="00732F2D">
            <w:pPr>
              <w:jc w:val="center"/>
              <w:rPr>
                <w:bCs/>
                <w:i/>
                <w:color w:val="000000"/>
                <w:sz w:val="16"/>
                <w:szCs w:val="16"/>
              </w:rPr>
            </w:pPr>
            <w:r w:rsidRPr="00883876">
              <w:rPr>
                <w:bCs/>
                <w:i/>
                <w:color w:val="000000"/>
                <w:sz w:val="16"/>
                <w:szCs w:val="16"/>
              </w:rPr>
              <w:t>0</w:t>
            </w:r>
          </w:p>
        </w:tc>
        <w:tc>
          <w:tcPr>
            <w:tcW w:w="0" w:type="auto"/>
          </w:tcPr>
          <w:p w14:paraId="03A59965"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0" w:type="auto"/>
          </w:tcPr>
          <w:p w14:paraId="02FA7B5B" w14:textId="77777777" w:rsidR="00D1055D" w:rsidRPr="00883876" w:rsidRDefault="00D1055D" w:rsidP="00732F2D">
            <w:pPr>
              <w:jc w:val="center"/>
              <w:rPr>
                <w:i/>
                <w:sz w:val="16"/>
                <w:szCs w:val="16"/>
              </w:rPr>
            </w:pPr>
            <w:r w:rsidRPr="00883876">
              <w:rPr>
                <w:i/>
                <w:sz w:val="16"/>
                <w:szCs w:val="16"/>
              </w:rPr>
              <w:t>0,3</w:t>
            </w:r>
          </w:p>
        </w:tc>
        <w:tc>
          <w:tcPr>
            <w:tcW w:w="0" w:type="auto"/>
          </w:tcPr>
          <w:p w14:paraId="5E5B065B" w14:textId="77777777" w:rsidR="00D1055D" w:rsidRPr="00883876" w:rsidRDefault="00D1055D" w:rsidP="00732F2D">
            <w:pPr>
              <w:jc w:val="center"/>
              <w:rPr>
                <w:bCs/>
                <w:i/>
                <w:color w:val="000000"/>
                <w:sz w:val="16"/>
                <w:szCs w:val="16"/>
              </w:rPr>
            </w:pPr>
            <w:r w:rsidRPr="00883876">
              <w:rPr>
                <w:bCs/>
                <w:i/>
                <w:color w:val="000000"/>
                <w:sz w:val="16"/>
                <w:szCs w:val="16"/>
              </w:rPr>
              <w:t>0,1</w:t>
            </w:r>
          </w:p>
        </w:tc>
        <w:tc>
          <w:tcPr>
            <w:tcW w:w="878" w:type="dxa"/>
          </w:tcPr>
          <w:p w14:paraId="650FC905" w14:textId="77777777" w:rsidR="00D1055D" w:rsidRPr="00883876" w:rsidRDefault="00E30917" w:rsidP="00732F2D">
            <w:pPr>
              <w:jc w:val="center"/>
              <w:rPr>
                <w:bCs/>
                <w:i/>
                <w:sz w:val="16"/>
                <w:szCs w:val="16"/>
              </w:rPr>
            </w:pPr>
            <w:r>
              <w:rPr>
                <w:bCs/>
                <w:i/>
                <w:sz w:val="16"/>
                <w:szCs w:val="16"/>
              </w:rPr>
              <w:t>46,7</w:t>
            </w:r>
          </w:p>
        </w:tc>
        <w:tc>
          <w:tcPr>
            <w:tcW w:w="851" w:type="dxa"/>
          </w:tcPr>
          <w:p w14:paraId="299FAE3E" w14:textId="77777777" w:rsidR="00D1055D" w:rsidRPr="00883876" w:rsidRDefault="00D1055D" w:rsidP="00732F2D">
            <w:pPr>
              <w:jc w:val="center"/>
              <w:rPr>
                <w:i/>
                <w:color w:val="000000"/>
                <w:sz w:val="16"/>
                <w:szCs w:val="16"/>
              </w:rPr>
            </w:pPr>
            <w:r w:rsidRPr="00883876">
              <w:rPr>
                <w:i/>
                <w:color w:val="000000"/>
                <w:sz w:val="16"/>
                <w:szCs w:val="16"/>
              </w:rPr>
              <w:t>-66,7</w:t>
            </w:r>
          </w:p>
        </w:tc>
      </w:tr>
      <w:tr w:rsidR="00D1055D" w:rsidRPr="00F27F28" w14:paraId="633CD3F1" w14:textId="77777777" w:rsidTr="00A6761D">
        <w:trPr>
          <w:trHeight w:val="86"/>
        </w:trPr>
        <w:tc>
          <w:tcPr>
            <w:tcW w:w="4361" w:type="dxa"/>
          </w:tcPr>
          <w:p w14:paraId="1CD8300A" w14:textId="77777777" w:rsidR="00D1055D" w:rsidRPr="00883876" w:rsidRDefault="00D1055D" w:rsidP="00DA7FFE">
            <w:pPr>
              <w:rPr>
                <w:i/>
                <w:sz w:val="16"/>
                <w:szCs w:val="16"/>
              </w:rPr>
            </w:pPr>
            <w:r w:rsidRPr="00883876">
              <w:rPr>
                <w:i/>
                <w:sz w:val="16"/>
                <w:szCs w:val="16"/>
              </w:rPr>
              <w:t xml:space="preserve">бронхит хронический и неуточненный, эмфизема </w:t>
            </w:r>
          </w:p>
        </w:tc>
        <w:tc>
          <w:tcPr>
            <w:tcW w:w="0" w:type="auto"/>
          </w:tcPr>
          <w:p w14:paraId="2CB7BF22" w14:textId="77777777" w:rsidR="00D1055D" w:rsidRPr="00883876" w:rsidRDefault="00D1055D" w:rsidP="00732F2D">
            <w:pPr>
              <w:jc w:val="center"/>
              <w:rPr>
                <w:i/>
                <w:sz w:val="16"/>
                <w:szCs w:val="16"/>
              </w:rPr>
            </w:pPr>
            <w:r w:rsidRPr="00883876">
              <w:rPr>
                <w:i/>
                <w:sz w:val="16"/>
                <w:szCs w:val="16"/>
              </w:rPr>
              <w:t>0,1</w:t>
            </w:r>
          </w:p>
        </w:tc>
        <w:tc>
          <w:tcPr>
            <w:tcW w:w="0" w:type="auto"/>
          </w:tcPr>
          <w:p w14:paraId="202C4A7A" w14:textId="77777777" w:rsidR="00D1055D" w:rsidRPr="00883876" w:rsidRDefault="00D1055D" w:rsidP="00732F2D">
            <w:pPr>
              <w:jc w:val="center"/>
              <w:rPr>
                <w:bCs/>
                <w:i/>
                <w:color w:val="000000"/>
                <w:sz w:val="16"/>
                <w:szCs w:val="16"/>
              </w:rPr>
            </w:pPr>
            <w:r w:rsidRPr="00883876">
              <w:rPr>
                <w:bCs/>
                <w:i/>
                <w:color w:val="000000"/>
                <w:sz w:val="16"/>
                <w:szCs w:val="16"/>
              </w:rPr>
              <w:t>0</w:t>
            </w:r>
          </w:p>
        </w:tc>
        <w:tc>
          <w:tcPr>
            <w:tcW w:w="0" w:type="auto"/>
          </w:tcPr>
          <w:p w14:paraId="5E31FCF7"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0" w:type="auto"/>
          </w:tcPr>
          <w:p w14:paraId="3EC276FB" w14:textId="77777777" w:rsidR="00D1055D" w:rsidRPr="00883876" w:rsidRDefault="00D1055D" w:rsidP="00732F2D">
            <w:pPr>
              <w:jc w:val="center"/>
              <w:rPr>
                <w:i/>
                <w:sz w:val="16"/>
                <w:szCs w:val="16"/>
              </w:rPr>
            </w:pPr>
            <w:r w:rsidRPr="00883876">
              <w:rPr>
                <w:i/>
                <w:sz w:val="16"/>
                <w:szCs w:val="16"/>
              </w:rPr>
              <w:t>0</w:t>
            </w:r>
          </w:p>
        </w:tc>
        <w:tc>
          <w:tcPr>
            <w:tcW w:w="0" w:type="auto"/>
          </w:tcPr>
          <w:p w14:paraId="455B6090" w14:textId="77777777" w:rsidR="00D1055D" w:rsidRPr="00883876" w:rsidRDefault="00D1055D" w:rsidP="00732F2D">
            <w:pPr>
              <w:jc w:val="center"/>
              <w:rPr>
                <w:bCs/>
                <w:i/>
                <w:color w:val="000000"/>
                <w:sz w:val="16"/>
                <w:szCs w:val="16"/>
              </w:rPr>
            </w:pPr>
            <w:r w:rsidRPr="00883876">
              <w:rPr>
                <w:bCs/>
                <w:i/>
                <w:color w:val="000000"/>
                <w:sz w:val="16"/>
                <w:szCs w:val="16"/>
              </w:rPr>
              <w:t>0,0</w:t>
            </w:r>
            <w:r w:rsidR="00C21380">
              <w:rPr>
                <w:bCs/>
                <w:i/>
                <w:color w:val="000000"/>
                <w:sz w:val="16"/>
                <w:szCs w:val="16"/>
              </w:rPr>
              <w:t>1</w:t>
            </w:r>
          </w:p>
        </w:tc>
        <w:tc>
          <w:tcPr>
            <w:tcW w:w="878" w:type="dxa"/>
          </w:tcPr>
          <w:p w14:paraId="5D9444EF" w14:textId="77777777" w:rsidR="00D1055D" w:rsidRPr="00883876" w:rsidRDefault="00E30917" w:rsidP="00732F2D">
            <w:pPr>
              <w:jc w:val="center"/>
              <w:rPr>
                <w:i/>
                <w:sz w:val="16"/>
                <w:szCs w:val="16"/>
              </w:rPr>
            </w:pPr>
            <w:r>
              <w:rPr>
                <w:i/>
                <w:sz w:val="16"/>
                <w:szCs w:val="16"/>
              </w:rPr>
              <w:t>-</w:t>
            </w:r>
          </w:p>
        </w:tc>
        <w:tc>
          <w:tcPr>
            <w:tcW w:w="851" w:type="dxa"/>
          </w:tcPr>
          <w:p w14:paraId="1C256FC0" w14:textId="77777777" w:rsidR="00D1055D" w:rsidRPr="00883876" w:rsidRDefault="00D1055D" w:rsidP="00732F2D">
            <w:pPr>
              <w:jc w:val="center"/>
              <w:rPr>
                <w:i/>
                <w:color w:val="000000"/>
                <w:sz w:val="16"/>
                <w:szCs w:val="16"/>
                <w:lang w:val="en-US"/>
              </w:rPr>
            </w:pPr>
            <w:r w:rsidRPr="00883876">
              <w:rPr>
                <w:i/>
                <w:color w:val="000000"/>
                <w:sz w:val="16"/>
                <w:szCs w:val="16"/>
                <w:lang w:val="en-US"/>
              </w:rPr>
              <w:t>-</w:t>
            </w:r>
          </w:p>
        </w:tc>
      </w:tr>
      <w:tr w:rsidR="00D1055D" w:rsidRPr="00F27F28" w14:paraId="7860083E" w14:textId="77777777" w:rsidTr="00A6761D">
        <w:trPr>
          <w:trHeight w:val="86"/>
        </w:trPr>
        <w:tc>
          <w:tcPr>
            <w:tcW w:w="4361" w:type="dxa"/>
          </w:tcPr>
          <w:p w14:paraId="2F9BB16C" w14:textId="77777777" w:rsidR="00D1055D" w:rsidRPr="00883876" w:rsidRDefault="00D1055D" w:rsidP="00DA7FFE">
            <w:pPr>
              <w:rPr>
                <w:i/>
                <w:sz w:val="16"/>
                <w:szCs w:val="16"/>
              </w:rPr>
            </w:pPr>
            <w:r w:rsidRPr="00883876">
              <w:rPr>
                <w:i/>
                <w:sz w:val="16"/>
                <w:szCs w:val="16"/>
              </w:rPr>
              <w:t>бронхоэктатическая болезнь</w:t>
            </w:r>
          </w:p>
        </w:tc>
        <w:tc>
          <w:tcPr>
            <w:tcW w:w="0" w:type="auto"/>
          </w:tcPr>
          <w:p w14:paraId="02F25328" w14:textId="77777777" w:rsidR="00D1055D" w:rsidRPr="00883876" w:rsidRDefault="00D1055D" w:rsidP="00732F2D">
            <w:pPr>
              <w:jc w:val="center"/>
              <w:rPr>
                <w:i/>
                <w:sz w:val="16"/>
                <w:szCs w:val="16"/>
              </w:rPr>
            </w:pPr>
            <w:r w:rsidRPr="00883876">
              <w:rPr>
                <w:i/>
                <w:sz w:val="16"/>
                <w:szCs w:val="16"/>
              </w:rPr>
              <w:t>0,01</w:t>
            </w:r>
          </w:p>
        </w:tc>
        <w:tc>
          <w:tcPr>
            <w:tcW w:w="0" w:type="auto"/>
          </w:tcPr>
          <w:p w14:paraId="256CCD9F" w14:textId="77777777" w:rsidR="00D1055D" w:rsidRPr="00883876" w:rsidRDefault="00D1055D" w:rsidP="00732F2D">
            <w:pPr>
              <w:jc w:val="center"/>
              <w:rPr>
                <w:bCs/>
                <w:i/>
                <w:color w:val="000000"/>
                <w:sz w:val="16"/>
                <w:szCs w:val="16"/>
              </w:rPr>
            </w:pPr>
            <w:r w:rsidRPr="00883876">
              <w:rPr>
                <w:bCs/>
                <w:i/>
                <w:color w:val="000000"/>
                <w:sz w:val="16"/>
                <w:szCs w:val="16"/>
              </w:rPr>
              <w:t>0</w:t>
            </w:r>
          </w:p>
        </w:tc>
        <w:tc>
          <w:tcPr>
            <w:tcW w:w="0" w:type="auto"/>
          </w:tcPr>
          <w:p w14:paraId="5A19070F" w14:textId="77777777" w:rsidR="00D1055D" w:rsidRPr="00883876" w:rsidRDefault="00D1055D" w:rsidP="00732F2D">
            <w:pPr>
              <w:jc w:val="center"/>
              <w:rPr>
                <w:bCs/>
                <w:i/>
                <w:color w:val="000000"/>
                <w:sz w:val="16"/>
                <w:szCs w:val="16"/>
              </w:rPr>
            </w:pPr>
            <w:r w:rsidRPr="00883876">
              <w:rPr>
                <w:bCs/>
                <w:i/>
                <w:color w:val="000000"/>
                <w:sz w:val="16"/>
                <w:szCs w:val="16"/>
              </w:rPr>
              <w:t>0</w:t>
            </w:r>
          </w:p>
        </w:tc>
        <w:tc>
          <w:tcPr>
            <w:tcW w:w="0" w:type="auto"/>
          </w:tcPr>
          <w:p w14:paraId="0D30A112" w14:textId="77777777" w:rsidR="00D1055D" w:rsidRPr="00883876" w:rsidRDefault="00D1055D" w:rsidP="00732F2D">
            <w:pPr>
              <w:jc w:val="center"/>
              <w:rPr>
                <w:i/>
                <w:sz w:val="16"/>
                <w:szCs w:val="16"/>
                <w:lang w:val="en-US"/>
              </w:rPr>
            </w:pPr>
            <w:r w:rsidRPr="00883876">
              <w:rPr>
                <w:i/>
                <w:sz w:val="16"/>
                <w:szCs w:val="16"/>
                <w:lang w:val="en-US"/>
              </w:rPr>
              <w:t>0</w:t>
            </w:r>
          </w:p>
        </w:tc>
        <w:tc>
          <w:tcPr>
            <w:tcW w:w="0" w:type="auto"/>
          </w:tcPr>
          <w:p w14:paraId="1D9FE21E" w14:textId="77777777" w:rsidR="00D1055D" w:rsidRPr="00883876" w:rsidRDefault="00C21380" w:rsidP="00732F2D">
            <w:pPr>
              <w:jc w:val="center"/>
              <w:rPr>
                <w:bCs/>
                <w:i/>
                <w:color w:val="000000"/>
                <w:sz w:val="16"/>
                <w:szCs w:val="16"/>
              </w:rPr>
            </w:pPr>
            <w:r>
              <w:rPr>
                <w:bCs/>
                <w:i/>
                <w:color w:val="000000"/>
                <w:sz w:val="16"/>
                <w:szCs w:val="16"/>
              </w:rPr>
              <w:t>0</w:t>
            </w:r>
          </w:p>
        </w:tc>
        <w:tc>
          <w:tcPr>
            <w:tcW w:w="878" w:type="dxa"/>
          </w:tcPr>
          <w:p w14:paraId="19B263AE" w14:textId="77777777" w:rsidR="00D1055D" w:rsidRPr="00883876" w:rsidRDefault="00E30917" w:rsidP="00732F2D">
            <w:pPr>
              <w:jc w:val="center"/>
              <w:rPr>
                <w:i/>
                <w:sz w:val="16"/>
                <w:szCs w:val="16"/>
              </w:rPr>
            </w:pPr>
            <w:r>
              <w:rPr>
                <w:i/>
                <w:sz w:val="16"/>
                <w:szCs w:val="16"/>
              </w:rPr>
              <w:t>-100</w:t>
            </w:r>
          </w:p>
        </w:tc>
        <w:tc>
          <w:tcPr>
            <w:tcW w:w="851" w:type="dxa"/>
          </w:tcPr>
          <w:p w14:paraId="6BA6C853" w14:textId="77777777" w:rsidR="00D1055D" w:rsidRPr="00883876" w:rsidRDefault="00D1055D" w:rsidP="00732F2D">
            <w:pPr>
              <w:jc w:val="center"/>
              <w:rPr>
                <w:i/>
                <w:color w:val="000000"/>
                <w:sz w:val="16"/>
                <w:szCs w:val="16"/>
                <w:lang w:val="en-US"/>
              </w:rPr>
            </w:pPr>
            <w:r w:rsidRPr="00883876">
              <w:rPr>
                <w:i/>
                <w:color w:val="000000"/>
                <w:sz w:val="16"/>
                <w:szCs w:val="16"/>
                <w:lang w:val="en-US"/>
              </w:rPr>
              <w:t>-</w:t>
            </w:r>
          </w:p>
        </w:tc>
      </w:tr>
      <w:tr w:rsidR="00D1055D" w:rsidRPr="00F27F28" w14:paraId="442033D2" w14:textId="77777777" w:rsidTr="00A6761D">
        <w:trPr>
          <w:trHeight w:val="86"/>
        </w:trPr>
        <w:tc>
          <w:tcPr>
            <w:tcW w:w="4361" w:type="dxa"/>
          </w:tcPr>
          <w:p w14:paraId="1729288A" w14:textId="77777777" w:rsidR="00D1055D" w:rsidRPr="00883876" w:rsidRDefault="00D1055D" w:rsidP="00DA7FFE">
            <w:pPr>
              <w:rPr>
                <w:b/>
                <w:sz w:val="16"/>
                <w:szCs w:val="16"/>
              </w:rPr>
            </w:pPr>
            <w:r w:rsidRPr="00883876">
              <w:rPr>
                <w:b/>
                <w:sz w:val="16"/>
                <w:szCs w:val="16"/>
              </w:rPr>
              <w:t>болезни органов пищеварения</w:t>
            </w:r>
          </w:p>
        </w:tc>
        <w:tc>
          <w:tcPr>
            <w:tcW w:w="0" w:type="auto"/>
          </w:tcPr>
          <w:p w14:paraId="2104ECE8" w14:textId="77777777" w:rsidR="00D1055D" w:rsidRPr="00883876" w:rsidRDefault="00D1055D" w:rsidP="00B51E08">
            <w:pPr>
              <w:jc w:val="center"/>
              <w:rPr>
                <w:b/>
                <w:sz w:val="16"/>
                <w:szCs w:val="16"/>
              </w:rPr>
            </w:pPr>
            <w:r w:rsidRPr="00883876">
              <w:rPr>
                <w:b/>
                <w:sz w:val="16"/>
                <w:szCs w:val="16"/>
              </w:rPr>
              <w:t>13,9</w:t>
            </w:r>
          </w:p>
        </w:tc>
        <w:tc>
          <w:tcPr>
            <w:tcW w:w="0" w:type="auto"/>
          </w:tcPr>
          <w:p w14:paraId="550151A7" w14:textId="77777777" w:rsidR="00D1055D" w:rsidRPr="00883876" w:rsidRDefault="00D1055D" w:rsidP="00B51E08">
            <w:pPr>
              <w:jc w:val="center"/>
              <w:rPr>
                <w:b/>
                <w:sz w:val="16"/>
                <w:szCs w:val="16"/>
              </w:rPr>
            </w:pPr>
            <w:r w:rsidRPr="00883876">
              <w:rPr>
                <w:b/>
                <w:sz w:val="16"/>
                <w:szCs w:val="16"/>
              </w:rPr>
              <w:t>11,7</w:t>
            </w:r>
          </w:p>
        </w:tc>
        <w:tc>
          <w:tcPr>
            <w:tcW w:w="0" w:type="auto"/>
          </w:tcPr>
          <w:p w14:paraId="2EA6578C" w14:textId="77777777" w:rsidR="00D1055D" w:rsidRPr="00883876" w:rsidRDefault="00D1055D" w:rsidP="00B51E08">
            <w:pPr>
              <w:jc w:val="center"/>
              <w:rPr>
                <w:b/>
                <w:bCs/>
                <w:color w:val="000000"/>
                <w:sz w:val="16"/>
                <w:szCs w:val="16"/>
              </w:rPr>
            </w:pPr>
            <w:r w:rsidRPr="00883876">
              <w:rPr>
                <w:b/>
                <w:bCs/>
                <w:color w:val="000000"/>
                <w:sz w:val="16"/>
                <w:szCs w:val="16"/>
              </w:rPr>
              <w:t>14,9</w:t>
            </w:r>
          </w:p>
        </w:tc>
        <w:tc>
          <w:tcPr>
            <w:tcW w:w="0" w:type="auto"/>
          </w:tcPr>
          <w:p w14:paraId="3E797492" w14:textId="77777777" w:rsidR="00D1055D" w:rsidRPr="00883876" w:rsidRDefault="00D1055D" w:rsidP="00B51E08">
            <w:pPr>
              <w:jc w:val="center"/>
              <w:rPr>
                <w:b/>
                <w:sz w:val="16"/>
                <w:szCs w:val="16"/>
              </w:rPr>
            </w:pPr>
            <w:r w:rsidRPr="00883876">
              <w:rPr>
                <w:b/>
                <w:sz w:val="16"/>
                <w:szCs w:val="16"/>
              </w:rPr>
              <w:t>22,7</w:t>
            </w:r>
          </w:p>
        </w:tc>
        <w:tc>
          <w:tcPr>
            <w:tcW w:w="0" w:type="auto"/>
          </w:tcPr>
          <w:p w14:paraId="5479CF4B" w14:textId="77777777" w:rsidR="00D1055D" w:rsidRPr="00883876" w:rsidRDefault="00D1055D" w:rsidP="00B51E08">
            <w:pPr>
              <w:jc w:val="center"/>
              <w:rPr>
                <w:b/>
                <w:bCs/>
                <w:color w:val="000000"/>
                <w:sz w:val="16"/>
                <w:szCs w:val="16"/>
              </w:rPr>
            </w:pPr>
            <w:r w:rsidRPr="00883876">
              <w:rPr>
                <w:b/>
                <w:bCs/>
                <w:color w:val="000000"/>
                <w:sz w:val="16"/>
                <w:szCs w:val="16"/>
              </w:rPr>
              <w:t>24,8</w:t>
            </w:r>
          </w:p>
        </w:tc>
        <w:tc>
          <w:tcPr>
            <w:tcW w:w="878" w:type="dxa"/>
          </w:tcPr>
          <w:p w14:paraId="60124A4F" w14:textId="77777777" w:rsidR="00D1055D" w:rsidRPr="00883876" w:rsidRDefault="00D1055D" w:rsidP="00D52B1C">
            <w:pPr>
              <w:jc w:val="center"/>
              <w:rPr>
                <w:b/>
                <w:bCs/>
                <w:sz w:val="16"/>
                <w:szCs w:val="16"/>
              </w:rPr>
            </w:pPr>
            <w:r w:rsidRPr="00883876">
              <w:rPr>
                <w:b/>
                <w:bCs/>
                <w:sz w:val="16"/>
                <w:szCs w:val="16"/>
              </w:rPr>
              <w:t>18,</w:t>
            </w:r>
            <w:r w:rsidR="00D52B1C">
              <w:rPr>
                <w:b/>
                <w:bCs/>
                <w:sz w:val="16"/>
                <w:szCs w:val="16"/>
              </w:rPr>
              <w:t>6</w:t>
            </w:r>
          </w:p>
        </w:tc>
        <w:tc>
          <w:tcPr>
            <w:tcW w:w="851" w:type="dxa"/>
          </w:tcPr>
          <w:p w14:paraId="38B99F47" w14:textId="77777777" w:rsidR="00D1055D" w:rsidRPr="00883876" w:rsidRDefault="00D1055D" w:rsidP="00B51E08">
            <w:pPr>
              <w:jc w:val="center"/>
              <w:rPr>
                <w:b/>
                <w:color w:val="000000"/>
                <w:sz w:val="16"/>
                <w:szCs w:val="16"/>
              </w:rPr>
            </w:pPr>
            <w:r w:rsidRPr="00883876">
              <w:rPr>
                <w:b/>
                <w:color w:val="000000"/>
                <w:sz w:val="16"/>
                <w:szCs w:val="16"/>
              </w:rPr>
              <w:t>9,3</w:t>
            </w:r>
          </w:p>
        </w:tc>
      </w:tr>
      <w:tr w:rsidR="00D1055D" w:rsidRPr="00F27F28" w14:paraId="76E55E5A" w14:textId="77777777" w:rsidTr="00A6761D">
        <w:trPr>
          <w:trHeight w:val="86"/>
        </w:trPr>
        <w:tc>
          <w:tcPr>
            <w:tcW w:w="4361" w:type="dxa"/>
          </w:tcPr>
          <w:p w14:paraId="2270CEA4" w14:textId="77777777" w:rsidR="00D1055D" w:rsidRPr="00883876" w:rsidRDefault="00D1055D" w:rsidP="00DA7FFE">
            <w:pPr>
              <w:rPr>
                <w:b/>
                <w:sz w:val="16"/>
                <w:szCs w:val="16"/>
              </w:rPr>
            </w:pPr>
            <w:r w:rsidRPr="00883876">
              <w:rPr>
                <w:b/>
                <w:sz w:val="16"/>
                <w:szCs w:val="16"/>
              </w:rPr>
              <w:t>болезни кожи и подкожной клетчатки</w:t>
            </w:r>
          </w:p>
        </w:tc>
        <w:tc>
          <w:tcPr>
            <w:tcW w:w="0" w:type="auto"/>
          </w:tcPr>
          <w:p w14:paraId="5CB42AC4" w14:textId="77777777" w:rsidR="00D1055D" w:rsidRPr="00883876" w:rsidRDefault="00D1055D" w:rsidP="00B51E08">
            <w:pPr>
              <w:jc w:val="center"/>
              <w:rPr>
                <w:b/>
                <w:sz w:val="16"/>
                <w:szCs w:val="16"/>
              </w:rPr>
            </w:pPr>
            <w:r w:rsidRPr="00883876">
              <w:rPr>
                <w:b/>
                <w:sz w:val="16"/>
                <w:szCs w:val="16"/>
              </w:rPr>
              <w:t>12,9</w:t>
            </w:r>
          </w:p>
        </w:tc>
        <w:tc>
          <w:tcPr>
            <w:tcW w:w="0" w:type="auto"/>
          </w:tcPr>
          <w:p w14:paraId="06D97C18" w14:textId="77777777" w:rsidR="00D1055D" w:rsidRPr="00883876" w:rsidRDefault="00D1055D" w:rsidP="00B51E08">
            <w:pPr>
              <w:jc w:val="center"/>
              <w:rPr>
                <w:b/>
                <w:sz w:val="16"/>
                <w:szCs w:val="16"/>
              </w:rPr>
            </w:pPr>
            <w:r w:rsidRPr="00883876">
              <w:rPr>
                <w:b/>
                <w:sz w:val="16"/>
                <w:szCs w:val="16"/>
              </w:rPr>
              <w:t>11,5</w:t>
            </w:r>
          </w:p>
        </w:tc>
        <w:tc>
          <w:tcPr>
            <w:tcW w:w="0" w:type="auto"/>
          </w:tcPr>
          <w:p w14:paraId="607A64DB" w14:textId="77777777" w:rsidR="00D1055D" w:rsidRPr="00883876" w:rsidRDefault="00D1055D" w:rsidP="00B51E08">
            <w:pPr>
              <w:jc w:val="center"/>
              <w:rPr>
                <w:b/>
                <w:bCs/>
                <w:color w:val="000000"/>
                <w:sz w:val="16"/>
                <w:szCs w:val="16"/>
              </w:rPr>
            </w:pPr>
            <w:r w:rsidRPr="00883876">
              <w:rPr>
                <w:b/>
                <w:bCs/>
                <w:color w:val="000000"/>
                <w:sz w:val="16"/>
                <w:szCs w:val="16"/>
              </w:rPr>
              <w:t>11,5</w:t>
            </w:r>
          </w:p>
        </w:tc>
        <w:tc>
          <w:tcPr>
            <w:tcW w:w="0" w:type="auto"/>
          </w:tcPr>
          <w:p w14:paraId="527C11FB" w14:textId="77777777" w:rsidR="00D1055D" w:rsidRPr="00883876" w:rsidRDefault="00D1055D" w:rsidP="00B51E08">
            <w:pPr>
              <w:jc w:val="center"/>
              <w:rPr>
                <w:b/>
                <w:sz w:val="16"/>
                <w:szCs w:val="16"/>
              </w:rPr>
            </w:pPr>
            <w:r w:rsidRPr="00883876">
              <w:rPr>
                <w:b/>
                <w:sz w:val="16"/>
                <w:szCs w:val="16"/>
              </w:rPr>
              <w:t>11,5</w:t>
            </w:r>
          </w:p>
        </w:tc>
        <w:tc>
          <w:tcPr>
            <w:tcW w:w="0" w:type="auto"/>
          </w:tcPr>
          <w:p w14:paraId="7CCA9DA6" w14:textId="77777777" w:rsidR="00D1055D" w:rsidRPr="00883876" w:rsidRDefault="00D1055D" w:rsidP="00B51E08">
            <w:pPr>
              <w:jc w:val="center"/>
              <w:rPr>
                <w:b/>
                <w:bCs/>
                <w:color w:val="000000"/>
                <w:sz w:val="16"/>
                <w:szCs w:val="16"/>
              </w:rPr>
            </w:pPr>
            <w:r w:rsidRPr="00883876">
              <w:rPr>
                <w:b/>
                <w:bCs/>
                <w:color w:val="000000"/>
                <w:sz w:val="16"/>
                <w:szCs w:val="16"/>
              </w:rPr>
              <w:t>9,4</w:t>
            </w:r>
          </w:p>
        </w:tc>
        <w:tc>
          <w:tcPr>
            <w:tcW w:w="878" w:type="dxa"/>
          </w:tcPr>
          <w:p w14:paraId="040EF6D9" w14:textId="77777777" w:rsidR="00D1055D" w:rsidRPr="00883876" w:rsidRDefault="00D1055D" w:rsidP="00B51E08">
            <w:pPr>
              <w:jc w:val="center"/>
              <w:rPr>
                <w:b/>
                <w:bCs/>
                <w:sz w:val="16"/>
                <w:szCs w:val="16"/>
              </w:rPr>
            </w:pPr>
            <w:r w:rsidRPr="00883876">
              <w:rPr>
                <w:b/>
                <w:bCs/>
                <w:sz w:val="16"/>
                <w:szCs w:val="16"/>
              </w:rPr>
              <w:t>-6,2</w:t>
            </w:r>
          </w:p>
        </w:tc>
        <w:tc>
          <w:tcPr>
            <w:tcW w:w="851" w:type="dxa"/>
          </w:tcPr>
          <w:p w14:paraId="4D209AF4" w14:textId="77777777" w:rsidR="00D1055D" w:rsidRPr="00883876" w:rsidRDefault="00D1055D" w:rsidP="00B51E08">
            <w:pPr>
              <w:jc w:val="center"/>
              <w:rPr>
                <w:b/>
                <w:color w:val="000000"/>
                <w:sz w:val="16"/>
                <w:szCs w:val="16"/>
              </w:rPr>
            </w:pPr>
            <w:r w:rsidRPr="00883876">
              <w:rPr>
                <w:b/>
                <w:color w:val="000000"/>
                <w:sz w:val="16"/>
                <w:szCs w:val="16"/>
              </w:rPr>
              <w:t>-18,3</w:t>
            </w:r>
          </w:p>
        </w:tc>
      </w:tr>
      <w:tr w:rsidR="00D1055D" w:rsidRPr="00F27F28" w14:paraId="6F15299D" w14:textId="77777777" w:rsidTr="00A6761D">
        <w:trPr>
          <w:trHeight w:val="86"/>
        </w:trPr>
        <w:tc>
          <w:tcPr>
            <w:tcW w:w="4361" w:type="dxa"/>
          </w:tcPr>
          <w:p w14:paraId="5861891F" w14:textId="77777777" w:rsidR="00D1055D" w:rsidRPr="00883876" w:rsidRDefault="00D1055D" w:rsidP="009E19D9">
            <w:pPr>
              <w:rPr>
                <w:b/>
                <w:sz w:val="16"/>
                <w:szCs w:val="16"/>
              </w:rPr>
            </w:pPr>
            <w:r w:rsidRPr="00883876">
              <w:rPr>
                <w:b/>
                <w:sz w:val="16"/>
                <w:szCs w:val="16"/>
              </w:rPr>
              <w:t>болезни костно-мышечной системы и соединит</w:t>
            </w:r>
            <w:r w:rsidR="009E19D9">
              <w:rPr>
                <w:b/>
                <w:sz w:val="16"/>
                <w:szCs w:val="16"/>
              </w:rPr>
              <w:t>.</w:t>
            </w:r>
            <w:r w:rsidR="00110F6D">
              <w:rPr>
                <w:b/>
                <w:sz w:val="16"/>
                <w:szCs w:val="16"/>
              </w:rPr>
              <w:t xml:space="preserve"> </w:t>
            </w:r>
            <w:r w:rsidRPr="00883876">
              <w:rPr>
                <w:b/>
                <w:sz w:val="16"/>
                <w:szCs w:val="16"/>
              </w:rPr>
              <w:t>ткани</w:t>
            </w:r>
          </w:p>
        </w:tc>
        <w:tc>
          <w:tcPr>
            <w:tcW w:w="0" w:type="auto"/>
          </w:tcPr>
          <w:p w14:paraId="30D64FCA" w14:textId="77777777" w:rsidR="00D1055D" w:rsidRPr="00883876" w:rsidRDefault="00D1055D" w:rsidP="00B51E08">
            <w:pPr>
              <w:jc w:val="center"/>
              <w:rPr>
                <w:b/>
                <w:sz w:val="16"/>
                <w:szCs w:val="16"/>
              </w:rPr>
            </w:pPr>
            <w:r w:rsidRPr="00883876">
              <w:rPr>
                <w:b/>
                <w:sz w:val="16"/>
                <w:szCs w:val="16"/>
              </w:rPr>
              <w:t>51,0</w:t>
            </w:r>
          </w:p>
        </w:tc>
        <w:tc>
          <w:tcPr>
            <w:tcW w:w="0" w:type="auto"/>
          </w:tcPr>
          <w:p w14:paraId="28BFD6F2" w14:textId="77777777" w:rsidR="00D1055D" w:rsidRPr="00883876" w:rsidRDefault="00D1055D" w:rsidP="00B51E08">
            <w:pPr>
              <w:jc w:val="center"/>
              <w:rPr>
                <w:b/>
                <w:sz w:val="16"/>
                <w:szCs w:val="16"/>
              </w:rPr>
            </w:pPr>
            <w:r w:rsidRPr="00883876">
              <w:rPr>
                <w:b/>
                <w:sz w:val="16"/>
                <w:szCs w:val="16"/>
              </w:rPr>
              <w:t>25,0</w:t>
            </w:r>
          </w:p>
        </w:tc>
        <w:tc>
          <w:tcPr>
            <w:tcW w:w="0" w:type="auto"/>
          </w:tcPr>
          <w:p w14:paraId="62A5BE3B" w14:textId="77777777" w:rsidR="00D1055D" w:rsidRPr="00883876" w:rsidRDefault="00D1055D" w:rsidP="00B51E08">
            <w:pPr>
              <w:jc w:val="center"/>
              <w:rPr>
                <w:b/>
                <w:bCs/>
                <w:color w:val="000000"/>
                <w:sz w:val="16"/>
                <w:szCs w:val="16"/>
              </w:rPr>
            </w:pPr>
            <w:r w:rsidRPr="00883876">
              <w:rPr>
                <w:b/>
                <w:bCs/>
                <w:color w:val="000000"/>
                <w:sz w:val="16"/>
                <w:szCs w:val="16"/>
              </w:rPr>
              <w:t>55,4</w:t>
            </w:r>
          </w:p>
        </w:tc>
        <w:tc>
          <w:tcPr>
            <w:tcW w:w="0" w:type="auto"/>
          </w:tcPr>
          <w:p w14:paraId="0B7FBFBE" w14:textId="77777777" w:rsidR="00D1055D" w:rsidRPr="00883876" w:rsidRDefault="00D1055D" w:rsidP="00B51E08">
            <w:pPr>
              <w:jc w:val="center"/>
              <w:rPr>
                <w:b/>
                <w:sz w:val="16"/>
                <w:szCs w:val="16"/>
              </w:rPr>
            </w:pPr>
            <w:r w:rsidRPr="00883876">
              <w:rPr>
                <w:b/>
                <w:sz w:val="16"/>
                <w:szCs w:val="16"/>
              </w:rPr>
              <w:t>102,1</w:t>
            </w:r>
          </w:p>
        </w:tc>
        <w:tc>
          <w:tcPr>
            <w:tcW w:w="0" w:type="auto"/>
          </w:tcPr>
          <w:p w14:paraId="3EEB9B7D" w14:textId="77777777" w:rsidR="00D1055D" w:rsidRPr="00883876" w:rsidRDefault="00D1055D" w:rsidP="00B51E08">
            <w:pPr>
              <w:jc w:val="center"/>
              <w:rPr>
                <w:b/>
                <w:bCs/>
                <w:color w:val="000000"/>
                <w:sz w:val="16"/>
                <w:szCs w:val="16"/>
              </w:rPr>
            </w:pPr>
            <w:r w:rsidRPr="00883876">
              <w:rPr>
                <w:b/>
                <w:bCs/>
                <w:color w:val="000000"/>
                <w:sz w:val="16"/>
                <w:szCs w:val="16"/>
              </w:rPr>
              <w:t>87,9</w:t>
            </w:r>
          </w:p>
        </w:tc>
        <w:tc>
          <w:tcPr>
            <w:tcW w:w="878" w:type="dxa"/>
          </w:tcPr>
          <w:p w14:paraId="6FB8DE7A" w14:textId="77777777" w:rsidR="00D1055D" w:rsidRPr="00883876" w:rsidRDefault="00D1055D" w:rsidP="00B51E08">
            <w:pPr>
              <w:jc w:val="center"/>
              <w:rPr>
                <w:b/>
                <w:bCs/>
                <w:sz w:val="16"/>
                <w:szCs w:val="16"/>
              </w:rPr>
            </w:pPr>
            <w:r w:rsidRPr="00883876">
              <w:rPr>
                <w:b/>
                <w:bCs/>
                <w:sz w:val="16"/>
                <w:szCs w:val="16"/>
              </w:rPr>
              <w:t>23,5</w:t>
            </w:r>
          </w:p>
        </w:tc>
        <w:tc>
          <w:tcPr>
            <w:tcW w:w="851" w:type="dxa"/>
          </w:tcPr>
          <w:p w14:paraId="223BE6E2" w14:textId="77777777" w:rsidR="00D1055D" w:rsidRPr="00883876" w:rsidRDefault="00D1055D" w:rsidP="00B51E08">
            <w:pPr>
              <w:jc w:val="center"/>
              <w:rPr>
                <w:b/>
                <w:color w:val="000000"/>
                <w:sz w:val="16"/>
                <w:szCs w:val="16"/>
              </w:rPr>
            </w:pPr>
            <w:r w:rsidRPr="00883876">
              <w:rPr>
                <w:b/>
                <w:color w:val="000000"/>
                <w:sz w:val="16"/>
                <w:szCs w:val="16"/>
              </w:rPr>
              <w:t>-13,9</w:t>
            </w:r>
          </w:p>
        </w:tc>
      </w:tr>
      <w:tr w:rsidR="00D1055D" w:rsidRPr="00F27F28" w14:paraId="399D6763" w14:textId="77777777" w:rsidTr="00A6761D">
        <w:trPr>
          <w:trHeight w:val="86"/>
        </w:trPr>
        <w:tc>
          <w:tcPr>
            <w:tcW w:w="4361" w:type="dxa"/>
          </w:tcPr>
          <w:p w14:paraId="19EA711C" w14:textId="77777777" w:rsidR="00D1055D" w:rsidRPr="00883876" w:rsidRDefault="00D1055D" w:rsidP="00DA7FFE">
            <w:pPr>
              <w:rPr>
                <w:b/>
                <w:sz w:val="16"/>
                <w:szCs w:val="16"/>
              </w:rPr>
            </w:pPr>
            <w:r w:rsidRPr="00883876">
              <w:rPr>
                <w:b/>
                <w:sz w:val="16"/>
                <w:szCs w:val="16"/>
              </w:rPr>
              <w:t>болезни мочеполовой системы</w:t>
            </w:r>
          </w:p>
        </w:tc>
        <w:tc>
          <w:tcPr>
            <w:tcW w:w="0" w:type="auto"/>
          </w:tcPr>
          <w:p w14:paraId="5202096D" w14:textId="77777777" w:rsidR="00D1055D" w:rsidRPr="00883876" w:rsidRDefault="00D1055D" w:rsidP="00B51E08">
            <w:pPr>
              <w:jc w:val="center"/>
              <w:rPr>
                <w:b/>
                <w:sz w:val="16"/>
                <w:szCs w:val="16"/>
              </w:rPr>
            </w:pPr>
            <w:r w:rsidRPr="00883876">
              <w:rPr>
                <w:b/>
                <w:sz w:val="16"/>
                <w:szCs w:val="16"/>
              </w:rPr>
              <w:t>10,4</w:t>
            </w:r>
          </w:p>
        </w:tc>
        <w:tc>
          <w:tcPr>
            <w:tcW w:w="0" w:type="auto"/>
          </w:tcPr>
          <w:p w14:paraId="333074AA" w14:textId="77777777" w:rsidR="00D1055D" w:rsidRPr="00883876" w:rsidRDefault="00D1055D" w:rsidP="00B51E08">
            <w:pPr>
              <w:jc w:val="center"/>
              <w:rPr>
                <w:b/>
                <w:sz w:val="16"/>
                <w:szCs w:val="16"/>
              </w:rPr>
            </w:pPr>
            <w:r w:rsidRPr="00883876">
              <w:rPr>
                <w:b/>
                <w:sz w:val="16"/>
                <w:szCs w:val="16"/>
              </w:rPr>
              <w:t>10,0</w:t>
            </w:r>
          </w:p>
        </w:tc>
        <w:tc>
          <w:tcPr>
            <w:tcW w:w="0" w:type="auto"/>
          </w:tcPr>
          <w:p w14:paraId="64F85DF8" w14:textId="77777777" w:rsidR="00D1055D" w:rsidRPr="00883876" w:rsidRDefault="00D1055D" w:rsidP="00B51E08">
            <w:pPr>
              <w:jc w:val="center"/>
              <w:rPr>
                <w:b/>
                <w:bCs/>
                <w:color w:val="000000"/>
                <w:sz w:val="16"/>
                <w:szCs w:val="16"/>
              </w:rPr>
            </w:pPr>
            <w:r w:rsidRPr="00883876">
              <w:rPr>
                <w:b/>
                <w:bCs/>
                <w:color w:val="000000"/>
                <w:sz w:val="16"/>
                <w:szCs w:val="16"/>
              </w:rPr>
              <w:t>13,0</w:t>
            </w:r>
          </w:p>
        </w:tc>
        <w:tc>
          <w:tcPr>
            <w:tcW w:w="0" w:type="auto"/>
          </w:tcPr>
          <w:p w14:paraId="2739E67C" w14:textId="77777777" w:rsidR="00D1055D" w:rsidRPr="00883876" w:rsidRDefault="00D1055D" w:rsidP="00B51E08">
            <w:pPr>
              <w:jc w:val="center"/>
              <w:rPr>
                <w:b/>
                <w:sz w:val="16"/>
                <w:szCs w:val="16"/>
              </w:rPr>
            </w:pPr>
            <w:r w:rsidRPr="00883876">
              <w:rPr>
                <w:b/>
                <w:sz w:val="16"/>
                <w:szCs w:val="16"/>
              </w:rPr>
              <w:t>19,5</w:t>
            </w:r>
          </w:p>
        </w:tc>
        <w:tc>
          <w:tcPr>
            <w:tcW w:w="0" w:type="auto"/>
          </w:tcPr>
          <w:p w14:paraId="734BF265" w14:textId="77777777" w:rsidR="00D1055D" w:rsidRPr="00883876" w:rsidRDefault="00D1055D" w:rsidP="00B51E08">
            <w:pPr>
              <w:jc w:val="center"/>
              <w:rPr>
                <w:b/>
                <w:bCs/>
                <w:color w:val="000000"/>
                <w:sz w:val="16"/>
                <w:szCs w:val="16"/>
              </w:rPr>
            </w:pPr>
            <w:r w:rsidRPr="00883876">
              <w:rPr>
                <w:b/>
                <w:bCs/>
                <w:color w:val="000000"/>
                <w:sz w:val="16"/>
                <w:szCs w:val="16"/>
              </w:rPr>
              <w:t>18,5</w:t>
            </w:r>
          </w:p>
        </w:tc>
        <w:tc>
          <w:tcPr>
            <w:tcW w:w="878" w:type="dxa"/>
          </w:tcPr>
          <w:p w14:paraId="439EF43E" w14:textId="77777777" w:rsidR="00D1055D" w:rsidRPr="00883876" w:rsidRDefault="00D1055D" w:rsidP="00B51E08">
            <w:pPr>
              <w:jc w:val="center"/>
              <w:rPr>
                <w:b/>
                <w:bCs/>
                <w:sz w:val="16"/>
                <w:szCs w:val="16"/>
              </w:rPr>
            </w:pPr>
            <w:r w:rsidRPr="00883876">
              <w:rPr>
                <w:b/>
                <w:bCs/>
                <w:sz w:val="16"/>
                <w:szCs w:val="16"/>
              </w:rPr>
              <w:t>18,0</w:t>
            </w:r>
          </w:p>
        </w:tc>
        <w:tc>
          <w:tcPr>
            <w:tcW w:w="851" w:type="dxa"/>
          </w:tcPr>
          <w:p w14:paraId="440CC990" w14:textId="77777777" w:rsidR="00D1055D" w:rsidRPr="00883876" w:rsidRDefault="00D1055D" w:rsidP="00B51E08">
            <w:pPr>
              <w:jc w:val="center"/>
              <w:rPr>
                <w:b/>
                <w:color w:val="000000"/>
                <w:sz w:val="16"/>
                <w:szCs w:val="16"/>
              </w:rPr>
            </w:pPr>
            <w:r w:rsidRPr="00883876">
              <w:rPr>
                <w:b/>
                <w:color w:val="000000"/>
                <w:sz w:val="16"/>
                <w:szCs w:val="16"/>
              </w:rPr>
              <w:t>-5,1</w:t>
            </w:r>
          </w:p>
        </w:tc>
      </w:tr>
      <w:tr w:rsidR="00D1055D" w:rsidRPr="00F27F28" w14:paraId="4D7F503B" w14:textId="77777777" w:rsidTr="00A6761D">
        <w:trPr>
          <w:trHeight w:val="211"/>
        </w:trPr>
        <w:tc>
          <w:tcPr>
            <w:tcW w:w="4361" w:type="dxa"/>
          </w:tcPr>
          <w:p w14:paraId="66942524" w14:textId="77777777" w:rsidR="00D1055D" w:rsidRPr="00883876" w:rsidRDefault="00E63967" w:rsidP="00E63967">
            <w:pPr>
              <w:rPr>
                <w:b/>
                <w:sz w:val="16"/>
                <w:szCs w:val="16"/>
              </w:rPr>
            </w:pPr>
            <w:r>
              <w:rPr>
                <w:b/>
                <w:sz w:val="16"/>
                <w:szCs w:val="16"/>
              </w:rPr>
              <w:t>о</w:t>
            </w:r>
            <w:r w:rsidR="00D1055D" w:rsidRPr="00883876">
              <w:rPr>
                <w:b/>
                <w:sz w:val="16"/>
                <w:szCs w:val="16"/>
              </w:rPr>
              <w:t>тд</w:t>
            </w:r>
            <w:r>
              <w:rPr>
                <w:b/>
                <w:sz w:val="16"/>
                <w:szCs w:val="16"/>
              </w:rPr>
              <w:t>.</w:t>
            </w:r>
            <w:r w:rsidR="00D1055D" w:rsidRPr="00883876">
              <w:rPr>
                <w:b/>
                <w:sz w:val="16"/>
                <w:szCs w:val="16"/>
              </w:rPr>
              <w:t xml:space="preserve"> состояния, возникающие в перинатальном периоде</w:t>
            </w:r>
          </w:p>
        </w:tc>
        <w:tc>
          <w:tcPr>
            <w:tcW w:w="0" w:type="auto"/>
          </w:tcPr>
          <w:p w14:paraId="5C61D0A9" w14:textId="77777777" w:rsidR="00D1055D" w:rsidRPr="00883876" w:rsidRDefault="00D1055D" w:rsidP="00B51E08">
            <w:pPr>
              <w:jc w:val="center"/>
              <w:rPr>
                <w:b/>
                <w:sz w:val="16"/>
                <w:szCs w:val="16"/>
              </w:rPr>
            </w:pPr>
            <w:r w:rsidRPr="00883876">
              <w:rPr>
                <w:b/>
                <w:sz w:val="16"/>
                <w:szCs w:val="16"/>
              </w:rPr>
              <w:t>5,2</w:t>
            </w:r>
          </w:p>
        </w:tc>
        <w:tc>
          <w:tcPr>
            <w:tcW w:w="0" w:type="auto"/>
          </w:tcPr>
          <w:p w14:paraId="2F8EC387" w14:textId="77777777" w:rsidR="00D1055D" w:rsidRPr="00883876" w:rsidRDefault="00E63967" w:rsidP="00E63967">
            <w:pPr>
              <w:jc w:val="center"/>
              <w:rPr>
                <w:b/>
                <w:sz w:val="16"/>
                <w:szCs w:val="16"/>
              </w:rPr>
            </w:pPr>
            <w:r>
              <w:rPr>
                <w:b/>
                <w:sz w:val="16"/>
                <w:szCs w:val="16"/>
              </w:rPr>
              <w:t>1,8</w:t>
            </w:r>
          </w:p>
        </w:tc>
        <w:tc>
          <w:tcPr>
            <w:tcW w:w="0" w:type="auto"/>
          </w:tcPr>
          <w:p w14:paraId="12EFED9C" w14:textId="77777777" w:rsidR="00D1055D" w:rsidRPr="00883876" w:rsidRDefault="00D1055D" w:rsidP="00B51E08">
            <w:pPr>
              <w:jc w:val="center"/>
              <w:rPr>
                <w:b/>
                <w:bCs/>
                <w:color w:val="000000"/>
                <w:sz w:val="16"/>
                <w:szCs w:val="16"/>
              </w:rPr>
            </w:pPr>
            <w:r w:rsidRPr="00883876">
              <w:rPr>
                <w:b/>
                <w:bCs/>
                <w:color w:val="000000"/>
                <w:sz w:val="16"/>
                <w:szCs w:val="16"/>
              </w:rPr>
              <w:t>3,2</w:t>
            </w:r>
          </w:p>
        </w:tc>
        <w:tc>
          <w:tcPr>
            <w:tcW w:w="0" w:type="auto"/>
          </w:tcPr>
          <w:p w14:paraId="197B2BCD" w14:textId="77777777" w:rsidR="00D1055D" w:rsidRPr="00883876" w:rsidRDefault="00D1055D" w:rsidP="00B51E08">
            <w:pPr>
              <w:jc w:val="center"/>
              <w:rPr>
                <w:b/>
                <w:sz w:val="16"/>
                <w:szCs w:val="16"/>
              </w:rPr>
            </w:pPr>
            <w:r w:rsidRPr="00883876">
              <w:rPr>
                <w:b/>
                <w:sz w:val="16"/>
                <w:szCs w:val="16"/>
              </w:rPr>
              <w:t>3,2</w:t>
            </w:r>
          </w:p>
        </w:tc>
        <w:tc>
          <w:tcPr>
            <w:tcW w:w="0" w:type="auto"/>
          </w:tcPr>
          <w:p w14:paraId="254C1ECE" w14:textId="77777777" w:rsidR="00D1055D" w:rsidRPr="00883876" w:rsidRDefault="00D1055D" w:rsidP="00B51E08">
            <w:pPr>
              <w:jc w:val="center"/>
              <w:rPr>
                <w:b/>
                <w:bCs/>
                <w:color w:val="000000"/>
                <w:sz w:val="16"/>
                <w:szCs w:val="16"/>
              </w:rPr>
            </w:pPr>
            <w:r w:rsidRPr="00883876">
              <w:rPr>
                <w:b/>
                <w:bCs/>
                <w:color w:val="000000"/>
                <w:sz w:val="16"/>
                <w:szCs w:val="16"/>
              </w:rPr>
              <w:t>2,5</w:t>
            </w:r>
          </w:p>
        </w:tc>
        <w:tc>
          <w:tcPr>
            <w:tcW w:w="878" w:type="dxa"/>
          </w:tcPr>
          <w:p w14:paraId="74469BAD" w14:textId="77777777" w:rsidR="00D1055D" w:rsidRPr="00883876" w:rsidRDefault="00D1055D" w:rsidP="00D52B1C">
            <w:pPr>
              <w:jc w:val="center"/>
              <w:rPr>
                <w:b/>
                <w:bCs/>
                <w:sz w:val="16"/>
                <w:szCs w:val="16"/>
              </w:rPr>
            </w:pPr>
            <w:r w:rsidRPr="00883876">
              <w:rPr>
                <w:b/>
                <w:bCs/>
                <w:sz w:val="16"/>
                <w:szCs w:val="16"/>
              </w:rPr>
              <w:t>-12,</w:t>
            </w:r>
            <w:r w:rsidR="00D52B1C">
              <w:rPr>
                <w:b/>
                <w:bCs/>
                <w:sz w:val="16"/>
                <w:szCs w:val="16"/>
              </w:rPr>
              <w:t>6</w:t>
            </w:r>
          </w:p>
        </w:tc>
        <w:tc>
          <w:tcPr>
            <w:tcW w:w="851" w:type="dxa"/>
          </w:tcPr>
          <w:p w14:paraId="53CF29B1" w14:textId="77777777" w:rsidR="00D1055D" w:rsidRPr="00883876" w:rsidRDefault="00D1055D" w:rsidP="00B51E08">
            <w:pPr>
              <w:jc w:val="center"/>
              <w:rPr>
                <w:b/>
                <w:color w:val="000000"/>
                <w:sz w:val="16"/>
                <w:szCs w:val="16"/>
              </w:rPr>
            </w:pPr>
            <w:r w:rsidRPr="00883876">
              <w:rPr>
                <w:b/>
                <w:color w:val="000000"/>
                <w:sz w:val="16"/>
                <w:szCs w:val="16"/>
              </w:rPr>
              <w:t>-21,9</w:t>
            </w:r>
          </w:p>
        </w:tc>
      </w:tr>
      <w:tr w:rsidR="00D1055D" w:rsidRPr="00F27F28" w14:paraId="28EEAD9E" w14:textId="77777777" w:rsidTr="00A6761D">
        <w:trPr>
          <w:trHeight w:val="86"/>
        </w:trPr>
        <w:tc>
          <w:tcPr>
            <w:tcW w:w="4361" w:type="dxa"/>
          </w:tcPr>
          <w:p w14:paraId="2835B49D" w14:textId="77777777" w:rsidR="00D1055D" w:rsidRPr="00883876" w:rsidRDefault="00D1055D" w:rsidP="00DA7FFE">
            <w:pPr>
              <w:rPr>
                <w:b/>
                <w:sz w:val="16"/>
                <w:szCs w:val="16"/>
              </w:rPr>
            </w:pPr>
            <w:r w:rsidRPr="00883876">
              <w:rPr>
                <w:b/>
                <w:sz w:val="16"/>
                <w:szCs w:val="16"/>
              </w:rPr>
              <w:t>врожденные аномалии (пороки развития), деформации и хромосомные нарушения</w:t>
            </w:r>
          </w:p>
        </w:tc>
        <w:tc>
          <w:tcPr>
            <w:tcW w:w="0" w:type="auto"/>
          </w:tcPr>
          <w:p w14:paraId="2F5EA1F5" w14:textId="77777777" w:rsidR="00D1055D" w:rsidRPr="00883876" w:rsidRDefault="00D1055D" w:rsidP="00B51E08">
            <w:pPr>
              <w:jc w:val="center"/>
              <w:rPr>
                <w:b/>
                <w:sz w:val="16"/>
                <w:szCs w:val="16"/>
              </w:rPr>
            </w:pPr>
            <w:r w:rsidRPr="00883876">
              <w:rPr>
                <w:b/>
                <w:sz w:val="16"/>
                <w:szCs w:val="16"/>
              </w:rPr>
              <w:t>2,4</w:t>
            </w:r>
          </w:p>
        </w:tc>
        <w:tc>
          <w:tcPr>
            <w:tcW w:w="0" w:type="auto"/>
          </w:tcPr>
          <w:p w14:paraId="5C781350" w14:textId="77777777" w:rsidR="00D1055D" w:rsidRPr="00883876" w:rsidRDefault="00D1055D" w:rsidP="00B51E08">
            <w:pPr>
              <w:jc w:val="center"/>
              <w:rPr>
                <w:b/>
                <w:sz w:val="16"/>
                <w:szCs w:val="16"/>
              </w:rPr>
            </w:pPr>
            <w:r w:rsidRPr="00883876">
              <w:rPr>
                <w:b/>
                <w:sz w:val="16"/>
                <w:szCs w:val="16"/>
              </w:rPr>
              <w:t>2,9</w:t>
            </w:r>
          </w:p>
        </w:tc>
        <w:tc>
          <w:tcPr>
            <w:tcW w:w="0" w:type="auto"/>
          </w:tcPr>
          <w:p w14:paraId="0589BFB4" w14:textId="77777777" w:rsidR="00D1055D" w:rsidRPr="00883876" w:rsidRDefault="00D1055D" w:rsidP="00B51E08">
            <w:pPr>
              <w:jc w:val="center"/>
              <w:rPr>
                <w:b/>
                <w:bCs/>
                <w:color w:val="000000"/>
                <w:sz w:val="16"/>
                <w:szCs w:val="16"/>
              </w:rPr>
            </w:pPr>
            <w:r w:rsidRPr="00883876">
              <w:rPr>
                <w:b/>
                <w:bCs/>
                <w:color w:val="000000"/>
                <w:sz w:val="16"/>
                <w:szCs w:val="16"/>
              </w:rPr>
              <w:t>4,2</w:t>
            </w:r>
          </w:p>
        </w:tc>
        <w:tc>
          <w:tcPr>
            <w:tcW w:w="0" w:type="auto"/>
          </w:tcPr>
          <w:p w14:paraId="108C157D" w14:textId="77777777" w:rsidR="00D1055D" w:rsidRPr="00883876" w:rsidRDefault="00D1055D" w:rsidP="00B51E08">
            <w:pPr>
              <w:jc w:val="center"/>
              <w:rPr>
                <w:b/>
                <w:sz w:val="16"/>
                <w:szCs w:val="16"/>
              </w:rPr>
            </w:pPr>
            <w:r w:rsidRPr="00883876">
              <w:rPr>
                <w:b/>
                <w:sz w:val="16"/>
                <w:szCs w:val="16"/>
              </w:rPr>
              <w:t>6,1</w:t>
            </w:r>
          </w:p>
        </w:tc>
        <w:tc>
          <w:tcPr>
            <w:tcW w:w="0" w:type="auto"/>
          </w:tcPr>
          <w:p w14:paraId="69211F9E" w14:textId="77777777" w:rsidR="00D1055D" w:rsidRPr="00883876" w:rsidRDefault="00D1055D" w:rsidP="00B51E08">
            <w:pPr>
              <w:jc w:val="center"/>
              <w:rPr>
                <w:b/>
                <w:bCs/>
                <w:color w:val="000000"/>
                <w:sz w:val="16"/>
                <w:szCs w:val="16"/>
              </w:rPr>
            </w:pPr>
            <w:r w:rsidRPr="00883876">
              <w:rPr>
                <w:b/>
                <w:bCs/>
                <w:color w:val="000000"/>
                <w:sz w:val="16"/>
                <w:szCs w:val="16"/>
              </w:rPr>
              <w:t>6,6</w:t>
            </w:r>
          </w:p>
        </w:tc>
        <w:tc>
          <w:tcPr>
            <w:tcW w:w="878" w:type="dxa"/>
          </w:tcPr>
          <w:p w14:paraId="36C6EDFB" w14:textId="77777777" w:rsidR="00D1055D" w:rsidRPr="00883876" w:rsidRDefault="001620A7" w:rsidP="00B51E08">
            <w:pPr>
              <w:jc w:val="center"/>
              <w:rPr>
                <w:b/>
                <w:bCs/>
                <w:sz w:val="16"/>
                <w:szCs w:val="16"/>
              </w:rPr>
            </w:pPr>
            <w:r>
              <w:rPr>
                <w:b/>
                <w:bCs/>
                <w:sz w:val="16"/>
                <w:szCs w:val="16"/>
              </w:rPr>
              <w:t>26,1</w:t>
            </w:r>
          </w:p>
        </w:tc>
        <w:tc>
          <w:tcPr>
            <w:tcW w:w="851" w:type="dxa"/>
          </w:tcPr>
          <w:p w14:paraId="08A47A26" w14:textId="77777777" w:rsidR="00D1055D" w:rsidRPr="00883876" w:rsidRDefault="00D1055D" w:rsidP="00B51E08">
            <w:pPr>
              <w:jc w:val="center"/>
              <w:rPr>
                <w:b/>
                <w:color w:val="000000"/>
                <w:sz w:val="16"/>
                <w:szCs w:val="16"/>
              </w:rPr>
            </w:pPr>
            <w:r w:rsidRPr="00883876">
              <w:rPr>
                <w:b/>
                <w:color w:val="000000"/>
                <w:sz w:val="16"/>
                <w:szCs w:val="16"/>
              </w:rPr>
              <w:t>8,2</w:t>
            </w:r>
          </w:p>
        </w:tc>
      </w:tr>
      <w:tr w:rsidR="00D1055D" w:rsidRPr="00F27F28" w14:paraId="33D68981" w14:textId="77777777" w:rsidTr="00A6761D">
        <w:trPr>
          <w:trHeight w:val="86"/>
        </w:trPr>
        <w:tc>
          <w:tcPr>
            <w:tcW w:w="4361" w:type="dxa"/>
          </w:tcPr>
          <w:p w14:paraId="67874782" w14:textId="77777777" w:rsidR="00D1055D" w:rsidRPr="00883876" w:rsidRDefault="00D1055D" w:rsidP="00DA7FFE">
            <w:pPr>
              <w:rPr>
                <w:b/>
                <w:sz w:val="16"/>
                <w:szCs w:val="16"/>
              </w:rPr>
            </w:pPr>
            <w:r w:rsidRPr="00883876">
              <w:rPr>
                <w:b/>
                <w:sz w:val="16"/>
                <w:szCs w:val="16"/>
              </w:rPr>
              <w:t>симптомы, признаки и отклонения от нормы</w:t>
            </w:r>
          </w:p>
        </w:tc>
        <w:tc>
          <w:tcPr>
            <w:tcW w:w="0" w:type="auto"/>
          </w:tcPr>
          <w:p w14:paraId="4BCF4082" w14:textId="77777777" w:rsidR="00D1055D" w:rsidRPr="00883876" w:rsidRDefault="00D1055D" w:rsidP="00B51E08">
            <w:pPr>
              <w:jc w:val="center"/>
              <w:rPr>
                <w:b/>
                <w:sz w:val="16"/>
                <w:szCs w:val="16"/>
              </w:rPr>
            </w:pPr>
            <w:r w:rsidRPr="00883876">
              <w:rPr>
                <w:b/>
                <w:sz w:val="16"/>
                <w:szCs w:val="16"/>
              </w:rPr>
              <w:t>1,6</w:t>
            </w:r>
          </w:p>
        </w:tc>
        <w:tc>
          <w:tcPr>
            <w:tcW w:w="0" w:type="auto"/>
          </w:tcPr>
          <w:p w14:paraId="68EAA5D9" w14:textId="77777777" w:rsidR="00D1055D" w:rsidRPr="00883876" w:rsidRDefault="00D1055D" w:rsidP="00B51E08">
            <w:pPr>
              <w:jc w:val="center"/>
              <w:rPr>
                <w:b/>
                <w:sz w:val="16"/>
                <w:szCs w:val="16"/>
              </w:rPr>
            </w:pPr>
            <w:r w:rsidRPr="00883876">
              <w:rPr>
                <w:b/>
                <w:sz w:val="16"/>
                <w:szCs w:val="16"/>
              </w:rPr>
              <w:t>4,1</w:t>
            </w:r>
          </w:p>
        </w:tc>
        <w:tc>
          <w:tcPr>
            <w:tcW w:w="0" w:type="auto"/>
          </w:tcPr>
          <w:p w14:paraId="0CE961E2" w14:textId="77777777" w:rsidR="00D1055D" w:rsidRPr="00883876" w:rsidRDefault="00D1055D" w:rsidP="00B51E08">
            <w:pPr>
              <w:jc w:val="center"/>
              <w:rPr>
                <w:b/>
                <w:bCs/>
                <w:color w:val="000000"/>
                <w:sz w:val="16"/>
                <w:szCs w:val="16"/>
              </w:rPr>
            </w:pPr>
            <w:r w:rsidRPr="00883876">
              <w:rPr>
                <w:b/>
                <w:bCs/>
                <w:color w:val="000000"/>
                <w:sz w:val="16"/>
                <w:szCs w:val="16"/>
              </w:rPr>
              <w:t>2,4</w:t>
            </w:r>
          </w:p>
        </w:tc>
        <w:tc>
          <w:tcPr>
            <w:tcW w:w="0" w:type="auto"/>
          </w:tcPr>
          <w:p w14:paraId="705CCBBA" w14:textId="77777777" w:rsidR="00D1055D" w:rsidRPr="00883876" w:rsidRDefault="00D1055D" w:rsidP="00B51E08">
            <w:pPr>
              <w:jc w:val="center"/>
              <w:rPr>
                <w:b/>
                <w:sz w:val="16"/>
                <w:szCs w:val="16"/>
              </w:rPr>
            </w:pPr>
            <w:r w:rsidRPr="00883876">
              <w:rPr>
                <w:b/>
                <w:sz w:val="16"/>
                <w:szCs w:val="16"/>
              </w:rPr>
              <w:t>11,1</w:t>
            </w:r>
          </w:p>
        </w:tc>
        <w:tc>
          <w:tcPr>
            <w:tcW w:w="0" w:type="auto"/>
          </w:tcPr>
          <w:p w14:paraId="33009A5A" w14:textId="77777777" w:rsidR="00D1055D" w:rsidRPr="00883876" w:rsidRDefault="00D1055D" w:rsidP="00B51E08">
            <w:pPr>
              <w:jc w:val="center"/>
              <w:rPr>
                <w:b/>
                <w:bCs/>
                <w:color w:val="000000"/>
                <w:sz w:val="16"/>
                <w:szCs w:val="16"/>
              </w:rPr>
            </w:pPr>
            <w:r w:rsidRPr="00883876">
              <w:rPr>
                <w:b/>
                <w:bCs/>
                <w:color w:val="000000"/>
                <w:sz w:val="16"/>
                <w:szCs w:val="16"/>
              </w:rPr>
              <w:t>18,1</w:t>
            </w:r>
          </w:p>
        </w:tc>
        <w:tc>
          <w:tcPr>
            <w:tcW w:w="878" w:type="dxa"/>
          </w:tcPr>
          <w:p w14:paraId="392E4B3C" w14:textId="77777777" w:rsidR="00D1055D" w:rsidRPr="00883876" w:rsidRDefault="00D1055D" w:rsidP="00B51E08">
            <w:pPr>
              <w:jc w:val="center"/>
              <w:rPr>
                <w:b/>
                <w:bCs/>
                <w:sz w:val="16"/>
                <w:szCs w:val="16"/>
              </w:rPr>
            </w:pPr>
            <w:r w:rsidRPr="00883876">
              <w:rPr>
                <w:b/>
                <w:bCs/>
                <w:sz w:val="16"/>
                <w:szCs w:val="16"/>
              </w:rPr>
              <w:t>53,6</w:t>
            </w:r>
          </w:p>
        </w:tc>
        <w:tc>
          <w:tcPr>
            <w:tcW w:w="851" w:type="dxa"/>
          </w:tcPr>
          <w:p w14:paraId="4008FCC9" w14:textId="77777777" w:rsidR="00D1055D" w:rsidRPr="00883876" w:rsidRDefault="00D1055D" w:rsidP="00B51E08">
            <w:pPr>
              <w:jc w:val="center"/>
              <w:rPr>
                <w:b/>
                <w:color w:val="000000"/>
                <w:sz w:val="16"/>
                <w:szCs w:val="16"/>
              </w:rPr>
            </w:pPr>
            <w:r w:rsidRPr="00883876">
              <w:rPr>
                <w:b/>
                <w:color w:val="000000"/>
                <w:sz w:val="16"/>
                <w:szCs w:val="16"/>
              </w:rPr>
              <w:t>63,1</w:t>
            </w:r>
          </w:p>
        </w:tc>
      </w:tr>
      <w:tr w:rsidR="00D1055D" w:rsidRPr="00F27F28" w14:paraId="626F5992" w14:textId="77777777" w:rsidTr="00A6761D">
        <w:trPr>
          <w:trHeight w:val="141"/>
        </w:trPr>
        <w:tc>
          <w:tcPr>
            <w:tcW w:w="4361" w:type="dxa"/>
          </w:tcPr>
          <w:p w14:paraId="4865F593" w14:textId="77777777" w:rsidR="00D1055D" w:rsidRPr="00883876" w:rsidRDefault="00D1055D" w:rsidP="00DA7FFE">
            <w:pPr>
              <w:rPr>
                <w:b/>
                <w:sz w:val="16"/>
                <w:szCs w:val="16"/>
              </w:rPr>
            </w:pPr>
            <w:r w:rsidRPr="00883876">
              <w:rPr>
                <w:b/>
                <w:sz w:val="16"/>
                <w:szCs w:val="16"/>
              </w:rPr>
              <w:t>травмы, отравления и некоторые другие последствия воздействия внешних причин</w:t>
            </w:r>
          </w:p>
        </w:tc>
        <w:tc>
          <w:tcPr>
            <w:tcW w:w="0" w:type="auto"/>
          </w:tcPr>
          <w:p w14:paraId="0A8AEED5" w14:textId="77777777" w:rsidR="00D1055D" w:rsidRPr="00883876" w:rsidRDefault="00D1055D" w:rsidP="00B51E08">
            <w:pPr>
              <w:jc w:val="center"/>
              <w:rPr>
                <w:b/>
                <w:sz w:val="16"/>
                <w:szCs w:val="16"/>
              </w:rPr>
            </w:pPr>
            <w:r w:rsidRPr="00883876">
              <w:rPr>
                <w:b/>
                <w:sz w:val="16"/>
                <w:szCs w:val="16"/>
              </w:rPr>
              <w:t>78,5</w:t>
            </w:r>
          </w:p>
        </w:tc>
        <w:tc>
          <w:tcPr>
            <w:tcW w:w="0" w:type="auto"/>
          </w:tcPr>
          <w:p w14:paraId="0EF92079" w14:textId="77777777" w:rsidR="00D1055D" w:rsidRPr="00883876" w:rsidRDefault="00D1055D" w:rsidP="00B51E08">
            <w:pPr>
              <w:jc w:val="center"/>
              <w:rPr>
                <w:b/>
                <w:sz w:val="16"/>
                <w:szCs w:val="16"/>
              </w:rPr>
            </w:pPr>
            <w:r w:rsidRPr="00883876">
              <w:rPr>
                <w:b/>
                <w:sz w:val="16"/>
                <w:szCs w:val="16"/>
              </w:rPr>
              <w:t>75,0</w:t>
            </w:r>
          </w:p>
        </w:tc>
        <w:tc>
          <w:tcPr>
            <w:tcW w:w="0" w:type="auto"/>
          </w:tcPr>
          <w:p w14:paraId="065F7330" w14:textId="77777777" w:rsidR="00D1055D" w:rsidRPr="00883876" w:rsidRDefault="00D1055D" w:rsidP="00B51E08">
            <w:pPr>
              <w:jc w:val="center"/>
              <w:rPr>
                <w:b/>
                <w:bCs/>
                <w:color w:val="000000"/>
                <w:sz w:val="16"/>
                <w:szCs w:val="16"/>
              </w:rPr>
            </w:pPr>
            <w:r w:rsidRPr="00883876">
              <w:rPr>
                <w:b/>
                <w:bCs/>
                <w:color w:val="000000"/>
                <w:sz w:val="16"/>
                <w:szCs w:val="16"/>
              </w:rPr>
              <w:t>76,7</w:t>
            </w:r>
          </w:p>
        </w:tc>
        <w:tc>
          <w:tcPr>
            <w:tcW w:w="0" w:type="auto"/>
          </w:tcPr>
          <w:p w14:paraId="16D2B8E1" w14:textId="77777777" w:rsidR="00D1055D" w:rsidRPr="00883876" w:rsidRDefault="00D1055D" w:rsidP="00B51E08">
            <w:pPr>
              <w:jc w:val="center"/>
              <w:rPr>
                <w:b/>
                <w:sz w:val="16"/>
                <w:szCs w:val="16"/>
              </w:rPr>
            </w:pPr>
            <w:r w:rsidRPr="00883876">
              <w:rPr>
                <w:b/>
                <w:sz w:val="16"/>
                <w:szCs w:val="16"/>
              </w:rPr>
              <w:t>91,2</w:t>
            </w:r>
          </w:p>
        </w:tc>
        <w:tc>
          <w:tcPr>
            <w:tcW w:w="0" w:type="auto"/>
          </w:tcPr>
          <w:p w14:paraId="2D0B4B4F" w14:textId="77777777" w:rsidR="00D1055D" w:rsidRPr="00883876" w:rsidRDefault="00D1055D" w:rsidP="00B51E08">
            <w:pPr>
              <w:jc w:val="center"/>
              <w:rPr>
                <w:b/>
                <w:bCs/>
                <w:color w:val="000000"/>
                <w:sz w:val="16"/>
                <w:szCs w:val="16"/>
              </w:rPr>
            </w:pPr>
            <w:r w:rsidRPr="00883876">
              <w:rPr>
                <w:b/>
                <w:bCs/>
                <w:color w:val="000000"/>
                <w:sz w:val="16"/>
                <w:szCs w:val="16"/>
              </w:rPr>
              <w:t>77,3</w:t>
            </w:r>
          </w:p>
        </w:tc>
        <w:tc>
          <w:tcPr>
            <w:tcW w:w="878" w:type="dxa"/>
          </w:tcPr>
          <w:p w14:paraId="2554D8B0" w14:textId="77777777" w:rsidR="00D1055D" w:rsidRPr="00883876" w:rsidRDefault="00D1055D" w:rsidP="00B51E08">
            <w:pPr>
              <w:jc w:val="center"/>
              <w:rPr>
                <w:b/>
                <w:bCs/>
                <w:sz w:val="16"/>
                <w:szCs w:val="16"/>
              </w:rPr>
            </w:pPr>
            <w:r w:rsidRPr="00883876">
              <w:rPr>
                <w:b/>
                <w:bCs/>
                <w:sz w:val="16"/>
                <w:szCs w:val="16"/>
              </w:rPr>
              <w:t>1,7</w:t>
            </w:r>
          </w:p>
        </w:tc>
        <w:tc>
          <w:tcPr>
            <w:tcW w:w="851" w:type="dxa"/>
          </w:tcPr>
          <w:p w14:paraId="43099A40" w14:textId="77777777" w:rsidR="00D1055D" w:rsidRPr="00883876" w:rsidRDefault="00D1055D" w:rsidP="00B51E08">
            <w:pPr>
              <w:jc w:val="center"/>
              <w:rPr>
                <w:b/>
                <w:color w:val="000000"/>
                <w:sz w:val="16"/>
                <w:szCs w:val="16"/>
              </w:rPr>
            </w:pPr>
            <w:r w:rsidRPr="00883876">
              <w:rPr>
                <w:b/>
                <w:color w:val="000000"/>
                <w:sz w:val="16"/>
                <w:szCs w:val="16"/>
              </w:rPr>
              <w:t>-15,2</w:t>
            </w:r>
          </w:p>
        </w:tc>
      </w:tr>
      <w:tr w:rsidR="00D1055D" w:rsidRPr="00F27F28" w14:paraId="4989EE87" w14:textId="77777777" w:rsidTr="00A6761D">
        <w:trPr>
          <w:trHeight w:val="86"/>
        </w:trPr>
        <w:tc>
          <w:tcPr>
            <w:tcW w:w="4361" w:type="dxa"/>
          </w:tcPr>
          <w:p w14:paraId="64CC2B73" w14:textId="77777777" w:rsidR="00D1055D" w:rsidRPr="00883876" w:rsidRDefault="00D1055D" w:rsidP="00DA7FFE">
            <w:pPr>
              <w:rPr>
                <w:i/>
                <w:sz w:val="16"/>
                <w:szCs w:val="16"/>
              </w:rPr>
            </w:pPr>
            <w:r w:rsidRPr="00883876">
              <w:rPr>
                <w:i/>
                <w:sz w:val="16"/>
                <w:szCs w:val="16"/>
              </w:rPr>
              <w:t>из них: травмы головы и шеи</w:t>
            </w:r>
          </w:p>
        </w:tc>
        <w:tc>
          <w:tcPr>
            <w:tcW w:w="0" w:type="auto"/>
          </w:tcPr>
          <w:p w14:paraId="07ABCCD2" w14:textId="77777777" w:rsidR="00D1055D" w:rsidRPr="00883876" w:rsidRDefault="00D1055D" w:rsidP="00732F2D">
            <w:pPr>
              <w:jc w:val="center"/>
              <w:rPr>
                <w:i/>
                <w:sz w:val="16"/>
                <w:szCs w:val="16"/>
              </w:rPr>
            </w:pPr>
            <w:r w:rsidRPr="00883876">
              <w:rPr>
                <w:i/>
                <w:sz w:val="16"/>
                <w:szCs w:val="16"/>
              </w:rPr>
              <w:t>12,3</w:t>
            </w:r>
          </w:p>
        </w:tc>
        <w:tc>
          <w:tcPr>
            <w:tcW w:w="0" w:type="auto"/>
          </w:tcPr>
          <w:p w14:paraId="64DD594C" w14:textId="77777777" w:rsidR="00D1055D" w:rsidRPr="00883876" w:rsidRDefault="00D1055D" w:rsidP="00732F2D">
            <w:pPr>
              <w:jc w:val="center"/>
              <w:rPr>
                <w:i/>
                <w:sz w:val="16"/>
                <w:szCs w:val="16"/>
              </w:rPr>
            </w:pPr>
            <w:r w:rsidRPr="00883876">
              <w:rPr>
                <w:i/>
                <w:sz w:val="16"/>
                <w:szCs w:val="16"/>
              </w:rPr>
              <w:t>14,1</w:t>
            </w:r>
          </w:p>
        </w:tc>
        <w:tc>
          <w:tcPr>
            <w:tcW w:w="0" w:type="auto"/>
          </w:tcPr>
          <w:p w14:paraId="1AB79D9E" w14:textId="77777777" w:rsidR="00D1055D" w:rsidRPr="00883876" w:rsidRDefault="00D1055D" w:rsidP="00732F2D">
            <w:pPr>
              <w:jc w:val="center"/>
              <w:rPr>
                <w:bCs/>
                <w:i/>
                <w:color w:val="000000"/>
                <w:sz w:val="16"/>
                <w:szCs w:val="16"/>
              </w:rPr>
            </w:pPr>
            <w:r w:rsidRPr="00883876">
              <w:rPr>
                <w:bCs/>
                <w:i/>
                <w:color w:val="000000"/>
                <w:sz w:val="16"/>
                <w:szCs w:val="16"/>
              </w:rPr>
              <w:t>13,4</w:t>
            </w:r>
          </w:p>
        </w:tc>
        <w:tc>
          <w:tcPr>
            <w:tcW w:w="0" w:type="auto"/>
          </w:tcPr>
          <w:p w14:paraId="1126642F" w14:textId="77777777" w:rsidR="00D1055D" w:rsidRPr="00883876" w:rsidRDefault="00D1055D" w:rsidP="00732F2D">
            <w:pPr>
              <w:jc w:val="center"/>
              <w:rPr>
                <w:i/>
                <w:sz w:val="16"/>
                <w:szCs w:val="16"/>
              </w:rPr>
            </w:pPr>
            <w:r w:rsidRPr="00883876">
              <w:rPr>
                <w:i/>
                <w:sz w:val="16"/>
                <w:szCs w:val="16"/>
              </w:rPr>
              <w:t>12,1</w:t>
            </w:r>
          </w:p>
        </w:tc>
        <w:tc>
          <w:tcPr>
            <w:tcW w:w="0" w:type="auto"/>
          </w:tcPr>
          <w:p w14:paraId="08DE11E1" w14:textId="77777777" w:rsidR="00D1055D" w:rsidRPr="00883876" w:rsidRDefault="00D1055D" w:rsidP="00732F2D">
            <w:pPr>
              <w:jc w:val="center"/>
              <w:rPr>
                <w:bCs/>
                <w:i/>
                <w:color w:val="000000"/>
                <w:sz w:val="16"/>
                <w:szCs w:val="16"/>
              </w:rPr>
            </w:pPr>
            <w:r w:rsidRPr="00883876">
              <w:rPr>
                <w:bCs/>
                <w:i/>
                <w:color w:val="000000"/>
                <w:sz w:val="16"/>
                <w:szCs w:val="16"/>
              </w:rPr>
              <w:t>9,4</w:t>
            </w:r>
          </w:p>
        </w:tc>
        <w:tc>
          <w:tcPr>
            <w:tcW w:w="878" w:type="dxa"/>
          </w:tcPr>
          <w:p w14:paraId="4A609E0F" w14:textId="77777777" w:rsidR="00D1055D" w:rsidRPr="00883876" w:rsidRDefault="00D1055D" w:rsidP="00D52B1C">
            <w:pPr>
              <w:jc w:val="center"/>
              <w:rPr>
                <w:i/>
                <w:sz w:val="16"/>
                <w:szCs w:val="16"/>
              </w:rPr>
            </w:pPr>
            <w:r w:rsidRPr="00883876">
              <w:rPr>
                <w:i/>
                <w:sz w:val="16"/>
                <w:szCs w:val="16"/>
              </w:rPr>
              <w:t>-6,</w:t>
            </w:r>
            <w:r w:rsidR="00D52B1C">
              <w:rPr>
                <w:i/>
                <w:sz w:val="16"/>
                <w:szCs w:val="16"/>
              </w:rPr>
              <w:t>4</w:t>
            </w:r>
          </w:p>
        </w:tc>
        <w:tc>
          <w:tcPr>
            <w:tcW w:w="851" w:type="dxa"/>
          </w:tcPr>
          <w:p w14:paraId="779C7D90" w14:textId="77777777" w:rsidR="00D1055D" w:rsidRPr="00883876" w:rsidRDefault="00D1055D" w:rsidP="00732F2D">
            <w:pPr>
              <w:jc w:val="center"/>
              <w:rPr>
                <w:i/>
                <w:color w:val="000000"/>
                <w:sz w:val="16"/>
                <w:szCs w:val="16"/>
              </w:rPr>
            </w:pPr>
            <w:r w:rsidRPr="00883876">
              <w:rPr>
                <w:i/>
                <w:color w:val="000000"/>
                <w:sz w:val="16"/>
                <w:szCs w:val="16"/>
              </w:rPr>
              <w:t>-22,3</w:t>
            </w:r>
          </w:p>
        </w:tc>
      </w:tr>
      <w:tr w:rsidR="00D1055D" w:rsidRPr="00F27F28" w14:paraId="055984B8" w14:textId="77777777" w:rsidTr="00A6761D">
        <w:trPr>
          <w:trHeight w:val="138"/>
        </w:trPr>
        <w:tc>
          <w:tcPr>
            <w:tcW w:w="4361" w:type="dxa"/>
          </w:tcPr>
          <w:p w14:paraId="4B909C91" w14:textId="77777777" w:rsidR="00D1055D" w:rsidRPr="00883876" w:rsidRDefault="00D1055D" w:rsidP="00DA7FFE">
            <w:pPr>
              <w:rPr>
                <w:i/>
                <w:sz w:val="16"/>
                <w:szCs w:val="16"/>
              </w:rPr>
            </w:pPr>
            <w:r w:rsidRPr="00883876">
              <w:rPr>
                <w:i/>
                <w:sz w:val="16"/>
                <w:szCs w:val="16"/>
              </w:rPr>
              <w:t xml:space="preserve">травмы конечностей </w:t>
            </w:r>
          </w:p>
        </w:tc>
        <w:tc>
          <w:tcPr>
            <w:tcW w:w="0" w:type="auto"/>
          </w:tcPr>
          <w:p w14:paraId="05D33342" w14:textId="77777777" w:rsidR="00D1055D" w:rsidRPr="00883876" w:rsidRDefault="00D1055D" w:rsidP="00732F2D">
            <w:pPr>
              <w:jc w:val="center"/>
              <w:rPr>
                <w:i/>
                <w:sz w:val="16"/>
                <w:szCs w:val="16"/>
              </w:rPr>
            </w:pPr>
            <w:r w:rsidRPr="00883876">
              <w:rPr>
                <w:i/>
                <w:sz w:val="16"/>
                <w:szCs w:val="16"/>
              </w:rPr>
              <w:t>37,9</w:t>
            </w:r>
          </w:p>
        </w:tc>
        <w:tc>
          <w:tcPr>
            <w:tcW w:w="0" w:type="auto"/>
          </w:tcPr>
          <w:p w14:paraId="12621085" w14:textId="77777777" w:rsidR="00D1055D" w:rsidRPr="00883876" w:rsidRDefault="00D1055D" w:rsidP="00732F2D">
            <w:pPr>
              <w:jc w:val="center"/>
              <w:rPr>
                <w:i/>
                <w:sz w:val="16"/>
                <w:szCs w:val="16"/>
              </w:rPr>
            </w:pPr>
            <w:r w:rsidRPr="00883876">
              <w:rPr>
                <w:i/>
                <w:sz w:val="16"/>
                <w:szCs w:val="16"/>
              </w:rPr>
              <w:t>54,3</w:t>
            </w:r>
          </w:p>
        </w:tc>
        <w:tc>
          <w:tcPr>
            <w:tcW w:w="0" w:type="auto"/>
          </w:tcPr>
          <w:p w14:paraId="572071DE" w14:textId="77777777" w:rsidR="00D1055D" w:rsidRPr="00883876" w:rsidRDefault="00D1055D" w:rsidP="00732F2D">
            <w:pPr>
              <w:jc w:val="center"/>
              <w:rPr>
                <w:bCs/>
                <w:i/>
                <w:color w:val="000000"/>
                <w:sz w:val="16"/>
                <w:szCs w:val="16"/>
              </w:rPr>
            </w:pPr>
            <w:r w:rsidRPr="00883876">
              <w:rPr>
                <w:bCs/>
                <w:i/>
                <w:color w:val="000000"/>
                <w:sz w:val="16"/>
                <w:szCs w:val="16"/>
              </w:rPr>
              <w:t>56,1</w:t>
            </w:r>
          </w:p>
        </w:tc>
        <w:tc>
          <w:tcPr>
            <w:tcW w:w="0" w:type="auto"/>
          </w:tcPr>
          <w:p w14:paraId="12BD2A4B" w14:textId="77777777" w:rsidR="00D1055D" w:rsidRPr="00883876" w:rsidRDefault="00D1055D" w:rsidP="00732F2D">
            <w:pPr>
              <w:jc w:val="center"/>
              <w:rPr>
                <w:i/>
                <w:sz w:val="16"/>
                <w:szCs w:val="16"/>
              </w:rPr>
            </w:pPr>
            <w:r w:rsidRPr="00883876">
              <w:rPr>
                <w:i/>
                <w:sz w:val="16"/>
                <w:szCs w:val="16"/>
              </w:rPr>
              <w:t>60,0</w:t>
            </w:r>
          </w:p>
        </w:tc>
        <w:tc>
          <w:tcPr>
            <w:tcW w:w="0" w:type="auto"/>
          </w:tcPr>
          <w:p w14:paraId="7E0C2E26" w14:textId="77777777" w:rsidR="00D1055D" w:rsidRPr="00883876" w:rsidRDefault="00D1055D" w:rsidP="00732F2D">
            <w:pPr>
              <w:jc w:val="center"/>
              <w:rPr>
                <w:bCs/>
                <w:i/>
                <w:color w:val="000000"/>
                <w:sz w:val="16"/>
                <w:szCs w:val="16"/>
              </w:rPr>
            </w:pPr>
            <w:r w:rsidRPr="00883876">
              <w:rPr>
                <w:bCs/>
                <w:i/>
                <w:color w:val="000000"/>
                <w:sz w:val="16"/>
                <w:szCs w:val="16"/>
              </w:rPr>
              <w:t>50,6</w:t>
            </w:r>
          </w:p>
        </w:tc>
        <w:tc>
          <w:tcPr>
            <w:tcW w:w="878" w:type="dxa"/>
          </w:tcPr>
          <w:p w14:paraId="34535CC5" w14:textId="77777777" w:rsidR="00D1055D" w:rsidRPr="00883876" w:rsidRDefault="00D1055D" w:rsidP="00732F2D">
            <w:pPr>
              <w:jc w:val="center"/>
              <w:rPr>
                <w:i/>
                <w:sz w:val="16"/>
                <w:szCs w:val="16"/>
              </w:rPr>
            </w:pPr>
            <w:r w:rsidRPr="00883876">
              <w:rPr>
                <w:i/>
                <w:sz w:val="16"/>
                <w:szCs w:val="16"/>
              </w:rPr>
              <w:t>6,0</w:t>
            </w:r>
          </w:p>
        </w:tc>
        <w:tc>
          <w:tcPr>
            <w:tcW w:w="851" w:type="dxa"/>
          </w:tcPr>
          <w:p w14:paraId="7D1AB9DE" w14:textId="77777777" w:rsidR="00D1055D" w:rsidRPr="00883876" w:rsidRDefault="00D1055D" w:rsidP="00732F2D">
            <w:pPr>
              <w:jc w:val="center"/>
              <w:rPr>
                <w:i/>
                <w:color w:val="000000"/>
                <w:sz w:val="16"/>
                <w:szCs w:val="16"/>
              </w:rPr>
            </w:pPr>
            <w:r w:rsidRPr="00883876">
              <w:rPr>
                <w:i/>
                <w:color w:val="000000"/>
                <w:sz w:val="16"/>
                <w:szCs w:val="16"/>
              </w:rPr>
              <w:t>-15,7</w:t>
            </w:r>
          </w:p>
        </w:tc>
      </w:tr>
      <w:tr w:rsidR="00D1055D" w:rsidRPr="00F27F28" w14:paraId="6485150E" w14:textId="77777777" w:rsidTr="00A6761D">
        <w:trPr>
          <w:trHeight w:val="86"/>
        </w:trPr>
        <w:tc>
          <w:tcPr>
            <w:tcW w:w="4361" w:type="dxa"/>
          </w:tcPr>
          <w:p w14:paraId="56453F1D" w14:textId="77777777" w:rsidR="00D1055D" w:rsidRPr="00883876" w:rsidRDefault="00D1055D" w:rsidP="00DA7FFE">
            <w:pPr>
              <w:rPr>
                <w:i/>
                <w:sz w:val="16"/>
                <w:szCs w:val="16"/>
              </w:rPr>
            </w:pPr>
            <w:r w:rsidRPr="00883876">
              <w:rPr>
                <w:i/>
                <w:sz w:val="16"/>
                <w:szCs w:val="16"/>
              </w:rPr>
              <w:t>отравления лекарственными средствами, медикаментами и биологическими вещ-ми</w:t>
            </w:r>
          </w:p>
        </w:tc>
        <w:tc>
          <w:tcPr>
            <w:tcW w:w="0" w:type="auto"/>
          </w:tcPr>
          <w:p w14:paraId="3993252F" w14:textId="77777777" w:rsidR="00D1055D" w:rsidRPr="00883876" w:rsidRDefault="00D1055D" w:rsidP="00732F2D">
            <w:pPr>
              <w:jc w:val="center"/>
              <w:rPr>
                <w:i/>
                <w:sz w:val="16"/>
                <w:szCs w:val="16"/>
              </w:rPr>
            </w:pPr>
            <w:r w:rsidRPr="00883876">
              <w:rPr>
                <w:i/>
                <w:sz w:val="16"/>
                <w:szCs w:val="16"/>
              </w:rPr>
              <w:t>0,1</w:t>
            </w:r>
          </w:p>
        </w:tc>
        <w:tc>
          <w:tcPr>
            <w:tcW w:w="0" w:type="auto"/>
          </w:tcPr>
          <w:p w14:paraId="5D065A42" w14:textId="77777777" w:rsidR="00D1055D" w:rsidRPr="00883876" w:rsidRDefault="00D1055D" w:rsidP="00732F2D">
            <w:pPr>
              <w:jc w:val="center"/>
              <w:rPr>
                <w:i/>
                <w:sz w:val="16"/>
                <w:szCs w:val="16"/>
              </w:rPr>
            </w:pPr>
            <w:r w:rsidRPr="00883876">
              <w:rPr>
                <w:i/>
                <w:sz w:val="16"/>
                <w:szCs w:val="16"/>
              </w:rPr>
              <w:t>0,01</w:t>
            </w:r>
          </w:p>
        </w:tc>
        <w:tc>
          <w:tcPr>
            <w:tcW w:w="0" w:type="auto"/>
          </w:tcPr>
          <w:p w14:paraId="57C17C2D" w14:textId="77777777" w:rsidR="00D1055D" w:rsidRPr="00883876" w:rsidRDefault="00D1055D" w:rsidP="00732F2D">
            <w:pPr>
              <w:jc w:val="center"/>
              <w:rPr>
                <w:bCs/>
                <w:i/>
                <w:color w:val="000000"/>
                <w:sz w:val="16"/>
                <w:szCs w:val="16"/>
              </w:rPr>
            </w:pPr>
            <w:r w:rsidRPr="00883876">
              <w:rPr>
                <w:bCs/>
                <w:i/>
                <w:color w:val="000000"/>
                <w:sz w:val="16"/>
                <w:szCs w:val="16"/>
              </w:rPr>
              <w:t>0,02</w:t>
            </w:r>
          </w:p>
        </w:tc>
        <w:tc>
          <w:tcPr>
            <w:tcW w:w="0" w:type="auto"/>
          </w:tcPr>
          <w:p w14:paraId="34C5C143" w14:textId="77777777" w:rsidR="00D1055D" w:rsidRPr="00883876" w:rsidRDefault="00D1055D" w:rsidP="00732F2D">
            <w:pPr>
              <w:jc w:val="center"/>
              <w:rPr>
                <w:i/>
                <w:sz w:val="16"/>
                <w:szCs w:val="16"/>
              </w:rPr>
            </w:pPr>
            <w:r w:rsidRPr="00883876">
              <w:rPr>
                <w:i/>
                <w:sz w:val="16"/>
                <w:szCs w:val="16"/>
              </w:rPr>
              <w:t>0,02</w:t>
            </w:r>
          </w:p>
        </w:tc>
        <w:tc>
          <w:tcPr>
            <w:tcW w:w="0" w:type="auto"/>
          </w:tcPr>
          <w:p w14:paraId="2193E4EF" w14:textId="77777777" w:rsidR="00D1055D" w:rsidRPr="00883876" w:rsidRDefault="00D1055D" w:rsidP="00732F2D">
            <w:pPr>
              <w:jc w:val="center"/>
              <w:rPr>
                <w:bCs/>
                <w:i/>
                <w:color w:val="000000"/>
                <w:sz w:val="16"/>
                <w:szCs w:val="16"/>
              </w:rPr>
            </w:pPr>
            <w:r w:rsidRPr="00883876">
              <w:rPr>
                <w:bCs/>
                <w:i/>
                <w:color w:val="000000"/>
                <w:sz w:val="16"/>
                <w:szCs w:val="16"/>
              </w:rPr>
              <w:t>0,0</w:t>
            </w:r>
          </w:p>
        </w:tc>
        <w:tc>
          <w:tcPr>
            <w:tcW w:w="878" w:type="dxa"/>
          </w:tcPr>
          <w:p w14:paraId="41C26424" w14:textId="77777777" w:rsidR="00D1055D" w:rsidRPr="00883876" w:rsidRDefault="00D1055D" w:rsidP="00732F2D">
            <w:pPr>
              <w:jc w:val="center"/>
              <w:rPr>
                <w:i/>
                <w:sz w:val="16"/>
                <w:szCs w:val="16"/>
              </w:rPr>
            </w:pPr>
            <w:r w:rsidRPr="00883876">
              <w:rPr>
                <w:i/>
                <w:sz w:val="16"/>
                <w:szCs w:val="16"/>
              </w:rPr>
              <w:t>-63,3</w:t>
            </w:r>
          </w:p>
        </w:tc>
        <w:tc>
          <w:tcPr>
            <w:tcW w:w="851" w:type="dxa"/>
          </w:tcPr>
          <w:p w14:paraId="59887F36" w14:textId="77777777" w:rsidR="00D1055D" w:rsidRPr="00883876" w:rsidRDefault="00D1055D" w:rsidP="00732F2D">
            <w:pPr>
              <w:jc w:val="center"/>
              <w:rPr>
                <w:i/>
                <w:color w:val="000000"/>
                <w:sz w:val="16"/>
                <w:szCs w:val="16"/>
              </w:rPr>
            </w:pPr>
            <w:r w:rsidRPr="00883876">
              <w:rPr>
                <w:i/>
                <w:color w:val="000000"/>
                <w:sz w:val="16"/>
                <w:szCs w:val="16"/>
              </w:rPr>
              <w:t>-100,0</w:t>
            </w:r>
          </w:p>
        </w:tc>
      </w:tr>
      <w:tr w:rsidR="00D1055D" w:rsidRPr="00F27F28" w14:paraId="2204E511" w14:textId="77777777" w:rsidTr="00A6761D">
        <w:trPr>
          <w:trHeight w:val="86"/>
        </w:trPr>
        <w:tc>
          <w:tcPr>
            <w:tcW w:w="4361" w:type="dxa"/>
          </w:tcPr>
          <w:p w14:paraId="60859D24" w14:textId="77777777" w:rsidR="00D1055D" w:rsidRPr="00883876" w:rsidRDefault="00D1055D" w:rsidP="00DA7FFE">
            <w:pPr>
              <w:rPr>
                <w:i/>
                <w:sz w:val="16"/>
                <w:szCs w:val="16"/>
              </w:rPr>
            </w:pPr>
            <w:r w:rsidRPr="00883876">
              <w:rPr>
                <w:i/>
                <w:sz w:val="16"/>
                <w:szCs w:val="16"/>
              </w:rPr>
              <w:t>токсическое действие веществ преимущественно немедицинского назначения</w:t>
            </w:r>
          </w:p>
        </w:tc>
        <w:tc>
          <w:tcPr>
            <w:tcW w:w="0" w:type="auto"/>
          </w:tcPr>
          <w:p w14:paraId="00EA4CDE" w14:textId="77777777" w:rsidR="00D1055D" w:rsidRPr="00883876" w:rsidRDefault="00D1055D" w:rsidP="00732F2D">
            <w:pPr>
              <w:jc w:val="center"/>
              <w:rPr>
                <w:i/>
                <w:sz w:val="16"/>
                <w:szCs w:val="16"/>
              </w:rPr>
            </w:pPr>
            <w:r w:rsidRPr="00883876">
              <w:rPr>
                <w:i/>
                <w:sz w:val="16"/>
                <w:szCs w:val="16"/>
              </w:rPr>
              <w:t>0,2</w:t>
            </w:r>
          </w:p>
        </w:tc>
        <w:tc>
          <w:tcPr>
            <w:tcW w:w="0" w:type="auto"/>
          </w:tcPr>
          <w:p w14:paraId="37938B82" w14:textId="77777777" w:rsidR="00D1055D" w:rsidRPr="00883876" w:rsidRDefault="00D1055D" w:rsidP="00732F2D">
            <w:pPr>
              <w:jc w:val="center"/>
              <w:rPr>
                <w:i/>
                <w:sz w:val="16"/>
                <w:szCs w:val="16"/>
              </w:rPr>
            </w:pPr>
            <w:r w:rsidRPr="00883876">
              <w:rPr>
                <w:i/>
                <w:sz w:val="16"/>
                <w:szCs w:val="16"/>
              </w:rPr>
              <w:t>0,05</w:t>
            </w:r>
          </w:p>
        </w:tc>
        <w:tc>
          <w:tcPr>
            <w:tcW w:w="0" w:type="auto"/>
          </w:tcPr>
          <w:p w14:paraId="325BD02C" w14:textId="77777777" w:rsidR="00D1055D" w:rsidRPr="00883876" w:rsidRDefault="00D1055D" w:rsidP="00732F2D">
            <w:pPr>
              <w:jc w:val="center"/>
              <w:rPr>
                <w:bCs/>
                <w:i/>
                <w:color w:val="000000"/>
                <w:sz w:val="16"/>
                <w:szCs w:val="16"/>
              </w:rPr>
            </w:pPr>
            <w:r w:rsidRPr="00883876">
              <w:rPr>
                <w:bCs/>
                <w:i/>
                <w:color w:val="000000"/>
                <w:sz w:val="16"/>
                <w:szCs w:val="16"/>
              </w:rPr>
              <w:t>0,05</w:t>
            </w:r>
          </w:p>
        </w:tc>
        <w:tc>
          <w:tcPr>
            <w:tcW w:w="0" w:type="auto"/>
          </w:tcPr>
          <w:p w14:paraId="074DF40A" w14:textId="77777777" w:rsidR="00D1055D" w:rsidRPr="00883876" w:rsidRDefault="00D1055D" w:rsidP="00732F2D">
            <w:pPr>
              <w:jc w:val="center"/>
              <w:rPr>
                <w:i/>
                <w:sz w:val="16"/>
                <w:szCs w:val="16"/>
              </w:rPr>
            </w:pPr>
            <w:r w:rsidRPr="00883876">
              <w:rPr>
                <w:i/>
                <w:sz w:val="16"/>
                <w:szCs w:val="16"/>
              </w:rPr>
              <w:t>0,03</w:t>
            </w:r>
          </w:p>
        </w:tc>
        <w:tc>
          <w:tcPr>
            <w:tcW w:w="0" w:type="auto"/>
          </w:tcPr>
          <w:p w14:paraId="5497E51F" w14:textId="77777777" w:rsidR="00D1055D" w:rsidRPr="00883876" w:rsidRDefault="00D1055D" w:rsidP="00732F2D">
            <w:pPr>
              <w:jc w:val="center"/>
              <w:rPr>
                <w:bCs/>
                <w:i/>
                <w:color w:val="000000"/>
                <w:sz w:val="16"/>
                <w:szCs w:val="16"/>
              </w:rPr>
            </w:pPr>
            <w:r w:rsidRPr="00883876">
              <w:rPr>
                <w:bCs/>
                <w:i/>
                <w:color w:val="000000"/>
                <w:sz w:val="16"/>
                <w:szCs w:val="16"/>
              </w:rPr>
              <w:t>0,1</w:t>
            </w:r>
          </w:p>
        </w:tc>
        <w:tc>
          <w:tcPr>
            <w:tcW w:w="878" w:type="dxa"/>
          </w:tcPr>
          <w:p w14:paraId="623DA6A8" w14:textId="77777777" w:rsidR="00D1055D" w:rsidRPr="00883876" w:rsidRDefault="00D1055D" w:rsidP="00732F2D">
            <w:pPr>
              <w:jc w:val="center"/>
              <w:rPr>
                <w:bCs/>
                <w:i/>
                <w:sz w:val="16"/>
                <w:szCs w:val="16"/>
              </w:rPr>
            </w:pPr>
            <w:r w:rsidRPr="00883876">
              <w:rPr>
                <w:bCs/>
                <w:i/>
                <w:sz w:val="16"/>
                <w:szCs w:val="16"/>
              </w:rPr>
              <w:t>-25,6</w:t>
            </w:r>
          </w:p>
        </w:tc>
        <w:tc>
          <w:tcPr>
            <w:tcW w:w="851" w:type="dxa"/>
          </w:tcPr>
          <w:p w14:paraId="722F7769" w14:textId="77777777" w:rsidR="00D1055D" w:rsidRPr="00883876" w:rsidRDefault="00D1055D" w:rsidP="00732F2D">
            <w:pPr>
              <w:jc w:val="center"/>
              <w:rPr>
                <w:i/>
                <w:color w:val="000000"/>
                <w:sz w:val="16"/>
                <w:szCs w:val="16"/>
              </w:rPr>
            </w:pPr>
            <w:r w:rsidRPr="00883876">
              <w:rPr>
                <w:i/>
                <w:color w:val="000000"/>
                <w:sz w:val="16"/>
                <w:szCs w:val="16"/>
              </w:rPr>
              <w:t>233,3</w:t>
            </w:r>
          </w:p>
        </w:tc>
      </w:tr>
      <w:tr w:rsidR="00D1055D" w:rsidRPr="00F27F28" w14:paraId="1CDBD4CE" w14:textId="77777777" w:rsidTr="00A6761D">
        <w:trPr>
          <w:trHeight w:val="175"/>
        </w:trPr>
        <w:tc>
          <w:tcPr>
            <w:tcW w:w="4361" w:type="dxa"/>
          </w:tcPr>
          <w:p w14:paraId="30D482A3" w14:textId="77777777" w:rsidR="00D1055D" w:rsidRPr="00883876" w:rsidRDefault="00D1055D" w:rsidP="00DA7FFE">
            <w:pPr>
              <w:rPr>
                <w:i/>
                <w:sz w:val="16"/>
                <w:szCs w:val="16"/>
              </w:rPr>
            </w:pPr>
            <w:r w:rsidRPr="00883876">
              <w:rPr>
                <w:i/>
                <w:sz w:val="16"/>
                <w:szCs w:val="16"/>
              </w:rPr>
              <w:t>из них: отравление алкоголем</w:t>
            </w:r>
          </w:p>
        </w:tc>
        <w:tc>
          <w:tcPr>
            <w:tcW w:w="0" w:type="auto"/>
          </w:tcPr>
          <w:p w14:paraId="63A4694D" w14:textId="77777777" w:rsidR="00D1055D" w:rsidRPr="00883876" w:rsidRDefault="00D1055D" w:rsidP="00732F2D">
            <w:pPr>
              <w:jc w:val="center"/>
              <w:rPr>
                <w:i/>
                <w:sz w:val="16"/>
                <w:szCs w:val="16"/>
              </w:rPr>
            </w:pPr>
            <w:r w:rsidRPr="00883876">
              <w:rPr>
                <w:i/>
                <w:sz w:val="16"/>
                <w:szCs w:val="16"/>
              </w:rPr>
              <w:t>0,04</w:t>
            </w:r>
          </w:p>
        </w:tc>
        <w:tc>
          <w:tcPr>
            <w:tcW w:w="0" w:type="auto"/>
          </w:tcPr>
          <w:p w14:paraId="356890C1" w14:textId="77777777" w:rsidR="00D1055D" w:rsidRPr="00883876" w:rsidRDefault="00D1055D" w:rsidP="00732F2D">
            <w:pPr>
              <w:jc w:val="center"/>
              <w:rPr>
                <w:i/>
                <w:sz w:val="16"/>
                <w:szCs w:val="16"/>
              </w:rPr>
            </w:pPr>
            <w:r w:rsidRPr="00883876">
              <w:rPr>
                <w:i/>
                <w:sz w:val="16"/>
                <w:szCs w:val="16"/>
              </w:rPr>
              <w:t>0</w:t>
            </w:r>
          </w:p>
        </w:tc>
        <w:tc>
          <w:tcPr>
            <w:tcW w:w="0" w:type="auto"/>
          </w:tcPr>
          <w:p w14:paraId="07861788" w14:textId="77777777" w:rsidR="00D1055D" w:rsidRPr="00883876" w:rsidRDefault="00D1055D" w:rsidP="00732F2D">
            <w:pPr>
              <w:jc w:val="center"/>
              <w:rPr>
                <w:bCs/>
                <w:i/>
                <w:color w:val="000000"/>
                <w:sz w:val="16"/>
                <w:szCs w:val="16"/>
              </w:rPr>
            </w:pPr>
            <w:r w:rsidRPr="00883876">
              <w:rPr>
                <w:bCs/>
                <w:i/>
                <w:color w:val="000000"/>
                <w:sz w:val="16"/>
                <w:szCs w:val="16"/>
              </w:rPr>
              <w:t>0,02</w:t>
            </w:r>
          </w:p>
        </w:tc>
        <w:tc>
          <w:tcPr>
            <w:tcW w:w="0" w:type="auto"/>
          </w:tcPr>
          <w:p w14:paraId="3E416099" w14:textId="77777777" w:rsidR="00D1055D" w:rsidRPr="00883876" w:rsidRDefault="00D1055D" w:rsidP="00732F2D">
            <w:pPr>
              <w:jc w:val="center"/>
              <w:rPr>
                <w:i/>
                <w:sz w:val="16"/>
                <w:szCs w:val="16"/>
              </w:rPr>
            </w:pPr>
            <w:r w:rsidRPr="00883876">
              <w:rPr>
                <w:i/>
                <w:sz w:val="16"/>
                <w:szCs w:val="16"/>
              </w:rPr>
              <w:t>0,01</w:t>
            </w:r>
          </w:p>
        </w:tc>
        <w:tc>
          <w:tcPr>
            <w:tcW w:w="0" w:type="auto"/>
          </w:tcPr>
          <w:p w14:paraId="6D239D27" w14:textId="77777777" w:rsidR="00D1055D" w:rsidRPr="00883876" w:rsidRDefault="00D1055D" w:rsidP="00732F2D">
            <w:pPr>
              <w:jc w:val="center"/>
              <w:rPr>
                <w:bCs/>
                <w:i/>
                <w:color w:val="000000"/>
                <w:sz w:val="16"/>
                <w:szCs w:val="16"/>
              </w:rPr>
            </w:pPr>
            <w:r w:rsidRPr="00883876">
              <w:rPr>
                <w:bCs/>
                <w:i/>
                <w:color w:val="000000"/>
                <w:sz w:val="16"/>
                <w:szCs w:val="16"/>
              </w:rPr>
              <w:t>0,01</w:t>
            </w:r>
          </w:p>
        </w:tc>
        <w:tc>
          <w:tcPr>
            <w:tcW w:w="878" w:type="dxa"/>
          </w:tcPr>
          <w:p w14:paraId="0A50DDA1" w14:textId="77777777" w:rsidR="00D1055D" w:rsidRPr="00883876" w:rsidRDefault="00D1055D" w:rsidP="00732F2D">
            <w:pPr>
              <w:jc w:val="center"/>
              <w:rPr>
                <w:bCs/>
                <w:i/>
                <w:sz w:val="16"/>
                <w:szCs w:val="16"/>
              </w:rPr>
            </w:pPr>
            <w:r w:rsidRPr="00883876">
              <w:rPr>
                <w:bCs/>
                <w:i/>
                <w:sz w:val="16"/>
                <w:szCs w:val="16"/>
              </w:rPr>
              <w:t>-31,3</w:t>
            </w:r>
          </w:p>
        </w:tc>
        <w:tc>
          <w:tcPr>
            <w:tcW w:w="851" w:type="dxa"/>
          </w:tcPr>
          <w:p w14:paraId="5B5311B9" w14:textId="77777777" w:rsidR="00D1055D" w:rsidRPr="00883876" w:rsidRDefault="00D1055D" w:rsidP="00732F2D">
            <w:pPr>
              <w:jc w:val="center"/>
              <w:rPr>
                <w:i/>
                <w:color w:val="000000"/>
                <w:sz w:val="16"/>
                <w:szCs w:val="16"/>
                <w:lang w:val="en-US"/>
              </w:rPr>
            </w:pPr>
            <w:r w:rsidRPr="00883876">
              <w:rPr>
                <w:i/>
                <w:color w:val="000000"/>
                <w:sz w:val="16"/>
                <w:szCs w:val="16"/>
                <w:lang w:val="en-US"/>
              </w:rPr>
              <w:t>-</w:t>
            </w:r>
          </w:p>
        </w:tc>
      </w:tr>
      <w:tr w:rsidR="00D1055D" w:rsidRPr="00F27F28" w14:paraId="0516CA6E" w14:textId="77777777" w:rsidTr="00A6761D">
        <w:trPr>
          <w:trHeight w:val="86"/>
        </w:trPr>
        <w:tc>
          <w:tcPr>
            <w:tcW w:w="4361" w:type="dxa"/>
          </w:tcPr>
          <w:p w14:paraId="387F9A35" w14:textId="77777777" w:rsidR="00D1055D" w:rsidRPr="00883876" w:rsidRDefault="00D1055D" w:rsidP="00DA7FFE">
            <w:pPr>
              <w:rPr>
                <w:i/>
                <w:sz w:val="16"/>
                <w:szCs w:val="16"/>
              </w:rPr>
            </w:pPr>
            <w:r w:rsidRPr="00883876">
              <w:rPr>
                <w:bCs/>
                <w:i/>
                <w:sz w:val="16"/>
                <w:szCs w:val="16"/>
              </w:rPr>
              <w:t>последствия травм, отравлений, других в</w:t>
            </w:r>
            <w:r w:rsidRPr="00883876">
              <w:rPr>
                <w:i/>
                <w:sz w:val="16"/>
                <w:szCs w:val="16"/>
              </w:rPr>
              <w:t>оздействий внешних причин</w:t>
            </w:r>
          </w:p>
        </w:tc>
        <w:tc>
          <w:tcPr>
            <w:tcW w:w="0" w:type="auto"/>
          </w:tcPr>
          <w:p w14:paraId="124BC603" w14:textId="77777777" w:rsidR="00D1055D" w:rsidRPr="00883876" w:rsidRDefault="00D1055D" w:rsidP="00732F2D">
            <w:pPr>
              <w:jc w:val="center"/>
              <w:rPr>
                <w:i/>
                <w:sz w:val="16"/>
                <w:szCs w:val="16"/>
              </w:rPr>
            </w:pPr>
            <w:r w:rsidRPr="00883876">
              <w:rPr>
                <w:i/>
                <w:sz w:val="16"/>
                <w:szCs w:val="16"/>
              </w:rPr>
              <w:t>0,06</w:t>
            </w:r>
          </w:p>
        </w:tc>
        <w:tc>
          <w:tcPr>
            <w:tcW w:w="0" w:type="auto"/>
          </w:tcPr>
          <w:p w14:paraId="7FF823FF" w14:textId="77777777" w:rsidR="00D1055D" w:rsidRPr="00883876" w:rsidRDefault="00D1055D" w:rsidP="00732F2D">
            <w:pPr>
              <w:jc w:val="center"/>
              <w:rPr>
                <w:i/>
                <w:sz w:val="16"/>
                <w:szCs w:val="16"/>
              </w:rPr>
            </w:pPr>
            <w:r w:rsidRPr="00883876">
              <w:rPr>
                <w:i/>
                <w:sz w:val="16"/>
                <w:szCs w:val="16"/>
              </w:rPr>
              <w:t>0,02</w:t>
            </w:r>
          </w:p>
        </w:tc>
        <w:tc>
          <w:tcPr>
            <w:tcW w:w="0" w:type="auto"/>
          </w:tcPr>
          <w:p w14:paraId="6D89F5B4" w14:textId="77777777" w:rsidR="00D1055D" w:rsidRPr="00883876" w:rsidRDefault="00D1055D" w:rsidP="00732F2D">
            <w:pPr>
              <w:jc w:val="center"/>
              <w:rPr>
                <w:bCs/>
                <w:i/>
                <w:color w:val="000000"/>
                <w:sz w:val="16"/>
                <w:szCs w:val="16"/>
              </w:rPr>
            </w:pPr>
            <w:r w:rsidRPr="00883876">
              <w:rPr>
                <w:bCs/>
                <w:i/>
                <w:color w:val="000000"/>
                <w:sz w:val="16"/>
                <w:szCs w:val="16"/>
              </w:rPr>
              <w:t>0,03</w:t>
            </w:r>
          </w:p>
        </w:tc>
        <w:tc>
          <w:tcPr>
            <w:tcW w:w="0" w:type="auto"/>
          </w:tcPr>
          <w:p w14:paraId="60A3F532" w14:textId="77777777" w:rsidR="00D1055D" w:rsidRPr="00883876" w:rsidRDefault="00D1055D" w:rsidP="00732F2D">
            <w:pPr>
              <w:jc w:val="center"/>
              <w:rPr>
                <w:i/>
                <w:sz w:val="16"/>
                <w:szCs w:val="16"/>
              </w:rPr>
            </w:pPr>
            <w:r w:rsidRPr="00883876">
              <w:rPr>
                <w:i/>
                <w:sz w:val="16"/>
                <w:szCs w:val="16"/>
              </w:rPr>
              <w:t>0,1</w:t>
            </w:r>
          </w:p>
        </w:tc>
        <w:tc>
          <w:tcPr>
            <w:tcW w:w="0" w:type="auto"/>
          </w:tcPr>
          <w:p w14:paraId="0D027448" w14:textId="77777777" w:rsidR="00D1055D" w:rsidRPr="00883876" w:rsidRDefault="00D1055D" w:rsidP="00732F2D">
            <w:pPr>
              <w:jc w:val="center"/>
              <w:rPr>
                <w:bCs/>
                <w:i/>
                <w:color w:val="000000"/>
                <w:sz w:val="16"/>
                <w:szCs w:val="16"/>
              </w:rPr>
            </w:pPr>
            <w:r w:rsidRPr="00883876">
              <w:rPr>
                <w:bCs/>
                <w:i/>
                <w:color w:val="000000"/>
                <w:sz w:val="16"/>
                <w:szCs w:val="16"/>
              </w:rPr>
              <w:t>0,1</w:t>
            </w:r>
          </w:p>
        </w:tc>
        <w:tc>
          <w:tcPr>
            <w:tcW w:w="878" w:type="dxa"/>
          </w:tcPr>
          <w:p w14:paraId="32339DF6" w14:textId="77777777" w:rsidR="00D1055D" w:rsidRPr="00883876" w:rsidRDefault="00D1055D" w:rsidP="00732F2D">
            <w:pPr>
              <w:jc w:val="center"/>
              <w:rPr>
                <w:bCs/>
                <w:i/>
                <w:sz w:val="16"/>
                <w:szCs w:val="16"/>
              </w:rPr>
            </w:pPr>
            <w:r w:rsidRPr="00883876">
              <w:rPr>
                <w:bCs/>
                <w:i/>
                <w:sz w:val="16"/>
                <w:szCs w:val="16"/>
              </w:rPr>
              <w:t>25,8</w:t>
            </w:r>
          </w:p>
        </w:tc>
        <w:tc>
          <w:tcPr>
            <w:tcW w:w="851" w:type="dxa"/>
          </w:tcPr>
          <w:p w14:paraId="013FBBDD" w14:textId="77777777" w:rsidR="00D1055D" w:rsidRPr="00883876" w:rsidRDefault="00D1055D" w:rsidP="00732F2D">
            <w:pPr>
              <w:jc w:val="center"/>
              <w:rPr>
                <w:i/>
                <w:color w:val="000000"/>
                <w:sz w:val="16"/>
                <w:szCs w:val="16"/>
                <w:lang w:val="en-US"/>
              </w:rPr>
            </w:pPr>
            <w:r w:rsidRPr="00883876">
              <w:rPr>
                <w:i/>
                <w:color w:val="000000"/>
                <w:sz w:val="16"/>
                <w:szCs w:val="16"/>
                <w:lang w:val="en-US"/>
              </w:rPr>
              <w:t>-</w:t>
            </w:r>
          </w:p>
        </w:tc>
      </w:tr>
    </w:tbl>
    <w:p w14:paraId="566099D4" w14:textId="77777777" w:rsidR="006A06D0" w:rsidRDefault="006A06D0" w:rsidP="00396FB5">
      <w:pPr>
        <w:ind w:firstLine="708"/>
        <w:jc w:val="both"/>
        <w:rPr>
          <w:sz w:val="28"/>
          <w:szCs w:val="28"/>
        </w:rPr>
      </w:pPr>
    </w:p>
    <w:p w14:paraId="52FA445F" w14:textId="77777777" w:rsidR="008E3F6F" w:rsidRDefault="00E16481" w:rsidP="00396FB5">
      <w:pPr>
        <w:ind w:firstLine="708"/>
        <w:jc w:val="both"/>
        <w:rPr>
          <w:sz w:val="28"/>
          <w:szCs w:val="28"/>
        </w:rPr>
      </w:pPr>
      <w:r w:rsidRPr="001A27C8">
        <w:rPr>
          <w:sz w:val="28"/>
          <w:szCs w:val="28"/>
        </w:rPr>
        <w:t xml:space="preserve">Структура первичной заболеваемости у детей от 0 до 17 лет </w:t>
      </w:r>
      <w:r w:rsidR="0005471A">
        <w:rPr>
          <w:sz w:val="28"/>
          <w:szCs w:val="28"/>
        </w:rPr>
        <w:t xml:space="preserve">незначительно </w:t>
      </w:r>
      <w:r w:rsidRPr="001A27C8">
        <w:rPr>
          <w:sz w:val="28"/>
          <w:szCs w:val="28"/>
        </w:rPr>
        <w:t xml:space="preserve">отличается от структуры общей заболеваемости </w:t>
      </w:r>
      <w:r w:rsidR="008E3F6F" w:rsidRPr="001A27C8">
        <w:rPr>
          <w:sz w:val="28"/>
          <w:szCs w:val="28"/>
        </w:rPr>
        <w:t>(рис.</w:t>
      </w:r>
      <w:r w:rsidR="00CC2FC6" w:rsidRPr="001A27C8">
        <w:rPr>
          <w:sz w:val="28"/>
          <w:szCs w:val="28"/>
        </w:rPr>
        <w:t>1</w:t>
      </w:r>
      <w:r w:rsidR="00E34BE1">
        <w:rPr>
          <w:sz w:val="28"/>
          <w:szCs w:val="28"/>
        </w:rPr>
        <w:t>4</w:t>
      </w:r>
      <w:r w:rsidR="008E3F6F" w:rsidRPr="001A27C8">
        <w:rPr>
          <w:sz w:val="28"/>
          <w:szCs w:val="28"/>
        </w:rPr>
        <w:t>)</w:t>
      </w:r>
      <w:r w:rsidR="007452F7" w:rsidRPr="001A27C8">
        <w:rPr>
          <w:sz w:val="28"/>
          <w:szCs w:val="28"/>
        </w:rPr>
        <w:t>.</w:t>
      </w:r>
    </w:p>
    <w:p w14:paraId="661DCFBE" w14:textId="77777777" w:rsidR="00513D42" w:rsidRPr="00F71000" w:rsidRDefault="00513D42" w:rsidP="00396FB5">
      <w:pPr>
        <w:ind w:firstLine="708"/>
        <w:jc w:val="both"/>
        <w:rPr>
          <w:sz w:val="16"/>
          <w:szCs w:val="16"/>
        </w:rPr>
      </w:pPr>
    </w:p>
    <w:p w14:paraId="20B7A70F" w14:textId="77777777" w:rsidR="000148CD" w:rsidRPr="009F46D8" w:rsidRDefault="008E3F6F" w:rsidP="009F46D8">
      <w:pPr>
        <w:jc w:val="both"/>
        <w:rPr>
          <w:sz w:val="30"/>
          <w:szCs w:val="30"/>
        </w:rPr>
      </w:pPr>
      <w:r>
        <w:rPr>
          <w:noProof/>
          <w:sz w:val="30"/>
          <w:szCs w:val="30"/>
        </w:rPr>
        <w:drawing>
          <wp:inline distT="0" distB="0" distL="0" distR="0" wp14:anchorId="650015FC" wp14:editId="7F007495">
            <wp:extent cx="5982970" cy="2697096"/>
            <wp:effectExtent l="0" t="0" r="0" b="825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90A7AA" w14:textId="77777777" w:rsidR="008E3F6F" w:rsidRDefault="00C14DF4" w:rsidP="008E3F6F">
      <w:pPr>
        <w:jc w:val="center"/>
        <w:rPr>
          <w:b/>
          <w:bCs/>
          <w:i/>
          <w:color w:val="000000"/>
          <w:spacing w:val="-1"/>
        </w:rPr>
      </w:pPr>
      <w:r>
        <w:rPr>
          <w:b/>
          <w:bCs/>
          <w:i/>
          <w:color w:val="000000"/>
          <w:spacing w:val="-1"/>
        </w:rPr>
        <w:t>Р</w:t>
      </w:r>
      <w:r w:rsidR="008E3F6F" w:rsidRPr="000B4FE4">
        <w:rPr>
          <w:b/>
          <w:bCs/>
          <w:i/>
          <w:color w:val="000000"/>
          <w:spacing w:val="-1"/>
        </w:rPr>
        <w:t>ис.</w:t>
      </w:r>
      <w:r w:rsidR="00CC2FC6">
        <w:rPr>
          <w:b/>
          <w:bCs/>
          <w:i/>
          <w:color w:val="000000"/>
          <w:spacing w:val="-1"/>
        </w:rPr>
        <w:t>1</w:t>
      </w:r>
      <w:r w:rsidR="00E34BE1">
        <w:rPr>
          <w:b/>
          <w:bCs/>
          <w:i/>
          <w:color w:val="000000"/>
          <w:spacing w:val="-1"/>
        </w:rPr>
        <w:t>4</w:t>
      </w:r>
      <w:r w:rsidR="008E3F6F" w:rsidRPr="000B4FE4">
        <w:rPr>
          <w:b/>
          <w:bCs/>
          <w:i/>
          <w:color w:val="000000"/>
          <w:spacing w:val="-1"/>
        </w:rPr>
        <w:t xml:space="preserve">. Структура первичной заболеваемости детского населения </w:t>
      </w:r>
    </w:p>
    <w:p w14:paraId="087D0DF6" w14:textId="77777777" w:rsidR="008E3F6F" w:rsidRPr="008E3F6F" w:rsidRDefault="008E3F6F" w:rsidP="008E3F6F">
      <w:pPr>
        <w:jc w:val="center"/>
        <w:rPr>
          <w:b/>
          <w:bCs/>
          <w:i/>
          <w:color w:val="000000"/>
          <w:spacing w:val="-1"/>
        </w:rPr>
      </w:pPr>
      <w:r w:rsidRPr="000B4FE4">
        <w:rPr>
          <w:b/>
          <w:bCs/>
          <w:i/>
          <w:color w:val="000000"/>
          <w:spacing w:val="-1"/>
        </w:rPr>
        <w:t>г.</w:t>
      </w:r>
      <w:r w:rsidR="00BA4114">
        <w:rPr>
          <w:b/>
          <w:bCs/>
          <w:i/>
          <w:color w:val="000000"/>
          <w:spacing w:val="-1"/>
        </w:rPr>
        <w:t xml:space="preserve"> </w:t>
      </w:r>
      <w:r w:rsidRPr="000B4FE4">
        <w:rPr>
          <w:b/>
          <w:bCs/>
          <w:i/>
          <w:color w:val="000000"/>
          <w:spacing w:val="-1"/>
        </w:rPr>
        <w:t>Бреста и Брестского района за 20</w:t>
      </w:r>
      <w:r w:rsidR="007E74C8">
        <w:rPr>
          <w:b/>
          <w:bCs/>
          <w:i/>
          <w:color w:val="000000"/>
          <w:spacing w:val="-1"/>
        </w:rPr>
        <w:t>2</w:t>
      </w:r>
      <w:r w:rsidR="00DB113C">
        <w:rPr>
          <w:b/>
          <w:bCs/>
          <w:i/>
          <w:color w:val="000000"/>
          <w:spacing w:val="-1"/>
        </w:rPr>
        <w:t>3</w:t>
      </w:r>
      <w:r w:rsidR="00BA4114">
        <w:rPr>
          <w:b/>
          <w:bCs/>
          <w:i/>
          <w:color w:val="000000"/>
          <w:spacing w:val="-1"/>
        </w:rPr>
        <w:t xml:space="preserve"> </w:t>
      </w:r>
      <w:r w:rsidR="00110402">
        <w:rPr>
          <w:b/>
          <w:bCs/>
          <w:i/>
          <w:color w:val="000000"/>
          <w:spacing w:val="-1"/>
        </w:rPr>
        <w:t>год</w:t>
      </w:r>
    </w:p>
    <w:p w14:paraId="408D4ABE" w14:textId="77777777" w:rsidR="006A06D0" w:rsidRDefault="006A06D0" w:rsidP="00E41564">
      <w:pPr>
        <w:ind w:firstLine="708"/>
        <w:jc w:val="both"/>
        <w:rPr>
          <w:sz w:val="28"/>
          <w:szCs w:val="28"/>
        </w:rPr>
      </w:pPr>
    </w:p>
    <w:p w14:paraId="07793398" w14:textId="370B7E9E" w:rsidR="001105DB" w:rsidRPr="00EF0F7E" w:rsidRDefault="00E16481" w:rsidP="00E41564">
      <w:pPr>
        <w:ind w:firstLine="708"/>
        <w:jc w:val="both"/>
        <w:rPr>
          <w:sz w:val="28"/>
          <w:szCs w:val="28"/>
        </w:rPr>
      </w:pPr>
      <w:r w:rsidRPr="00EF0F7E">
        <w:rPr>
          <w:sz w:val="28"/>
          <w:szCs w:val="28"/>
        </w:rPr>
        <w:t>В 20</w:t>
      </w:r>
      <w:r w:rsidR="005E6E47" w:rsidRPr="00EF0F7E">
        <w:rPr>
          <w:sz w:val="28"/>
          <w:szCs w:val="28"/>
        </w:rPr>
        <w:t>2</w:t>
      </w:r>
      <w:r w:rsidR="007427D5" w:rsidRPr="00EF0F7E">
        <w:rPr>
          <w:sz w:val="28"/>
          <w:szCs w:val="28"/>
        </w:rPr>
        <w:t>3</w:t>
      </w:r>
      <w:r w:rsidR="005E6E47" w:rsidRPr="00EF0F7E">
        <w:rPr>
          <w:sz w:val="28"/>
          <w:szCs w:val="28"/>
        </w:rPr>
        <w:t xml:space="preserve"> </w:t>
      </w:r>
      <w:r w:rsidR="00CE3F71" w:rsidRPr="00EF0F7E">
        <w:rPr>
          <w:sz w:val="28"/>
          <w:szCs w:val="28"/>
        </w:rPr>
        <w:t>г</w:t>
      </w:r>
      <w:r w:rsidR="00110402" w:rsidRPr="00EF0F7E">
        <w:rPr>
          <w:sz w:val="28"/>
          <w:szCs w:val="28"/>
        </w:rPr>
        <w:t>оду</w:t>
      </w:r>
      <w:r w:rsidR="00CE3F71" w:rsidRPr="00EF0F7E">
        <w:rPr>
          <w:sz w:val="28"/>
          <w:szCs w:val="28"/>
        </w:rPr>
        <w:t xml:space="preserve"> </w:t>
      </w:r>
      <w:r w:rsidRPr="00EF0F7E">
        <w:rPr>
          <w:sz w:val="28"/>
          <w:szCs w:val="28"/>
        </w:rPr>
        <w:t xml:space="preserve">наибольший удельный вес составили заболевания органов дыхания </w:t>
      </w:r>
      <w:r w:rsidR="0016231E" w:rsidRPr="00EF0F7E">
        <w:rPr>
          <w:sz w:val="28"/>
          <w:szCs w:val="28"/>
        </w:rPr>
        <w:t>–</w:t>
      </w:r>
      <w:r w:rsidR="00D66A41" w:rsidRPr="00EF0F7E">
        <w:rPr>
          <w:sz w:val="28"/>
          <w:szCs w:val="28"/>
        </w:rPr>
        <w:t xml:space="preserve"> </w:t>
      </w:r>
      <w:r w:rsidR="007427D5" w:rsidRPr="00EF0F7E">
        <w:rPr>
          <w:sz w:val="28"/>
          <w:szCs w:val="28"/>
        </w:rPr>
        <w:t>68,9</w:t>
      </w:r>
      <w:r w:rsidR="000A0A44" w:rsidRPr="00EF0F7E">
        <w:rPr>
          <w:sz w:val="28"/>
          <w:szCs w:val="28"/>
        </w:rPr>
        <w:t>% (</w:t>
      </w:r>
      <w:r w:rsidRPr="00EF0F7E">
        <w:rPr>
          <w:sz w:val="28"/>
          <w:szCs w:val="28"/>
        </w:rPr>
        <w:t>20</w:t>
      </w:r>
      <w:r w:rsidR="005E6E47" w:rsidRPr="00EF0F7E">
        <w:rPr>
          <w:sz w:val="28"/>
          <w:szCs w:val="28"/>
        </w:rPr>
        <w:t>2</w:t>
      </w:r>
      <w:r w:rsidR="007427D5" w:rsidRPr="00EF0F7E">
        <w:rPr>
          <w:sz w:val="28"/>
          <w:szCs w:val="28"/>
        </w:rPr>
        <w:t>2</w:t>
      </w:r>
      <w:r w:rsidR="00985D0C" w:rsidRPr="00EF0F7E">
        <w:rPr>
          <w:sz w:val="28"/>
          <w:szCs w:val="28"/>
        </w:rPr>
        <w:t xml:space="preserve"> </w:t>
      </w:r>
      <w:r w:rsidR="009C79E9" w:rsidRPr="00EF0F7E">
        <w:rPr>
          <w:sz w:val="28"/>
          <w:szCs w:val="28"/>
        </w:rPr>
        <w:t xml:space="preserve">год </w:t>
      </w:r>
      <w:r w:rsidRPr="00EF0F7E">
        <w:rPr>
          <w:sz w:val="28"/>
          <w:szCs w:val="28"/>
        </w:rPr>
        <w:t xml:space="preserve">– </w:t>
      </w:r>
      <w:r w:rsidR="007427D5" w:rsidRPr="00EF0F7E">
        <w:rPr>
          <w:sz w:val="28"/>
          <w:szCs w:val="28"/>
        </w:rPr>
        <w:t>69,3</w:t>
      </w:r>
      <w:r w:rsidR="000A0A44" w:rsidRPr="00EF0F7E">
        <w:rPr>
          <w:sz w:val="28"/>
          <w:szCs w:val="28"/>
        </w:rPr>
        <w:t>%</w:t>
      </w:r>
      <w:r w:rsidR="00985D0C" w:rsidRPr="00EF0F7E">
        <w:rPr>
          <w:sz w:val="28"/>
          <w:szCs w:val="28"/>
        </w:rPr>
        <w:t xml:space="preserve">). </w:t>
      </w:r>
      <w:r w:rsidR="007D01EE" w:rsidRPr="00EF0F7E">
        <w:rPr>
          <w:sz w:val="28"/>
          <w:szCs w:val="28"/>
        </w:rPr>
        <w:t>В 20</w:t>
      </w:r>
      <w:r w:rsidR="005E6E47" w:rsidRPr="00EF0F7E">
        <w:rPr>
          <w:sz w:val="28"/>
          <w:szCs w:val="28"/>
        </w:rPr>
        <w:t>2</w:t>
      </w:r>
      <w:r w:rsidR="007427D5" w:rsidRPr="00EF0F7E">
        <w:rPr>
          <w:sz w:val="28"/>
          <w:szCs w:val="28"/>
        </w:rPr>
        <w:t>3</w:t>
      </w:r>
      <w:r w:rsidR="005E6E47" w:rsidRPr="00EF0F7E">
        <w:rPr>
          <w:sz w:val="28"/>
          <w:szCs w:val="28"/>
        </w:rPr>
        <w:t xml:space="preserve"> </w:t>
      </w:r>
      <w:r w:rsidR="00CE3F71" w:rsidRPr="00EF0F7E">
        <w:rPr>
          <w:sz w:val="28"/>
          <w:szCs w:val="28"/>
        </w:rPr>
        <w:t>г</w:t>
      </w:r>
      <w:r w:rsidR="00110402" w:rsidRPr="00EF0F7E">
        <w:rPr>
          <w:sz w:val="28"/>
          <w:szCs w:val="28"/>
        </w:rPr>
        <w:t>оду</w:t>
      </w:r>
      <w:r w:rsidR="0046242E" w:rsidRPr="00EF0F7E">
        <w:rPr>
          <w:sz w:val="28"/>
          <w:szCs w:val="28"/>
        </w:rPr>
        <w:t xml:space="preserve"> показатель </w:t>
      </w:r>
      <w:r w:rsidR="00CE3F71" w:rsidRPr="00EF0F7E">
        <w:rPr>
          <w:sz w:val="28"/>
          <w:szCs w:val="28"/>
        </w:rPr>
        <w:t>заболеваемости</w:t>
      </w:r>
      <w:r w:rsidR="00985D0C" w:rsidRPr="00EF0F7E">
        <w:rPr>
          <w:sz w:val="28"/>
          <w:szCs w:val="28"/>
        </w:rPr>
        <w:t xml:space="preserve"> составил</w:t>
      </w:r>
      <w:r w:rsidR="00CE3F71" w:rsidRPr="00EF0F7E">
        <w:rPr>
          <w:sz w:val="28"/>
          <w:szCs w:val="28"/>
        </w:rPr>
        <w:t xml:space="preserve"> </w:t>
      </w:r>
      <w:r w:rsidR="00501417" w:rsidRPr="00EF0F7E">
        <w:rPr>
          <w:sz w:val="28"/>
          <w:szCs w:val="28"/>
        </w:rPr>
        <w:t xml:space="preserve">945,4 </w:t>
      </w:r>
      <w:r w:rsidR="00985D0C" w:rsidRPr="00EF0F7E">
        <w:rPr>
          <w:sz w:val="28"/>
          <w:szCs w:val="28"/>
        </w:rPr>
        <w:t>на 1</w:t>
      </w:r>
      <w:r w:rsidR="00291947" w:rsidRPr="00EF0F7E">
        <w:rPr>
          <w:sz w:val="28"/>
          <w:szCs w:val="28"/>
        </w:rPr>
        <w:t xml:space="preserve"> </w:t>
      </w:r>
      <w:r w:rsidR="00985D0C" w:rsidRPr="00EF0F7E">
        <w:rPr>
          <w:sz w:val="28"/>
          <w:szCs w:val="28"/>
        </w:rPr>
        <w:t xml:space="preserve">000 населения, что </w:t>
      </w:r>
      <w:r w:rsidR="00501417" w:rsidRPr="00EF0F7E">
        <w:rPr>
          <w:sz w:val="28"/>
          <w:szCs w:val="28"/>
        </w:rPr>
        <w:t>ниже</w:t>
      </w:r>
      <w:r w:rsidR="00985D0C" w:rsidRPr="00EF0F7E">
        <w:rPr>
          <w:sz w:val="28"/>
          <w:szCs w:val="28"/>
        </w:rPr>
        <w:t xml:space="preserve"> показателя предыдущего года (20</w:t>
      </w:r>
      <w:r w:rsidR="005E6E47" w:rsidRPr="00EF0F7E">
        <w:rPr>
          <w:sz w:val="28"/>
          <w:szCs w:val="28"/>
        </w:rPr>
        <w:t>2</w:t>
      </w:r>
      <w:r w:rsidR="007427D5" w:rsidRPr="00EF0F7E">
        <w:rPr>
          <w:sz w:val="28"/>
          <w:szCs w:val="28"/>
        </w:rPr>
        <w:t>2</w:t>
      </w:r>
      <w:r w:rsidR="00283E0C" w:rsidRPr="00EF0F7E">
        <w:rPr>
          <w:sz w:val="28"/>
          <w:szCs w:val="28"/>
        </w:rPr>
        <w:t xml:space="preserve"> </w:t>
      </w:r>
      <w:r w:rsidR="009C79E9" w:rsidRPr="00EF0F7E">
        <w:rPr>
          <w:sz w:val="28"/>
          <w:szCs w:val="28"/>
        </w:rPr>
        <w:t xml:space="preserve">год </w:t>
      </w:r>
      <w:r w:rsidR="00985D0C" w:rsidRPr="00EF0F7E">
        <w:rPr>
          <w:sz w:val="28"/>
          <w:szCs w:val="28"/>
        </w:rPr>
        <w:t xml:space="preserve">– </w:t>
      </w:r>
      <w:r w:rsidR="007427D5" w:rsidRPr="00EF0F7E">
        <w:rPr>
          <w:sz w:val="28"/>
          <w:szCs w:val="28"/>
        </w:rPr>
        <w:t>1044,4</w:t>
      </w:r>
      <w:r w:rsidR="00985D0C" w:rsidRPr="00EF0F7E">
        <w:rPr>
          <w:sz w:val="28"/>
          <w:szCs w:val="28"/>
        </w:rPr>
        <w:t xml:space="preserve">) на </w:t>
      </w:r>
      <w:r w:rsidR="00501417" w:rsidRPr="00EF0F7E">
        <w:rPr>
          <w:sz w:val="28"/>
          <w:szCs w:val="28"/>
        </w:rPr>
        <w:t>9,5</w:t>
      </w:r>
      <w:r w:rsidR="00985D0C" w:rsidRPr="00EF0F7E">
        <w:rPr>
          <w:sz w:val="28"/>
          <w:szCs w:val="28"/>
        </w:rPr>
        <w:t>%</w:t>
      </w:r>
      <w:r w:rsidR="006A3E6A">
        <w:rPr>
          <w:sz w:val="28"/>
          <w:szCs w:val="28"/>
        </w:rPr>
        <w:t xml:space="preserve"> и ниже областного показателя на 15,0%</w:t>
      </w:r>
      <w:r w:rsidR="00985D0C" w:rsidRPr="00EF0F7E">
        <w:rPr>
          <w:sz w:val="28"/>
          <w:szCs w:val="28"/>
        </w:rPr>
        <w:t xml:space="preserve"> </w:t>
      </w:r>
      <w:r w:rsidR="006A3E6A" w:rsidRPr="00EF0F7E">
        <w:rPr>
          <w:sz w:val="28"/>
          <w:szCs w:val="28"/>
        </w:rPr>
        <w:t>(</w:t>
      </w:r>
      <w:r w:rsidR="006A3E6A">
        <w:rPr>
          <w:sz w:val="28"/>
          <w:szCs w:val="28"/>
        </w:rPr>
        <w:t xml:space="preserve">2023 год </w:t>
      </w:r>
      <w:r w:rsidR="006A3E6A" w:rsidRPr="00EF0F7E">
        <w:rPr>
          <w:sz w:val="28"/>
          <w:szCs w:val="28"/>
        </w:rPr>
        <w:t>–</w:t>
      </w:r>
      <w:r w:rsidR="006A3E6A">
        <w:rPr>
          <w:sz w:val="28"/>
          <w:szCs w:val="28"/>
        </w:rPr>
        <w:t xml:space="preserve"> </w:t>
      </w:r>
      <w:r w:rsidR="006A3E6A" w:rsidRPr="00EF0F7E">
        <w:rPr>
          <w:sz w:val="28"/>
          <w:szCs w:val="28"/>
        </w:rPr>
        <w:t xml:space="preserve">1113,0). </w:t>
      </w:r>
      <w:r w:rsidR="00D9110A" w:rsidRPr="00EF0F7E">
        <w:rPr>
          <w:sz w:val="28"/>
          <w:szCs w:val="28"/>
        </w:rPr>
        <w:t>С</w:t>
      </w:r>
      <w:r w:rsidR="009F40B9" w:rsidRPr="00EF0F7E">
        <w:rPr>
          <w:sz w:val="28"/>
          <w:szCs w:val="28"/>
        </w:rPr>
        <w:t>реднегодов</w:t>
      </w:r>
      <w:r w:rsidR="00D66A41" w:rsidRPr="00EF0F7E">
        <w:rPr>
          <w:sz w:val="28"/>
          <w:szCs w:val="28"/>
        </w:rPr>
        <w:t xml:space="preserve">ой темп прироста </w:t>
      </w:r>
      <w:r w:rsidR="003D12EE" w:rsidRPr="00EF0F7E">
        <w:rPr>
          <w:sz w:val="28"/>
          <w:szCs w:val="28"/>
        </w:rPr>
        <w:t xml:space="preserve">за </w:t>
      </w:r>
      <w:r w:rsidR="00283E0C" w:rsidRPr="00EF0F7E">
        <w:rPr>
          <w:sz w:val="28"/>
          <w:szCs w:val="28"/>
        </w:rPr>
        <w:t xml:space="preserve">период </w:t>
      </w:r>
      <w:r w:rsidR="00263830" w:rsidRPr="00EF0F7E">
        <w:rPr>
          <w:sz w:val="28"/>
          <w:szCs w:val="28"/>
        </w:rPr>
        <w:t>20</w:t>
      </w:r>
      <w:r w:rsidR="00985D0C" w:rsidRPr="00EF0F7E">
        <w:rPr>
          <w:sz w:val="28"/>
          <w:szCs w:val="28"/>
        </w:rPr>
        <w:t>1</w:t>
      </w:r>
      <w:r w:rsidR="007427D5" w:rsidRPr="00EF0F7E">
        <w:rPr>
          <w:sz w:val="28"/>
          <w:szCs w:val="28"/>
        </w:rPr>
        <w:t>9</w:t>
      </w:r>
      <w:r w:rsidR="003D12EE" w:rsidRPr="00EF0F7E">
        <w:rPr>
          <w:sz w:val="28"/>
          <w:szCs w:val="28"/>
        </w:rPr>
        <w:t>-20</w:t>
      </w:r>
      <w:r w:rsidR="00371919" w:rsidRPr="00EF0F7E">
        <w:rPr>
          <w:sz w:val="28"/>
          <w:szCs w:val="28"/>
        </w:rPr>
        <w:t>2</w:t>
      </w:r>
      <w:r w:rsidR="007427D5" w:rsidRPr="00EF0F7E">
        <w:rPr>
          <w:sz w:val="28"/>
          <w:szCs w:val="28"/>
        </w:rPr>
        <w:t>3</w:t>
      </w:r>
      <w:r w:rsidR="00371919" w:rsidRPr="00EF0F7E">
        <w:rPr>
          <w:sz w:val="28"/>
          <w:szCs w:val="28"/>
        </w:rPr>
        <w:t xml:space="preserve"> </w:t>
      </w:r>
      <w:r w:rsidR="003D12EE" w:rsidRPr="00EF0F7E">
        <w:rPr>
          <w:sz w:val="28"/>
          <w:szCs w:val="28"/>
        </w:rPr>
        <w:t>г</w:t>
      </w:r>
      <w:r w:rsidR="00110402" w:rsidRPr="00EF0F7E">
        <w:rPr>
          <w:sz w:val="28"/>
          <w:szCs w:val="28"/>
        </w:rPr>
        <w:t xml:space="preserve">оды </w:t>
      </w:r>
      <w:r w:rsidR="007427D5" w:rsidRPr="00EF0F7E">
        <w:rPr>
          <w:sz w:val="28"/>
          <w:szCs w:val="28"/>
        </w:rPr>
        <w:t>(</w:t>
      </w:r>
      <w:r w:rsidR="000C7546" w:rsidRPr="00EF0F7E">
        <w:rPr>
          <w:sz w:val="28"/>
          <w:szCs w:val="28"/>
        </w:rPr>
        <w:t>+</w:t>
      </w:r>
      <w:r w:rsidR="007427D5" w:rsidRPr="00EF0F7E">
        <w:rPr>
          <w:sz w:val="28"/>
          <w:szCs w:val="28"/>
        </w:rPr>
        <w:t>0,4</w:t>
      </w:r>
      <w:r w:rsidR="00371919" w:rsidRPr="00EF0F7E">
        <w:rPr>
          <w:sz w:val="28"/>
          <w:szCs w:val="28"/>
        </w:rPr>
        <w:t xml:space="preserve">) </w:t>
      </w:r>
      <w:r w:rsidR="00985D0C" w:rsidRPr="00EF0F7E">
        <w:rPr>
          <w:sz w:val="28"/>
          <w:szCs w:val="28"/>
        </w:rPr>
        <w:t>–</w:t>
      </w:r>
      <w:r w:rsidR="00A454A2" w:rsidRPr="00EF0F7E">
        <w:rPr>
          <w:sz w:val="28"/>
          <w:szCs w:val="28"/>
        </w:rPr>
        <w:t xml:space="preserve"> </w:t>
      </w:r>
      <w:r w:rsidR="00371919" w:rsidRPr="00EF0F7E">
        <w:rPr>
          <w:snapToGrid w:val="0"/>
          <w:sz w:val="28"/>
          <w:szCs w:val="28"/>
        </w:rPr>
        <w:t>показатель стабилен</w:t>
      </w:r>
      <w:r w:rsidR="00985D0C" w:rsidRPr="00EF0F7E">
        <w:rPr>
          <w:snapToGrid w:val="0"/>
          <w:sz w:val="28"/>
          <w:szCs w:val="28"/>
        </w:rPr>
        <w:t xml:space="preserve">. </w:t>
      </w:r>
    </w:p>
    <w:p w14:paraId="60E26665" w14:textId="77777777" w:rsidR="009E3014" w:rsidRDefault="00DB01C3" w:rsidP="004E2C0D">
      <w:pPr>
        <w:ind w:firstLine="708"/>
        <w:jc w:val="both"/>
        <w:rPr>
          <w:sz w:val="28"/>
          <w:szCs w:val="28"/>
        </w:rPr>
      </w:pPr>
      <w:r w:rsidRPr="00EF0F7E">
        <w:rPr>
          <w:sz w:val="28"/>
          <w:szCs w:val="28"/>
        </w:rPr>
        <w:t xml:space="preserve">На втором месте находятся </w:t>
      </w:r>
      <w:r w:rsidR="00C14DB4" w:rsidRPr="00EF0F7E">
        <w:rPr>
          <w:sz w:val="28"/>
          <w:szCs w:val="28"/>
        </w:rPr>
        <w:t>болезни костно-мышечной системы и соединительной ткани</w:t>
      </w:r>
      <w:r w:rsidRPr="00EF0F7E">
        <w:rPr>
          <w:sz w:val="28"/>
          <w:szCs w:val="28"/>
        </w:rPr>
        <w:t xml:space="preserve"> – </w:t>
      </w:r>
      <w:r w:rsidR="00073E97" w:rsidRPr="00EF0F7E">
        <w:rPr>
          <w:sz w:val="28"/>
          <w:szCs w:val="28"/>
        </w:rPr>
        <w:t>6,4</w:t>
      </w:r>
      <w:r w:rsidRPr="00EF0F7E">
        <w:rPr>
          <w:sz w:val="28"/>
          <w:szCs w:val="28"/>
        </w:rPr>
        <w:t>% (20</w:t>
      </w:r>
      <w:r w:rsidR="00C14DB4" w:rsidRPr="00EF0F7E">
        <w:rPr>
          <w:sz w:val="28"/>
          <w:szCs w:val="28"/>
        </w:rPr>
        <w:t>2</w:t>
      </w:r>
      <w:r w:rsidR="00073E97" w:rsidRPr="00EF0F7E">
        <w:rPr>
          <w:sz w:val="28"/>
          <w:szCs w:val="28"/>
        </w:rPr>
        <w:t>2</w:t>
      </w:r>
      <w:r w:rsidRPr="00EF0F7E">
        <w:rPr>
          <w:sz w:val="28"/>
          <w:szCs w:val="28"/>
        </w:rPr>
        <w:t xml:space="preserve"> </w:t>
      </w:r>
      <w:r w:rsidR="009C79E9" w:rsidRPr="00EF0F7E">
        <w:rPr>
          <w:sz w:val="28"/>
          <w:szCs w:val="28"/>
        </w:rPr>
        <w:t xml:space="preserve">год </w:t>
      </w:r>
      <w:r w:rsidRPr="00EF0F7E">
        <w:rPr>
          <w:sz w:val="28"/>
          <w:szCs w:val="28"/>
        </w:rPr>
        <w:t xml:space="preserve">– </w:t>
      </w:r>
      <w:r w:rsidR="00073E97" w:rsidRPr="00EF0F7E">
        <w:rPr>
          <w:sz w:val="28"/>
          <w:szCs w:val="28"/>
        </w:rPr>
        <w:t>6,8</w:t>
      </w:r>
      <w:r w:rsidRPr="00EF0F7E">
        <w:rPr>
          <w:sz w:val="28"/>
          <w:szCs w:val="28"/>
        </w:rPr>
        <w:t>%). Показатель за</w:t>
      </w:r>
      <w:r w:rsidR="00C14DB4" w:rsidRPr="00EF0F7E">
        <w:rPr>
          <w:sz w:val="28"/>
          <w:szCs w:val="28"/>
        </w:rPr>
        <w:t>болеваемости в сравнении с 202</w:t>
      </w:r>
      <w:r w:rsidR="00073E97" w:rsidRPr="00EF0F7E">
        <w:rPr>
          <w:sz w:val="28"/>
          <w:szCs w:val="28"/>
        </w:rPr>
        <w:t>2</w:t>
      </w:r>
      <w:r w:rsidR="00C14DB4" w:rsidRPr="00EF0F7E">
        <w:rPr>
          <w:sz w:val="28"/>
          <w:szCs w:val="28"/>
        </w:rPr>
        <w:t xml:space="preserve"> </w:t>
      </w:r>
      <w:r w:rsidR="00362482" w:rsidRPr="00EF0F7E">
        <w:rPr>
          <w:sz w:val="28"/>
          <w:szCs w:val="28"/>
        </w:rPr>
        <w:t>годом</w:t>
      </w:r>
      <w:r w:rsidRPr="00EF0F7E">
        <w:rPr>
          <w:sz w:val="28"/>
          <w:szCs w:val="28"/>
        </w:rPr>
        <w:t xml:space="preserve"> </w:t>
      </w:r>
      <w:r w:rsidR="00073E97" w:rsidRPr="00EF0F7E">
        <w:rPr>
          <w:sz w:val="28"/>
          <w:szCs w:val="28"/>
        </w:rPr>
        <w:t>снизился</w:t>
      </w:r>
      <w:r w:rsidRPr="00EF0F7E">
        <w:rPr>
          <w:sz w:val="28"/>
          <w:szCs w:val="28"/>
        </w:rPr>
        <w:t xml:space="preserve"> и составил</w:t>
      </w:r>
      <w:r w:rsidR="00283E0C" w:rsidRPr="00EF0F7E">
        <w:rPr>
          <w:sz w:val="28"/>
          <w:szCs w:val="28"/>
        </w:rPr>
        <w:t xml:space="preserve"> </w:t>
      </w:r>
      <w:r w:rsidR="00073E97" w:rsidRPr="00EF0F7E">
        <w:rPr>
          <w:sz w:val="28"/>
          <w:szCs w:val="28"/>
        </w:rPr>
        <w:t>87,9</w:t>
      </w:r>
      <w:r w:rsidR="00073E97" w:rsidRPr="00EF0F7E">
        <w:rPr>
          <w:bCs/>
          <w:color w:val="000000"/>
          <w:sz w:val="28"/>
          <w:szCs w:val="28"/>
        </w:rPr>
        <w:t xml:space="preserve"> </w:t>
      </w:r>
      <w:r w:rsidRPr="00EF0F7E">
        <w:rPr>
          <w:sz w:val="28"/>
          <w:szCs w:val="28"/>
        </w:rPr>
        <w:t>на 1</w:t>
      </w:r>
      <w:r w:rsidR="00610343" w:rsidRPr="00EF0F7E">
        <w:rPr>
          <w:sz w:val="28"/>
          <w:szCs w:val="28"/>
        </w:rPr>
        <w:t xml:space="preserve"> </w:t>
      </w:r>
      <w:r w:rsidRPr="00EF0F7E">
        <w:rPr>
          <w:sz w:val="28"/>
          <w:szCs w:val="28"/>
        </w:rPr>
        <w:t>000 населения (20</w:t>
      </w:r>
      <w:r w:rsidR="00073E97" w:rsidRPr="00EF0F7E">
        <w:rPr>
          <w:sz w:val="28"/>
          <w:szCs w:val="28"/>
        </w:rPr>
        <w:t>22</w:t>
      </w:r>
      <w:r w:rsidRPr="00EF0F7E">
        <w:rPr>
          <w:sz w:val="28"/>
          <w:szCs w:val="28"/>
        </w:rPr>
        <w:t xml:space="preserve"> </w:t>
      </w:r>
      <w:r w:rsidR="009C79E9" w:rsidRPr="00EF0F7E">
        <w:rPr>
          <w:sz w:val="28"/>
          <w:szCs w:val="28"/>
        </w:rPr>
        <w:t xml:space="preserve">год </w:t>
      </w:r>
      <w:r w:rsidRPr="00EF0F7E">
        <w:rPr>
          <w:sz w:val="28"/>
          <w:szCs w:val="28"/>
        </w:rPr>
        <w:t xml:space="preserve">– </w:t>
      </w:r>
      <w:r w:rsidR="00073E97" w:rsidRPr="00EF0F7E">
        <w:rPr>
          <w:bCs/>
          <w:color w:val="000000"/>
          <w:sz w:val="28"/>
          <w:szCs w:val="28"/>
        </w:rPr>
        <w:t>102,1</w:t>
      </w:r>
      <w:r w:rsidRPr="00EF0F7E">
        <w:rPr>
          <w:sz w:val="28"/>
          <w:szCs w:val="28"/>
        </w:rPr>
        <w:t>).</w:t>
      </w:r>
      <w:r w:rsidR="001105DB" w:rsidRPr="00EF0F7E">
        <w:rPr>
          <w:color w:val="FF0000"/>
          <w:sz w:val="28"/>
          <w:szCs w:val="28"/>
        </w:rPr>
        <w:t xml:space="preserve"> </w:t>
      </w:r>
      <w:r w:rsidRPr="00EF0F7E">
        <w:rPr>
          <w:sz w:val="28"/>
          <w:szCs w:val="28"/>
        </w:rPr>
        <w:t xml:space="preserve">Среднегодовой темп прироста за </w:t>
      </w:r>
      <w:r w:rsidR="00210469" w:rsidRPr="00EF0F7E">
        <w:rPr>
          <w:sz w:val="28"/>
          <w:szCs w:val="28"/>
        </w:rPr>
        <w:t xml:space="preserve">период </w:t>
      </w:r>
      <w:r w:rsidRPr="00EF0F7E">
        <w:rPr>
          <w:sz w:val="28"/>
          <w:szCs w:val="28"/>
        </w:rPr>
        <w:t>201</w:t>
      </w:r>
      <w:r w:rsidR="00210469" w:rsidRPr="00EF0F7E">
        <w:rPr>
          <w:sz w:val="28"/>
          <w:szCs w:val="28"/>
        </w:rPr>
        <w:t>9</w:t>
      </w:r>
      <w:r w:rsidR="00FB5AD0" w:rsidRPr="00EF0F7E">
        <w:rPr>
          <w:sz w:val="28"/>
          <w:szCs w:val="28"/>
        </w:rPr>
        <w:t>-202</w:t>
      </w:r>
      <w:r w:rsidR="00210469" w:rsidRPr="00EF0F7E">
        <w:rPr>
          <w:sz w:val="28"/>
          <w:szCs w:val="28"/>
        </w:rPr>
        <w:t>3</w:t>
      </w:r>
      <w:r w:rsidR="00FB5AD0" w:rsidRPr="00EF0F7E">
        <w:rPr>
          <w:sz w:val="28"/>
          <w:szCs w:val="28"/>
        </w:rPr>
        <w:t xml:space="preserve"> </w:t>
      </w:r>
      <w:r w:rsidRPr="00EF0F7E">
        <w:rPr>
          <w:sz w:val="28"/>
          <w:szCs w:val="28"/>
        </w:rPr>
        <w:t>г</w:t>
      </w:r>
      <w:r w:rsidR="00362482" w:rsidRPr="00EF0F7E">
        <w:rPr>
          <w:sz w:val="28"/>
          <w:szCs w:val="28"/>
        </w:rPr>
        <w:t>оды</w:t>
      </w:r>
      <w:r w:rsidRPr="00EF0F7E">
        <w:rPr>
          <w:sz w:val="28"/>
          <w:szCs w:val="28"/>
        </w:rPr>
        <w:t xml:space="preserve"> </w:t>
      </w:r>
      <w:r w:rsidR="00CD0B0F" w:rsidRPr="00EF0F7E">
        <w:rPr>
          <w:sz w:val="28"/>
          <w:szCs w:val="28"/>
        </w:rPr>
        <w:t>(</w:t>
      </w:r>
      <w:r w:rsidRPr="00EF0F7E">
        <w:rPr>
          <w:sz w:val="28"/>
          <w:szCs w:val="28"/>
        </w:rPr>
        <w:t>+</w:t>
      </w:r>
      <w:r w:rsidR="00210469" w:rsidRPr="00EF0F7E">
        <w:rPr>
          <w:sz w:val="28"/>
          <w:szCs w:val="28"/>
        </w:rPr>
        <w:t>23,5</w:t>
      </w:r>
      <w:r w:rsidRPr="00EF0F7E">
        <w:rPr>
          <w:sz w:val="28"/>
          <w:szCs w:val="28"/>
        </w:rPr>
        <w:t>%</w:t>
      </w:r>
      <w:r w:rsidR="00CD0B0F" w:rsidRPr="00EF0F7E">
        <w:rPr>
          <w:sz w:val="28"/>
          <w:szCs w:val="28"/>
        </w:rPr>
        <w:t>)</w:t>
      </w:r>
      <w:r w:rsidRPr="00EF0F7E">
        <w:rPr>
          <w:sz w:val="28"/>
          <w:szCs w:val="28"/>
        </w:rPr>
        <w:t xml:space="preserve"> </w:t>
      </w:r>
      <w:r w:rsidR="00A74DB7" w:rsidRPr="00EF0F7E">
        <w:rPr>
          <w:sz w:val="28"/>
          <w:szCs w:val="28"/>
        </w:rPr>
        <w:t>–</w:t>
      </w:r>
      <w:r w:rsidRPr="00EF0F7E">
        <w:rPr>
          <w:sz w:val="28"/>
          <w:szCs w:val="28"/>
        </w:rPr>
        <w:t xml:space="preserve"> </w:t>
      </w:r>
      <w:r w:rsidR="00283E0C" w:rsidRPr="00EF0F7E">
        <w:rPr>
          <w:sz w:val="28"/>
          <w:szCs w:val="28"/>
        </w:rPr>
        <w:t xml:space="preserve">выраженная </w:t>
      </w:r>
      <w:r w:rsidRPr="00EF0F7E">
        <w:rPr>
          <w:sz w:val="28"/>
          <w:szCs w:val="28"/>
        </w:rPr>
        <w:t>тенденция к росту.</w:t>
      </w:r>
      <w:r w:rsidR="004E2C0D" w:rsidRPr="00EF0F7E">
        <w:rPr>
          <w:sz w:val="28"/>
          <w:szCs w:val="28"/>
        </w:rPr>
        <w:t xml:space="preserve"> </w:t>
      </w:r>
    </w:p>
    <w:p w14:paraId="4FBCF628" w14:textId="4F05400D" w:rsidR="00DB01C3" w:rsidRPr="00EF0F7E" w:rsidRDefault="009E3014" w:rsidP="004E2C0D">
      <w:pPr>
        <w:ind w:firstLine="708"/>
        <w:jc w:val="both"/>
        <w:rPr>
          <w:sz w:val="28"/>
          <w:szCs w:val="28"/>
        </w:rPr>
      </w:pPr>
      <w:r w:rsidRPr="004E3BF4">
        <w:rPr>
          <w:sz w:val="28"/>
          <w:szCs w:val="28"/>
        </w:rPr>
        <w:t xml:space="preserve">Показатель первичной заболеваемости </w:t>
      </w:r>
      <w:r w:rsidRPr="00EF0F7E">
        <w:rPr>
          <w:sz w:val="28"/>
          <w:szCs w:val="28"/>
        </w:rPr>
        <w:t>болезн</w:t>
      </w:r>
      <w:r>
        <w:rPr>
          <w:sz w:val="28"/>
          <w:szCs w:val="28"/>
        </w:rPr>
        <w:t>ями</w:t>
      </w:r>
      <w:r w:rsidRPr="00EF0F7E">
        <w:rPr>
          <w:sz w:val="28"/>
          <w:szCs w:val="28"/>
        </w:rPr>
        <w:t xml:space="preserve"> костно-мышечной системы и соединительной ткани</w:t>
      </w:r>
      <w:r w:rsidRPr="004E3BF4">
        <w:rPr>
          <w:sz w:val="28"/>
          <w:szCs w:val="28"/>
        </w:rPr>
        <w:t xml:space="preserve"> детского населения </w:t>
      </w:r>
      <w:r w:rsidRPr="00BE2967">
        <w:rPr>
          <w:sz w:val="28"/>
          <w:szCs w:val="28"/>
        </w:rPr>
        <w:t xml:space="preserve">г. Бреста и Брестского </w:t>
      </w:r>
      <w:r w:rsidRPr="00BE2967">
        <w:rPr>
          <w:sz w:val="28"/>
          <w:szCs w:val="28"/>
        </w:rPr>
        <w:lastRenderedPageBreak/>
        <w:t>района</w:t>
      </w:r>
      <w:r w:rsidRPr="004E3BF4">
        <w:rPr>
          <w:sz w:val="28"/>
          <w:szCs w:val="28"/>
        </w:rPr>
        <w:t xml:space="preserve"> </w:t>
      </w:r>
      <w:r>
        <w:rPr>
          <w:sz w:val="28"/>
          <w:szCs w:val="28"/>
        </w:rPr>
        <w:t xml:space="preserve">в 2023 году </w:t>
      </w:r>
      <w:r w:rsidR="00C63475">
        <w:rPr>
          <w:sz w:val="28"/>
          <w:szCs w:val="28"/>
        </w:rPr>
        <w:t xml:space="preserve">значительно </w:t>
      </w:r>
      <w:r>
        <w:rPr>
          <w:sz w:val="28"/>
          <w:szCs w:val="28"/>
        </w:rPr>
        <w:t xml:space="preserve">превысил </w:t>
      </w:r>
      <w:r w:rsidR="004E2C0D" w:rsidRPr="00EF0F7E">
        <w:rPr>
          <w:sz w:val="28"/>
          <w:szCs w:val="28"/>
        </w:rPr>
        <w:t>областной показатель (</w:t>
      </w:r>
      <w:r>
        <w:rPr>
          <w:sz w:val="28"/>
          <w:szCs w:val="28"/>
        </w:rPr>
        <w:t xml:space="preserve">2023 год </w:t>
      </w:r>
      <w:r w:rsidRPr="00EF0F7E">
        <w:rPr>
          <w:sz w:val="28"/>
          <w:szCs w:val="28"/>
        </w:rPr>
        <w:t xml:space="preserve">– </w:t>
      </w:r>
      <w:r w:rsidR="00E67897" w:rsidRPr="00EF0F7E">
        <w:rPr>
          <w:sz w:val="28"/>
          <w:szCs w:val="28"/>
        </w:rPr>
        <w:t>35</w:t>
      </w:r>
      <w:r w:rsidR="0059284A" w:rsidRPr="00EF0F7E">
        <w:rPr>
          <w:sz w:val="28"/>
          <w:szCs w:val="28"/>
        </w:rPr>
        <w:t>,1</w:t>
      </w:r>
      <w:r w:rsidR="004E2C0D" w:rsidRPr="00EF0F7E">
        <w:rPr>
          <w:sz w:val="28"/>
          <w:szCs w:val="28"/>
        </w:rPr>
        <w:t xml:space="preserve">). </w:t>
      </w:r>
    </w:p>
    <w:p w14:paraId="1F3C2F41" w14:textId="3547D78E" w:rsidR="0053092D" w:rsidRPr="00EF0F7E" w:rsidRDefault="008E3F6F" w:rsidP="00396FB5">
      <w:pPr>
        <w:autoSpaceDE w:val="0"/>
        <w:autoSpaceDN w:val="0"/>
        <w:adjustRightInd w:val="0"/>
        <w:ind w:firstLine="708"/>
        <w:jc w:val="both"/>
        <w:rPr>
          <w:sz w:val="28"/>
          <w:szCs w:val="28"/>
        </w:rPr>
      </w:pPr>
      <w:r w:rsidRPr="00EF0F7E">
        <w:rPr>
          <w:sz w:val="28"/>
          <w:szCs w:val="28"/>
        </w:rPr>
        <w:t xml:space="preserve">На </w:t>
      </w:r>
      <w:r w:rsidR="00DB01C3" w:rsidRPr="00EF0F7E">
        <w:rPr>
          <w:sz w:val="28"/>
          <w:szCs w:val="28"/>
        </w:rPr>
        <w:t xml:space="preserve">третьем </w:t>
      </w:r>
      <w:r w:rsidRPr="00EF0F7E">
        <w:rPr>
          <w:sz w:val="28"/>
          <w:szCs w:val="28"/>
        </w:rPr>
        <w:t>месте находятся</w:t>
      </w:r>
      <w:r w:rsidR="0016231E" w:rsidRPr="00EF0F7E">
        <w:rPr>
          <w:sz w:val="28"/>
          <w:szCs w:val="28"/>
        </w:rPr>
        <w:t xml:space="preserve"> </w:t>
      </w:r>
      <w:r w:rsidR="004E7BC1" w:rsidRPr="00EF0F7E">
        <w:rPr>
          <w:sz w:val="28"/>
          <w:szCs w:val="28"/>
        </w:rPr>
        <w:t>т</w:t>
      </w:r>
      <w:r w:rsidRPr="00EF0F7E">
        <w:rPr>
          <w:sz w:val="28"/>
          <w:szCs w:val="28"/>
        </w:rPr>
        <w:t>равмы и отравления</w:t>
      </w:r>
      <w:r w:rsidR="004E7BC1" w:rsidRPr="00EF0F7E">
        <w:rPr>
          <w:sz w:val="28"/>
          <w:szCs w:val="28"/>
        </w:rPr>
        <w:t xml:space="preserve"> – </w:t>
      </w:r>
      <w:r w:rsidR="00912221" w:rsidRPr="00EF0F7E">
        <w:rPr>
          <w:sz w:val="28"/>
          <w:szCs w:val="28"/>
        </w:rPr>
        <w:t>5,6</w:t>
      </w:r>
      <w:r w:rsidR="00067851" w:rsidRPr="00EF0F7E">
        <w:rPr>
          <w:sz w:val="28"/>
          <w:szCs w:val="28"/>
        </w:rPr>
        <w:t>%</w:t>
      </w:r>
      <w:r w:rsidR="00C14DF4" w:rsidRPr="00EF0F7E">
        <w:rPr>
          <w:sz w:val="28"/>
          <w:szCs w:val="28"/>
        </w:rPr>
        <w:t xml:space="preserve"> </w:t>
      </w:r>
      <w:r w:rsidR="000A0A44" w:rsidRPr="00EF0F7E">
        <w:rPr>
          <w:sz w:val="28"/>
          <w:szCs w:val="28"/>
        </w:rPr>
        <w:t>(</w:t>
      </w:r>
      <w:r w:rsidR="00E16481" w:rsidRPr="00EF0F7E">
        <w:rPr>
          <w:sz w:val="28"/>
          <w:szCs w:val="28"/>
        </w:rPr>
        <w:t>20</w:t>
      </w:r>
      <w:r w:rsidR="001B0705" w:rsidRPr="00EF0F7E">
        <w:rPr>
          <w:sz w:val="28"/>
          <w:szCs w:val="28"/>
        </w:rPr>
        <w:t>2</w:t>
      </w:r>
      <w:r w:rsidR="00912221" w:rsidRPr="00EF0F7E">
        <w:rPr>
          <w:sz w:val="28"/>
          <w:szCs w:val="28"/>
        </w:rPr>
        <w:t>2</w:t>
      </w:r>
      <w:r w:rsidR="004E7BC1" w:rsidRPr="00EF0F7E">
        <w:rPr>
          <w:sz w:val="28"/>
          <w:szCs w:val="28"/>
        </w:rPr>
        <w:t xml:space="preserve"> </w:t>
      </w:r>
      <w:r w:rsidR="009C79E9" w:rsidRPr="00EF0F7E">
        <w:rPr>
          <w:sz w:val="28"/>
          <w:szCs w:val="28"/>
        </w:rPr>
        <w:t xml:space="preserve">год </w:t>
      </w:r>
      <w:r w:rsidR="004E7BC1" w:rsidRPr="00EF0F7E">
        <w:rPr>
          <w:sz w:val="28"/>
          <w:szCs w:val="28"/>
        </w:rPr>
        <w:t xml:space="preserve">– </w:t>
      </w:r>
      <w:r w:rsidR="00912221" w:rsidRPr="00EF0F7E">
        <w:rPr>
          <w:sz w:val="28"/>
          <w:szCs w:val="28"/>
        </w:rPr>
        <w:t>6,1</w:t>
      </w:r>
      <w:r w:rsidR="00DB01C3" w:rsidRPr="00EF0F7E">
        <w:rPr>
          <w:sz w:val="28"/>
          <w:szCs w:val="28"/>
        </w:rPr>
        <w:t>%</w:t>
      </w:r>
      <w:r w:rsidR="00E16481" w:rsidRPr="00EF0F7E">
        <w:rPr>
          <w:sz w:val="28"/>
          <w:szCs w:val="28"/>
        </w:rPr>
        <w:t>)</w:t>
      </w:r>
      <w:r w:rsidR="0053092D" w:rsidRPr="00EF0F7E">
        <w:rPr>
          <w:sz w:val="28"/>
          <w:szCs w:val="28"/>
        </w:rPr>
        <w:t>. В</w:t>
      </w:r>
      <w:r w:rsidR="001B0705" w:rsidRPr="00EF0F7E">
        <w:rPr>
          <w:sz w:val="28"/>
          <w:szCs w:val="28"/>
        </w:rPr>
        <w:t xml:space="preserve"> сравнении с 202</w:t>
      </w:r>
      <w:r w:rsidR="00912221" w:rsidRPr="00EF0F7E">
        <w:rPr>
          <w:sz w:val="28"/>
          <w:szCs w:val="28"/>
        </w:rPr>
        <w:t>2</w:t>
      </w:r>
      <w:r w:rsidR="001B0705" w:rsidRPr="00EF0F7E">
        <w:rPr>
          <w:sz w:val="28"/>
          <w:szCs w:val="28"/>
        </w:rPr>
        <w:t xml:space="preserve"> </w:t>
      </w:r>
      <w:r w:rsidR="0053092D" w:rsidRPr="00EF0F7E">
        <w:rPr>
          <w:sz w:val="28"/>
          <w:szCs w:val="28"/>
        </w:rPr>
        <w:t>г</w:t>
      </w:r>
      <w:r w:rsidR="00B40470" w:rsidRPr="00EF0F7E">
        <w:rPr>
          <w:sz w:val="28"/>
          <w:szCs w:val="28"/>
        </w:rPr>
        <w:t>одом</w:t>
      </w:r>
      <w:r w:rsidR="0053092D" w:rsidRPr="00EF0F7E">
        <w:rPr>
          <w:sz w:val="28"/>
          <w:szCs w:val="28"/>
        </w:rPr>
        <w:t xml:space="preserve"> </w:t>
      </w:r>
      <w:r w:rsidR="001105DB" w:rsidRPr="00EF0F7E">
        <w:rPr>
          <w:sz w:val="28"/>
          <w:szCs w:val="28"/>
        </w:rPr>
        <w:t>показатель</w:t>
      </w:r>
      <w:r w:rsidR="0053092D" w:rsidRPr="00EF0F7E">
        <w:rPr>
          <w:sz w:val="28"/>
          <w:szCs w:val="28"/>
        </w:rPr>
        <w:t xml:space="preserve"> заболеваемости</w:t>
      </w:r>
      <w:r w:rsidR="00551A56" w:rsidRPr="00EF0F7E">
        <w:rPr>
          <w:sz w:val="28"/>
          <w:szCs w:val="28"/>
        </w:rPr>
        <w:t xml:space="preserve"> </w:t>
      </w:r>
      <w:r w:rsidR="00912221" w:rsidRPr="00EF0F7E">
        <w:rPr>
          <w:sz w:val="28"/>
          <w:szCs w:val="28"/>
        </w:rPr>
        <w:t xml:space="preserve">снизился </w:t>
      </w:r>
      <w:r w:rsidR="0053092D" w:rsidRPr="00EF0F7E">
        <w:rPr>
          <w:sz w:val="28"/>
          <w:szCs w:val="28"/>
        </w:rPr>
        <w:t xml:space="preserve">на </w:t>
      </w:r>
      <w:r w:rsidR="00912221" w:rsidRPr="00EF0F7E">
        <w:rPr>
          <w:sz w:val="28"/>
          <w:szCs w:val="28"/>
        </w:rPr>
        <w:t>15,2</w:t>
      </w:r>
      <w:r w:rsidRPr="00EF0F7E">
        <w:rPr>
          <w:sz w:val="28"/>
          <w:szCs w:val="28"/>
        </w:rPr>
        <w:t xml:space="preserve">% и составил </w:t>
      </w:r>
      <w:r w:rsidR="000632AF" w:rsidRPr="00EF0F7E">
        <w:rPr>
          <w:sz w:val="28"/>
          <w:szCs w:val="28"/>
        </w:rPr>
        <w:t xml:space="preserve">77,3 </w:t>
      </w:r>
      <w:r w:rsidRPr="00EF0F7E">
        <w:rPr>
          <w:sz w:val="28"/>
          <w:szCs w:val="28"/>
        </w:rPr>
        <w:t>на 1</w:t>
      </w:r>
      <w:r w:rsidR="00610343" w:rsidRPr="00EF0F7E">
        <w:rPr>
          <w:sz w:val="28"/>
          <w:szCs w:val="28"/>
        </w:rPr>
        <w:t xml:space="preserve"> </w:t>
      </w:r>
      <w:r w:rsidR="0053092D" w:rsidRPr="00EF0F7E">
        <w:rPr>
          <w:sz w:val="28"/>
          <w:szCs w:val="28"/>
        </w:rPr>
        <w:t>000 нас</w:t>
      </w:r>
      <w:r w:rsidR="001105DB" w:rsidRPr="00EF0F7E">
        <w:rPr>
          <w:sz w:val="28"/>
          <w:szCs w:val="28"/>
        </w:rPr>
        <w:t xml:space="preserve">еления </w:t>
      </w:r>
      <w:r w:rsidR="000A0A44" w:rsidRPr="00EF0F7E">
        <w:rPr>
          <w:sz w:val="28"/>
          <w:szCs w:val="28"/>
        </w:rPr>
        <w:t>(</w:t>
      </w:r>
      <w:r w:rsidR="007D01EE" w:rsidRPr="00EF0F7E">
        <w:rPr>
          <w:sz w:val="28"/>
          <w:szCs w:val="28"/>
        </w:rPr>
        <w:t>20</w:t>
      </w:r>
      <w:r w:rsidR="001B0705" w:rsidRPr="00EF0F7E">
        <w:rPr>
          <w:sz w:val="28"/>
          <w:szCs w:val="28"/>
        </w:rPr>
        <w:t>2</w:t>
      </w:r>
      <w:r w:rsidR="00912221" w:rsidRPr="00EF0F7E">
        <w:rPr>
          <w:sz w:val="28"/>
          <w:szCs w:val="28"/>
        </w:rPr>
        <w:t>2</w:t>
      </w:r>
      <w:r w:rsidRPr="00EF0F7E">
        <w:rPr>
          <w:sz w:val="28"/>
          <w:szCs w:val="28"/>
        </w:rPr>
        <w:t xml:space="preserve"> </w:t>
      </w:r>
      <w:r w:rsidR="009C79E9" w:rsidRPr="00EF0F7E">
        <w:rPr>
          <w:sz w:val="28"/>
          <w:szCs w:val="28"/>
        </w:rPr>
        <w:t>год</w:t>
      </w:r>
      <w:r w:rsidR="00A74DB7" w:rsidRPr="00EF0F7E">
        <w:rPr>
          <w:sz w:val="28"/>
          <w:szCs w:val="28"/>
        </w:rPr>
        <w:t>–</w:t>
      </w:r>
      <w:r w:rsidR="00551A56" w:rsidRPr="00EF0F7E">
        <w:rPr>
          <w:sz w:val="28"/>
          <w:szCs w:val="28"/>
        </w:rPr>
        <w:t xml:space="preserve"> </w:t>
      </w:r>
      <w:r w:rsidR="00912221" w:rsidRPr="00EF0F7E">
        <w:rPr>
          <w:sz w:val="28"/>
          <w:szCs w:val="28"/>
        </w:rPr>
        <w:t>91,2</w:t>
      </w:r>
      <w:r w:rsidR="0053092D" w:rsidRPr="00EF0F7E">
        <w:rPr>
          <w:sz w:val="28"/>
          <w:szCs w:val="28"/>
        </w:rPr>
        <w:t>)</w:t>
      </w:r>
      <w:r w:rsidR="00C464E9" w:rsidRPr="00EF0F7E">
        <w:rPr>
          <w:sz w:val="28"/>
          <w:szCs w:val="28"/>
        </w:rPr>
        <w:t xml:space="preserve">. </w:t>
      </w:r>
      <w:r w:rsidR="009F40B9" w:rsidRPr="00EF0F7E">
        <w:rPr>
          <w:sz w:val="28"/>
          <w:szCs w:val="28"/>
        </w:rPr>
        <w:t>Сред</w:t>
      </w:r>
      <w:r w:rsidR="00C14DF4" w:rsidRPr="00EF0F7E">
        <w:rPr>
          <w:sz w:val="28"/>
          <w:szCs w:val="28"/>
        </w:rPr>
        <w:t xml:space="preserve">негодовой темп прироста </w:t>
      </w:r>
      <w:r w:rsidR="003D12EE" w:rsidRPr="00EF0F7E">
        <w:rPr>
          <w:sz w:val="28"/>
          <w:szCs w:val="28"/>
        </w:rPr>
        <w:t xml:space="preserve">за </w:t>
      </w:r>
      <w:r w:rsidR="00551A56" w:rsidRPr="00EF0F7E">
        <w:rPr>
          <w:sz w:val="28"/>
          <w:szCs w:val="28"/>
        </w:rPr>
        <w:t xml:space="preserve">период </w:t>
      </w:r>
      <w:r w:rsidR="00263830" w:rsidRPr="00EF0F7E">
        <w:rPr>
          <w:sz w:val="28"/>
          <w:szCs w:val="28"/>
        </w:rPr>
        <w:t>20</w:t>
      </w:r>
      <w:r w:rsidR="001105DB" w:rsidRPr="00EF0F7E">
        <w:rPr>
          <w:sz w:val="28"/>
          <w:szCs w:val="28"/>
        </w:rPr>
        <w:t>1</w:t>
      </w:r>
      <w:r w:rsidR="000632AF" w:rsidRPr="00EF0F7E">
        <w:rPr>
          <w:sz w:val="28"/>
          <w:szCs w:val="28"/>
        </w:rPr>
        <w:t>9</w:t>
      </w:r>
      <w:r w:rsidR="003D12EE" w:rsidRPr="00EF0F7E">
        <w:rPr>
          <w:sz w:val="28"/>
          <w:szCs w:val="28"/>
        </w:rPr>
        <w:t>-20</w:t>
      </w:r>
      <w:r w:rsidR="00551A56" w:rsidRPr="00EF0F7E">
        <w:rPr>
          <w:sz w:val="28"/>
          <w:szCs w:val="28"/>
        </w:rPr>
        <w:t>2</w:t>
      </w:r>
      <w:r w:rsidR="000632AF" w:rsidRPr="00EF0F7E">
        <w:rPr>
          <w:sz w:val="28"/>
          <w:szCs w:val="28"/>
        </w:rPr>
        <w:t>3</w:t>
      </w:r>
      <w:r w:rsidR="000B6453" w:rsidRPr="00EF0F7E">
        <w:rPr>
          <w:sz w:val="28"/>
          <w:szCs w:val="28"/>
        </w:rPr>
        <w:t xml:space="preserve"> </w:t>
      </w:r>
      <w:r w:rsidR="003D12EE" w:rsidRPr="00EF0F7E">
        <w:rPr>
          <w:sz w:val="28"/>
          <w:szCs w:val="28"/>
        </w:rPr>
        <w:t>г</w:t>
      </w:r>
      <w:r w:rsidR="00B40470" w:rsidRPr="00EF0F7E">
        <w:rPr>
          <w:sz w:val="28"/>
          <w:szCs w:val="28"/>
        </w:rPr>
        <w:t>оды</w:t>
      </w:r>
      <w:r w:rsidR="00263830" w:rsidRPr="00EF0F7E">
        <w:rPr>
          <w:sz w:val="28"/>
          <w:szCs w:val="28"/>
        </w:rPr>
        <w:t xml:space="preserve"> </w:t>
      </w:r>
      <w:r w:rsidR="00015294" w:rsidRPr="00EF0F7E">
        <w:rPr>
          <w:sz w:val="28"/>
          <w:szCs w:val="28"/>
        </w:rPr>
        <w:t>(</w:t>
      </w:r>
      <w:r w:rsidR="003D12EE" w:rsidRPr="00EF0F7E">
        <w:rPr>
          <w:sz w:val="28"/>
          <w:szCs w:val="28"/>
        </w:rPr>
        <w:t>+</w:t>
      </w:r>
      <w:r w:rsidR="000632AF" w:rsidRPr="00EF0F7E">
        <w:rPr>
          <w:sz w:val="28"/>
          <w:szCs w:val="28"/>
        </w:rPr>
        <w:t>1,7</w:t>
      </w:r>
      <w:r w:rsidR="00C14DF4" w:rsidRPr="00EF0F7E">
        <w:rPr>
          <w:sz w:val="28"/>
          <w:szCs w:val="28"/>
        </w:rPr>
        <w:t>%</w:t>
      </w:r>
      <w:r w:rsidR="00015294" w:rsidRPr="00EF0F7E">
        <w:rPr>
          <w:sz w:val="28"/>
          <w:szCs w:val="28"/>
        </w:rPr>
        <w:t>)</w:t>
      </w:r>
      <w:r w:rsidR="00A454A2" w:rsidRPr="00EF0F7E">
        <w:rPr>
          <w:sz w:val="28"/>
          <w:szCs w:val="28"/>
        </w:rPr>
        <w:t xml:space="preserve"> </w:t>
      </w:r>
      <w:r w:rsidR="00A74DB7" w:rsidRPr="00EF0F7E">
        <w:rPr>
          <w:sz w:val="28"/>
          <w:szCs w:val="28"/>
        </w:rPr>
        <w:t>–</w:t>
      </w:r>
      <w:r w:rsidR="003D12EE" w:rsidRPr="00EF0F7E">
        <w:rPr>
          <w:sz w:val="28"/>
          <w:szCs w:val="28"/>
        </w:rPr>
        <w:t xml:space="preserve"> умеренная тенденция к росту</w:t>
      </w:r>
      <w:r w:rsidRPr="00EF0F7E">
        <w:rPr>
          <w:sz w:val="28"/>
          <w:szCs w:val="28"/>
        </w:rPr>
        <w:t>.</w:t>
      </w:r>
      <w:r w:rsidR="009F40B9" w:rsidRPr="00EF0F7E">
        <w:rPr>
          <w:sz w:val="28"/>
          <w:szCs w:val="28"/>
        </w:rPr>
        <w:t xml:space="preserve"> </w:t>
      </w:r>
      <w:r w:rsidR="00015294" w:rsidRPr="00EF0F7E">
        <w:rPr>
          <w:sz w:val="28"/>
          <w:szCs w:val="28"/>
        </w:rPr>
        <w:t>Больше всего пострадавших от внешних причин приходится на детей с травмами конечностей (</w:t>
      </w:r>
      <w:r w:rsidR="000632AF" w:rsidRPr="00EF0F7E">
        <w:rPr>
          <w:sz w:val="28"/>
          <w:szCs w:val="28"/>
        </w:rPr>
        <w:t xml:space="preserve">50,6 </w:t>
      </w:r>
      <w:r w:rsidR="000C7546" w:rsidRPr="00EF0F7E">
        <w:rPr>
          <w:sz w:val="28"/>
          <w:szCs w:val="28"/>
        </w:rPr>
        <w:t>на 1</w:t>
      </w:r>
      <w:r w:rsidR="006F5F76" w:rsidRPr="00EF0F7E">
        <w:rPr>
          <w:sz w:val="28"/>
          <w:szCs w:val="28"/>
        </w:rPr>
        <w:t> </w:t>
      </w:r>
      <w:r w:rsidR="00015294" w:rsidRPr="00EF0F7E">
        <w:rPr>
          <w:sz w:val="28"/>
          <w:szCs w:val="28"/>
        </w:rPr>
        <w:t>000</w:t>
      </w:r>
      <w:r w:rsidR="006F5F76" w:rsidRPr="00EF0F7E">
        <w:rPr>
          <w:sz w:val="28"/>
          <w:szCs w:val="28"/>
        </w:rPr>
        <w:t xml:space="preserve"> населения</w:t>
      </w:r>
      <w:r w:rsidR="00015294" w:rsidRPr="00EF0F7E">
        <w:rPr>
          <w:sz w:val="28"/>
          <w:szCs w:val="28"/>
        </w:rPr>
        <w:t>), травмами головы и шеи (</w:t>
      </w:r>
      <w:r w:rsidR="000632AF" w:rsidRPr="00EF0F7E">
        <w:rPr>
          <w:sz w:val="28"/>
          <w:szCs w:val="28"/>
        </w:rPr>
        <w:t>9,4</w:t>
      </w:r>
      <w:r w:rsidR="00015294" w:rsidRPr="00EF0F7E">
        <w:rPr>
          <w:sz w:val="28"/>
          <w:szCs w:val="28"/>
        </w:rPr>
        <w:t xml:space="preserve">). </w:t>
      </w:r>
      <w:r w:rsidR="002D7C8B">
        <w:rPr>
          <w:sz w:val="28"/>
          <w:szCs w:val="28"/>
        </w:rPr>
        <w:t>О</w:t>
      </w:r>
      <w:r w:rsidR="00BA6D3C" w:rsidRPr="00EF0F7E">
        <w:rPr>
          <w:sz w:val="28"/>
          <w:szCs w:val="28"/>
        </w:rPr>
        <w:t xml:space="preserve">бластной показатель </w:t>
      </w:r>
      <w:r w:rsidR="009E3014">
        <w:rPr>
          <w:sz w:val="28"/>
          <w:szCs w:val="28"/>
        </w:rPr>
        <w:t xml:space="preserve">в 2023 году составил </w:t>
      </w:r>
      <w:r w:rsidR="000C7546" w:rsidRPr="00EF0F7E">
        <w:rPr>
          <w:sz w:val="28"/>
          <w:szCs w:val="28"/>
        </w:rPr>
        <w:t>71</w:t>
      </w:r>
      <w:r w:rsidR="00B75A0B" w:rsidRPr="00EF0F7E">
        <w:rPr>
          <w:sz w:val="28"/>
          <w:szCs w:val="28"/>
        </w:rPr>
        <w:t>,4</w:t>
      </w:r>
      <w:r w:rsidR="009E3014">
        <w:rPr>
          <w:sz w:val="28"/>
          <w:szCs w:val="28"/>
        </w:rPr>
        <w:t xml:space="preserve"> </w:t>
      </w:r>
      <w:r w:rsidR="009E3014" w:rsidRPr="00EF0F7E">
        <w:rPr>
          <w:sz w:val="28"/>
          <w:szCs w:val="28"/>
        </w:rPr>
        <w:t>на 1 000 населения</w:t>
      </w:r>
      <w:r w:rsidR="00FA410E" w:rsidRPr="00EF0F7E">
        <w:rPr>
          <w:sz w:val="28"/>
          <w:szCs w:val="28"/>
        </w:rPr>
        <w:t>.</w:t>
      </w:r>
    </w:p>
    <w:p w14:paraId="62ED9878" w14:textId="77777777" w:rsidR="008D369F" w:rsidRPr="00EF0F7E" w:rsidRDefault="008D369F" w:rsidP="00A81BCB">
      <w:pPr>
        <w:ind w:firstLine="708"/>
        <w:jc w:val="both"/>
        <w:rPr>
          <w:sz w:val="28"/>
          <w:szCs w:val="28"/>
        </w:rPr>
      </w:pPr>
      <w:r w:rsidRPr="00EF0F7E">
        <w:rPr>
          <w:sz w:val="28"/>
          <w:szCs w:val="28"/>
        </w:rPr>
        <w:t>В течени</w:t>
      </w:r>
      <w:r w:rsidR="00B340C2" w:rsidRPr="00EF0F7E">
        <w:rPr>
          <w:sz w:val="28"/>
          <w:szCs w:val="28"/>
        </w:rPr>
        <w:t>е</w:t>
      </w:r>
      <w:r w:rsidR="00487E06" w:rsidRPr="00EF0F7E">
        <w:rPr>
          <w:sz w:val="28"/>
          <w:szCs w:val="28"/>
        </w:rPr>
        <w:t xml:space="preserve"> последних 5 лет в г.</w:t>
      </w:r>
      <w:r w:rsidRPr="00EF0F7E">
        <w:rPr>
          <w:sz w:val="28"/>
          <w:szCs w:val="28"/>
        </w:rPr>
        <w:t>Бресте и Брестском районе показатели</w:t>
      </w:r>
      <w:r w:rsidR="00D92022" w:rsidRPr="00EF0F7E">
        <w:rPr>
          <w:sz w:val="28"/>
          <w:szCs w:val="28"/>
        </w:rPr>
        <w:t xml:space="preserve"> общей и первичной детской заболеваемости в возрасте 0-14 лет</w:t>
      </w:r>
      <w:r w:rsidR="00F713C4" w:rsidRPr="00EF0F7E">
        <w:rPr>
          <w:sz w:val="28"/>
          <w:szCs w:val="28"/>
        </w:rPr>
        <w:t xml:space="preserve"> (+</w:t>
      </w:r>
      <w:r w:rsidR="00F713C4" w:rsidRPr="00EF0F7E">
        <w:rPr>
          <w:color w:val="000000"/>
          <w:sz w:val="28"/>
          <w:szCs w:val="28"/>
        </w:rPr>
        <w:t>4,5</w:t>
      </w:r>
      <w:r w:rsidR="00F713C4" w:rsidRPr="00EF0F7E">
        <w:rPr>
          <w:sz w:val="28"/>
          <w:szCs w:val="28"/>
        </w:rPr>
        <w:t>% и +2,9%)</w:t>
      </w:r>
      <w:r w:rsidR="00D92022" w:rsidRPr="00EF0F7E">
        <w:rPr>
          <w:sz w:val="28"/>
          <w:szCs w:val="28"/>
        </w:rPr>
        <w:t xml:space="preserve"> </w:t>
      </w:r>
      <w:r w:rsidR="00F713C4" w:rsidRPr="00EF0F7E">
        <w:rPr>
          <w:sz w:val="28"/>
          <w:szCs w:val="28"/>
        </w:rPr>
        <w:t xml:space="preserve">и 15-17 лет (+4,8% и +2,4%). </w:t>
      </w:r>
      <w:r w:rsidRPr="00EF0F7E">
        <w:rPr>
          <w:sz w:val="28"/>
          <w:szCs w:val="28"/>
        </w:rPr>
        <w:t>име</w:t>
      </w:r>
      <w:r w:rsidR="00D92022" w:rsidRPr="00EF0F7E">
        <w:rPr>
          <w:sz w:val="28"/>
          <w:szCs w:val="28"/>
        </w:rPr>
        <w:t>ю</w:t>
      </w:r>
      <w:r w:rsidRPr="00EF0F7E">
        <w:rPr>
          <w:sz w:val="28"/>
          <w:szCs w:val="28"/>
        </w:rPr>
        <w:t xml:space="preserve">т </w:t>
      </w:r>
      <w:r w:rsidR="00D92022" w:rsidRPr="00EF0F7E">
        <w:rPr>
          <w:sz w:val="28"/>
          <w:szCs w:val="28"/>
        </w:rPr>
        <w:t xml:space="preserve">умеренную </w:t>
      </w:r>
      <w:r w:rsidRPr="00EF0F7E">
        <w:rPr>
          <w:sz w:val="28"/>
          <w:szCs w:val="28"/>
        </w:rPr>
        <w:t xml:space="preserve">тенденцию к </w:t>
      </w:r>
      <w:r w:rsidR="008131F3" w:rsidRPr="00EF0F7E">
        <w:rPr>
          <w:sz w:val="28"/>
          <w:szCs w:val="28"/>
        </w:rPr>
        <w:t>росту</w:t>
      </w:r>
      <w:r w:rsidR="00D92022" w:rsidRPr="00EF0F7E">
        <w:rPr>
          <w:sz w:val="28"/>
          <w:szCs w:val="28"/>
        </w:rPr>
        <w:t xml:space="preserve">. </w:t>
      </w:r>
    </w:p>
    <w:p w14:paraId="4FFF14DA" w14:textId="77777777" w:rsidR="00B340C2" w:rsidRDefault="00F56D11" w:rsidP="009C3B40">
      <w:pPr>
        <w:ind w:firstLine="708"/>
        <w:jc w:val="both"/>
        <w:rPr>
          <w:sz w:val="28"/>
          <w:szCs w:val="28"/>
        </w:rPr>
      </w:pPr>
      <w:r w:rsidRPr="00B3724F">
        <w:rPr>
          <w:sz w:val="28"/>
          <w:szCs w:val="28"/>
        </w:rPr>
        <w:t>За период 201</w:t>
      </w:r>
      <w:r w:rsidR="00D1124B" w:rsidRPr="00B3724F">
        <w:rPr>
          <w:sz w:val="28"/>
          <w:szCs w:val="28"/>
        </w:rPr>
        <w:t>9</w:t>
      </w:r>
      <w:r w:rsidRPr="00B3724F">
        <w:rPr>
          <w:sz w:val="28"/>
          <w:szCs w:val="28"/>
        </w:rPr>
        <w:t>-202</w:t>
      </w:r>
      <w:r w:rsidR="00D1124B" w:rsidRPr="00B3724F">
        <w:rPr>
          <w:sz w:val="28"/>
          <w:szCs w:val="28"/>
        </w:rPr>
        <w:t>3</w:t>
      </w:r>
      <w:r w:rsidRPr="00B3724F">
        <w:rPr>
          <w:sz w:val="28"/>
          <w:szCs w:val="28"/>
        </w:rPr>
        <w:t xml:space="preserve"> </w:t>
      </w:r>
      <w:r w:rsidR="00A079CD" w:rsidRPr="00B3724F">
        <w:rPr>
          <w:sz w:val="28"/>
          <w:szCs w:val="28"/>
        </w:rPr>
        <w:t>годы</w:t>
      </w:r>
      <w:r w:rsidR="008849FC" w:rsidRPr="00B3724F">
        <w:rPr>
          <w:sz w:val="28"/>
          <w:szCs w:val="28"/>
        </w:rPr>
        <w:t xml:space="preserve"> наметилась тенденция к снижению </w:t>
      </w:r>
      <w:r w:rsidR="008849FC" w:rsidRPr="00B3724F">
        <w:rPr>
          <w:b/>
          <w:sz w:val="28"/>
          <w:szCs w:val="28"/>
        </w:rPr>
        <w:t xml:space="preserve">общей детской заболеваемости </w:t>
      </w:r>
      <w:r w:rsidR="008849FC" w:rsidRPr="00B3724F">
        <w:rPr>
          <w:sz w:val="28"/>
          <w:szCs w:val="28"/>
        </w:rPr>
        <w:t xml:space="preserve">в возрасте 0-14 лет по следующим классам патологий: </w:t>
      </w:r>
      <w:r w:rsidR="00851D2E">
        <w:rPr>
          <w:sz w:val="28"/>
          <w:szCs w:val="28"/>
        </w:rPr>
        <w:t xml:space="preserve">болезни нервной системы </w:t>
      </w:r>
      <w:r w:rsidR="00B3724F" w:rsidRPr="00B3724F">
        <w:rPr>
          <w:sz w:val="28"/>
          <w:szCs w:val="28"/>
        </w:rPr>
        <w:t xml:space="preserve">(-14,2%), психические расстройства и расстройства поведения (-13,8%), болезни крови (-12,3%), отдельные состояния, возникающие в перинатальном периоде (-9,3%), болезни системы кровообращения (-9,1%), </w:t>
      </w:r>
      <w:r w:rsidR="00F452AE" w:rsidRPr="00B3724F">
        <w:rPr>
          <w:sz w:val="28"/>
          <w:szCs w:val="28"/>
        </w:rPr>
        <w:t xml:space="preserve">некоторые инфекционные и паразитарные болезни (-7,4%), </w:t>
      </w:r>
      <w:r w:rsidR="00B3724F" w:rsidRPr="00B3724F">
        <w:rPr>
          <w:sz w:val="28"/>
          <w:szCs w:val="28"/>
        </w:rPr>
        <w:t xml:space="preserve">болезни эндокринной системы (-5,0%), болезни кожи и подкожной клетчатки (-4,2%), врожденные аномалии </w:t>
      </w:r>
      <w:r w:rsidR="00B3724F">
        <w:rPr>
          <w:sz w:val="28"/>
          <w:szCs w:val="28"/>
        </w:rPr>
        <w:t xml:space="preserve">                         </w:t>
      </w:r>
      <w:r w:rsidR="00B3724F" w:rsidRPr="00B3724F">
        <w:rPr>
          <w:sz w:val="28"/>
          <w:szCs w:val="28"/>
        </w:rPr>
        <w:t>(</w:t>
      </w:r>
      <w:r w:rsidR="00B3724F" w:rsidRPr="00B3724F">
        <w:rPr>
          <w:color w:val="000000"/>
          <w:sz w:val="28"/>
          <w:szCs w:val="28"/>
        </w:rPr>
        <w:t>-2,0%)</w:t>
      </w:r>
      <w:r w:rsidR="00B3724F" w:rsidRPr="00B3724F">
        <w:rPr>
          <w:sz w:val="28"/>
          <w:szCs w:val="28"/>
        </w:rPr>
        <w:t>.</w:t>
      </w:r>
    </w:p>
    <w:p w14:paraId="07CFC032" w14:textId="77777777" w:rsidR="00615BF0" w:rsidRDefault="008849FC" w:rsidP="006849ED">
      <w:pPr>
        <w:ind w:firstLine="708"/>
        <w:jc w:val="both"/>
        <w:rPr>
          <w:sz w:val="28"/>
          <w:szCs w:val="28"/>
        </w:rPr>
      </w:pPr>
      <w:r w:rsidRPr="000B79ED">
        <w:rPr>
          <w:sz w:val="28"/>
          <w:szCs w:val="28"/>
        </w:rPr>
        <w:t xml:space="preserve">В возрасте 15-17 лет снижение по </w:t>
      </w:r>
      <w:r w:rsidR="00615BF0">
        <w:rPr>
          <w:sz w:val="28"/>
          <w:szCs w:val="28"/>
        </w:rPr>
        <w:t>10</w:t>
      </w:r>
      <w:r w:rsidRPr="000B79ED">
        <w:rPr>
          <w:sz w:val="28"/>
          <w:szCs w:val="28"/>
        </w:rPr>
        <w:t xml:space="preserve"> классам </w:t>
      </w:r>
      <w:r w:rsidR="00487E06" w:rsidRPr="004977A3">
        <w:rPr>
          <w:rFonts w:eastAsiaTheme="minorHAnsi"/>
          <w:sz w:val="28"/>
          <w:szCs w:val="28"/>
          <w:lang w:eastAsia="en-US"/>
        </w:rPr>
        <w:t>–</w:t>
      </w:r>
      <w:r w:rsidR="00066ED5" w:rsidRPr="000B79ED">
        <w:rPr>
          <w:sz w:val="28"/>
          <w:szCs w:val="28"/>
        </w:rPr>
        <w:t xml:space="preserve"> </w:t>
      </w:r>
      <w:r w:rsidR="00811BF3" w:rsidRPr="000B79ED">
        <w:rPr>
          <w:sz w:val="28"/>
          <w:szCs w:val="28"/>
        </w:rPr>
        <w:t>психические расстройства (-</w:t>
      </w:r>
      <w:r w:rsidR="00811BF3">
        <w:rPr>
          <w:sz w:val="28"/>
          <w:szCs w:val="28"/>
        </w:rPr>
        <w:t>24,5</w:t>
      </w:r>
      <w:r w:rsidR="00811BF3" w:rsidRPr="000B79ED">
        <w:rPr>
          <w:sz w:val="28"/>
          <w:szCs w:val="28"/>
        </w:rPr>
        <w:t>%),</w:t>
      </w:r>
      <w:r w:rsidR="00811BF3" w:rsidRPr="009C3B40">
        <w:rPr>
          <w:sz w:val="28"/>
          <w:szCs w:val="28"/>
        </w:rPr>
        <w:t xml:space="preserve"> </w:t>
      </w:r>
      <w:r w:rsidR="00811BF3" w:rsidRPr="00B3724F">
        <w:rPr>
          <w:sz w:val="28"/>
          <w:szCs w:val="28"/>
        </w:rPr>
        <w:t>болезни крови (-</w:t>
      </w:r>
      <w:r w:rsidR="00811BF3">
        <w:rPr>
          <w:sz w:val="28"/>
          <w:szCs w:val="28"/>
        </w:rPr>
        <w:t>11,2</w:t>
      </w:r>
      <w:r w:rsidR="00811BF3" w:rsidRPr="00B3724F">
        <w:rPr>
          <w:sz w:val="28"/>
          <w:szCs w:val="28"/>
        </w:rPr>
        <w:t>%),</w:t>
      </w:r>
      <w:r w:rsidR="00811BF3" w:rsidRPr="00615BF0">
        <w:rPr>
          <w:sz w:val="28"/>
          <w:szCs w:val="28"/>
        </w:rPr>
        <w:t xml:space="preserve"> </w:t>
      </w:r>
      <w:r w:rsidR="00615BF0" w:rsidRPr="00B3724F">
        <w:rPr>
          <w:sz w:val="28"/>
          <w:szCs w:val="28"/>
        </w:rPr>
        <w:t>некоторые инфекционные и паразитарные болезни (-</w:t>
      </w:r>
      <w:r w:rsidR="00615BF0">
        <w:rPr>
          <w:sz w:val="28"/>
          <w:szCs w:val="28"/>
        </w:rPr>
        <w:t>9,0</w:t>
      </w:r>
      <w:r w:rsidR="00615BF0" w:rsidRPr="00B3724F">
        <w:rPr>
          <w:sz w:val="28"/>
          <w:szCs w:val="28"/>
        </w:rPr>
        <w:t xml:space="preserve">%), </w:t>
      </w:r>
      <w:r w:rsidR="00811BF3" w:rsidRPr="00B3724F">
        <w:rPr>
          <w:sz w:val="28"/>
          <w:szCs w:val="28"/>
        </w:rPr>
        <w:t>болезн</w:t>
      </w:r>
      <w:r w:rsidR="00811BF3">
        <w:rPr>
          <w:sz w:val="28"/>
          <w:szCs w:val="28"/>
        </w:rPr>
        <w:t>и кожи и подкожной клетчатки                    (-8</w:t>
      </w:r>
      <w:r w:rsidR="00811BF3" w:rsidRPr="00B3724F">
        <w:rPr>
          <w:sz w:val="28"/>
          <w:szCs w:val="28"/>
        </w:rPr>
        <w:t>,2%),</w:t>
      </w:r>
      <w:r w:rsidR="00811BF3" w:rsidRPr="009C3B40">
        <w:rPr>
          <w:sz w:val="28"/>
          <w:szCs w:val="28"/>
        </w:rPr>
        <w:t xml:space="preserve"> </w:t>
      </w:r>
      <w:r w:rsidR="00763140">
        <w:rPr>
          <w:sz w:val="28"/>
          <w:szCs w:val="28"/>
        </w:rPr>
        <w:t>болезни нервной системы</w:t>
      </w:r>
      <w:r w:rsidR="009C3B40" w:rsidRPr="00B3724F">
        <w:rPr>
          <w:sz w:val="28"/>
          <w:szCs w:val="28"/>
        </w:rPr>
        <w:t xml:space="preserve"> (-</w:t>
      </w:r>
      <w:r w:rsidR="009C3B40">
        <w:rPr>
          <w:sz w:val="28"/>
          <w:szCs w:val="28"/>
        </w:rPr>
        <w:t>6,8</w:t>
      </w:r>
      <w:r w:rsidR="009C3B40" w:rsidRPr="00B3724F">
        <w:rPr>
          <w:sz w:val="28"/>
          <w:szCs w:val="28"/>
        </w:rPr>
        <w:t>%),</w:t>
      </w:r>
      <w:r w:rsidR="009C3B40">
        <w:rPr>
          <w:sz w:val="28"/>
          <w:szCs w:val="28"/>
        </w:rPr>
        <w:t xml:space="preserve"> </w:t>
      </w:r>
      <w:r w:rsidR="00811BF3" w:rsidRPr="000B79ED">
        <w:rPr>
          <w:sz w:val="28"/>
          <w:szCs w:val="28"/>
        </w:rPr>
        <w:t xml:space="preserve">болезни эндокринной системы </w:t>
      </w:r>
      <w:r w:rsidR="003241E7" w:rsidRPr="003241E7">
        <w:rPr>
          <w:sz w:val="28"/>
          <w:szCs w:val="28"/>
        </w:rPr>
        <w:t xml:space="preserve">           </w:t>
      </w:r>
      <w:r w:rsidR="00811BF3" w:rsidRPr="000B79ED">
        <w:rPr>
          <w:sz w:val="28"/>
          <w:szCs w:val="28"/>
        </w:rPr>
        <w:t>(-</w:t>
      </w:r>
      <w:r w:rsidR="00811BF3">
        <w:rPr>
          <w:sz w:val="28"/>
          <w:szCs w:val="28"/>
        </w:rPr>
        <w:t>6,5</w:t>
      </w:r>
      <w:r w:rsidR="00811BF3" w:rsidRPr="000B79ED">
        <w:rPr>
          <w:sz w:val="28"/>
          <w:szCs w:val="28"/>
        </w:rPr>
        <w:t>%),</w:t>
      </w:r>
      <w:r w:rsidR="00811BF3" w:rsidRPr="00615BF0">
        <w:rPr>
          <w:sz w:val="28"/>
          <w:szCs w:val="28"/>
        </w:rPr>
        <w:t xml:space="preserve"> </w:t>
      </w:r>
      <w:r w:rsidR="00811BF3">
        <w:rPr>
          <w:sz w:val="28"/>
          <w:szCs w:val="28"/>
        </w:rPr>
        <w:t xml:space="preserve">травмы, отравления </w:t>
      </w:r>
      <w:r w:rsidR="00811BF3" w:rsidRPr="000B79ED">
        <w:rPr>
          <w:sz w:val="28"/>
          <w:szCs w:val="28"/>
        </w:rPr>
        <w:t>(-</w:t>
      </w:r>
      <w:r w:rsidR="00811BF3">
        <w:rPr>
          <w:sz w:val="28"/>
          <w:szCs w:val="28"/>
        </w:rPr>
        <w:t>4,0</w:t>
      </w:r>
      <w:r w:rsidR="00811BF3" w:rsidRPr="000B79ED">
        <w:rPr>
          <w:sz w:val="28"/>
          <w:szCs w:val="28"/>
        </w:rPr>
        <w:t>%)</w:t>
      </w:r>
      <w:r w:rsidR="00811BF3">
        <w:rPr>
          <w:sz w:val="28"/>
          <w:szCs w:val="28"/>
        </w:rPr>
        <w:t xml:space="preserve">, </w:t>
      </w:r>
      <w:r w:rsidR="00811BF3" w:rsidRPr="000B79ED">
        <w:rPr>
          <w:sz w:val="28"/>
          <w:szCs w:val="28"/>
        </w:rPr>
        <w:t>врожденные аномалии (-</w:t>
      </w:r>
      <w:r w:rsidR="00811BF3">
        <w:rPr>
          <w:sz w:val="28"/>
          <w:szCs w:val="28"/>
        </w:rPr>
        <w:t>2,3</w:t>
      </w:r>
      <w:r w:rsidR="00811BF3" w:rsidRPr="000B79ED">
        <w:rPr>
          <w:sz w:val="28"/>
          <w:szCs w:val="28"/>
        </w:rPr>
        <w:t>%)</w:t>
      </w:r>
      <w:r w:rsidR="00811BF3">
        <w:rPr>
          <w:sz w:val="28"/>
          <w:szCs w:val="28"/>
        </w:rPr>
        <w:t>,</w:t>
      </w:r>
      <w:r w:rsidR="009C3B40">
        <w:rPr>
          <w:sz w:val="28"/>
          <w:szCs w:val="28"/>
        </w:rPr>
        <w:t xml:space="preserve"> </w:t>
      </w:r>
      <w:r w:rsidR="009C3B40" w:rsidRPr="000B79ED">
        <w:rPr>
          <w:sz w:val="28"/>
          <w:szCs w:val="28"/>
        </w:rPr>
        <w:t>болезни органов пищеварения (-</w:t>
      </w:r>
      <w:r w:rsidR="009C3B40">
        <w:rPr>
          <w:sz w:val="28"/>
          <w:szCs w:val="28"/>
        </w:rPr>
        <w:t>2</w:t>
      </w:r>
      <w:r w:rsidR="009C3B40" w:rsidRPr="000B79ED">
        <w:rPr>
          <w:sz w:val="28"/>
          <w:szCs w:val="28"/>
        </w:rPr>
        <w:t>,0%),</w:t>
      </w:r>
      <w:r w:rsidR="00811BF3" w:rsidRPr="00811BF3">
        <w:rPr>
          <w:sz w:val="28"/>
          <w:szCs w:val="28"/>
        </w:rPr>
        <w:t xml:space="preserve"> </w:t>
      </w:r>
      <w:r w:rsidR="00811BF3">
        <w:rPr>
          <w:sz w:val="28"/>
          <w:szCs w:val="28"/>
        </w:rPr>
        <w:t>болезни уха и сосцевидного отростка                (-1,2%)</w:t>
      </w:r>
      <w:r w:rsidR="009C3B40" w:rsidRPr="000B79ED">
        <w:rPr>
          <w:sz w:val="28"/>
          <w:szCs w:val="28"/>
        </w:rPr>
        <w:t>.</w:t>
      </w:r>
    </w:p>
    <w:p w14:paraId="480CFF34" w14:textId="77777777" w:rsidR="009068FC" w:rsidRPr="000B79ED" w:rsidRDefault="009068FC" w:rsidP="00CF4245">
      <w:pPr>
        <w:ind w:firstLine="709"/>
        <w:jc w:val="both"/>
        <w:rPr>
          <w:sz w:val="28"/>
          <w:szCs w:val="28"/>
        </w:rPr>
      </w:pPr>
      <w:r w:rsidRPr="000B79ED">
        <w:rPr>
          <w:sz w:val="28"/>
          <w:szCs w:val="28"/>
        </w:rPr>
        <w:t xml:space="preserve">Показатели </w:t>
      </w:r>
      <w:r w:rsidRPr="000B79ED">
        <w:rPr>
          <w:b/>
          <w:sz w:val="28"/>
          <w:szCs w:val="28"/>
        </w:rPr>
        <w:t>первичной заболеваемости</w:t>
      </w:r>
      <w:r w:rsidRPr="000B79ED">
        <w:rPr>
          <w:sz w:val="28"/>
          <w:szCs w:val="28"/>
        </w:rPr>
        <w:t xml:space="preserve"> детей 0-14 лет </w:t>
      </w:r>
      <w:r w:rsidR="00934577" w:rsidRPr="000B79ED">
        <w:rPr>
          <w:sz w:val="28"/>
          <w:szCs w:val="28"/>
        </w:rPr>
        <w:t xml:space="preserve">имеют тенденцию к снижению за последние пять лет </w:t>
      </w:r>
      <w:r w:rsidRPr="000B79ED">
        <w:rPr>
          <w:sz w:val="28"/>
          <w:szCs w:val="28"/>
        </w:rPr>
        <w:t xml:space="preserve">по </w:t>
      </w:r>
      <w:r w:rsidR="00CF4245">
        <w:rPr>
          <w:sz w:val="28"/>
          <w:szCs w:val="28"/>
        </w:rPr>
        <w:t>7</w:t>
      </w:r>
      <w:r w:rsidR="00240E68" w:rsidRPr="000B79ED">
        <w:rPr>
          <w:sz w:val="28"/>
          <w:szCs w:val="28"/>
        </w:rPr>
        <w:t xml:space="preserve"> </w:t>
      </w:r>
      <w:r w:rsidRPr="000B79ED">
        <w:rPr>
          <w:sz w:val="28"/>
          <w:szCs w:val="28"/>
        </w:rPr>
        <w:t>классам патологий</w:t>
      </w:r>
      <w:r w:rsidR="00934577" w:rsidRPr="000B79ED">
        <w:rPr>
          <w:sz w:val="28"/>
          <w:szCs w:val="28"/>
        </w:rPr>
        <w:t xml:space="preserve">: </w:t>
      </w:r>
      <w:r w:rsidR="00275CF2" w:rsidRPr="000B79ED">
        <w:rPr>
          <w:sz w:val="28"/>
          <w:szCs w:val="28"/>
        </w:rPr>
        <w:t>психические расстройства и расстройства поведения (-</w:t>
      </w:r>
      <w:r w:rsidR="00275CF2">
        <w:rPr>
          <w:sz w:val="28"/>
          <w:szCs w:val="28"/>
        </w:rPr>
        <w:t>22,8</w:t>
      </w:r>
      <w:r w:rsidR="00275CF2" w:rsidRPr="000B79ED">
        <w:rPr>
          <w:sz w:val="28"/>
          <w:szCs w:val="28"/>
        </w:rPr>
        <w:t>%),</w:t>
      </w:r>
      <w:r w:rsidR="00275CF2" w:rsidRPr="00CF4245">
        <w:rPr>
          <w:sz w:val="28"/>
          <w:szCs w:val="28"/>
        </w:rPr>
        <w:t xml:space="preserve"> </w:t>
      </w:r>
      <w:r w:rsidR="00E20778">
        <w:rPr>
          <w:sz w:val="28"/>
          <w:szCs w:val="28"/>
        </w:rPr>
        <w:t>болезни нервной системы</w:t>
      </w:r>
      <w:r w:rsidR="00275CF2" w:rsidRPr="00B3724F">
        <w:rPr>
          <w:sz w:val="28"/>
          <w:szCs w:val="28"/>
        </w:rPr>
        <w:t xml:space="preserve"> (-</w:t>
      </w:r>
      <w:r w:rsidR="00275CF2">
        <w:rPr>
          <w:sz w:val="28"/>
          <w:szCs w:val="28"/>
        </w:rPr>
        <w:t>15,6</w:t>
      </w:r>
      <w:r w:rsidR="00275CF2" w:rsidRPr="00B3724F">
        <w:rPr>
          <w:sz w:val="28"/>
          <w:szCs w:val="28"/>
        </w:rPr>
        <w:t>%),</w:t>
      </w:r>
      <w:r w:rsidR="00275CF2" w:rsidRPr="00CF4245">
        <w:rPr>
          <w:sz w:val="28"/>
          <w:szCs w:val="28"/>
        </w:rPr>
        <w:t xml:space="preserve"> </w:t>
      </w:r>
      <w:r w:rsidR="00CF4245" w:rsidRPr="000B79ED">
        <w:rPr>
          <w:sz w:val="28"/>
          <w:szCs w:val="28"/>
        </w:rPr>
        <w:t>некоторые инфекционные и паразитарные болезни (-</w:t>
      </w:r>
      <w:r w:rsidR="00CF4245">
        <w:rPr>
          <w:sz w:val="28"/>
          <w:szCs w:val="28"/>
        </w:rPr>
        <w:t>12,8</w:t>
      </w:r>
      <w:r w:rsidR="00CF4245" w:rsidRPr="000B79ED">
        <w:rPr>
          <w:sz w:val="28"/>
          <w:szCs w:val="28"/>
        </w:rPr>
        <w:t>%)</w:t>
      </w:r>
      <w:r w:rsidR="00CF4245">
        <w:rPr>
          <w:sz w:val="28"/>
          <w:szCs w:val="28"/>
        </w:rPr>
        <w:t xml:space="preserve">, </w:t>
      </w:r>
      <w:r w:rsidR="00FE7E7D" w:rsidRPr="000B79ED">
        <w:rPr>
          <w:sz w:val="28"/>
          <w:szCs w:val="28"/>
        </w:rPr>
        <w:t>отдельные состояния, возникающие в перинатальном периоде</w:t>
      </w:r>
      <w:r w:rsidR="00FE7E7D">
        <w:rPr>
          <w:sz w:val="28"/>
          <w:szCs w:val="28"/>
        </w:rPr>
        <w:t xml:space="preserve"> </w:t>
      </w:r>
      <w:r w:rsidR="00FE7E7D" w:rsidRPr="000B79ED">
        <w:rPr>
          <w:sz w:val="28"/>
          <w:szCs w:val="28"/>
        </w:rPr>
        <w:t>(-</w:t>
      </w:r>
      <w:r w:rsidR="00FE7E7D">
        <w:rPr>
          <w:sz w:val="28"/>
          <w:szCs w:val="28"/>
        </w:rPr>
        <w:t>11,4</w:t>
      </w:r>
      <w:r w:rsidR="00FE7E7D" w:rsidRPr="000B79ED">
        <w:rPr>
          <w:sz w:val="28"/>
          <w:szCs w:val="28"/>
        </w:rPr>
        <w:t>%)</w:t>
      </w:r>
      <w:r w:rsidR="00FE7E7D">
        <w:rPr>
          <w:sz w:val="28"/>
          <w:szCs w:val="28"/>
        </w:rPr>
        <w:t xml:space="preserve">, </w:t>
      </w:r>
      <w:r w:rsidR="00FE7E7D" w:rsidRPr="00B3724F">
        <w:rPr>
          <w:sz w:val="28"/>
          <w:szCs w:val="28"/>
        </w:rPr>
        <w:t>болезни системы кровообращения (-</w:t>
      </w:r>
      <w:r w:rsidR="00FE7E7D">
        <w:rPr>
          <w:sz w:val="28"/>
          <w:szCs w:val="28"/>
        </w:rPr>
        <w:t>8,2</w:t>
      </w:r>
      <w:r w:rsidR="00FE7E7D" w:rsidRPr="00B3724F">
        <w:rPr>
          <w:sz w:val="28"/>
          <w:szCs w:val="28"/>
        </w:rPr>
        <w:t>%),</w:t>
      </w:r>
      <w:r w:rsidR="00FE7E7D">
        <w:rPr>
          <w:sz w:val="28"/>
          <w:szCs w:val="28"/>
        </w:rPr>
        <w:t xml:space="preserve"> </w:t>
      </w:r>
      <w:r w:rsidR="00FE7E7D" w:rsidRPr="00B3724F">
        <w:rPr>
          <w:sz w:val="28"/>
          <w:szCs w:val="28"/>
        </w:rPr>
        <w:t>болезн</w:t>
      </w:r>
      <w:r w:rsidR="00FE7E7D">
        <w:rPr>
          <w:sz w:val="28"/>
          <w:szCs w:val="28"/>
        </w:rPr>
        <w:t>и кожи и подкожной клетчатки (-4,8</w:t>
      </w:r>
      <w:r w:rsidR="00FE7E7D" w:rsidRPr="00B3724F">
        <w:rPr>
          <w:sz w:val="28"/>
          <w:szCs w:val="28"/>
        </w:rPr>
        <w:t>%),</w:t>
      </w:r>
      <w:r w:rsidR="00FE7E7D">
        <w:rPr>
          <w:sz w:val="28"/>
          <w:szCs w:val="28"/>
        </w:rPr>
        <w:t xml:space="preserve"> </w:t>
      </w:r>
      <w:r w:rsidR="00CF4245" w:rsidRPr="000B79ED">
        <w:rPr>
          <w:sz w:val="28"/>
          <w:szCs w:val="28"/>
        </w:rPr>
        <w:t>болезни крови (-</w:t>
      </w:r>
      <w:r w:rsidR="00CF4245">
        <w:rPr>
          <w:sz w:val="28"/>
          <w:szCs w:val="28"/>
        </w:rPr>
        <w:t>2,8</w:t>
      </w:r>
      <w:r w:rsidR="00FE7E7D">
        <w:rPr>
          <w:sz w:val="28"/>
          <w:szCs w:val="28"/>
        </w:rPr>
        <w:t>%)</w:t>
      </w:r>
      <w:r w:rsidR="00CF4245">
        <w:rPr>
          <w:sz w:val="28"/>
          <w:szCs w:val="28"/>
        </w:rPr>
        <w:t xml:space="preserve">. </w:t>
      </w:r>
      <w:r w:rsidR="00215F70" w:rsidRPr="000B79ED">
        <w:rPr>
          <w:sz w:val="28"/>
          <w:szCs w:val="28"/>
        </w:rPr>
        <w:t>Показатель стабилен по 1 классу заболев</w:t>
      </w:r>
      <w:r w:rsidR="001153A0">
        <w:rPr>
          <w:sz w:val="28"/>
          <w:szCs w:val="28"/>
        </w:rPr>
        <w:t xml:space="preserve">аний: болезни </w:t>
      </w:r>
      <w:r w:rsidR="00CF4245">
        <w:rPr>
          <w:sz w:val="28"/>
          <w:szCs w:val="28"/>
        </w:rPr>
        <w:t xml:space="preserve">уха и сосцевидного отростка </w:t>
      </w:r>
      <w:r w:rsidR="00215F70" w:rsidRPr="000B79ED">
        <w:rPr>
          <w:sz w:val="28"/>
          <w:szCs w:val="28"/>
        </w:rPr>
        <w:t>(-0,</w:t>
      </w:r>
      <w:r w:rsidR="00CF4245">
        <w:rPr>
          <w:sz w:val="28"/>
          <w:szCs w:val="28"/>
        </w:rPr>
        <w:t>5</w:t>
      </w:r>
      <w:r w:rsidR="00215F70" w:rsidRPr="000B79ED">
        <w:rPr>
          <w:sz w:val="28"/>
          <w:szCs w:val="28"/>
        </w:rPr>
        <w:t xml:space="preserve">%). </w:t>
      </w:r>
    </w:p>
    <w:p w14:paraId="35A73AD8" w14:textId="77777777" w:rsidR="00846D43" w:rsidRDefault="00770544" w:rsidP="00B340C2">
      <w:pPr>
        <w:ind w:firstLine="708"/>
        <w:jc w:val="both"/>
        <w:rPr>
          <w:sz w:val="28"/>
          <w:szCs w:val="28"/>
        </w:rPr>
      </w:pPr>
      <w:r w:rsidRPr="000B79ED">
        <w:rPr>
          <w:sz w:val="28"/>
          <w:szCs w:val="28"/>
        </w:rPr>
        <w:t>В в</w:t>
      </w:r>
      <w:r w:rsidR="00240E68" w:rsidRPr="000B79ED">
        <w:rPr>
          <w:sz w:val="28"/>
          <w:szCs w:val="28"/>
        </w:rPr>
        <w:t>озрасте 15-17 лет за период 201</w:t>
      </w:r>
      <w:r w:rsidR="00846D43">
        <w:rPr>
          <w:sz w:val="28"/>
          <w:szCs w:val="28"/>
        </w:rPr>
        <w:t>9</w:t>
      </w:r>
      <w:r w:rsidR="00240E68" w:rsidRPr="000B79ED">
        <w:rPr>
          <w:sz w:val="28"/>
          <w:szCs w:val="28"/>
        </w:rPr>
        <w:t>-202</w:t>
      </w:r>
      <w:r w:rsidR="00846D43">
        <w:rPr>
          <w:sz w:val="28"/>
          <w:szCs w:val="28"/>
        </w:rPr>
        <w:t>3</w:t>
      </w:r>
      <w:r w:rsidR="00240E68" w:rsidRPr="000B79ED">
        <w:rPr>
          <w:sz w:val="28"/>
          <w:szCs w:val="28"/>
        </w:rPr>
        <w:t xml:space="preserve"> </w:t>
      </w:r>
      <w:r w:rsidR="009848DE">
        <w:rPr>
          <w:sz w:val="28"/>
          <w:szCs w:val="28"/>
        </w:rPr>
        <w:t>годы</w:t>
      </w:r>
      <w:r w:rsidRPr="000B79ED">
        <w:rPr>
          <w:sz w:val="28"/>
          <w:szCs w:val="28"/>
        </w:rPr>
        <w:t xml:space="preserve"> снижение по </w:t>
      </w:r>
      <w:r w:rsidR="00846D43">
        <w:rPr>
          <w:sz w:val="28"/>
          <w:szCs w:val="28"/>
        </w:rPr>
        <w:t>8</w:t>
      </w:r>
      <w:r w:rsidR="00C164CB" w:rsidRPr="000B79ED">
        <w:rPr>
          <w:sz w:val="28"/>
          <w:szCs w:val="28"/>
        </w:rPr>
        <w:t xml:space="preserve"> </w:t>
      </w:r>
      <w:r w:rsidRPr="000B79ED">
        <w:rPr>
          <w:sz w:val="28"/>
          <w:szCs w:val="28"/>
        </w:rPr>
        <w:t xml:space="preserve">классам патологий: </w:t>
      </w:r>
      <w:r w:rsidR="003415C4" w:rsidRPr="000B79ED">
        <w:rPr>
          <w:sz w:val="28"/>
          <w:szCs w:val="28"/>
        </w:rPr>
        <w:t>психические расстройства и расстройства поведения (-</w:t>
      </w:r>
      <w:r w:rsidR="003415C4">
        <w:rPr>
          <w:sz w:val="28"/>
          <w:szCs w:val="28"/>
        </w:rPr>
        <w:t>29,5</w:t>
      </w:r>
      <w:r w:rsidR="003415C4" w:rsidRPr="000B79ED">
        <w:rPr>
          <w:sz w:val="28"/>
          <w:szCs w:val="28"/>
        </w:rPr>
        <w:t>%),</w:t>
      </w:r>
      <w:r w:rsidR="003415C4" w:rsidRPr="000A568A">
        <w:rPr>
          <w:sz w:val="28"/>
          <w:szCs w:val="28"/>
        </w:rPr>
        <w:t xml:space="preserve"> </w:t>
      </w:r>
      <w:r w:rsidR="003415C4" w:rsidRPr="000B79ED">
        <w:rPr>
          <w:sz w:val="28"/>
          <w:szCs w:val="28"/>
        </w:rPr>
        <w:t>болезни кожи и подкожной клетчатки (-</w:t>
      </w:r>
      <w:r w:rsidR="003415C4">
        <w:rPr>
          <w:sz w:val="28"/>
          <w:szCs w:val="28"/>
        </w:rPr>
        <w:t>14,5</w:t>
      </w:r>
      <w:r w:rsidR="003415C4" w:rsidRPr="000B79ED">
        <w:rPr>
          <w:sz w:val="28"/>
          <w:szCs w:val="28"/>
        </w:rPr>
        <w:t>%)</w:t>
      </w:r>
      <w:r w:rsidR="003415C4">
        <w:rPr>
          <w:sz w:val="28"/>
          <w:szCs w:val="28"/>
        </w:rPr>
        <w:t>,</w:t>
      </w:r>
      <w:r w:rsidR="003415C4" w:rsidRPr="000A568A">
        <w:rPr>
          <w:sz w:val="28"/>
          <w:szCs w:val="28"/>
        </w:rPr>
        <w:t xml:space="preserve"> </w:t>
      </w:r>
      <w:r w:rsidR="003415C4">
        <w:rPr>
          <w:sz w:val="28"/>
          <w:szCs w:val="28"/>
        </w:rPr>
        <w:t xml:space="preserve">болезни нервной системы </w:t>
      </w:r>
      <w:r w:rsidR="006117A5">
        <w:rPr>
          <w:sz w:val="28"/>
          <w:szCs w:val="28"/>
        </w:rPr>
        <w:t xml:space="preserve">                  </w:t>
      </w:r>
      <w:r w:rsidR="003415C4" w:rsidRPr="00B3724F">
        <w:rPr>
          <w:sz w:val="28"/>
          <w:szCs w:val="28"/>
        </w:rPr>
        <w:t>(-</w:t>
      </w:r>
      <w:r w:rsidR="003415C4">
        <w:rPr>
          <w:sz w:val="28"/>
          <w:szCs w:val="28"/>
        </w:rPr>
        <w:t>10,4</w:t>
      </w:r>
      <w:r w:rsidR="003415C4" w:rsidRPr="00B3724F">
        <w:rPr>
          <w:sz w:val="28"/>
          <w:szCs w:val="28"/>
        </w:rPr>
        <w:t>%),</w:t>
      </w:r>
      <w:r w:rsidR="003415C4" w:rsidRPr="000A568A">
        <w:rPr>
          <w:sz w:val="28"/>
          <w:szCs w:val="28"/>
        </w:rPr>
        <w:t xml:space="preserve"> </w:t>
      </w:r>
      <w:r w:rsidR="00846D43" w:rsidRPr="000B79ED">
        <w:rPr>
          <w:sz w:val="28"/>
          <w:szCs w:val="28"/>
        </w:rPr>
        <w:t>некоторые инфекционные и паразитарные болезни (-</w:t>
      </w:r>
      <w:r w:rsidR="003735EE">
        <w:rPr>
          <w:sz w:val="28"/>
          <w:szCs w:val="28"/>
        </w:rPr>
        <w:t>9,3</w:t>
      </w:r>
      <w:r w:rsidR="00846D43" w:rsidRPr="000B79ED">
        <w:rPr>
          <w:sz w:val="28"/>
          <w:szCs w:val="28"/>
        </w:rPr>
        <w:t>%)</w:t>
      </w:r>
      <w:r w:rsidR="00846D43">
        <w:rPr>
          <w:sz w:val="28"/>
          <w:szCs w:val="28"/>
        </w:rPr>
        <w:t>,</w:t>
      </w:r>
      <w:r w:rsidR="00846D43" w:rsidRPr="00846D43">
        <w:rPr>
          <w:sz w:val="28"/>
          <w:szCs w:val="28"/>
        </w:rPr>
        <w:t xml:space="preserve"> </w:t>
      </w:r>
      <w:r w:rsidR="003735EE">
        <w:rPr>
          <w:sz w:val="28"/>
          <w:szCs w:val="28"/>
        </w:rPr>
        <w:t>болезни крови (-8</w:t>
      </w:r>
      <w:r w:rsidR="00846D43" w:rsidRPr="000B79ED">
        <w:rPr>
          <w:sz w:val="28"/>
          <w:szCs w:val="28"/>
        </w:rPr>
        <w:t>,1%),</w:t>
      </w:r>
      <w:r w:rsidR="00846D43" w:rsidRPr="00846D43">
        <w:rPr>
          <w:sz w:val="28"/>
          <w:szCs w:val="28"/>
        </w:rPr>
        <w:t xml:space="preserve"> </w:t>
      </w:r>
      <w:r w:rsidR="003415C4">
        <w:rPr>
          <w:sz w:val="28"/>
          <w:szCs w:val="28"/>
        </w:rPr>
        <w:t xml:space="preserve">травмы, отравления (-3,9%), </w:t>
      </w:r>
      <w:r w:rsidR="000A568A" w:rsidRPr="000B79ED">
        <w:rPr>
          <w:sz w:val="28"/>
          <w:szCs w:val="28"/>
        </w:rPr>
        <w:t>болезни системы кровообращения (-</w:t>
      </w:r>
      <w:r w:rsidR="000A568A">
        <w:rPr>
          <w:sz w:val="28"/>
          <w:szCs w:val="28"/>
        </w:rPr>
        <w:t>2,6</w:t>
      </w:r>
      <w:r w:rsidR="000A568A" w:rsidRPr="000B79ED">
        <w:rPr>
          <w:sz w:val="28"/>
          <w:szCs w:val="28"/>
        </w:rPr>
        <w:t>%),</w:t>
      </w:r>
      <w:r w:rsidR="000A568A" w:rsidRPr="000A568A">
        <w:rPr>
          <w:sz w:val="28"/>
          <w:szCs w:val="28"/>
        </w:rPr>
        <w:t xml:space="preserve"> </w:t>
      </w:r>
      <w:r w:rsidR="000A568A" w:rsidRPr="000B79ED">
        <w:rPr>
          <w:sz w:val="28"/>
          <w:szCs w:val="28"/>
        </w:rPr>
        <w:t>болезни органов дыхания (-1,</w:t>
      </w:r>
      <w:r w:rsidR="000A568A">
        <w:rPr>
          <w:sz w:val="28"/>
          <w:szCs w:val="28"/>
        </w:rPr>
        <w:t>6</w:t>
      </w:r>
      <w:r w:rsidR="000A568A" w:rsidRPr="000B79ED">
        <w:rPr>
          <w:sz w:val="28"/>
          <w:szCs w:val="28"/>
        </w:rPr>
        <w:t>%</w:t>
      </w:r>
      <w:r w:rsidR="000A568A">
        <w:rPr>
          <w:sz w:val="28"/>
          <w:szCs w:val="28"/>
        </w:rPr>
        <w:t>)</w:t>
      </w:r>
      <w:r w:rsidR="003415C4">
        <w:rPr>
          <w:sz w:val="28"/>
          <w:szCs w:val="28"/>
        </w:rPr>
        <w:t>.</w:t>
      </w:r>
      <w:r w:rsidR="000A568A" w:rsidRPr="000A568A">
        <w:rPr>
          <w:sz w:val="28"/>
          <w:szCs w:val="28"/>
        </w:rPr>
        <w:t xml:space="preserve"> </w:t>
      </w:r>
    </w:p>
    <w:p w14:paraId="50860804" w14:textId="77777777" w:rsidR="002D7C8B" w:rsidRDefault="002D7C8B" w:rsidP="009E46A7">
      <w:pPr>
        <w:jc w:val="center"/>
        <w:rPr>
          <w:rFonts w:ascii="Monotype Corsiva" w:hAnsi="Monotype Corsiva"/>
          <w:b/>
          <w:i/>
          <w:sz w:val="32"/>
          <w:szCs w:val="32"/>
        </w:rPr>
      </w:pPr>
    </w:p>
    <w:p w14:paraId="0A56C882" w14:textId="40EE73F2" w:rsidR="00B12484" w:rsidRDefault="00B12484" w:rsidP="009E46A7">
      <w:pPr>
        <w:jc w:val="center"/>
        <w:rPr>
          <w:rFonts w:ascii="Monotype Corsiva" w:hAnsi="Monotype Corsiva"/>
          <w:b/>
          <w:i/>
          <w:sz w:val="32"/>
          <w:szCs w:val="32"/>
        </w:rPr>
      </w:pPr>
      <w:r w:rsidRPr="00DC32EA">
        <w:rPr>
          <w:rFonts w:ascii="Monotype Corsiva" w:hAnsi="Monotype Corsiva"/>
          <w:b/>
          <w:i/>
          <w:sz w:val="32"/>
          <w:szCs w:val="32"/>
        </w:rPr>
        <w:t>Инвалидность</w:t>
      </w:r>
    </w:p>
    <w:p w14:paraId="3E56D774" w14:textId="7B0849CF" w:rsidR="00BC5257" w:rsidRPr="00BC5257" w:rsidRDefault="00BC5257" w:rsidP="00BC5257">
      <w:pPr>
        <w:shd w:val="clear" w:color="auto" w:fill="FFFFFF"/>
        <w:ind w:right="1" w:firstLine="708"/>
        <w:jc w:val="both"/>
        <w:rPr>
          <w:iCs/>
          <w:sz w:val="28"/>
          <w:szCs w:val="28"/>
        </w:rPr>
      </w:pPr>
      <w:r w:rsidRPr="00333B3A">
        <w:rPr>
          <w:iCs/>
          <w:sz w:val="28"/>
          <w:szCs w:val="28"/>
        </w:rPr>
        <w:t>Показатель первичного выхода на инвалидность взрослого населения в г.</w:t>
      </w:r>
      <w:r>
        <w:rPr>
          <w:iCs/>
          <w:sz w:val="28"/>
          <w:szCs w:val="28"/>
        </w:rPr>
        <w:t xml:space="preserve"> </w:t>
      </w:r>
      <w:r w:rsidRPr="00333B3A">
        <w:rPr>
          <w:iCs/>
          <w:sz w:val="28"/>
          <w:szCs w:val="28"/>
        </w:rPr>
        <w:t>Бресте</w:t>
      </w:r>
      <w:r>
        <w:rPr>
          <w:iCs/>
          <w:sz w:val="28"/>
          <w:szCs w:val="28"/>
        </w:rPr>
        <w:t xml:space="preserve"> и Брестском районе в 2023 году</w:t>
      </w:r>
      <w:r w:rsidRPr="00333B3A">
        <w:rPr>
          <w:iCs/>
          <w:sz w:val="28"/>
          <w:szCs w:val="28"/>
        </w:rPr>
        <w:t xml:space="preserve"> увеличился в сравнении с</w:t>
      </w:r>
      <w:r>
        <w:rPr>
          <w:iCs/>
          <w:sz w:val="28"/>
          <w:szCs w:val="28"/>
        </w:rPr>
        <w:t xml:space="preserve"> 2022 </w:t>
      </w:r>
      <w:r>
        <w:rPr>
          <w:iCs/>
          <w:sz w:val="28"/>
          <w:szCs w:val="28"/>
        </w:rPr>
        <w:lastRenderedPageBreak/>
        <w:t>годом</w:t>
      </w:r>
      <w:r w:rsidRPr="00271246">
        <w:rPr>
          <w:iCs/>
          <w:sz w:val="28"/>
          <w:szCs w:val="28"/>
        </w:rPr>
        <w:t xml:space="preserve"> </w:t>
      </w:r>
      <w:r>
        <w:rPr>
          <w:iCs/>
          <w:sz w:val="28"/>
          <w:szCs w:val="28"/>
        </w:rPr>
        <w:t xml:space="preserve">на 13,9% </w:t>
      </w:r>
      <w:r w:rsidRPr="00271246">
        <w:rPr>
          <w:iCs/>
          <w:sz w:val="28"/>
          <w:szCs w:val="28"/>
        </w:rPr>
        <w:t xml:space="preserve">и составил </w:t>
      </w:r>
      <w:r>
        <w:rPr>
          <w:iCs/>
          <w:sz w:val="28"/>
          <w:szCs w:val="28"/>
        </w:rPr>
        <w:t xml:space="preserve">65,54 сл. </w:t>
      </w:r>
      <w:r w:rsidRPr="00271246">
        <w:rPr>
          <w:iCs/>
          <w:sz w:val="28"/>
          <w:szCs w:val="28"/>
        </w:rPr>
        <w:t>на 10 тыс. населения (20</w:t>
      </w:r>
      <w:r>
        <w:rPr>
          <w:iCs/>
          <w:sz w:val="28"/>
          <w:szCs w:val="28"/>
        </w:rPr>
        <w:t>22 год – 57,52</w:t>
      </w:r>
      <w:r w:rsidRPr="00271246">
        <w:rPr>
          <w:iCs/>
          <w:sz w:val="28"/>
          <w:szCs w:val="28"/>
        </w:rPr>
        <w:t>)</w:t>
      </w:r>
      <w:r>
        <w:rPr>
          <w:iCs/>
          <w:sz w:val="28"/>
          <w:szCs w:val="28"/>
        </w:rPr>
        <w:t xml:space="preserve"> (рис.15).</w:t>
      </w:r>
      <w:r w:rsidRPr="00271246">
        <w:rPr>
          <w:iCs/>
          <w:sz w:val="28"/>
          <w:szCs w:val="28"/>
        </w:rPr>
        <w:t xml:space="preserve"> Данный показатель ниже областного</w:t>
      </w:r>
      <w:r>
        <w:rPr>
          <w:iCs/>
          <w:sz w:val="28"/>
          <w:szCs w:val="28"/>
        </w:rPr>
        <w:t xml:space="preserve"> и</w:t>
      </w:r>
      <w:r w:rsidRPr="00271246">
        <w:rPr>
          <w:iCs/>
          <w:sz w:val="28"/>
          <w:szCs w:val="28"/>
        </w:rPr>
        <w:t xml:space="preserve"> </w:t>
      </w:r>
      <w:r>
        <w:rPr>
          <w:iCs/>
          <w:sz w:val="28"/>
          <w:szCs w:val="28"/>
        </w:rPr>
        <w:t xml:space="preserve">республиканского показателей </w:t>
      </w:r>
      <w:r w:rsidRPr="00271246">
        <w:rPr>
          <w:iCs/>
          <w:sz w:val="28"/>
          <w:szCs w:val="28"/>
        </w:rPr>
        <w:t>(</w:t>
      </w:r>
      <w:r>
        <w:rPr>
          <w:iCs/>
          <w:sz w:val="28"/>
          <w:szCs w:val="28"/>
        </w:rPr>
        <w:t>70,62 и 70,49 соответственно</w:t>
      </w:r>
      <w:r w:rsidRPr="00271246">
        <w:rPr>
          <w:iCs/>
          <w:sz w:val="28"/>
          <w:szCs w:val="28"/>
        </w:rPr>
        <w:t>)</w:t>
      </w:r>
      <w:r>
        <w:rPr>
          <w:iCs/>
          <w:sz w:val="28"/>
          <w:szCs w:val="28"/>
        </w:rPr>
        <w:t>. Среднегодовой темп прироста за период 2019-2023 годы (</w:t>
      </w:r>
      <w:r w:rsidR="00E3703D">
        <w:rPr>
          <w:iCs/>
          <w:sz w:val="28"/>
          <w:szCs w:val="28"/>
        </w:rPr>
        <w:t>+2,8</w:t>
      </w:r>
      <w:r>
        <w:rPr>
          <w:iCs/>
          <w:sz w:val="28"/>
          <w:szCs w:val="28"/>
        </w:rPr>
        <w:t xml:space="preserve">%) – умеренная тенденция к </w:t>
      </w:r>
      <w:r w:rsidR="00E3703D">
        <w:rPr>
          <w:iCs/>
          <w:sz w:val="28"/>
          <w:szCs w:val="28"/>
        </w:rPr>
        <w:t>росту</w:t>
      </w:r>
      <w:r>
        <w:rPr>
          <w:iCs/>
          <w:sz w:val="28"/>
          <w:szCs w:val="28"/>
        </w:rPr>
        <w:t xml:space="preserve">. </w:t>
      </w:r>
    </w:p>
    <w:p w14:paraId="249447C5" w14:textId="520EB716" w:rsidR="000A5CB7" w:rsidRDefault="00773FAB" w:rsidP="00773FAB">
      <w:pPr>
        <w:shd w:val="clear" w:color="auto" w:fill="FFFFFF"/>
        <w:ind w:right="1" w:firstLine="708"/>
        <w:jc w:val="both"/>
        <w:rPr>
          <w:iCs/>
          <w:sz w:val="28"/>
          <w:szCs w:val="28"/>
        </w:rPr>
      </w:pPr>
      <w:r w:rsidRPr="00333B3A">
        <w:rPr>
          <w:iCs/>
          <w:sz w:val="28"/>
          <w:szCs w:val="28"/>
        </w:rPr>
        <w:t xml:space="preserve">Показатель первичной инвалидности </w:t>
      </w:r>
      <w:r w:rsidR="000A5CB7" w:rsidRPr="00333B3A">
        <w:rPr>
          <w:iCs/>
          <w:sz w:val="28"/>
          <w:szCs w:val="28"/>
        </w:rPr>
        <w:t>в трудоспособном возрасте в</w:t>
      </w:r>
      <w:r w:rsidR="00A06A56">
        <w:rPr>
          <w:iCs/>
          <w:sz w:val="28"/>
          <w:szCs w:val="28"/>
        </w:rPr>
        <w:t xml:space="preserve"> 202</w:t>
      </w:r>
      <w:r w:rsidR="00206205">
        <w:rPr>
          <w:iCs/>
          <w:sz w:val="28"/>
          <w:szCs w:val="28"/>
        </w:rPr>
        <w:t>3</w:t>
      </w:r>
      <w:r w:rsidR="00A06A56">
        <w:rPr>
          <w:iCs/>
          <w:sz w:val="28"/>
          <w:szCs w:val="28"/>
        </w:rPr>
        <w:t xml:space="preserve"> </w:t>
      </w:r>
      <w:r w:rsidR="0022607F">
        <w:rPr>
          <w:iCs/>
          <w:sz w:val="28"/>
          <w:szCs w:val="28"/>
        </w:rPr>
        <w:t>году</w:t>
      </w:r>
      <w:r w:rsidRPr="00271246">
        <w:rPr>
          <w:iCs/>
          <w:sz w:val="28"/>
          <w:szCs w:val="28"/>
        </w:rPr>
        <w:t xml:space="preserve"> составил </w:t>
      </w:r>
      <w:r w:rsidR="000A5CB7">
        <w:rPr>
          <w:iCs/>
          <w:sz w:val="28"/>
          <w:szCs w:val="28"/>
        </w:rPr>
        <w:t>32,5</w:t>
      </w:r>
      <w:r w:rsidR="00816A22">
        <w:rPr>
          <w:iCs/>
          <w:sz w:val="28"/>
          <w:szCs w:val="28"/>
        </w:rPr>
        <w:t xml:space="preserve"> сл.</w:t>
      </w:r>
      <w:r w:rsidRPr="00271246">
        <w:rPr>
          <w:iCs/>
          <w:sz w:val="28"/>
          <w:szCs w:val="28"/>
        </w:rPr>
        <w:t xml:space="preserve"> на 10 тыс. насе</w:t>
      </w:r>
      <w:r w:rsidR="00A06A56">
        <w:rPr>
          <w:iCs/>
          <w:sz w:val="28"/>
          <w:szCs w:val="28"/>
        </w:rPr>
        <w:t>ления, что</w:t>
      </w:r>
      <w:r w:rsidR="00206205">
        <w:rPr>
          <w:iCs/>
          <w:sz w:val="28"/>
          <w:szCs w:val="28"/>
        </w:rPr>
        <w:t xml:space="preserve"> выше</w:t>
      </w:r>
      <w:r w:rsidR="006F569F">
        <w:rPr>
          <w:iCs/>
          <w:sz w:val="28"/>
          <w:szCs w:val="28"/>
        </w:rPr>
        <w:t xml:space="preserve"> показателя </w:t>
      </w:r>
      <w:r w:rsidR="00A06A56">
        <w:rPr>
          <w:iCs/>
          <w:sz w:val="28"/>
          <w:szCs w:val="28"/>
        </w:rPr>
        <w:t>202</w:t>
      </w:r>
      <w:r w:rsidR="00206205">
        <w:rPr>
          <w:iCs/>
          <w:sz w:val="28"/>
          <w:szCs w:val="28"/>
        </w:rPr>
        <w:t>2</w:t>
      </w:r>
      <w:r w:rsidR="00A06A56">
        <w:rPr>
          <w:iCs/>
          <w:sz w:val="28"/>
          <w:szCs w:val="28"/>
        </w:rPr>
        <w:t xml:space="preserve"> </w:t>
      </w:r>
      <w:r w:rsidRPr="00271246">
        <w:rPr>
          <w:iCs/>
          <w:sz w:val="28"/>
          <w:szCs w:val="28"/>
        </w:rPr>
        <w:t>г</w:t>
      </w:r>
      <w:r w:rsidR="005D2499">
        <w:rPr>
          <w:iCs/>
          <w:sz w:val="28"/>
          <w:szCs w:val="28"/>
        </w:rPr>
        <w:t>ода</w:t>
      </w:r>
      <w:r w:rsidR="00883EC4">
        <w:rPr>
          <w:iCs/>
          <w:sz w:val="28"/>
          <w:szCs w:val="28"/>
        </w:rPr>
        <w:t xml:space="preserve"> (</w:t>
      </w:r>
      <w:r w:rsidR="00A06A56">
        <w:rPr>
          <w:iCs/>
          <w:sz w:val="28"/>
          <w:szCs w:val="28"/>
        </w:rPr>
        <w:t>32,</w:t>
      </w:r>
      <w:r w:rsidR="000B7522">
        <w:rPr>
          <w:iCs/>
          <w:sz w:val="28"/>
          <w:szCs w:val="28"/>
        </w:rPr>
        <w:t>1</w:t>
      </w:r>
      <w:r w:rsidR="00883EC4">
        <w:rPr>
          <w:iCs/>
          <w:sz w:val="28"/>
          <w:szCs w:val="28"/>
        </w:rPr>
        <w:t>)</w:t>
      </w:r>
      <w:r w:rsidR="00157686">
        <w:rPr>
          <w:iCs/>
          <w:sz w:val="28"/>
          <w:szCs w:val="28"/>
        </w:rPr>
        <w:t xml:space="preserve"> на </w:t>
      </w:r>
      <w:r w:rsidR="00383D53">
        <w:rPr>
          <w:iCs/>
          <w:sz w:val="28"/>
          <w:szCs w:val="28"/>
        </w:rPr>
        <w:t>1,</w:t>
      </w:r>
      <w:r w:rsidR="000B7522">
        <w:rPr>
          <w:iCs/>
          <w:sz w:val="28"/>
          <w:szCs w:val="28"/>
        </w:rPr>
        <w:t>2</w:t>
      </w:r>
      <w:r w:rsidR="00BF7B77">
        <w:rPr>
          <w:iCs/>
          <w:sz w:val="28"/>
          <w:szCs w:val="28"/>
        </w:rPr>
        <w:t>%</w:t>
      </w:r>
      <w:r w:rsidR="00A92F43">
        <w:rPr>
          <w:iCs/>
          <w:sz w:val="28"/>
          <w:szCs w:val="28"/>
        </w:rPr>
        <w:t xml:space="preserve"> (</w:t>
      </w:r>
      <w:r w:rsidR="00EC3505">
        <w:rPr>
          <w:iCs/>
          <w:sz w:val="28"/>
          <w:szCs w:val="28"/>
        </w:rPr>
        <w:t>табл.6</w:t>
      </w:r>
      <w:r w:rsidR="00A92F43">
        <w:rPr>
          <w:iCs/>
          <w:sz w:val="28"/>
          <w:szCs w:val="28"/>
        </w:rPr>
        <w:t>)</w:t>
      </w:r>
      <w:r w:rsidR="00BF37F8">
        <w:rPr>
          <w:iCs/>
          <w:sz w:val="28"/>
          <w:szCs w:val="28"/>
        </w:rPr>
        <w:t xml:space="preserve">, однако </w:t>
      </w:r>
      <w:r w:rsidRPr="00271246">
        <w:rPr>
          <w:iCs/>
          <w:sz w:val="28"/>
          <w:szCs w:val="28"/>
        </w:rPr>
        <w:t>ниже областного</w:t>
      </w:r>
      <w:r w:rsidR="00883EC4">
        <w:rPr>
          <w:iCs/>
          <w:sz w:val="28"/>
          <w:szCs w:val="28"/>
        </w:rPr>
        <w:t xml:space="preserve"> и республиканского</w:t>
      </w:r>
      <w:r w:rsidR="00BB5782">
        <w:rPr>
          <w:iCs/>
          <w:sz w:val="28"/>
          <w:szCs w:val="28"/>
        </w:rPr>
        <w:t xml:space="preserve"> </w:t>
      </w:r>
      <w:r w:rsidRPr="00271246">
        <w:rPr>
          <w:iCs/>
          <w:sz w:val="28"/>
          <w:szCs w:val="28"/>
        </w:rPr>
        <w:t>показател</w:t>
      </w:r>
      <w:r w:rsidR="00BF37F8">
        <w:rPr>
          <w:iCs/>
          <w:sz w:val="28"/>
          <w:szCs w:val="28"/>
        </w:rPr>
        <w:t>ей</w:t>
      </w:r>
      <w:r w:rsidR="00BB5782">
        <w:rPr>
          <w:iCs/>
          <w:sz w:val="28"/>
          <w:szCs w:val="28"/>
        </w:rPr>
        <w:t xml:space="preserve"> </w:t>
      </w:r>
      <w:r w:rsidRPr="00271246">
        <w:rPr>
          <w:iCs/>
          <w:sz w:val="28"/>
          <w:szCs w:val="28"/>
        </w:rPr>
        <w:t>(</w:t>
      </w:r>
      <w:r w:rsidR="00BF37F8">
        <w:rPr>
          <w:iCs/>
          <w:sz w:val="28"/>
          <w:szCs w:val="28"/>
        </w:rPr>
        <w:t>41,8</w:t>
      </w:r>
      <w:r w:rsidR="00627370">
        <w:rPr>
          <w:iCs/>
          <w:sz w:val="28"/>
          <w:szCs w:val="28"/>
        </w:rPr>
        <w:t xml:space="preserve"> сл.</w:t>
      </w:r>
      <w:r w:rsidR="00883EC4">
        <w:rPr>
          <w:iCs/>
          <w:sz w:val="28"/>
          <w:szCs w:val="28"/>
        </w:rPr>
        <w:t xml:space="preserve"> и </w:t>
      </w:r>
      <w:r w:rsidR="00BF37F8">
        <w:rPr>
          <w:iCs/>
          <w:sz w:val="28"/>
          <w:szCs w:val="28"/>
        </w:rPr>
        <w:t>40,0</w:t>
      </w:r>
      <w:r w:rsidR="00627370">
        <w:rPr>
          <w:iCs/>
          <w:sz w:val="28"/>
          <w:szCs w:val="28"/>
        </w:rPr>
        <w:t xml:space="preserve"> сл.</w:t>
      </w:r>
      <w:r w:rsidR="00883EC4">
        <w:rPr>
          <w:iCs/>
          <w:sz w:val="28"/>
          <w:szCs w:val="28"/>
        </w:rPr>
        <w:t xml:space="preserve"> соответственно</w:t>
      </w:r>
      <w:r w:rsidRPr="00271246">
        <w:rPr>
          <w:iCs/>
          <w:sz w:val="28"/>
          <w:szCs w:val="28"/>
        </w:rPr>
        <w:t xml:space="preserve">). </w:t>
      </w:r>
      <w:r w:rsidR="000A5CB7" w:rsidRPr="000A5CB7">
        <w:rPr>
          <w:iCs/>
          <w:sz w:val="28"/>
          <w:szCs w:val="28"/>
        </w:rPr>
        <w:t>Среднегодовой темп прироста за п</w:t>
      </w:r>
      <w:r w:rsidR="000A5CB7">
        <w:rPr>
          <w:iCs/>
          <w:sz w:val="28"/>
          <w:szCs w:val="28"/>
        </w:rPr>
        <w:t>ериод 201</w:t>
      </w:r>
      <w:r w:rsidR="00BF37F8">
        <w:rPr>
          <w:iCs/>
          <w:sz w:val="28"/>
          <w:szCs w:val="28"/>
        </w:rPr>
        <w:t>9</w:t>
      </w:r>
      <w:r w:rsidR="00687890">
        <w:rPr>
          <w:iCs/>
          <w:sz w:val="28"/>
          <w:szCs w:val="28"/>
        </w:rPr>
        <w:t>-202</w:t>
      </w:r>
      <w:r w:rsidR="00BF37F8">
        <w:rPr>
          <w:iCs/>
          <w:sz w:val="28"/>
          <w:szCs w:val="28"/>
        </w:rPr>
        <w:t>3</w:t>
      </w:r>
      <w:r w:rsidR="00687890">
        <w:rPr>
          <w:iCs/>
          <w:sz w:val="28"/>
          <w:szCs w:val="28"/>
        </w:rPr>
        <w:t xml:space="preserve"> </w:t>
      </w:r>
      <w:r w:rsidR="005D2499">
        <w:rPr>
          <w:iCs/>
          <w:sz w:val="28"/>
          <w:szCs w:val="28"/>
        </w:rPr>
        <w:t>годы</w:t>
      </w:r>
      <w:r w:rsidR="000A5CB7">
        <w:rPr>
          <w:iCs/>
          <w:sz w:val="28"/>
          <w:szCs w:val="28"/>
        </w:rPr>
        <w:t xml:space="preserve"> (+</w:t>
      </w:r>
      <w:r w:rsidR="00FA1FAA">
        <w:rPr>
          <w:iCs/>
          <w:sz w:val="28"/>
          <w:szCs w:val="28"/>
        </w:rPr>
        <w:t>1,8</w:t>
      </w:r>
      <w:r w:rsidR="000A5CB7" w:rsidRPr="000A5CB7">
        <w:rPr>
          <w:iCs/>
          <w:sz w:val="28"/>
          <w:szCs w:val="28"/>
        </w:rPr>
        <w:t xml:space="preserve">%) – </w:t>
      </w:r>
      <w:r w:rsidR="000A5CB7" w:rsidRPr="00851D2E">
        <w:rPr>
          <w:iCs/>
          <w:sz w:val="28"/>
          <w:szCs w:val="28"/>
        </w:rPr>
        <w:t>умеренная тенденция к росту.</w:t>
      </w:r>
    </w:p>
    <w:p w14:paraId="6792271B" w14:textId="77777777" w:rsidR="00143C59" w:rsidRPr="00DA1BA6" w:rsidRDefault="00143C59" w:rsidP="00712D31">
      <w:pPr>
        <w:shd w:val="clear" w:color="auto" w:fill="FFFFFF"/>
        <w:ind w:right="-2"/>
        <w:jc w:val="center"/>
        <w:rPr>
          <w:b/>
          <w:iCs/>
          <w:color w:val="000000"/>
          <w:spacing w:val="-1"/>
          <w:sz w:val="16"/>
          <w:szCs w:val="16"/>
        </w:rPr>
      </w:pPr>
    </w:p>
    <w:p w14:paraId="51F8071D" w14:textId="1749A80E" w:rsidR="002B7082" w:rsidRPr="00143C59" w:rsidRDefault="00143C59" w:rsidP="000564A1">
      <w:pPr>
        <w:shd w:val="clear" w:color="auto" w:fill="FFFFFF"/>
        <w:ind w:right="-2"/>
        <w:jc w:val="center"/>
        <w:rPr>
          <w:b/>
          <w:iCs/>
          <w:color w:val="000000"/>
          <w:spacing w:val="-1"/>
        </w:rPr>
      </w:pPr>
      <w:r w:rsidRPr="003D7945">
        <w:rPr>
          <w:b/>
          <w:iCs/>
          <w:color w:val="000000"/>
          <w:spacing w:val="-1"/>
        </w:rPr>
        <w:t xml:space="preserve">Таблица </w:t>
      </w:r>
      <w:r>
        <w:rPr>
          <w:b/>
          <w:iCs/>
          <w:color w:val="000000"/>
          <w:spacing w:val="-1"/>
        </w:rPr>
        <w:t>6</w:t>
      </w:r>
      <w:r w:rsidRPr="003D7945">
        <w:rPr>
          <w:b/>
          <w:iCs/>
          <w:color w:val="000000"/>
          <w:spacing w:val="-1"/>
        </w:rPr>
        <w:t xml:space="preserve">. Показатели первичной </w:t>
      </w:r>
      <w:r>
        <w:rPr>
          <w:b/>
          <w:iCs/>
          <w:color w:val="000000"/>
          <w:spacing w:val="-1"/>
        </w:rPr>
        <w:t>инвалидности трудоспособного населения</w:t>
      </w:r>
      <w:r w:rsidRPr="003D7945">
        <w:rPr>
          <w:b/>
          <w:iCs/>
          <w:color w:val="000000"/>
          <w:spacing w:val="-1"/>
        </w:rPr>
        <w:t xml:space="preserve">                 г. Бреста и Брестского района за 201</w:t>
      </w:r>
      <w:r>
        <w:rPr>
          <w:b/>
          <w:iCs/>
          <w:color w:val="000000"/>
          <w:spacing w:val="-1"/>
        </w:rPr>
        <w:t>9</w:t>
      </w:r>
      <w:r w:rsidRPr="003D7945">
        <w:rPr>
          <w:b/>
          <w:iCs/>
          <w:color w:val="000000"/>
          <w:spacing w:val="-1"/>
        </w:rPr>
        <w:t>-202</w:t>
      </w:r>
      <w:r>
        <w:rPr>
          <w:b/>
          <w:iCs/>
          <w:color w:val="000000"/>
          <w:spacing w:val="-1"/>
        </w:rPr>
        <w:t xml:space="preserve">3 </w:t>
      </w:r>
      <w:r w:rsidRPr="003D7945">
        <w:rPr>
          <w:b/>
          <w:iCs/>
          <w:color w:val="000000"/>
          <w:spacing w:val="-1"/>
        </w:rPr>
        <w:t>годы</w:t>
      </w:r>
      <w:r>
        <w:rPr>
          <w:b/>
          <w:iCs/>
          <w:color w:val="000000"/>
          <w:spacing w:val="-1"/>
        </w:rPr>
        <w:t xml:space="preserve"> (на 10 </w:t>
      </w:r>
      <w:r w:rsidRPr="003D7945">
        <w:rPr>
          <w:b/>
          <w:iCs/>
          <w:color w:val="000000"/>
          <w:spacing w:val="-1"/>
        </w:rPr>
        <w:t>000 населения)</w:t>
      </w:r>
    </w:p>
    <w:tbl>
      <w:tblPr>
        <w:tblStyle w:val="15"/>
        <w:tblW w:w="0" w:type="auto"/>
        <w:tblLayout w:type="fixed"/>
        <w:tblLook w:val="04A0" w:firstRow="1" w:lastRow="0" w:firstColumn="1" w:lastColumn="0" w:noHBand="0" w:noVBand="1"/>
      </w:tblPr>
      <w:tblGrid>
        <w:gridCol w:w="3652"/>
        <w:gridCol w:w="709"/>
        <w:gridCol w:w="709"/>
        <w:gridCol w:w="708"/>
        <w:gridCol w:w="709"/>
        <w:gridCol w:w="709"/>
        <w:gridCol w:w="1161"/>
        <w:gridCol w:w="1072"/>
      </w:tblGrid>
      <w:tr w:rsidR="008716BB" w:rsidRPr="005D6E59" w14:paraId="4FC386C9" w14:textId="77777777" w:rsidTr="003241E7">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429" w:type="dxa"/>
            <w:gridSpan w:val="8"/>
          </w:tcPr>
          <w:p w14:paraId="48646D57" w14:textId="77777777" w:rsidR="008716BB" w:rsidRPr="005D6E59" w:rsidRDefault="008716BB" w:rsidP="00A04315">
            <w:pPr>
              <w:rPr>
                <w:b w:val="0"/>
                <w:bCs w:val="0"/>
                <w:sz w:val="16"/>
                <w:szCs w:val="16"/>
              </w:rPr>
            </w:pPr>
          </w:p>
        </w:tc>
      </w:tr>
      <w:tr w:rsidR="00AD1ECD" w:rsidRPr="005D6E59" w14:paraId="264F8672" w14:textId="77777777" w:rsidTr="003241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52" w:type="dxa"/>
            <w:hideMark/>
          </w:tcPr>
          <w:p w14:paraId="1B16A13E" w14:textId="77777777" w:rsidR="008716BB" w:rsidRPr="005D6E59" w:rsidRDefault="008716BB" w:rsidP="008C7D4F">
            <w:pPr>
              <w:rPr>
                <w:sz w:val="16"/>
                <w:szCs w:val="16"/>
              </w:rPr>
            </w:pPr>
          </w:p>
        </w:tc>
        <w:tc>
          <w:tcPr>
            <w:tcW w:w="709" w:type="dxa"/>
            <w:noWrap/>
          </w:tcPr>
          <w:p w14:paraId="4E34814B"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5D6E59">
              <w:rPr>
                <w:b/>
                <w:bCs/>
                <w:sz w:val="16"/>
                <w:szCs w:val="16"/>
              </w:rPr>
              <w:t>2019</w:t>
            </w:r>
          </w:p>
        </w:tc>
        <w:tc>
          <w:tcPr>
            <w:tcW w:w="709" w:type="dxa"/>
            <w:noWrap/>
          </w:tcPr>
          <w:p w14:paraId="4F50F5CF"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5D6E59">
              <w:rPr>
                <w:b/>
                <w:bCs/>
                <w:sz w:val="16"/>
                <w:szCs w:val="16"/>
              </w:rPr>
              <w:t>2020</w:t>
            </w:r>
          </w:p>
        </w:tc>
        <w:tc>
          <w:tcPr>
            <w:tcW w:w="708" w:type="dxa"/>
            <w:noWrap/>
          </w:tcPr>
          <w:p w14:paraId="6FF2DEB0"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5D6E59">
              <w:rPr>
                <w:b/>
                <w:bCs/>
                <w:sz w:val="16"/>
                <w:szCs w:val="16"/>
              </w:rPr>
              <w:t>2021</w:t>
            </w:r>
          </w:p>
        </w:tc>
        <w:tc>
          <w:tcPr>
            <w:tcW w:w="709" w:type="dxa"/>
            <w:noWrap/>
          </w:tcPr>
          <w:p w14:paraId="5355F3A2"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5D6E59">
              <w:rPr>
                <w:b/>
                <w:bCs/>
                <w:sz w:val="16"/>
                <w:szCs w:val="16"/>
              </w:rPr>
              <w:t>2022</w:t>
            </w:r>
          </w:p>
        </w:tc>
        <w:tc>
          <w:tcPr>
            <w:tcW w:w="709" w:type="dxa"/>
            <w:noWrap/>
          </w:tcPr>
          <w:p w14:paraId="237064B2"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5D6E59">
              <w:rPr>
                <w:b/>
                <w:bCs/>
                <w:sz w:val="16"/>
                <w:szCs w:val="16"/>
              </w:rPr>
              <w:t>2023</w:t>
            </w:r>
          </w:p>
        </w:tc>
        <w:tc>
          <w:tcPr>
            <w:tcW w:w="1161" w:type="dxa"/>
            <w:noWrap/>
          </w:tcPr>
          <w:p w14:paraId="29D3C826"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snapToGrid w:val="0"/>
                <w:sz w:val="16"/>
                <w:szCs w:val="16"/>
              </w:rPr>
            </w:pPr>
            <w:r w:rsidRPr="005D6E59">
              <w:rPr>
                <w:b/>
                <w:snapToGrid w:val="0"/>
                <w:sz w:val="16"/>
                <w:szCs w:val="16"/>
              </w:rPr>
              <w:t>Т срг. % 2019-2023</w:t>
            </w:r>
          </w:p>
        </w:tc>
        <w:tc>
          <w:tcPr>
            <w:tcW w:w="1072" w:type="dxa"/>
            <w:noWrap/>
          </w:tcPr>
          <w:p w14:paraId="3CB21838"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snapToGrid w:val="0"/>
                <w:sz w:val="16"/>
                <w:szCs w:val="16"/>
              </w:rPr>
            </w:pPr>
            <w:r w:rsidRPr="005D6E59">
              <w:rPr>
                <w:b/>
                <w:snapToGrid w:val="0"/>
                <w:sz w:val="16"/>
                <w:szCs w:val="16"/>
              </w:rPr>
              <w:t>Т пр. %</w:t>
            </w:r>
          </w:p>
          <w:p w14:paraId="175801F3" w14:textId="77777777" w:rsidR="008716BB" w:rsidRPr="005D6E59" w:rsidRDefault="008716BB" w:rsidP="008C7D4F">
            <w:pPr>
              <w:jc w:val="center"/>
              <w:cnfStyle w:val="000000100000" w:firstRow="0" w:lastRow="0" w:firstColumn="0" w:lastColumn="0" w:oddVBand="0" w:evenVBand="0" w:oddHBand="1" w:evenHBand="0" w:firstRowFirstColumn="0" w:firstRowLastColumn="0" w:lastRowFirstColumn="0" w:lastRowLastColumn="0"/>
              <w:rPr>
                <w:b/>
                <w:snapToGrid w:val="0"/>
                <w:sz w:val="16"/>
                <w:szCs w:val="16"/>
              </w:rPr>
            </w:pPr>
            <w:r w:rsidRPr="005D6E59">
              <w:rPr>
                <w:b/>
                <w:snapToGrid w:val="0"/>
                <w:sz w:val="16"/>
                <w:szCs w:val="16"/>
              </w:rPr>
              <w:t>2023/2022</w:t>
            </w:r>
          </w:p>
        </w:tc>
      </w:tr>
      <w:tr w:rsidR="00395E91" w:rsidRPr="005D6E59" w14:paraId="3DCB7714" w14:textId="77777777" w:rsidTr="003241E7">
        <w:trPr>
          <w:trHeight w:val="60"/>
        </w:trPr>
        <w:tc>
          <w:tcPr>
            <w:cnfStyle w:val="001000000000" w:firstRow="0" w:lastRow="0" w:firstColumn="1" w:lastColumn="0" w:oddVBand="0" w:evenVBand="0" w:oddHBand="0" w:evenHBand="0" w:firstRowFirstColumn="0" w:firstRowLastColumn="0" w:lastRowFirstColumn="0" w:lastRowLastColumn="0"/>
            <w:tcW w:w="3652" w:type="dxa"/>
            <w:hideMark/>
          </w:tcPr>
          <w:p w14:paraId="53E57B9C" w14:textId="77777777" w:rsidR="00395E91" w:rsidRPr="005D6E59" w:rsidRDefault="00395E91" w:rsidP="008C7D4F">
            <w:pPr>
              <w:rPr>
                <w:bCs w:val="0"/>
                <w:sz w:val="16"/>
                <w:szCs w:val="16"/>
              </w:rPr>
            </w:pPr>
            <w:r w:rsidRPr="005D6E59">
              <w:rPr>
                <w:sz w:val="16"/>
                <w:szCs w:val="16"/>
              </w:rPr>
              <w:t>Всего</w:t>
            </w:r>
          </w:p>
        </w:tc>
        <w:tc>
          <w:tcPr>
            <w:tcW w:w="709" w:type="dxa"/>
            <w:noWrap/>
          </w:tcPr>
          <w:p w14:paraId="25C3F25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30,9</w:t>
            </w:r>
          </w:p>
        </w:tc>
        <w:tc>
          <w:tcPr>
            <w:tcW w:w="709" w:type="dxa"/>
            <w:noWrap/>
          </w:tcPr>
          <w:p w14:paraId="69354900"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29,6</w:t>
            </w:r>
          </w:p>
        </w:tc>
        <w:tc>
          <w:tcPr>
            <w:tcW w:w="708" w:type="dxa"/>
            <w:noWrap/>
          </w:tcPr>
          <w:p w14:paraId="3C3E6AD4"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32,6</w:t>
            </w:r>
          </w:p>
        </w:tc>
        <w:tc>
          <w:tcPr>
            <w:tcW w:w="709" w:type="dxa"/>
            <w:noWrap/>
          </w:tcPr>
          <w:p w14:paraId="41951B16"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32,1</w:t>
            </w:r>
          </w:p>
        </w:tc>
        <w:tc>
          <w:tcPr>
            <w:tcW w:w="709" w:type="dxa"/>
            <w:noWrap/>
          </w:tcPr>
          <w:p w14:paraId="103CED31"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32,5</w:t>
            </w:r>
          </w:p>
        </w:tc>
        <w:tc>
          <w:tcPr>
            <w:tcW w:w="1161" w:type="dxa"/>
            <w:noWrap/>
          </w:tcPr>
          <w:p w14:paraId="0C642E3F"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bCs/>
                <w:sz w:val="16"/>
                <w:szCs w:val="16"/>
              </w:rPr>
              <w:t>1,8</w:t>
            </w:r>
          </w:p>
        </w:tc>
        <w:tc>
          <w:tcPr>
            <w:tcW w:w="1072" w:type="dxa"/>
            <w:noWrap/>
          </w:tcPr>
          <w:p w14:paraId="7A4ED843"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1,2</w:t>
            </w:r>
          </w:p>
        </w:tc>
      </w:tr>
      <w:tr w:rsidR="00AD1ECD" w:rsidRPr="005D6E59" w14:paraId="69953167" w14:textId="77777777" w:rsidTr="003241E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652" w:type="dxa"/>
            <w:hideMark/>
          </w:tcPr>
          <w:p w14:paraId="41A4141B" w14:textId="77777777" w:rsidR="00395E91" w:rsidRPr="005D6E59" w:rsidRDefault="00395E91" w:rsidP="008C7D4F">
            <w:pPr>
              <w:rPr>
                <w:sz w:val="16"/>
                <w:szCs w:val="16"/>
              </w:rPr>
            </w:pPr>
            <w:r w:rsidRPr="005D6E59">
              <w:rPr>
                <w:sz w:val="16"/>
                <w:szCs w:val="16"/>
              </w:rPr>
              <w:t>туберкулёз</w:t>
            </w:r>
          </w:p>
        </w:tc>
        <w:tc>
          <w:tcPr>
            <w:tcW w:w="709" w:type="dxa"/>
            <w:noWrap/>
          </w:tcPr>
          <w:p w14:paraId="4EA4217B"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9" w:type="dxa"/>
            <w:noWrap/>
          </w:tcPr>
          <w:p w14:paraId="09A54514"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8" w:type="dxa"/>
            <w:noWrap/>
          </w:tcPr>
          <w:p w14:paraId="2457B821"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9" w:type="dxa"/>
            <w:noWrap/>
          </w:tcPr>
          <w:p w14:paraId="543F95BD" w14:textId="77777777" w:rsidR="00395E91" w:rsidRPr="005D6E59" w:rsidRDefault="00DB04E5" w:rsidP="008C7D4F">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5D6E59">
              <w:rPr>
                <w:b/>
                <w:sz w:val="16"/>
                <w:szCs w:val="16"/>
              </w:rPr>
              <w:t>0</w:t>
            </w:r>
          </w:p>
        </w:tc>
        <w:tc>
          <w:tcPr>
            <w:tcW w:w="709" w:type="dxa"/>
            <w:noWrap/>
          </w:tcPr>
          <w:p w14:paraId="26606601" w14:textId="77777777" w:rsidR="00395E91" w:rsidRPr="005D6E59" w:rsidRDefault="00DB04E5" w:rsidP="008C7D4F">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5D6E59">
              <w:rPr>
                <w:b/>
                <w:sz w:val="16"/>
                <w:szCs w:val="16"/>
              </w:rPr>
              <w:t>0</w:t>
            </w:r>
          </w:p>
        </w:tc>
        <w:tc>
          <w:tcPr>
            <w:tcW w:w="1161" w:type="dxa"/>
            <w:noWrap/>
          </w:tcPr>
          <w:p w14:paraId="5B35EEE2"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-50</w:t>
            </w:r>
          </w:p>
        </w:tc>
        <w:tc>
          <w:tcPr>
            <w:tcW w:w="1072" w:type="dxa"/>
            <w:noWrap/>
          </w:tcPr>
          <w:p w14:paraId="3F1A289F"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w:t>
            </w:r>
          </w:p>
        </w:tc>
      </w:tr>
      <w:tr w:rsidR="00395E91" w:rsidRPr="005D6E59" w14:paraId="46D6363F" w14:textId="77777777" w:rsidTr="003241E7">
        <w:trPr>
          <w:trHeight w:val="184"/>
        </w:trPr>
        <w:tc>
          <w:tcPr>
            <w:cnfStyle w:val="001000000000" w:firstRow="0" w:lastRow="0" w:firstColumn="1" w:lastColumn="0" w:oddVBand="0" w:evenVBand="0" w:oddHBand="0" w:evenHBand="0" w:firstRowFirstColumn="0" w:firstRowLastColumn="0" w:lastRowFirstColumn="0" w:lastRowLastColumn="0"/>
            <w:tcW w:w="3652" w:type="dxa"/>
            <w:hideMark/>
          </w:tcPr>
          <w:p w14:paraId="1B952DDD" w14:textId="77777777" w:rsidR="00395E91" w:rsidRPr="005D6E59" w:rsidRDefault="00395E91" w:rsidP="008C7D4F">
            <w:pPr>
              <w:rPr>
                <w:b w:val="0"/>
                <w:bCs w:val="0"/>
                <w:sz w:val="16"/>
                <w:szCs w:val="16"/>
              </w:rPr>
            </w:pPr>
            <w:r w:rsidRPr="005D6E59">
              <w:rPr>
                <w:b w:val="0"/>
                <w:sz w:val="16"/>
                <w:szCs w:val="16"/>
              </w:rPr>
              <w:t>новообразования</w:t>
            </w:r>
          </w:p>
        </w:tc>
        <w:tc>
          <w:tcPr>
            <w:tcW w:w="709" w:type="dxa"/>
            <w:noWrap/>
          </w:tcPr>
          <w:p w14:paraId="450D2AE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9,9</w:t>
            </w:r>
          </w:p>
        </w:tc>
        <w:tc>
          <w:tcPr>
            <w:tcW w:w="709" w:type="dxa"/>
            <w:noWrap/>
          </w:tcPr>
          <w:p w14:paraId="25340C41"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11,7</w:t>
            </w:r>
          </w:p>
        </w:tc>
        <w:tc>
          <w:tcPr>
            <w:tcW w:w="708" w:type="dxa"/>
            <w:noWrap/>
          </w:tcPr>
          <w:p w14:paraId="58C6EAC2"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10,3</w:t>
            </w:r>
          </w:p>
        </w:tc>
        <w:tc>
          <w:tcPr>
            <w:tcW w:w="709" w:type="dxa"/>
            <w:noWrap/>
          </w:tcPr>
          <w:p w14:paraId="622909D0"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11,3</w:t>
            </w:r>
          </w:p>
        </w:tc>
        <w:tc>
          <w:tcPr>
            <w:tcW w:w="709" w:type="dxa"/>
            <w:noWrap/>
          </w:tcPr>
          <w:p w14:paraId="5B6A5BA2"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12,1</w:t>
            </w:r>
          </w:p>
        </w:tc>
        <w:tc>
          <w:tcPr>
            <w:tcW w:w="1161" w:type="dxa"/>
            <w:noWrap/>
          </w:tcPr>
          <w:p w14:paraId="1A4A455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3,6</w:t>
            </w:r>
          </w:p>
        </w:tc>
        <w:tc>
          <w:tcPr>
            <w:tcW w:w="1072" w:type="dxa"/>
            <w:noWrap/>
          </w:tcPr>
          <w:p w14:paraId="2E53259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7,1</w:t>
            </w:r>
          </w:p>
        </w:tc>
      </w:tr>
      <w:tr w:rsidR="00AD1ECD" w:rsidRPr="005D6E59" w14:paraId="2FF5D7A0" w14:textId="77777777" w:rsidTr="003241E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652" w:type="dxa"/>
            <w:hideMark/>
          </w:tcPr>
          <w:p w14:paraId="22EBFCA9" w14:textId="77777777" w:rsidR="00395E91" w:rsidRPr="005D6E59" w:rsidRDefault="00395E91" w:rsidP="00616EEC">
            <w:pPr>
              <w:rPr>
                <w:i/>
                <w:iCs/>
                <w:sz w:val="16"/>
                <w:szCs w:val="16"/>
              </w:rPr>
            </w:pPr>
            <w:r w:rsidRPr="005D6E59">
              <w:rPr>
                <w:i/>
                <w:iCs/>
                <w:sz w:val="16"/>
                <w:szCs w:val="16"/>
              </w:rPr>
              <w:t>из них: злокач</w:t>
            </w:r>
            <w:r w:rsidR="00616EEC" w:rsidRPr="005D6E59">
              <w:rPr>
                <w:i/>
                <w:iCs/>
                <w:sz w:val="16"/>
                <w:szCs w:val="16"/>
              </w:rPr>
              <w:t>.</w:t>
            </w:r>
            <w:r w:rsidRPr="005D6E59">
              <w:rPr>
                <w:i/>
                <w:iCs/>
                <w:sz w:val="16"/>
                <w:szCs w:val="16"/>
              </w:rPr>
              <w:t xml:space="preserve"> новообразования</w:t>
            </w:r>
          </w:p>
        </w:tc>
        <w:tc>
          <w:tcPr>
            <w:tcW w:w="709" w:type="dxa"/>
            <w:noWrap/>
          </w:tcPr>
          <w:p w14:paraId="524896D7"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9,7</w:t>
            </w:r>
          </w:p>
        </w:tc>
        <w:tc>
          <w:tcPr>
            <w:tcW w:w="709" w:type="dxa"/>
            <w:noWrap/>
          </w:tcPr>
          <w:p w14:paraId="45CF9FD4"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11,5</w:t>
            </w:r>
          </w:p>
        </w:tc>
        <w:tc>
          <w:tcPr>
            <w:tcW w:w="708" w:type="dxa"/>
            <w:noWrap/>
          </w:tcPr>
          <w:p w14:paraId="49336D2B"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9,9</w:t>
            </w:r>
          </w:p>
        </w:tc>
        <w:tc>
          <w:tcPr>
            <w:tcW w:w="709" w:type="dxa"/>
            <w:noWrap/>
          </w:tcPr>
          <w:p w14:paraId="54EFECB4"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11,0</w:t>
            </w:r>
          </w:p>
        </w:tc>
        <w:tc>
          <w:tcPr>
            <w:tcW w:w="709" w:type="dxa"/>
            <w:noWrap/>
          </w:tcPr>
          <w:p w14:paraId="13588651"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11,8</w:t>
            </w:r>
          </w:p>
        </w:tc>
        <w:tc>
          <w:tcPr>
            <w:tcW w:w="1161" w:type="dxa"/>
            <w:noWrap/>
          </w:tcPr>
          <w:p w14:paraId="46258B7F"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3,4</w:t>
            </w:r>
          </w:p>
        </w:tc>
        <w:tc>
          <w:tcPr>
            <w:tcW w:w="1072" w:type="dxa"/>
            <w:noWrap/>
          </w:tcPr>
          <w:p w14:paraId="2965583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5D6E59">
              <w:rPr>
                <w:i/>
                <w:sz w:val="16"/>
                <w:szCs w:val="16"/>
              </w:rPr>
              <w:t>7,3</w:t>
            </w:r>
          </w:p>
        </w:tc>
      </w:tr>
      <w:tr w:rsidR="00395E91" w:rsidRPr="005D6E59" w14:paraId="77E941C3" w14:textId="77777777" w:rsidTr="002139EB">
        <w:trPr>
          <w:trHeight w:val="288"/>
        </w:trPr>
        <w:tc>
          <w:tcPr>
            <w:cnfStyle w:val="001000000000" w:firstRow="0" w:lastRow="0" w:firstColumn="1" w:lastColumn="0" w:oddVBand="0" w:evenVBand="0" w:oddHBand="0" w:evenHBand="0" w:firstRowFirstColumn="0" w:firstRowLastColumn="0" w:lastRowFirstColumn="0" w:lastRowLastColumn="0"/>
            <w:tcW w:w="3652" w:type="dxa"/>
            <w:hideMark/>
          </w:tcPr>
          <w:p w14:paraId="055DDDF6" w14:textId="77777777" w:rsidR="00395E91" w:rsidRPr="005D6E59" w:rsidRDefault="00395E91" w:rsidP="002139EB">
            <w:pPr>
              <w:rPr>
                <w:sz w:val="16"/>
                <w:szCs w:val="16"/>
              </w:rPr>
            </w:pPr>
            <w:r w:rsidRPr="005D6E59">
              <w:rPr>
                <w:sz w:val="16"/>
                <w:szCs w:val="16"/>
              </w:rPr>
              <w:t>болезни крови, кроветворных органов и отд</w:t>
            </w:r>
            <w:r w:rsidR="009F7B68" w:rsidRPr="005D6E59">
              <w:rPr>
                <w:sz w:val="16"/>
                <w:szCs w:val="16"/>
              </w:rPr>
              <w:t>.</w:t>
            </w:r>
            <w:r w:rsidRPr="005D6E59">
              <w:rPr>
                <w:sz w:val="16"/>
                <w:szCs w:val="16"/>
              </w:rPr>
              <w:t xml:space="preserve"> нарушения, вовлекающие иммун</w:t>
            </w:r>
            <w:r w:rsidR="002139EB">
              <w:rPr>
                <w:sz w:val="16"/>
                <w:szCs w:val="16"/>
              </w:rPr>
              <w:t xml:space="preserve">. </w:t>
            </w:r>
            <w:r w:rsidRPr="005D6E59">
              <w:rPr>
                <w:sz w:val="16"/>
                <w:szCs w:val="16"/>
              </w:rPr>
              <w:t>механизм</w:t>
            </w:r>
          </w:p>
        </w:tc>
        <w:tc>
          <w:tcPr>
            <w:tcW w:w="709" w:type="dxa"/>
            <w:noWrap/>
          </w:tcPr>
          <w:p w14:paraId="7D18C8C2" w14:textId="77777777" w:rsidR="00395E91" w:rsidRPr="005D6E59" w:rsidRDefault="00DB04E5"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w:t>
            </w:r>
          </w:p>
        </w:tc>
        <w:tc>
          <w:tcPr>
            <w:tcW w:w="709" w:type="dxa"/>
            <w:noWrap/>
          </w:tcPr>
          <w:p w14:paraId="3ADAA2A1" w14:textId="77777777" w:rsidR="00395E91" w:rsidRPr="005D6E59" w:rsidRDefault="00395E91" w:rsidP="00DB04E5">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w:t>
            </w:r>
          </w:p>
        </w:tc>
        <w:tc>
          <w:tcPr>
            <w:tcW w:w="708" w:type="dxa"/>
            <w:noWrap/>
          </w:tcPr>
          <w:p w14:paraId="709DC08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0,1</w:t>
            </w:r>
          </w:p>
        </w:tc>
        <w:tc>
          <w:tcPr>
            <w:tcW w:w="709" w:type="dxa"/>
            <w:noWrap/>
          </w:tcPr>
          <w:p w14:paraId="6EF08E54"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0,1</w:t>
            </w:r>
          </w:p>
        </w:tc>
        <w:tc>
          <w:tcPr>
            <w:tcW w:w="709" w:type="dxa"/>
            <w:noWrap/>
          </w:tcPr>
          <w:p w14:paraId="1D9113D8" w14:textId="77777777" w:rsidR="00395E91" w:rsidRPr="005D6E59" w:rsidRDefault="00DB04E5"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w:t>
            </w:r>
          </w:p>
        </w:tc>
        <w:tc>
          <w:tcPr>
            <w:tcW w:w="1161" w:type="dxa"/>
            <w:noWrap/>
          </w:tcPr>
          <w:p w14:paraId="61B30B86"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25</w:t>
            </w:r>
          </w:p>
        </w:tc>
        <w:tc>
          <w:tcPr>
            <w:tcW w:w="1072" w:type="dxa"/>
            <w:noWrap/>
          </w:tcPr>
          <w:p w14:paraId="2CCE0D84"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-100,0</w:t>
            </w:r>
          </w:p>
        </w:tc>
      </w:tr>
      <w:tr w:rsidR="00AD1ECD" w:rsidRPr="005D6E59" w14:paraId="322C6B03" w14:textId="77777777" w:rsidTr="003241E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652" w:type="dxa"/>
            <w:hideMark/>
          </w:tcPr>
          <w:p w14:paraId="4A8CDA9D" w14:textId="77777777" w:rsidR="00395E91" w:rsidRPr="005D6E59" w:rsidRDefault="00395E91" w:rsidP="00480BF0">
            <w:pPr>
              <w:rPr>
                <w:sz w:val="16"/>
                <w:szCs w:val="16"/>
              </w:rPr>
            </w:pPr>
            <w:r w:rsidRPr="005D6E59">
              <w:rPr>
                <w:sz w:val="16"/>
                <w:szCs w:val="16"/>
              </w:rPr>
              <w:t>болезни эндокринной системы, расстройства питан</w:t>
            </w:r>
            <w:r w:rsidR="00480BF0" w:rsidRPr="005D6E59">
              <w:rPr>
                <w:sz w:val="16"/>
                <w:szCs w:val="16"/>
              </w:rPr>
              <w:t>.</w:t>
            </w:r>
            <w:r w:rsidR="00BB11EA" w:rsidRPr="005D6E59">
              <w:rPr>
                <w:sz w:val="16"/>
                <w:szCs w:val="16"/>
              </w:rPr>
              <w:t xml:space="preserve"> и наруш</w:t>
            </w:r>
            <w:r w:rsidR="00480BF0" w:rsidRPr="005D6E59">
              <w:rPr>
                <w:sz w:val="16"/>
                <w:szCs w:val="16"/>
              </w:rPr>
              <w:t>.</w:t>
            </w:r>
            <w:r w:rsidRPr="005D6E59">
              <w:rPr>
                <w:sz w:val="16"/>
                <w:szCs w:val="16"/>
              </w:rPr>
              <w:t xml:space="preserve"> обмена в</w:t>
            </w:r>
            <w:r w:rsidR="00480BF0" w:rsidRPr="005D6E59">
              <w:rPr>
                <w:sz w:val="16"/>
                <w:szCs w:val="16"/>
              </w:rPr>
              <w:t>-</w:t>
            </w:r>
            <w:r w:rsidRPr="005D6E59">
              <w:rPr>
                <w:sz w:val="16"/>
                <w:szCs w:val="16"/>
              </w:rPr>
              <w:t>в</w:t>
            </w:r>
          </w:p>
        </w:tc>
        <w:tc>
          <w:tcPr>
            <w:tcW w:w="709" w:type="dxa"/>
            <w:noWrap/>
          </w:tcPr>
          <w:p w14:paraId="18AB8DC8"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2,0</w:t>
            </w:r>
          </w:p>
        </w:tc>
        <w:tc>
          <w:tcPr>
            <w:tcW w:w="709" w:type="dxa"/>
            <w:noWrap/>
          </w:tcPr>
          <w:p w14:paraId="086AF5D8"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2,0</w:t>
            </w:r>
          </w:p>
        </w:tc>
        <w:tc>
          <w:tcPr>
            <w:tcW w:w="708" w:type="dxa"/>
            <w:noWrap/>
          </w:tcPr>
          <w:p w14:paraId="0A661E30"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1,7</w:t>
            </w:r>
          </w:p>
        </w:tc>
        <w:tc>
          <w:tcPr>
            <w:tcW w:w="709" w:type="dxa"/>
            <w:noWrap/>
          </w:tcPr>
          <w:p w14:paraId="0AA0CC31"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1,6</w:t>
            </w:r>
          </w:p>
        </w:tc>
        <w:tc>
          <w:tcPr>
            <w:tcW w:w="709" w:type="dxa"/>
            <w:noWrap/>
          </w:tcPr>
          <w:p w14:paraId="55C6227B"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2,0</w:t>
            </w:r>
          </w:p>
        </w:tc>
        <w:tc>
          <w:tcPr>
            <w:tcW w:w="1161" w:type="dxa"/>
            <w:noWrap/>
          </w:tcPr>
          <w:p w14:paraId="2D25A8BE"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-2,2</w:t>
            </w:r>
          </w:p>
        </w:tc>
        <w:tc>
          <w:tcPr>
            <w:tcW w:w="1072" w:type="dxa"/>
            <w:noWrap/>
          </w:tcPr>
          <w:p w14:paraId="18C7559F"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25,0</w:t>
            </w:r>
          </w:p>
        </w:tc>
      </w:tr>
      <w:tr w:rsidR="00395E91" w:rsidRPr="005D6E59" w14:paraId="6DFE8082" w14:textId="77777777" w:rsidTr="003241E7">
        <w:trPr>
          <w:trHeight w:val="122"/>
        </w:trPr>
        <w:tc>
          <w:tcPr>
            <w:cnfStyle w:val="001000000000" w:firstRow="0" w:lastRow="0" w:firstColumn="1" w:lastColumn="0" w:oddVBand="0" w:evenVBand="0" w:oddHBand="0" w:evenHBand="0" w:firstRowFirstColumn="0" w:firstRowLastColumn="0" w:lastRowFirstColumn="0" w:lastRowLastColumn="0"/>
            <w:tcW w:w="3652" w:type="dxa"/>
            <w:hideMark/>
          </w:tcPr>
          <w:p w14:paraId="6D12190B" w14:textId="77777777" w:rsidR="00395E91" w:rsidRPr="005D6E59" w:rsidRDefault="00395E91" w:rsidP="008C7D4F">
            <w:pPr>
              <w:rPr>
                <w:sz w:val="16"/>
                <w:szCs w:val="16"/>
              </w:rPr>
            </w:pPr>
            <w:r w:rsidRPr="005D6E59">
              <w:rPr>
                <w:sz w:val="16"/>
                <w:szCs w:val="16"/>
              </w:rPr>
              <w:t>психические расстройства и расстройства поведения</w:t>
            </w:r>
          </w:p>
        </w:tc>
        <w:tc>
          <w:tcPr>
            <w:tcW w:w="709" w:type="dxa"/>
            <w:noWrap/>
          </w:tcPr>
          <w:p w14:paraId="6A57BBB8"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1,3</w:t>
            </w:r>
          </w:p>
        </w:tc>
        <w:tc>
          <w:tcPr>
            <w:tcW w:w="709" w:type="dxa"/>
            <w:noWrap/>
          </w:tcPr>
          <w:p w14:paraId="42C98472"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1,2</w:t>
            </w:r>
          </w:p>
        </w:tc>
        <w:tc>
          <w:tcPr>
            <w:tcW w:w="708" w:type="dxa"/>
            <w:noWrap/>
          </w:tcPr>
          <w:p w14:paraId="47EAD3E5"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2,0</w:t>
            </w:r>
          </w:p>
        </w:tc>
        <w:tc>
          <w:tcPr>
            <w:tcW w:w="709" w:type="dxa"/>
            <w:noWrap/>
          </w:tcPr>
          <w:p w14:paraId="16CFC0CD"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1,8</w:t>
            </w:r>
          </w:p>
        </w:tc>
        <w:tc>
          <w:tcPr>
            <w:tcW w:w="709" w:type="dxa"/>
            <w:noWrap/>
          </w:tcPr>
          <w:p w14:paraId="3B242C53"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1,8</w:t>
            </w:r>
          </w:p>
        </w:tc>
        <w:tc>
          <w:tcPr>
            <w:tcW w:w="1161" w:type="dxa"/>
            <w:noWrap/>
          </w:tcPr>
          <w:p w14:paraId="75C53A4D"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9,9</w:t>
            </w:r>
          </w:p>
        </w:tc>
        <w:tc>
          <w:tcPr>
            <w:tcW w:w="1072" w:type="dxa"/>
            <w:noWrap/>
          </w:tcPr>
          <w:p w14:paraId="2A5A871F" w14:textId="77777777" w:rsidR="00395E91" w:rsidRPr="005D6E59" w:rsidRDefault="00DB04E5"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w:t>
            </w:r>
          </w:p>
        </w:tc>
      </w:tr>
      <w:tr w:rsidR="00AD1ECD" w:rsidRPr="005D6E59" w14:paraId="7A3E505D" w14:textId="77777777" w:rsidTr="003241E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652" w:type="dxa"/>
            <w:hideMark/>
          </w:tcPr>
          <w:p w14:paraId="5794E9AB" w14:textId="77777777" w:rsidR="00395E91" w:rsidRPr="005D6E59" w:rsidRDefault="00395E91" w:rsidP="008C7D4F">
            <w:pPr>
              <w:rPr>
                <w:bCs w:val="0"/>
                <w:sz w:val="16"/>
                <w:szCs w:val="16"/>
              </w:rPr>
            </w:pPr>
            <w:r w:rsidRPr="005D6E59">
              <w:rPr>
                <w:sz w:val="16"/>
                <w:szCs w:val="16"/>
              </w:rPr>
              <w:t>болезни нервной системы</w:t>
            </w:r>
          </w:p>
        </w:tc>
        <w:tc>
          <w:tcPr>
            <w:tcW w:w="709" w:type="dxa"/>
            <w:noWrap/>
          </w:tcPr>
          <w:p w14:paraId="06D53B70"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1,4</w:t>
            </w:r>
          </w:p>
        </w:tc>
        <w:tc>
          <w:tcPr>
            <w:tcW w:w="709" w:type="dxa"/>
            <w:noWrap/>
          </w:tcPr>
          <w:p w14:paraId="3D55E3E5"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1,1</w:t>
            </w:r>
          </w:p>
        </w:tc>
        <w:tc>
          <w:tcPr>
            <w:tcW w:w="708" w:type="dxa"/>
            <w:noWrap/>
          </w:tcPr>
          <w:p w14:paraId="2314A87A"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1,7</w:t>
            </w:r>
          </w:p>
        </w:tc>
        <w:tc>
          <w:tcPr>
            <w:tcW w:w="709" w:type="dxa"/>
            <w:noWrap/>
          </w:tcPr>
          <w:p w14:paraId="6A901374"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1,8</w:t>
            </w:r>
          </w:p>
        </w:tc>
        <w:tc>
          <w:tcPr>
            <w:tcW w:w="709" w:type="dxa"/>
            <w:noWrap/>
          </w:tcPr>
          <w:p w14:paraId="34473FC1"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1,9</w:t>
            </w:r>
          </w:p>
        </w:tc>
        <w:tc>
          <w:tcPr>
            <w:tcW w:w="1161" w:type="dxa"/>
            <w:noWrap/>
          </w:tcPr>
          <w:p w14:paraId="2C659732"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10,8</w:t>
            </w:r>
          </w:p>
        </w:tc>
        <w:tc>
          <w:tcPr>
            <w:tcW w:w="1072" w:type="dxa"/>
            <w:noWrap/>
          </w:tcPr>
          <w:p w14:paraId="506628F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5,6</w:t>
            </w:r>
          </w:p>
        </w:tc>
      </w:tr>
      <w:tr w:rsidR="00395E91" w:rsidRPr="005D6E59" w14:paraId="0D05A93E" w14:textId="77777777" w:rsidTr="003241E7">
        <w:trPr>
          <w:trHeight w:val="101"/>
        </w:trPr>
        <w:tc>
          <w:tcPr>
            <w:cnfStyle w:val="001000000000" w:firstRow="0" w:lastRow="0" w:firstColumn="1" w:lastColumn="0" w:oddVBand="0" w:evenVBand="0" w:oddHBand="0" w:evenHBand="0" w:firstRowFirstColumn="0" w:firstRowLastColumn="0" w:lastRowFirstColumn="0" w:lastRowLastColumn="0"/>
            <w:tcW w:w="3652" w:type="dxa"/>
            <w:hideMark/>
          </w:tcPr>
          <w:p w14:paraId="439DE84F" w14:textId="77777777" w:rsidR="00395E91" w:rsidRPr="005D6E59" w:rsidRDefault="00395E91" w:rsidP="00AD1ECD">
            <w:pPr>
              <w:rPr>
                <w:sz w:val="16"/>
                <w:szCs w:val="16"/>
              </w:rPr>
            </w:pPr>
            <w:r w:rsidRPr="005D6E59">
              <w:rPr>
                <w:sz w:val="16"/>
                <w:szCs w:val="16"/>
              </w:rPr>
              <w:t>болезни глаза и его придат</w:t>
            </w:r>
            <w:r w:rsidR="00AD1ECD" w:rsidRPr="005D6E59">
              <w:rPr>
                <w:sz w:val="16"/>
                <w:szCs w:val="16"/>
              </w:rPr>
              <w:t xml:space="preserve">. </w:t>
            </w:r>
            <w:r w:rsidRPr="005D6E59">
              <w:rPr>
                <w:sz w:val="16"/>
                <w:szCs w:val="16"/>
              </w:rPr>
              <w:t>аппарата</w:t>
            </w:r>
          </w:p>
        </w:tc>
        <w:tc>
          <w:tcPr>
            <w:tcW w:w="709" w:type="dxa"/>
            <w:noWrap/>
          </w:tcPr>
          <w:p w14:paraId="1BE60787"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1,1</w:t>
            </w:r>
          </w:p>
        </w:tc>
        <w:tc>
          <w:tcPr>
            <w:tcW w:w="709" w:type="dxa"/>
            <w:noWrap/>
          </w:tcPr>
          <w:p w14:paraId="62BB7DF0"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0,6</w:t>
            </w:r>
          </w:p>
        </w:tc>
        <w:tc>
          <w:tcPr>
            <w:tcW w:w="708" w:type="dxa"/>
            <w:noWrap/>
          </w:tcPr>
          <w:p w14:paraId="4DDB4D5C"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0,6</w:t>
            </w:r>
          </w:p>
        </w:tc>
        <w:tc>
          <w:tcPr>
            <w:tcW w:w="709" w:type="dxa"/>
            <w:noWrap/>
          </w:tcPr>
          <w:p w14:paraId="71338ED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0,9</w:t>
            </w:r>
          </w:p>
        </w:tc>
        <w:tc>
          <w:tcPr>
            <w:tcW w:w="709" w:type="dxa"/>
            <w:noWrap/>
          </w:tcPr>
          <w:p w14:paraId="61FBFF2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0,6</w:t>
            </w:r>
          </w:p>
        </w:tc>
        <w:tc>
          <w:tcPr>
            <w:tcW w:w="1161" w:type="dxa"/>
            <w:noWrap/>
          </w:tcPr>
          <w:p w14:paraId="1B78AA21"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-9,2</w:t>
            </w:r>
          </w:p>
        </w:tc>
        <w:tc>
          <w:tcPr>
            <w:tcW w:w="1072" w:type="dxa"/>
            <w:noWrap/>
          </w:tcPr>
          <w:p w14:paraId="7F236C7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-33,3</w:t>
            </w:r>
          </w:p>
        </w:tc>
      </w:tr>
      <w:tr w:rsidR="00AD1ECD" w:rsidRPr="005D6E59" w14:paraId="77D6C0CC" w14:textId="77777777" w:rsidTr="003241E7">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3652" w:type="dxa"/>
            <w:hideMark/>
          </w:tcPr>
          <w:p w14:paraId="2D3A5B0F" w14:textId="77777777" w:rsidR="00395E91" w:rsidRPr="005D6E59" w:rsidRDefault="00395E91" w:rsidP="008C7D4F">
            <w:pPr>
              <w:rPr>
                <w:sz w:val="16"/>
                <w:szCs w:val="16"/>
              </w:rPr>
            </w:pPr>
            <w:r w:rsidRPr="005D6E59">
              <w:rPr>
                <w:sz w:val="16"/>
                <w:szCs w:val="16"/>
              </w:rPr>
              <w:t>болезни уха и сосцевидного отростка</w:t>
            </w:r>
          </w:p>
        </w:tc>
        <w:tc>
          <w:tcPr>
            <w:tcW w:w="709" w:type="dxa"/>
            <w:noWrap/>
          </w:tcPr>
          <w:p w14:paraId="32C41662"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0,2</w:t>
            </w:r>
          </w:p>
        </w:tc>
        <w:tc>
          <w:tcPr>
            <w:tcW w:w="709" w:type="dxa"/>
            <w:noWrap/>
          </w:tcPr>
          <w:p w14:paraId="279B6F77"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8" w:type="dxa"/>
            <w:noWrap/>
          </w:tcPr>
          <w:p w14:paraId="110FF51C"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9" w:type="dxa"/>
            <w:noWrap/>
          </w:tcPr>
          <w:p w14:paraId="2C3AF49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709" w:type="dxa"/>
            <w:noWrap/>
          </w:tcPr>
          <w:p w14:paraId="6CC5E7EB"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0,1</w:t>
            </w:r>
          </w:p>
        </w:tc>
        <w:tc>
          <w:tcPr>
            <w:tcW w:w="1161" w:type="dxa"/>
            <w:noWrap/>
          </w:tcPr>
          <w:p w14:paraId="7F5F22DF"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-16,7</w:t>
            </w:r>
          </w:p>
        </w:tc>
        <w:tc>
          <w:tcPr>
            <w:tcW w:w="1072" w:type="dxa"/>
            <w:noWrap/>
          </w:tcPr>
          <w:p w14:paraId="7FC9B2A1" w14:textId="77777777" w:rsidR="00395E91" w:rsidRPr="005D6E59" w:rsidRDefault="00DB04E5" w:rsidP="008C7D4F">
            <w:pPr>
              <w:jc w:val="center"/>
              <w:cnfStyle w:val="000000100000" w:firstRow="0" w:lastRow="0" w:firstColumn="0" w:lastColumn="0" w:oddVBand="0" w:evenVBand="0" w:oddHBand="1" w:evenHBand="0" w:firstRowFirstColumn="0" w:firstRowLastColumn="0" w:lastRowFirstColumn="0" w:lastRowLastColumn="0"/>
              <w:rPr>
                <w:b/>
                <w:sz w:val="16"/>
                <w:szCs w:val="16"/>
                <w:lang w:val="en-US"/>
              </w:rPr>
            </w:pPr>
            <w:r w:rsidRPr="005D6E59">
              <w:rPr>
                <w:b/>
                <w:sz w:val="16"/>
                <w:szCs w:val="16"/>
                <w:lang w:val="en-US"/>
              </w:rPr>
              <w:t>-</w:t>
            </w:r>
          </w:p>
        </w:tc>
      </w:tr>
      <w:tr w:rsidR="00395E91" w:rsidRPr="005D6E59" w14:paraId="3210F2F6" w14:textId="77777777" w:rsidTr="003241E7">
        <w:trPr>
          <w:trHeight w:val="107"/>
        </w:trPr>
        <w:tc>
          <w:tcPr>
            <w:cnfStyle w:val="001000000000" w:firstRow="0" w:lastRow="0" w:firstColumn="1" w:lastColumn="0" w:oddVBand="0" w:evenVBand="0" w:oddHBand="0" w:evenHBand="0" w:firstRowFirstColumn="0" w:firstRowLastColumn="0" w:lastRowFirstColumn="0" w:lastRowLastColumn="0"/>
            <w:tcW w:w="3652" w:type="dxa"/>
            <w:hideMark/>
          </w:tcPr>
          <w:p w14:paraId="04AF4B1F" w14:textId="77777777" w:rsidR="00395E91" w:rsidRPr="005D6E59" w:rsidRDefault="00395E91" w:rsidP="008C7D4F">
            <w:pPr>
              <w:rPr>
                <w:bCs w:val="0"/>
                <w:sz w:val="16"/>
                <w:szCs w:val="16"/>
              </w:rPr>
            </w:pPr>
            <w:r w:rsidRPr="005D6E59">
              <w:rPr>
                <w:sz w:val="16"/>
                <w:szCs w:val="16"/>
              </w:rPr>
              <w:t>болезни системы кровообращения</w:t>
            </w:r>
          </w:p>
        </w:tc>
        <w:tc>
          <w:tcPr>
            <w:tcW w:w="709" w:type="dxa"/>
            <w:noWrap/>
          </w:tcPr>
          <w:p w14:paraId="53E1A53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8,5</w:t>
            </w:r>
          </w:p>
        </w:tc>
        <w:tc>
          <w:tcPr>
            <w:tcW w:w="709" w:type="dxa"/>
            <w:noWrap/>
          </w:tcPr>
          <w:p w14:paraId="128C680E"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7,3</w:t>
            </w:r>
          </w:p>
        </w:tc>
        <w:tc>
          <w:tcPr>
            <w:tcW w:w="708" w:type="dxa"/>
            <w:noWrap/>
          </w:tcPr>
          <w:p w14:paraId="2F80AD97"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9,4</w:t>
            </w:r>
          </w:p>
        </w:tc>
        <w:tc>
          <w:tcPr>
            <w:tcW w:w="709" w:type="dxa"/>
            <w:noWrap/>
          </w:tcPr>
          <w:p w14:paraId="76903EC9"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8,2</w:t>
            </w:r>
          </w:p>
        </w:tc>
        <w:tc>
          <w:tcPr>
            <w:tcW w:w="709" w:type="dxa"/>
            <w:noWrap/>
          </w:tcPr>
          <w:p w14:paraId="16C5A96C"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7,9</w:t>
            </w:r>
          </w:p>
        </w:tc>
        <w:tc>
          <w:tcPr>
            <w:tcW w:w="1161" w:type="dxa"/>
            <w:noWrap/>
          </w:tcPr>
          <w:p w14:paraId="38014636"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-0,4</w:t>
            </w:r>
          </w:p>
        </w:tc>
        <w:tc>
          <w:tcPr>
            <w:tcW w:w="1072" w:type="dxa"/>
            <w:noWrap/>
          </w:tcPr>
          <w:p w14:paraId="23EF6561"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-3,7</w:t>
            </w:r>
          </w:p>
        </w:tc>
      </w:tr>
      <w:tr w:rsidR="00AD1ECD" w:rsidRPr="005D6E59" w14:paraId="415ECFAE" w14:textId="77777777" w:rsidTr="003241E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652" w:type="dxa"/>
            <w:hideMark/>
          </w:tcPr>
          <w:p w14:paraId="4F458E19" w14:textId="77777777" w:rsidR="00395E91" w:rsidRPr="005D6E59" w:rsidRDefault="00395E91" w:rsidP="008C7D4F">
            <w:pPr>
              <w:rPr>
                <w:bCs w:val="0"/>
                <w:sz w:val="16"/>
                <w:szCs w:val="16"/>
              </w:rPr>
            </w:pPr>
            <w:r w:rsidRPr="005D6E59">
              <w:rPr>
                <w:sz w:val="16"/>
                <w:szCs w:val="16"/>
              </w:rPr>
              <w:t>болезни органов дыхания</w:t>
            </w:r>
          </w:p>
        </w:tc>
        <w:tc>
          <w:tcPr>
            <w:tcW w:w="709" w:type="dxa"/>
            <w:noWrap/>
          </w:tcPr>
          <w:p w14:paraId="3A6940E8"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0,4</w:t>
            </w:r>
          </w:p>
        </w:tc>
        <w:tc>
          <w:tcPr>
            <w:tcW w:w="709" w:type="dxa"/>
            <w:noWrap/>
          </w:tcPr>
          <w:p w14:paraId="72EBC65D"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0,3</w:t>
            </w:r>
          </w:p>
        </w:tc>
        <w:tc>
          <w:tcPr>
            <w:tcW w:w="708" w:type="dxa"/>
            <w:noWrap/>
          </w:tcPr>
          <w:p w14:paraId="5A25E5EE"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0,2</w:t>
            </w:r>
          </w:p>
        </w:tc>
        <w:tc>
          <w:tcPr>
            <w:tcW w:w="709" w:type="dxa"/>
            <w:noWrap/>
          </w:tcPr>
          <w:p w14:paraId="7AF2B6F2"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0,2</w:t>
            </w:r>
          </w:p>
        </w:tc>
        <w:tc>
          <w:tcPr>
            <w:tcW w:w="709" w:type="dxa"/>
            <w:noWrap/>
          </w:tcPr>
          <w:p w14:paraId="4C6159CD"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0,4</w:t>
            </w:r>
          </w:p>
        </w:tc>
        <w:tc>
          <w:tcPr>
            <w:tcW w:w="1161" w:type="dxa"/>
            <w:noWrap/>
          </w:tcPr>
          <w:p w14:paraId="4DBED8ED"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-3,3</w:t>
            </w:r>
          </w:p>
        </w:tc>
        <w:tc>
          <w:tcPr>
            <w:tcW w:w="1072" w:type="dxa"/>
            <w:noWrap/>
          </w:tcPr>
          <w:p w14:paraId="2D94D291"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100,0</w:t>
            </w:r>
          </w:p>
        </w:tc>
      </w:tr>
      <w:tr w:rsidR="00395E91" w:rsidRPr="005D6E59" w14:paraId="00094D05" w14:textId="77777777" w:rsidTr="003241E7">
        <w:trPr>
          <w:trHeight w:val="99"/>
        </w:trPr>
        <w:tc>
          <w:tcPr>
            <w:cnfStyle w:val="001000000000" w:firstRow="0" w:lastRow="0" w:firstColumn="1" w:lastColumn="0" w:oddVBand="0" w:evenVBand="0" w:oddHBand="0" w:evenHBand="0" w:firstRowFirstColumn="0" w:firstRowLastColumn="0" w:lastRowFirstColumn="0" w:lastRowLastColumn="0"/>
            <w:tcW w:w="3652" w:type="dxa"/>
            <w:hideMark/>
          </w:tcPr>
          <w:p w14:paraId="6D52193B" w14:textId="77777777" w:rsidR="00395E91" w:rsidRPr="005D6E59" w:rsidRDefault="00395E91" w:rsidP="008C7D4F">
            <w:pPr>
              <w:rPr>
                <w:bCs w:val="0"/>
                <w:sz w:val="16"/>
                <w:szCs w:val="16"/>
              </w:rPr>
            </w:pPr>
            <w:r w:rsidRPr="005D6E59">
              <w:rPr>
                <w:sz w:val="16"/>
                <w:szCs w:val="16"/>
              </w:rPr>
              <w:t>болезни органов пищеварения</w:t>
            </w:r>
          </w:p>
        </w:tc>
        <w:tc>
          <w:tcPr>
            <w:tcW w:w="709" w:type="dxa"/>
            <w:noWrap/>
          </w:tcPr>
          <w:p w14:paraId="019ED02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0,8</w:t>
            </w:r>
          </w:p>
        </w:tc>
        <w:tc>
          <w:tcPr>
            <w:tcW w:w="709" w:type="dxa"/>
            <w:noWrap/>
          </w:tcPr>
          <w:p w14:paraId="44A4AC1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0,9</w:t>
            </w:r>
          </w:p>
        </w:tc>
        <w:tc>
          <w:tcPr>
            <w:tcW w:w="708" w:type="dxa"/>
            <w:noWrap/>
          </w:tcPr>
          <w:p w14:paraId="7C6B6145"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1,1</w:t>
            </w:r>
          </w:p>
        </w:tc>
        <w:tc>
          <w:tcPr>
            <w:tcW w:w="709" w:type="dxa"/>
            <w:noWrap/>
          </w:tcPr>
          <w:p w14:paraId="3E7F9B16"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1,3</w:t>
            </w:r>
          </w:p>
        </w:tc>
        <w:tc>
          <w:tcPr>
            <w:tcW w:w="709" w:type="dxa"/>
            <w:noWrap/>
          </w:tcPr>
          <w:p w14:paraId="406D811F"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0,8</w:t>
            </w:r>
          </w:p>
        </w:tc>
        <w:tc>
          <w:tcPr>
            <w:tcW w:w="1161" w:type="dxa"/>
            <w:noWrap/>
          </w:tcPr>
          <w:p w14:paraId="43FF4BD7"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4,1</w:t>
            </w:r>
          </w:p>
        </w:tc>
        <w:tc>
          <w:tcPr>
            <w:tcW w:w="1072" w:type="dxa"/>
            <w:noWrap/>
          </w:tcPr>
          <w:p w14:paraId="340D5F2F"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-38,5</w:t>
            </w:r>
          </w:p>
        </w:tc>
      </w:tr>
      <w:tr w:rsidR="00AD1ECD" w:rsidRPr="005D6E59" w14:paraId="76A55FAE" w14:textId="77777777" w:rsidTr="003241E7">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3652" w:type="dxa"/>
            <w:hideMark/>
          </w:tcPr>
          <w:p w14:paraId="7FDC5C1B" w14:textId="77777777" w:rsidR="00395E91" w:rsidRPr="005D6E59" w:rsidRDefault="00395E91" w:rsidP="00480BF0">
            <w:pPr>
              <w:rPr>
                <w:sz w:val="16"/>
                <w:szCs w:val="16"/>
              </w:rPr>
            </w:pPr>
            <w:r w:rsidRPr="005D6E59">
              <w:rPr>
                <w:sz w:val="16"/>
                <w:szCs w:val="16"/>
              </w:rPr>
              <w:t xml:space="preserve">болезни </w:t>
            </w:r>
            <w:r w:rsidR="00480BF0" w:rsidRPr="005D6E59">
              <w:rPr>
                <w:sz w:val="16"/>
                <w:szCs w:val="16"/>
              </w:rPr>
              <w:t>КМС</w:t>
            </w:r>
            <w:r w:rsidRPr="005D6E59">
              <w:rPr>
                <w:sz w:val="16"/>
                <w:szCs w:val="16"/>
              </w:rPr>
              <w:t xml:space="preserve"> и соединительной ткани</w:t>
            </w:r>
          </w:p>
        </w:tc>
        <w:tc>
          <w:tcPr>
            <w:tcW w:w="709" w:type="dxa"/>
            <w:noWrap/>
          </w:tcPr>
          <w:p w14:paraId="43C666DB"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2,4</w:t>
            </w:r>
          </w:p>
        </w:tc>
        <w:tc>
          <w:tcPr>
            <w:tcW w:w="709" w:type="dxa"/>
            <w:noWrap/>
          </w:tcPr>
          <w:p w14:paraId="2D64A82A"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1,9</w:t>
            </w:r>
          </w:p>
        </w:tc>
        <w:tc>
          <w:tcPr>
            <w:tcW w:w="708" w:type="dxa"/>
            <w:noWrap/>
          </w:tcPr>
          <w:p w14:paraId="09942D7A"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2,1</w:t>
            </w:r>
          </w:p>
        </w:tc>
        <w:tc>
          <w:tcPr>
            <w:tcW w:w="709" w:type="dxa"/>
            <w:noWrap/>
          </w:tcPr>
          <w:p w14:paraId="14A1491C"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2,8</w:t>
            </w:r>
          </w:p>
        </w:tc>
        <w:tc>
          <w:tcPr>
            <w:tcW w:w="709" w:type="dxa"/>
            <w:noWrap/>
          </w:tcPr>
          <w:p w14:paraId="0A7E7BF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3,6</w:t>
            </w:r>
          </w:p>
        </w:tc>
        <w:tc>
          <w:tcPr>
            <w:tcW w:w="1161" w:type="dxa"/>
            <w:noWrap/>
          </w:tcPr>
          <w:p w14:paraId="3166361A"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12,9</w:t>
            </w:r>
          </w:p>
        </w:tc>
        <w:tc>
          <w:tcPr>
            <w:tcW w:w="1072" w:type="dxa"/>
            <w:noWrap/>
          </w:tcPr>
          <w:p w14:paraId="393663F4"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28,6</w:t>
            </w:r>
          </w:p>
        </w:tc>
      </w:tr>
      <w:tr w:rsidR="00395E91" w:rsidRPr="005D6E59" w14:paraId="37CD242C" w14:textId="77777777" w:rsidTr="003241E7">
        <w:trPr>
          <w:trHeight w:val="165"/>
        </w:trPr>
        <w:tc>
          <w:tcPr>
            <w:cnfStyle w:val="001000000000" w:firstRow="0" w:lastRow="0" w:firstColumn="1" w:lastColumn="0" w:oddVBand="0" w:evenVBand="0" w:oddHBand="0" w:evenHBand="0" w:firstRowFirstColumn="0" w:firstRowLastColumn="0" w:lastRowFirstColumn="0" w:lastRowLastColumn="0"/>
            <w:tcW w:w="3652" w:type="dxa"/>
            <w:hideMark/>
          </w:tcPr>
          <w:p w14:paraId="41548076" w14:textId="77777777" w:rsidR="00395E91" w:rsidRPr="005D6E59" w:rsidRDefault="00395E91" w:rsidP="008C7D4F">
            <w:pPr>
              <w:rPr>
                <w:bCs w:val="0"/>
                <w:sz w:val="16"/>
                <w:szCs w:val="16"/>
              </w:rPr>
            </w:pPr>
            <w:r w:rsidRPr="005D6E59">
              <w:rPr>
                <w:sz w:val="16"/>
                <w:szCs w:val="16"/>
              </w:rPr>
              <w:t>болезни мочеполовой системы</w:t>
            </w:r>
          </w:p>
        </w:tc>
        <w:tc>
          <w:tcPr>
            <w:tcW w:w="709" w:type="dxa"/>
            <w:noWrap/>
          </w:tcPr>
          <w:p w14:paraId="61D0F838"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0,4</w:t>
            </w:r>
          </w:p>
        </w:tc>
        <w:tc>
          <w:tcPr>
            <w:tcW w:w="709" w:type="dxa"/>
            <w:noWrap/>
          </w:tcPr>
          <w:p w14:paraId="28CF75E1"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0,3</w:t>
            </w:r>
          </w:p>
        </w:tc>
        <w:tc>
          <w:tcPr>
            <w:tcW w:w="708" w:type="dxa"/>
            <w:noWrap/>
          </w:tcPr>
          <w:p w14:paraId="39EA040B"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0,6</w:t>
            </w:r>
          </w:p>
        </w:tc>
        <w:tc>
          <w:tcPr>
            <w:tcW w:w="709" w:type="dxa"/>
            <w:noWrap/>
          </w:tcPr>
          <w:p w14:paraId="61A9E286"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0,6</w:t>
            </w:r>
          </w:p>
        </w:tc>
        <w:tc>
          <w:tcPr>
            <w:tcW w:w="709" w:type="dxa"/>
            <w:noWrap/>
          </w:tcPr>
          <w:p w14:paraId="4D64284A"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0,4</w:t>
            </w:r>
          </w:p>
        </w:tc>
        <w:tc>
          <w:tcPr>
            <w:tcW w:w="1161" w:type="dxa"/>
            <w:noWrap/>
          </w:tcPr>
          <w:p w14:paraId="166A7128"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6,5</w:t>
            </w:r>
          </w:p>
        </w:tc>
        <w:tc>
          <w:tcPr>
            <w:tcW w:w="1072" w:type="dxa"/>
            <w:noWrap/>
          </w:tcPr>
          <w:p w14:paraId="0C83CFF2" w14:textId="77777777" w:rsidR="00395E91" w:rsidRPr="005D6E59" w:rsidRDefault="00395E91" w:rsidP="008C7D4F">
            <w:pPr>
              <w:jc w:val="center"/>
              <w:cnfStyle w:val="000000000000" w:firstRow="0" w:lastRow="0" w:firstColumn="0" w:lastColumn="0" w:oddVBand="0" w:evenVBand="0" w:oddHBand="0" w:evenHBand="0" w:firstRowFirstColumn="0" w:firstRowLastColumn="0" w:lastRowFirstColumn="0" w:lastRowLastColumn="0"/>
              <w:rPr>
                <w:b/>
                <w:sz w:val="16"/>
                <w:szCs w:val="16"/>
              </w:rPr>
            </w:pPr>
            <w:r w:rsidRPr="005D6E59">
              <w:rPr>
                <w:b/>
                <w:sz w:val="16"/>
                <w:szCs w:val="16"/>
              </w:rPr>
              <w:t>-33,3</w:t>
            </w:r>
          </w:p>
        </w:tc>
      </w:tr>
      <w:tr w:rsidR="00AD1ECD" w:rsidRPr="005D6E59" w14:paraId="362CC8D8" w14:textId="77777777" w:rsidTr="003241E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52" w:type="dxa"/>
            <w:hideMark/>
          </w:tcPr>
          <w:p w14:paraId="53F17ABC" w14:textId="77777777" w:rsidR="00395E91" w:rsidRPr="005D6E59" w:rsidRDefault="00395E91" w:rsidP="003722CD">
            <w:pPr>
              <w:rPr>
                <w:sz w:val="16"/>
                <w:szCs w:val="16"/>
              </w:rPr>
            </w:pPr>
            <w:r w:rsidRPr="005D6E59">
              <w:rPr>
                <w:sz w:val="16"/>
                <w:szCs w:val="16"/>
              </w:rPr>
              <w:t>травмы, отравления и некоторые другие последствия воздейст</w:t>
            </w:r>
            <w:r w:rsidR="003722CD" w:rsidRPr="005D6E59">
              <w:rPr>
                <w:sz w:val="16"/>
                <w:szCs w:val="16"/>
              </w:rPr>
              <w:t>.</w:t>
            </w:r>
            <w:r w:rsidRPr="005D6E59">
              <w:rPr>
                <w:sz w:val="16"/>
                <w:szCs w:val="16"/>
              </w:rPr>
              <w:t xml:space="preserve"> внешних причин</w:t>
            </w:r>
          </w:p>
        </w:tc>
        <w:tc>
          <w:tcPr>
            <w:tcW w:w="709" w:type="dxa"/>
            <w:noWrap/>
          </w:tcPr>
          <w:p w14:paraId="71FE547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2,5</w:t>
            </w:r>
          </w:p>
        </w:tc>
        <w:tc>
          <w:tcPr>
            <w:tcW w:w="709" w:type="dxa"/>
            <w:noWrap/>
          </w:tcPr>
          <w:p w14:paraId="44FB2EB9"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4</w:t>
            </w:r>
          </w:p>
        </w:tc>
        <w:tc>
          <w:tcPr>
            <w:tcW w:w="708" w:type="dxa"/>
            <w:noWrap/>
          </w:tcPr>
          <w:p w14:paraId="733C52C9"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2,3</w:t>
            </w:r>
          </w:p>
        </w:tc>
        <w:tc>
          <w:tcPr>
            <w:tcW w:w="709" w:type="dxa"/>
            <w:noWrap/>
          </w:tcPr>
          <w:p w14:paraId="6C40D237"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1,4</w:t>
            </w:r>
          </w:p>
        </w:tc>
        <w:tc>
          <w:tcPr>
            <w:tcW w:w="709" w:type="dxa"/>
            <w:noWrap/>
          </w:tcPr>
          <w:p w14:paraId="0DCD891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1,1</w:t>
            </w:r>
          </w:p>
        </w:tc>
        <w:tc>
          <w:tcPr>
            <w:tcW w:w="1161" w:type="dxa"/>
            <w:noWrap/>
          </w:tcPr>
          <w:p w14:paraId="2110C345" w14:textId="77777777" w:rsidR="00395E91" w:rsidRPr="005D6E59" w:rsidRDefault="00395E91" w:rsidP="00A50803">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w:t>
            </w:r>
            <w:r w:rsidR="00A50803">
              <w:rPr>
                <w:b/>
                <w:sz w:val="16"/>
                <w:szCs w:val="16"/>
              </w:rPr>
              <w:t>23,9</w:t>
            </w:r>
          </w:p>
        </w:tc>
        <w:tc>
          <w:tcPr>
            <w:tcW w:w="1072" w:type="dxa"/>
            <w:noWrap/>
          </w:tcPr>
          <w:p w14:paraId="1B200356" w14:textId="77777777" w:rsidR="00395E91" w:rsidRPr="005D6E59" w:rsidRDefault="00395E91" w:rsidP="008C7D4F">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5D6E59">
              <w:rPr>
                <w:b/>
                <w:sz w:val="16"/>
                <w:szCs w:val="16"/>
              </w:rPr>
              <w:t>-21,4</w:t>
            </w:r>
          </w:p>
        </w:tc>
      </w:tr>
    </w:tbl>
    <w:p w14:paraId="6F21CEB2" w14:textId="77777777" w:rsidR="00685F32" w:rsidRPr="005D6E59" w:rsidRDefault="00685F32" w:rsidP="000042F4">
      <w:pPr>
        <w:shd w:val="clear" w:color="auto" w:fill="FFFFFF"/>
        <w:ind w:right="1" w:firstLine="708"/>
        <w:jc w:val="both"/>
        <w:rPr>
          <w:rFonts w:eastAsia="Calibri"/>
          <w:sz w:val="16"/>
          <w:szCs w:val="16"/>
        </w:rPr>
      </w:pPr>
    </w:p>
    <w:p w14:paraId="7F0386C2" w14:textId="32A7C31F" w:rsidR="00B803EF" w:rsidRPr="000042F4" w:rsidRDefault="00B803EF" w:rsidP="000042F4">
      <w:pPr>
        <w:shd w:val="clear" w:color="auto" w:fill="FFFFFF"/>
        <w:ind w:right="1" w:firstLine="708"/>
        <w:jc w:val="both"/>
        <w:rPr>
          <w:iCs/>
          <w:sz w:val="28"/>
          <w:szCs w:val="28"/>
        </w:rPr>
      </w:pPr>
      <w:r w:rsidRPr="005D6E59">
        <w:rPr>
          <w:rFonts w:eastAsia="Calibri"/>
          <w:sz w:val="28"/>
          <w:szCs w:val="28"/>
        </w:rPr>
        <w:t>Основной причиной первичной инвалидности трудоспособного нас</w:t>
      </w:r>
      <w:r w:rsidR="00384CF6" w:rsidRPr="005D6E59">
        <w:rPr>
          <w:rFonts w:eastAsia="Calibri"/>
          <w:sz w:val="28"/>
          <w:szCs w:val="28"/>
        </w:rPr>
        <w:t>еления г.</w:t>
      </w:r>
      <w:r w:rsidRPr="005D6E59">
        <w:rPr>
          <w:rFonts w:eastAsia="Calibri"/>
          <w:sz w:val="28"/>
          <w:szCs w:val="28"/>
        </w:rPr>
        <w:t>Б</w:t>
      </w:r>
      <w:r w:rsidR="0033342B" w:rsidRPr="005D6E59">
        <w:rPr>
          <w:rFonts w:eastAsia="Calibri"/>
          <w:sz w:val="28"/>
          <w:szCs w:val="28"/>
        </w:rPr>
        <w:t>реста и Брестского района в 202</w:t>
      </w:r>
      <w:r w:rsidR="009B5893" w:rsidRPr="005D6E59">
        <w:rPr>
          <w:rFonts w:eastAsia="Calibri"/>
          <w:sz w:val="28"/>
          <w:szCs w:val="28"/>
        </w:rPr>
        <w:t>3</w:t>
      </w:r>
      <w:r w:rsidR="0033342B" w:rsidRPr="005D6E59">
        <w:rPr>
          <w:rFonts w:eastAsia="Calibri"/>
          <w:sz w:val="28"/>
          <w:szCs w:val="28"/>
        </w:rPr>
        <w:t xml:space="preserve"> году</w:t>
      </w:r>
      <w:r w:rsidRPr="005D6E59">
        <w:rPr>
          <w:rFonts w:eastAsia="Calibri"/>
          <w:sz w:val="28"/>
          <w:szCs w:val="28"/>
        </w:rPr>
        <w:t>, как и в предыдущие годы, были новообразования</w:t>
      </w:r>
      <w:r w:rsidRPr="006949D6">
        <w:rPr>
          <w:rFonts w:eastAsia="Calibri"/>
          <w:sz w:val="28"/>
          <w:szCs w:val="28"/>
        </w:rPr>
        <w:t xml:space="preserve"> – </w:t>
      </w:r>
      <w:r w:rsidR="009B5893" w:rsidRPr="009B5893">
        <w:rPr>
          <w:rFonts w:eastAsia="Calibri"/>
          <w:sz w:val="28"/>
          <w:szCs w:val="28"/>
        </w:rPr>
        <w:t>12,1</w:t>
      </w:r>
      <w:r w:rsidR="009B5893">
        <w:rPr>
          <w:rFonts w:eastAsia="Calibri"/>
          <w:sz w:val="28"/>
          <w:szCs w:val="28"/>
        </w:rPr>
        <w:t xml:space="preserve"> </w:t>
      </w:r>
      <w:r w:rsidR="008B5539" w:rsidRPr="006949D6">
        <w:rPr>
          <w:rFonts w:eastAsia="Calibri"/>
          <w:sz w:val="28"/>
          <w:szCs w:val="28"/>
        </w:rPr>
        <w:t>сл. на 10 тыс. населения (202</w:t>
      </w:r>
      <w:r w:rsidR="009B5893">
        <w:rPr>
          <w:rFonts w:eastAsia="Calibri"/>
          <w:sz w:val="28"/>
          <w:szCs w:val="28"/>
        </w:rPr>
        <w:t>2</w:t>
      </w:r>
      <w:r w:rsidRPr="006949D6">
        <w:rPr>
          <w:rFonts w:eastAsia="Calibri"/>
          <w:sz w:val="28"/>
          <w:szCs w:val="28"/>
        </w:rPr>
        <w:t xml:space="preserve"> </w:t>
      </w:r>
      <w:r w:rsidR="00683793">
        <w:rPr>
          <w:rFonts w:eastAsia="Calibri"/>
          <w:sz w:val="28"/>
          <w:szCs w:val="28"/>
        </w:rPr>
        <w:t xml:space="preserve">год </w:t>
      </w:r>
      <w:r w:rsidRPr="006949D6">
        <w:rPr>
          <w:rFonts w:eastAsia="Calibri"/>
          <w:sz w:val="28"/>
          <w:szCs w:val="28"/>
        </w:rPr>
        <w:t xml:space="preserve">– </w:t>
      </w:r>
      <w:r w:rsidR="002677E8">
        <w:rPr>
          <w:rFonts w:eastAsia="Calibri"/>
          <w:sz w:val="28"/>
          <w:szCs w:val="28"/>
        </w:rPr>
        <w:t>11,3</w:t>
      </w:r>
      <w:r w:rsidRPr="006949D6">
        <w:rPr>
          <w:rFonts w:eastAsia="Calibri"/>
          <w:sz w:val="28"/>
          <w:szCs w:val="28"/>
        </w:rPr>
        <w:t xml:space="preserve">), из них злокачественные новообразования – </w:t>
      </w:r>
      <w:r w:rsidR="00880A41">
        <w:rPr>
          <w:rFonts w:eastAsia="Calibri"/>
          <w:sz w:val="28"/>
          <w:szCs w:val="28"/>
        </w:rPr>
        <w:t>11,8</w:t>
      </w:r>
      <w:r w:rsidR="008B5539" w:rsidRPr="006949D6">
        <w:rPr>
          <w:rFonts w:eastAsia="Calibri"/>
          <w:sz w:val="28"/>
          <w:szCs w:val="28"/>
        </w:rPr>
        <w:t xml:space="preserve"> сл. на 10 тыс. населения (202</w:t>
      </w:r>
      <w:r w:rsidR="009B5893">
        <w:rPr>
          <w:rFonts w:eastAsia="Calibri"/>
          <w:sz w:val="28"/>
          <w:szCs w:val="28"/>
        </w:rPr>
        <w:t>2</w:t>
      </w:r>
      <w:r w:rsidR="008B5539" w:rsidRPr="006949D6">
        <w:rPr>
          <w:rFonts w:eastAsia="Calibri"/>
          <w:sz w:val="28"/>
          <w:szCs w:val="28"/>
        </w:rPr>
        <w:t xml:space="preserve"> </w:t>
      </w:r>
      <w:r w:rsidR="00683793">
        <w:rPr>
          <w:rFonts w:eastAsia="Calibri"/>
          <w:sz w:val="28"/>
          <w:szCs w:val="28"/>
        </w:rPr>
        <w:t xml:space="preserve">год </w:t>
      </w:r>
      <w:r w:rsidRPr="006949D6">
        <w:rPr>
          <w:rFonts w:eastAsia="Calibri"/>
          <w:sz w:val="28"/>
          <w:szCs w:val="28"/>
        </w:rPr>
        <w:t xml:space="preserve">– </w:t>
      </w:r>
      <w:r w:rsidR="009B5893" w:rsidRPr="006949D6">
        <w:rPr>
          <w:rFonts w:eastAsia="Calibri"/>
          <w:sz w:val="28"/>
          <w:szCs w:val="28"/>
        </w:rPr>
        <w:t>11,0</w:t>
      </w:r>
      <w:r w:rsidRPr="006949D6">
        <w:rPr>
          <w:rFonts w:eastAsia="Calibri"/>
          <w:sz w:val="28"/>
          <w:szCs w:val="28"/>
        </w:rPr>
        <w:t xml:space="preserve">), данный показатель </w:t>
      </w:r>
      <w:r w:rsidR="003634F4" w:rsidRPr="006949D6">
        <w:rPr>
          <w:rFonts w:eastAsia="Calibri"/>
          <w:sz w:val="28"/>
          <w:szCs w:val="28"/>
        </w:rPr>
        <w:t>увеличился</w:t>
      </w:r>
      <w:r w:rsidRPr="006949D6">
        <w:rPr>
          <w:rFonts w:eastAsia="Calibri"/>
          <w:sz w:val="28"/>
          <w:szCs w:val="28"/>
        </w:rPr>
        <w:t xml:space="preserve"> по сравнению с </w:t>
      </w:r>
      <w:r w:rsidR="003634F4" w:rsidRPr="006949D6">
        <w:rPr>
          <w:rFonts w:eastAsia="Calibri"/>
          <w:sz w:val="28"/>
          <w:szCs w:val="28"/>
        </w:rPr>
        <w:t>202</w:t>
      </w:r>
      <w:r w:rsidR="009B5893">
        <w:rPr>
          <w:rFonts w:eastAsia="Calibri"/>
          <w:sz w:val="28"/>
          <w:szCs w:val="28"/>
        </w:rPr>
        <w:t>2</w:t>
      </w:r>
      <w:r w:rsidR="003634F4" w:rsidRPr="006949D6">
        <w:rPr>
          <w:rFonts w:eastAsia="Calibri"/>
          <w:sz w:val="28"/>
          <w:szCs w:val="28"/>
        </w:rPr>
        <w:t xml:space="preserve"> годом</w:t>
      </w:r>
      <w:r w:rsidRPr="006949D6">
        <w:rPr>
          <w:rFonts w:eastAsia="Calibri"/>
          <w:sz w:val="28"/>
          <w:szCs w:val="28"/>
        </w:rPr>
        <w:t xml:space="preserve"> на </w:t>
      </w:r>
      <w:r w:rsidR="00880A41">
        <w:rPr>
          <w:rFonts w:eastAsia="Calibri"/>
          <w:sz w:val="28"/>
          <w:szCs w:val="28"/>
        </w:rPr>
        <w:t>7,1</w:t>
      </w:r>
      <w:r w:rsidRPr="006949D6">
        <w:rPr>
          <w:rFonts w:eastAsia="Calibri"/>
          <w:sz w:val="28"/>
          <w:szCs w:val="28"/>
        </w:rPr>
        <w:t xml:space="preserve">% и </w:t>
      </w:r>
      <w:r w:rsidR="00880A41">
        <w:rPr>
          <w:rFonts w:eastAsia="Calibri"/>
          <w:sz w:val="28"/>
          <w:szCs w:val="28"/>
        </w:rPr>
        <w:t>7,3</w:t>
      </w:r>
      <w:r w:rsidRPr="006949D6">
        <w:rPr>
          <w:rFonts w:eastAsia="Calibri"/>
          <w:sz w:val="28"/>
          <w:szCs w:val="28"/>
        </w:rPr>
        <w:t xml:space="preserve">% соответственно. </w:t>
      </w:r>
      <w:r w:rsidR="002E4595">
        <w:rPr>
          <w:rFonts w:eastAsia="Calibri"/>
          <w:sz w:val="28"/>
          <w:szCs w:val="28"/>
        </w:rPr>
        <w:t xml:space="preserve">Показатели ниже областного уровня </w:t>
      </w:r>
      <w:r w:rsidRPr="006949D6">
        <w:rPr>
          <w:rFonts w:eastAsia="Calibri"/>
          <w:sz w:val="28"/>
          <w:szCs w:val="28"/>
        </w:rPr>
        <w:t>(</w:t>
      </w:r>
      <w:r w:rsidR="00880A41">
        <w:rPr>
          <w:rFonts w:eastAsia="Calibri"/>
          <w:sz w:val="28"/>
          <w:szCs w:val="28"/>
        </w:rPr>
        <w:t>13,3</w:t>
      </w:r>
      <w:r w:rsidR="002677E8">
        <w:rPr>
          <w:rFonts w:eastAsia="Calibri"/>
          <w:sz w:val="28"/>
          <w:szCs w:val="28"/>
        </w:rPr>
        <w:t xml:space="preserve"> сл.</w:t>
      </w:r>
      <w:r w:rsidR="00880A41">
        <w:rPr>
          <w:rFonts w:eastAsia="Calibri"/>
          <w:sz w:val="28"/>
          <w:szCs w:val="28"/>
        </w:rPr>
        <w:t xml:space="preserve"> </w:t>
      </w:r>
      <w:r w:rsidRPr="006949D6">
        <w:rPr>
          <w:rFonts w:eastAsia="Calibri"/>
          <w:sz w:val="28"/>
          <w:szCs w:val="28"/>
        </w:rPr>
        <w:t xml:space="preserve">и </w:t>
      </w:r>
      <w:r w:rsidR="00AD42E5" w:rsidRPr="006949D6">
        <w:rPr>
          <w:rFonts w:eastAsia="Calibri"/>
          <w:sz w:val="28"/>
          <w:szCs w:val="28"/>
        </w:rPr>
        <w:t>12,</w:t>
      </w:r>
      <w:r w:rsidR="00880A41">
        <w:rPr>
          <w:rFonts w:eastAsia="Calibri"/>
          <w:sz w:val="28"/>
          <w:szCs w:val="28"/>
        </w:rPr>
        <w:t>8</w:t>
      </w:r>
      <w:r w:rsidR="002677E8">
        <w:rPr>
          <w:rFonts w:eastAsia="Calibri"/>
          <w:sz w:val="28"/>
          <w:szCs w:val="28"/>
        </w:rPr>
        <w:t xml:space="preserve"> сл.</w:t>
      </w:r>
      <w:r w:rsidRPr="006949D6">
        <w:rPr>
          <w:rFonts w:eastAsia="Calibri"/>
          <w:sz w:val="28"/>
          <w:szCs w:val="28"/>
        </w:rPr>
        <w:t xml:space="preserve"> на 10 тыс. населения</w:t>
      </w:r>
      <w:r w:rsidR="00AD42E5" w:rsidRPr="006949D6">
        <w:rPr>
          <w:rFonts w:eastAsia="Calibri"/>
          <w:sz w:val="28"/>
          <w:szCs w:val="28"/>
        </w:rPr>
        <w:t xml:space="preserve"> соответственно</w:t>
      </w:r>
      <w:r w:rsidRPr="006949D6">
        <w:rPr>
          <w:rFonts w:eastAsia="Calibri"/>
          <w:sz w:val="28"/>
          <w:szCs w:val="28"/>
        </w:rPr>
        <w:t>).</w:t>
      </w:r>
      <w:r w:rsidR="00B269B7" w:rsidRPr="00B269B7">
        <w:rPr>
          <w:iCs/>
          <w:sz w:val="28"/>
          <w:szCs w:val="28"/>
        </w:rPr>
        <w:t xml:space="preserve"> </w:t>
      </w:r>
      <w:r w:rsidR="00B269B7" w:rsidRPr="000A5CB7">
        <w:rPr>
          <w:iCs/>
          <w:sz w:val="28"/>
          <w:szCs w:val="28"/>
        </w:rPr>
        <w:t xml:space="preserve">Среднегодовой темп прироста </w:t>
      </w:r>
      <w:r w:rsidR="00B269B7">
        <w:rPr>
          <w:iCs/>
          <w:sz w:val="28"/>
          <w:szCs w:val="28"/>
        </w:rPr>
        <w:t xml:space="preserve">новообразований </w:t>
      </w:r>
      <w:r w:rsidR="00B269B7" w:rsidRPr="000A5CB7">
        <w:rPr>
          <w:iCs/>
          <w:sz w:val="28"/>
          <w:szCs w:val="28"/>
        </w:rPr>
        <w:t>за п</w:t>
      </w:r>
      <w:r w:rsidR="00B269B7">
        <w:rPr>
          <w:iCs/>
          <w:sz w:val="28"/>
          <w:szCs w:val="28"/>
        </w:rPr>
        <w:t>ериод 2019-2023 годы (+3,6</w:t>
      </w:r>
      <w:r w:rsidR="00B269B7" w:rsidRPr="000A5CB7">
        <w:rPr>
          <w:iCs/>
          <w:sz w:val="28"/>
          <w:szCs w:val="28"/>
        </w:rPr>
        <w:t>%)</w:t>
      </w:r>
      <w:r w:rsidR="002677E8">
        <w:rPr>
          <w:iCs/>
          <w:sz w:val="28"/>
          <w:szCs w:val="28"/>
        </w:rPr>
        <w:t>, из них злокачественных (+3,4%)</w:t>
      </w:r>
      <w:r w:rsidR="00B269B7" w:rsidRPr="000A5CB7">
        <w:rPr>
          <w:iCs/>
          <w:sz w:val="28"/>
          <w:szCs w:val="28"/>
        </w:rPr>
        <w:t xml:space="preserve"> – </w:t>
      </w:r>
      <w:r w:rsidR="00B269B7" w:rsidRPr="00851D2E">
        <w:rPr>
          <w:iCs/>
          <w:sz w:val="28"/>
          <w:szCs w:val="28"/>
        </w:rPr>
        <w:t>умеренная тенденция к росту.</w:t>
      </w:r>
    </w:p>
    <w:p w14:paraId="4555C9AC" w14:textId="375E5115" w:rsidR="00B803EF" w:rsidRPr="0039681C" w:rsidRDefault="00B803EF" w:rsidP="0039681C">
      <w:pPr>
        <w:shd w:val="clear" w:color="auto" w:fill="FFFFFF"/>
        <w:ind w:right="1" w:firstLine="708"/>
        <w:jc w:val="both"/>
        <w:rPr>
          <w:iCs/>
          <w:sz w:val="28"/>
          <w:szCs w:val="28"/>
        </w:rPr>
      </w:pPr>
      <w:r w:rsidRPr="00394215">
        <w:rPr>
          <w:rFonts w:eastAsia="Calibri"/>
          <w:sz w:val="28"/>
          <w:szCs w:val="28"/>
        </w:rPr>
        <w:t xml:space="preserve">Болезни системы кровообращения занимают второе место среди причин первичной инвалидности трудоспособного населения и составляют </w:t>
      </w:r>
      <w:r w:rsidR="00730CE2">
        <w:rPr>
          <w:rFonts w:eastAsia="Calibri"/>
          <w:sz w:val="28"/>
          <w:szCs w:val="28"/>
        </w:rPr>
        <w:t>7,9</w:t>
      </w:r>
      <w:r w:rsidRPr="00394215">
        <w:rPr>
          <w:rFonts w:eastAsia="Calibri"/>
          <w:sz w:val="28"/>
          <w:szCs w:val="28"/>
        </w:rPr>
        <w:t xml:space="preserve"> сл. на 10 тыс. населения (20</w:t>
      </w:r>
      <w:r w:rsidR="006949D6" w:rsidRPr="00394215">
        <w:rPr>
          <w:rFonts w:eastAsia="Calibri"/>
          <w:sz w:val="28"/>
          <w:szCs w:val="28"/>
        </w:rPr>
        <w:t>2</w:t>
      </w:r>
      <w:r w:rsidR="00730CE2">
        <w:rPr>
          <w:rFonts w:eastAsia="Calibri"/>
          <w:sz w:val="28"/>
          <w:szCs w:val="28"/>
        </w:rPr>
        <w:t>2</w:t>
      </w:r>
      <w:r w:rsidR="00683793">
        <w:rPr>
          <w:rFonts w:eastAsia="Calibri"/>
          <w:sz w:val="28"/>
          <w:szCs w:val="28"/>
        </w:rPr>
        <w:t xml:space="preserve"> год </w:t>
      </w:r>
      <w:r w:rsidRPr="00394215">
        <w:rPr>
          <w:rFonts w:eastAsia="Calibri"/>
          <w:sz w:val="28"/>
          <w:szCs w:val="28"/>
        </w:rPr>
        <w:t xml:space="preserve">– </w:t>
      </w:r>
      <w:r w:rsidR="003A712B">
        <w:rPr>
          <w:rFonts w:eastAsia="Calibri"/>
          <w:sz w:val="28"/>
          <w:szCs w:val="28"/>
        </w:rPr>
        <w:t>8,2</w:t>
      </w:r>
      <w:r w:rsidR="003325D3">
        <w:rPr>
          <w:rFonts w:eastAsia="Calibri"/>
          <w:sz w:val="28"/>
          <w:szCs w:val="28"/>
        </w:rPr>
        <w:t xml:space="preserve"> сл.</w:t>
      </w:r>
      <w:r w:rsidRPr="00394215">
        <w:rPr>
          <w:rFonts w:eastAsia="Calibri"/>
          <w:sz w:val="28"/>
          <w:szCs w:val="28"/>
        </w:rPr>
        <w:t xml:space="preserve">), что </w:t>
      </w:r>
      <w:r w:rsidR="006949D6" w:rsidRPr="00394215">
        <w:rPr>
          <w:rFonts w:eastAsia="Calibri"/>
          <w:sz w:val="28"/>
          <w:szCs w:val="28"/>
        </w:rPr>
        <w:t xml:space="preserve">ниже </w:t>
      </w:r>
      <w:r w:rsidRPr="00394215">
        <w:rPr>
          <w:rFonts w:eastAsia="Calibri"/>
          <w:sz w:val="28"/>
          <w:szCs w:val="28"/>
        </w:rPr>
        <w:t>показате</w:t>
      </w:r>
      <w:r w:rsidR="006949D6" w:rsidRPr="00394215">
        <w:rPr>
          <w:rFonts w:eastAsia="Calibri"/>
          <w:sz w:val="28"/>
          <w:szCs w:val="28"/>
        </w:rPr>
        <w:t>ля 202</w:t>
      </w:r>
      <w:r w:rsidR="00730CE2">
        <w:rPr>
          <w:rFonts w:eastAsia="Calibri"/>
          <w:sz w:val="28"/>
          <w:szCs w:val="28"/>
        </w:rPr>
        <w:t>2</w:t>
      </w:r>
      <w:r w:rsidR="006949D6" w:rsidRPr="00394215">
        <w:rPr>
          <w:rFonts w:eastAsia="Calibri"/>
          <w:sz w:val="28"/>
          <w:szCs w:val="28"/>
        </w:rPr>
        <w:t xml:space="preserve"> года</w:t>
      </w:r>
      <w:r w:rsidRPr="00394215">
        <w:rPr>
          <w:rFonts w:eastAsia="Calibri"/>
          <w:sz w:val="28"/>
          <w:szCs w:val="28"/>
        </w:rPr>
        <w:t xml:space="preserve"> на </w:t>
      </w:r>
      <w:r w:rsidR="00730CE2">
        <w:rPr>
          <w:rFonts w:eastAsia="Calibri"/>
          <w:sz w:val="28"/>
          <w:szCs w:val="28"/>
        </w:rPr>
        <w:t>3,7</w:t>
      </w:r>
      <w:r w:rsidRPr="00394215">
        <w:rPr>
          <w:rFonts w:eastAsia="Calibri"/>
          <w:sz w:val="28"/>
          <w:szCs w:val="28"/>
        </w:rPr>
        <w:t>% и ниже областного показателя (</w:t>
      </w:r>
      <w:r w:rsidR="00730CE2">
        <w:rPr>
          <w:rFonts w:eastAsia="Calibri"/>
          <w:sz w:val="28"/>
          <w:szCs w:val="28"/>
        </w:rPr>
        <w:t>9,3</w:t>
      </w:r>
      <w:r w:rsidRPr="00394215">
        <w:rPr>
          <w:rFonts w:eastAsia="Calibri"/>
          <w:sz w:val="28"/>
          <w:szCs w:val="28"/>
        </w:rPr>
        <w:t xml:space="preserve">) на </w:t>
      </w:r>
      <w:r w:rsidR="00730CE2">
        <w:rPr>
          <w:rFonts w:eastAsia="Calibri"/>
          <w:sz w:val="28"/>
          <w:szCs w:val="28"/>
        </w:rPr>
        <w:t>15,1</w:t>
      </w:r>
      <w:r w:rsidRPr="00394215">
        <w:rPr>
          <w:rFonts w:eastAsia="Calibri"/>
          <w:sz w:val="28"/>
          <w:szCs w:val="28"/>
        </w:rPr>
        <w:t>%.</w:t>
      </w:r>
      <w:r w:rsidR="000042F4" w:rsidRPr="000042F4">
        <w:rPr>
          <w:iCs/>
          <w:sz w:val="28"/>
          <w:szCs w:val="28"/>
        </w:rPr>
        <w:t xml:space="preserve"> </w:t>
      </w:r>
      <w:r w:rsidR="000042F4" w:rsidRPr="000A5CB7">
        <w:rPr>
          <w:iCs/>
          <w:sz w:val="28"/>
          <w:szCs w:val="28"/>
        </w:rPr>
        <w:t>Среднегодовой темп прироста за п</w:t>
      </w:r>
      <w:r w:rsidR="000042F4">
        <w:rPr>
          <w:iCs/>
          <w:sz w:val="28"/>
          <w:szCs w:val="28"/>
        </w:rPr>
        <w:t>ериод 2019-2023 годы (-0,4</w:t>
      </w:r>
      <w:r w:rsidR="000042F4" w:rsidRPr="000A5CB7">
        <w:rPr>
          <w:iCs/>
          <w:sz w:val="28"/>
          <w:szCs w:val="28"/>
        </w:rPr>
        <w:t xml:space="preserve">%) – </w:t>
      </w:r>
      <w:r w:rsidR="000042F4">
        <w:rPr>
          <w:iCs/>
          <w:sz w:val="28"/>
          <w:szCs w:val="28"/>
        </w:rPr>
        <w:t>показатель стабилен</w:t>
      </w:r>
      <w:r w:rsidR="000042F4" w:rsidRPr="00851D2E">
        <w:rPr>
          <w:iCs/>
          <w:sz w:val="28"/>
          <w:szCs w:val="28"/>
        </w:rPr>
        <w:t>.</w:t>
      </w:r>
    </w:p>
    <w:p w14:paraId="07269571" w14:textId="38596A4C" w:rsidR="00394215" w:rsidRPr="00BE0083" w:rsidRDefault="00394215" w:rsidP="00BE0083">
      <w:pPr>
        <w:shd w:val="clear" w:color="auto" w:fill="FFFFFF"/>
        <w:ind w:right="1" w:firstLine="708"/>
        <w:jc w:val="both"/>
        <w:rPr>
          <w:iCs/>
          <w:sz w:val="28"/>
          <w:szCs w:val="28"/>
        </w:rPr>
      </w:pPr>
      <w:r w:rsidRPr="00C72072">
        <w:rPr>
          <w:rFonts w:eastAsia="Calibri"/>
          <w:sz w:val="28"/>
          <w:szCs w:val="28"/>
        </w:rPr>
        <w:t xml:space="preserve">Болезни костно-мышечной системы и соединительной ткани занимают третье место – </w:t>
      </w:r>
      <w:r w:rsidR="0039681C" w:rsidRPr="00C72072">
        <w:rPr>
          <w:rFonts w:eastAsia="Calibri"/>
          <w:sz w:val="28"/>
          <w:szCs w:val="28"/>
        </w:rPr>
        <w:t>3,6</w:t>
      </w:r>
      <w:r w:rsidRPr="00C72072">
        <w:rPr>
          <w:rFonts w:eastAsia="Calibri"/>
          <w:sz w:val="28"/>
          <w:szCs w:val="28"/>
        </w:rPr>
        <w:t xml:space="preserve"> сл. на 10 тыс. населения, что на </w:t>
      </w:r>
      <w:r w:rsidR="0039681C" w:rsidRPr="00C72072">
        <w:rPr>
          <w:rFonts w:eastAsia="Calibri"/>
          <w:sz w:val="28"/>
          <w:szCs w:val="28"/>
        </w:rPr>
        <w:t>28,6% выше показателя 2022 года (2,8</w:t>
      </w:r>
      <w:r w:rsidRPr="00C72072">
        <w:rPr>
          <w:rFonts w:eastAsia="Calibri"/>
          <w:sz w:val="28"/>
          <w:szCs w:val="28"/>
        </w:rPr>
        <w:t xml:space="preserve">) и на </w:t>
      </w:r>
      <w:r w:rsidR="00C72072" w:rsidRPr="00C72072">
        <w:rPr>
          <w:rFonts w:eastAsia="Calibri"/>
          <w:sz w:val="28"/>
          <w:szCs w:val="28"/>
        </w:rPr>
        <w:t>34,5</w:t>
      </w:r>
      <w:r w:rsidRPr="00C72072">
        <w:rPr>
          <w:rFonts w:eastAsia="Calibri"/>
          <w:sz w:val="28"/>
          <w:szCs w:val="28"/>
        </w:rPr>
        <w:t xml:space="preserve">% ниже </w:t>
      </w:r>
      <w:r w:rsidR="005D6E59">
        <w:rPr>
          <w:rFonts w:eastAsia="Calibri"/>
          <w:sz w:val="28"/>
          <w:szCs w:val="28"/>
        </w:rPr>
        <w:t>областного показателя (</w:t>
      </w:r>
      <w:r w:rsidR="003A712B" w:rsidRPr="00C72072">
        <w:rPr>
          <w:rFonts w:eastAsia="Calibri"/>
          <w:sz w:val="28"/>
          <w:szCs w:val="28"/>
        </w:rPr>
        <w:t>5,5</w:t>
      </w:r>
      <w:r w:rsidR="005D6E59">
        <w:rPr>
          <w:rFonts w:eastAsia="Calibri"/>
          <w:sz w:val="28"/>
          <w:szCs w:val="28"/>
        </w:rPr>
        <w:t xml:space="preserve"> сл.</w:t>
      </w:r>
      <w:r w:rsidRPr="00C72072">
        <w:rPr>
          <w:rFonts w:eastAsia="Calibri"/>
          <w:sz w:val="28"/>
          <w:szCs w:val="28"/>
        </w:rPr>
        <w:t xml:space="preserve">). </w:t>
      </w:r>
      <w:r w:rsidR="0039681C" w:rsidRPr="00C72072">
        <w:rPr>
          <w:iCs/>
          <w:sz w:val="28"/>
          <w:szCs w:val="28"/>
        </w:rPr>
        <w:t>Среднегодовой темп прироста за период 2019-</w:t>
      </w:r>
      <w:r w:rsidR="00BE0083" w:rsidRPr="00C72072">
        <w:rPr>
          <w:iCs/>
          <w:sz w:val="28"/>
          <w:szCs w:val="28"/>
        </w:rPr>
        <w:t>2023 годы (+12,9</w:t>
      </w:r>
      <w:r w:rsidR="0039681C" w:rsidRPr="00C72072">
        <w:rPr>
          <w:iCs/>
          <w:sz w:val="28"/>
          <w:szCs w:val="28"/>
        </w:rPr>
        <w:t xml:space="preserve">%) – </w:t>
      </w:r>
      <w:r w:rsidR="00BE0083" w:rsidRPr="00C72072">
        <w:rPr>
          <w:iCs/>
          <w:sz w:val="28"/>
          <w:szCs w:val="28"/>
        </w:rPr>
        <w:t>выраженная</w:t>
      </w:r>
      <w:r w:rsidR="0039681C" w:rsidRPr="00C72072">
        <w:rPr>
          <w:iCs/>
          <w:sz w:val="28"/>
          <w:szCs w:val="28"/>
        </w:rPr>
        <w:t xml:space="preserve"> тенденция к росту.</w:t>
      </w:r>
    </w:p>
    <w:p w14:paraId="6E3FCE3D" w14:textId="4F77856C" w:rsidR="00486B12" w:rsidRDefault="00BE0083" w:rsidP="00386340">
      <w:pPr>
        <w:shd w:val="clear" w:color="auto" w:fill="FFFFFF"/>
        <w:ind w:right="1" w:firstLine="708"/>
        <w:jc w:val="both"/>
        <w:rPr>
          <w:iCs/>
          <w:sz w:val="28"/>
          <w:szCs w:val="28"/>
        </w:rPr>
      </w:pPr>
      <w:r w:rsidRPr="00B16360">
        <w:rPr>
          <w:rFonts w:eastAsia="Calibri"/>
          <w:sz w:val="28"/>
          <w:szCs w:val="28"/>
        </w:rPr>
        <w:t xml:space="preserve">На </w:t>
      </w:r>
      <w:r>
        <w:rPr>
          <w:rFonts w:eastAsia="Calibri"/>
          <w:sz w:val="28"/>
          <w:szCs w:val="28"/>
        </w:rPr>
        <w:t>четвертом</w:t>
      </w:r>
      <w:r w:rsidRPr="00B16360">
        <w:rPr>
          <w:rFonts w:eastAsia="Calibri"/>
          <w:sz w:val="28"/>
          <w:szCs w:val="28"/>
        </w:rPr>
        <w:t xml:space="preserve"> месте находятся болезни эндокринной системы – </w:t>
      </w:r>
      <w:r>
        <w:rPr>
          <w:rFonts w:eastAsia="Calibri"/>
          <w:sz w:val="28"/>
          <w:szCs w:val="28"/>
        </w:rPr>
        <w:t>2,0</w:t>
      </w:r>
      <w:r w:rsidRPr="00B16360">
        <w:rPr>
          <w:rFonts w:eastAsia="Calibri"/>
          <w:sz w:val="28"/>
          <w:szCs w:val="28"/>
        </w:rPr>
        <w:t xml:space="preserve"> сл. на 10 тыс. населения, что на </w:t>
      </w:r>
      <w:r>
        <w:rPr>
          <w:rFonts w:eastAsia="Calibri"/>
          <w:sz w:val="28"/>
          <w:szCs w:val="28"/>
        </w:rPr>
        <w:t>25,0</w:t>
      </w:r>
      <w:r w:rsidRPr="00B16360">
        <w:rPr>
          <w:rFonts w:eastAsia="Calibri"/>
          <w:sz w:val="28"/>
          <w:szCs w:val="28"/>
        </w:rPr>
        <w:t xml:space="preserve">% </w:t>
      </w:r>
      <w:r>
        <w:rPr>
          <w:rFonts w:eastAsia="Calibri"/>
          <w:sz w:val="28"/>
          <w:szCs w:val="28"/>
        </w:rPr>
        <w:t xml:space="preserve">выше </w:t>
      </w:r>
      <w:r w:rsidRPr="00B16360">
        <w:rPr>
          <w:rFonts w:eastAsia="Calibri"/>
          <w:sz w:val="28"/>
          <w:szCs w:val="28"/>
        </w:rPr>
        <w:t xml:space="preserve">показателя </w:t>
      </w:r>
      <w:r>
        <w:rPr>
          <w:rFonts w:eastAsia="Calibri"/>
          <w:sz w:val="28"/>
          <w:szCs w:val="28"/>
        </w:rPr>
        <w:t>2022 года (1,6</w:t>
      </w:r>
      <w:r w:rsidRPr="00B16360">
        <w:rPr>
          <w:rFonts w:eastAsia="Calibri"/>
          <w:sz w:val="28"/>
          <w:szCs w:val="28"/>
        </w:rPr>
        <w:t xml:space="preserve">). </w:t>
      </w:r>
      <w:r w:rsidR="005F5280">
        <w:rPr>
          <w:rFonts w:eastAsia="Calibri"/>
          <w:sz w:val="28"/>
          <w:szCs w:val="28"/>
        </w:rPr>
        <w:t xml:space="preserve">Данный </w:t>
      </w:r>
      <w:r w:rsidR="005F5280">
        <w:rPr>
          <w:rFonts w:eastAsia="Calibri"/>
          <w:sz w:val="28"/>
          <w:szCs w:val="28"/>
        </w:rPr>
        <w:lastRenderedPageBreak/>
        <w:t>показатель</w:t>
      </w:r>
      <w:r w:rsidRPr="00AF4F83">
        <w:rPr>
          <w:rFonts w:eastAsia="Calibri"/>
          <w:sz w:val="28"/>
          <w:szCs w:val="28"/>
        </w:rPr>
        <w:t xml:space="preserve"> </w:t>
      </w:r>
      <w:r w:rsidR="005F5280">
        <w:rPr>
          <w:rFonts w:eastAsia="Calibri"/>
          <w:sz w:val="28"/>
          <w:szCs w:val="28"/>
        </w:rPr>
        <w:t>на уровне областного показателя</w:t>
      </w:r>
      <w:r w:rsidR="005D6E59">
        <w:rPr>
          <w:rFonts w:eastAsia="Calibri"/>
          <w:sz w:val="28"/>
          <w:szCs w:val="28"/>
        </w:rPr>
        <w:t xml:space="preserve"> (</w:t>
      </w:r>
      <w:r w:rsidR="005F5280">
        <w:rPr>
          <w:rFonts w:eastAsia="Calibri"/>
          <w:sz w:val="28"/>
          <w:szCs w:val="28"/>
        </w:rPr>
        <w:t xml:space="preserve">2023 год </w:t>
      </w:r>
      <w:r w:rsidR="005F5280" w:rsidRPr="000A5CB7">
        <w:rPr>
          <w:iCs/>
          <w:sz w:val="28"/>
          <w:szCs w:val="28"/>
        </w:rPr>
        <w:t>–</w:t>
      </w:r>
      <w:r w:rsidR="005F5280">
        <w:rPr>
          <w:rFonts w:eastAsia="Calibri"/>
          <w:sz w:val="28"/>
          <w:szCs w:val="28"/>
        </w:rPr>
        <w:t xml:space="preserve"> </w:t>
      </w:r>
      <w:r w:rsidR="00AF4F83" w:rsidRPr="00AF4F83">
        <w:rPr>
          <w:rFonts w:eastAsia="Calibri"/>
          <w:sz w:val="28"/>
          <w:szCs w:val="28"/>
        </w:rPr>
        <w:t>2,0</w:t>
      </w:r>
      <w:r w:rsidR="005D6E59">
        <w:rPr>
          <w:rFonts w:eastAsia="Calibri"/>
          <w:sz w:val="28"/>
          <w:szCs w:val="28"/>
        </w:rPr>
        <w:t xml:space="preserve"> сл</w:t>
      </w:r>
      <w:r w:rsidR="002139EB">
        <w:rPr>
          <w:rFonts w:eastAsia="Calibri"/>
          <w:sz w:val="28"/>
          <w:szCs w:val="28"/>
        </w:rPr>
        <w:t>.</w:t>
      </w:r>
      <w:r w:rsidRPr="00AF4F83">
        <w:rPr>
          <w:rFonts w:eastAsia="Calibri"/>
          <w:sz w:val="28"/>
          <w:szCs w:val="28"/>
        </w:rPr>
        <w:t>).</w:t>
      </w:r>
      <w:r w:rsidRPr="00BE0083">
        <w:rPr>
          <w:iCs/>
          <w:sz w:val="28"/>
          <w:szCs w:val="28"/>
        </w:rPr>
        <w:t xml:space="preserve"> </w:t>
      </w:r>
      <w:r w:rsidRPr="000A5CB7">
        <w:rPr>
          <w:iCs/>
          <w:sz w:val="28"/>
          <w:szCs w:val="28"/>
        </w:rPr>
        <w:t>Среднегодовой темп прироста за п</w:t>
      </w:r>
      <w:r>
        <w:rPr>
          <w:iCs/>
          <w:sz w:val="28"/>
          <w:szCs w:val="28"/>
        </w:rPr>
        <w:t>ериод 2019-2023 годы (-2,2</w:t>
      </w:r>
      <w:r w:rsidRPr="000A5CB7">
        <w:rPr>
          <w:iCs/>
          <w:sz w:val="28"/>
          <w:szCs w:val="28"/>
        </w:rPr>
        <w:t xml:space="preserve">%) – </w:t>
      </w:r>
      <w:r w:rsidRPr="00851D2E">
        <w:rPr>
          <w:iCs/>
          <w:sz w:val="28"/>
          <w:szCs w:val="28"/>
        </w:rPr>
        <w:t xml:space="preserve">умеренная тенденция к </w:t>
      </w:r>
      <w:r>
        <w:rPr>
          <w:iCs/>
          <w:sz w:val="28"/>
          <w:szCs w:val="28"/>
        </w:rPr>
        <w:t>снижению</w:t>
      </w:r>
      <w:r w:rsidRPr="00851D2E">
        <w:rPr>
          <w:iCs/>
          <w:sz w:val="28"/>
          <w:szCs w:val="28"/>
        </w:rPr>
        <w:t>.</w:t>
      </w:r>
    </w:p>
    <w:p w14:paraId="20D7F139" w14:textId="5B3ACE04" w:rsidR="00745983" w:rsidRDefault="00A92F43" w:rsidP="00DE7BC1">
      <w:pPr>
        <w:autoSpaceDE w:val="0"/>
        <w:autoSpaceDN w:val="0"/>
        <w:adjustRightInd w:val="0"/>
        <w:ind w:firstLine="708"/>
        <w:jc w:val="both"/>
        <w:rPr>
          <w:rFonts w:eastAsia="Calibri"/>
          <w:sz w:val="28"/>
          <w:szCs w:val="28"/>
        </w:rPr>
      </w:pPr>
      <w:r w:rsidRPr="005F5280">
        <w:rPr>
          <w:rFonts w:eastAsia="Calibri"/>
          <w:sz w:val="28"/>
          <w:szCs w:val="28"/>
        </w:rPr>
        <w:t>В</w:t>
      </w:r>
      <w:r w:rsidR="00602FD0" w:rsidRPr="005F5280">
        <w:rPr>
          <w:rFonts w:eastAsia="Calibri"/>
          <w:sz w:val="28"/>
          <w:szCs w:val="28"/>
        </w:rPr>
        <w:t xml:space="preserve"> 20</w:t>
      </w:r>
      <w:r w:rsidR="000F26FA" w:rsidRPr="005F5280">
        <w:rPr>
          <w:rFonts w:eastAsia="Calibri"/>
          <w:sz w:val="28"/>
          <w:szCs w:val="28"/>
        </w:rPr>
        <w:t>2</w:t>
      </w:r>
      <w:r w:rsidR="00387E3B" w:rsidRPr="005F5280">
        <w:rPr>
          <w:rFonts w:eastAsia="Calibri"/>
          <w:sz w:val="28"/>
          <w:szCs w:val="28"/>
        </w:rPr>
        <w:t>3</w:t>
      </w:r>
      <w:r w:rsidR="000F26FA" w:rsidRPr="005F5280">
        <w:rPr>
          <w:rFonts w:eastAsia="Calibri"/>
          <w:sz w:val="28"/>
          <w:szCs w:val="28"/>
        </w:rPr>
        <w:t xml:space="preserve"> </w:t>
      </w:r>
      <w:r w:rsidR="00602FD0" w:rsidRPr="005F5280">
        <w:rPr>
          <w:rFonts w:eastAsia="Calibri"/>
          <w:sz w:val="28"/>
          <w:szCs w:val="28"/>
        </w:rPr>
        <w:t>г</w:t>
      </w:r>
      <w:r w:rsidR="00F21F9A" w:rsidRPr="005F5280">
        <w:rPr>
          <w:rFonts w:eastAsia="Calibri"/>
          <w:sz w:val="28"/>
          <w:szCs w:val="28"/>
        </w:rPr>
        <w:t>оду</w:t>
      </w:r>
      <w:r w:rsidR="00602FD0" w:rsidRPr="005F5280">
        <w:rPr>
          <w:rFonts w:eastAsia="Calibri"/>
          <w:sz w:val="28"/>
          <w:szCs w:val="28"/>
        </w:rPr>
        <w:t xml:space="preserve"> </w:t>
      </w:r>
      <w:r w:rsidRPr="005F5280">
        <w:rPr>
          <w:rFonts w:eastAsia="Calibri"/>
          <w:sz w:val="28"/>
          <w:szCs w:val="28"/>
        </w:rPr>
        <w:t xml:space="preserve">отмечено </w:t>
      </w:r>
      <w:r w:rsidR="00F26FB2" w:rsidRPr="005F5280">
        <w:rPr>
          <w:rFonts w:eastAsia="Calibri"/>
          <w:sz w:val="28"/>
          <w:szCs w:val="28"/>
        </w:rPr>
        <w:t>увеличение</w:t>
      </w:r>
      <w:r w:rsidRPr="005F5280">
        <w:rPr>
          <w:rFonts w:eastAsia="Calibri"/>
          <w:sz w:val="28"/>
          <w:szCs w:val="28"/>
        </w:rPr>
        <w:t xml:space="preserve"> </w:t>
      </w:r>
      <w:r w:rsidR="007A239E" w:rsidRPr="005F5280">
        <w:rPr>
          <w:rFonts w:eastAsia="Calibri"/>
          <w:sz w:val="28"/>
          <w:szCs w:val="28"/>
        </w:rPr>
        <w:t>показател</w:t>
      </w:r>
      <w:r w:rsidRPr="005F5280">
        <w:rPr>
          <w:rFonts w:eastAsia="Calibri"/>
          <w:sz w:val="28"/>
          <w:szCs w:val="28"/>
        </w:rPr>
        <w:t xml:space="preserve">я </w:t>
      </w:r>
      <w:r w:rsidR="00602FD0" w:rsidRPr="005F5280">
        <w:rPr>
          <w:rFonts w:eastAsia="Calibri"/>
          <w:sz w:val="28"/>
          <w:szCs w:val="28"/>
        </w:rPr>
        <w:t>первичн</w:t>
      </w:r>
      <w:r w:rsidR="007A239E" w:rsidRPr="005F5280">
        <w:rPr>
          <w:rFonts w:eastAsia="Calibri"/>
          <w:sz w:val="28"/>
          <w:szCs w:val="28"/>
        </w:rPr>
        <w:t>ой</w:t>
      </w:r>
      <w:r w:rsidR="00602FD0" w:rsidRPr="005F5280">
        <w:rPr>
          <w:rFonts w:eastAsia="Calibri"/>
          <w:sz w:val="28"/>
          <w:szCs w:val="28"/>
        </w:rPr>
        <w:t xml:space="preserve"> инвалидност</w:t>
      </w:r>
      <w:r w:rsidR="007A239E" w:rsidRPr="005F5280">
        <w:rPr>
          <w:rFonts w:eastAsia="Calibri"/>
          <w:sz w:val="28"/>
          <w:szCs w:val="28"/>
        </w:rPr>
        <w:t>и</w:t>
      </w:r>
      <w:r w:rsidR="00602FD0" w:rsidRPr="005F5280">
        <w:rPr>
          <w:rFonts w:eastAsia="Calibri"/>
          <w:sz w:val="28"/>
          <w:szCs w:val="28"/>
        </w:rPr>
        <w:t xml:space="preserve"> </w:t>
      </w:r>
      <w:r w:rsidR="00A222EB" w:rsidRPr="005F5280">
        <w:rPr>
          <w:rFonts w:eastAsia="Calibri"/>
          <w:sz w:val="28"/>
          <w:szCs w:val="28"/>
        </w:rPr>
        <w:t xml:space="preserve">детского населения </w:t>
      </w:r>
      <w:r w:rsidR="00C8322F" w:rsidRPr="005F5280">
        <w:rPr>
          <w:rFonts w:eastAsia="Calibri"/>
          <w:sz w:val="28"/>
          <w:szCs w:val="28"/>
        </w:rPr>
        <w:t xml:space="preserve">(0-17 лет) </w:t>
      </w:r>
      <w:r w:rsidR="00A222EB" w:rsidRPr="005F5280">
        <w:rPr>
          <w:rFonts w:eastAsia="Calibri"/>
          <w:sz w:val="28"/>
          <w:szCs w:val="28"/>
        </w:rPr>
        <w:t>г.</w:t>
      </w:r>
      <w:r w:rsidR="00BD2C2A" w:rsidRPr="005F5280">
        <w:rPr>
          <w:rFonts w:eastAsia="Calibri"/>
          <w:sz w:val="28"/>
          <w:szCs w:val="28"/>
        </w:rPr>
        <w:t xml:space="preserve"> </w:t>
      </w:r>
      <w:r w:rsidR="00A222EB" w:rsidRPr="005F5280">
        <w:rPr>
          <w:rFonts w:eastAsia="Calibri"/>
          <w:sz w:val="28"/>
          <w:szCs w:val="28"/>
        </w:rPr>
        <w:t>Брест</w:t>
      </w:r>
      <w:r w:rsidR="000A7451" w:rsidRPr="005F5280">
        <w:rPr>
          <w:rFonts w:eastAsia="Calibri"/>
          <w:sz w:val="28"/>
          <w:szCs w:val="28"/>
        </w:rPr>
        <w:t>а</w:t>
      </w:r>
      <w:r w:rsidR="00736E88" w:rsidRPr="005F5280">
        <w:rPr>
          <w:rFonts w:eastAsia="Calibri"/>
          <w:sz w:val="28"/>
          <w:szCs w:val="28"/>
        </w:rPr>
        <w:t xml:space="preserve"> и Брестского района</w:t>
      </w:r>
      <w:r w:rsidR="000F26FA" w:rsidRPr="005F5280">
        <w:rPr>
          <w:rFonts w:eastAsia="Calibri"/>
          <w:sz w:val="28"/>
          <w:szCs w:val="28"/>
        </w:rPr>
        <w:t xml:space="preserve"> в сравнении с 202</w:t>
      </w:r>
      <w:r w:rsidR="00387E3B" w:rsidRPr="005F5280">
        <w:rPr>
          <w:rFonts w:eastAsia="Calibri"/>
          <w:sz w:val="28"/>
          <w:szCs w:val="28"/>
        </w:rPr>
        <w:t xml:space="preserve">2 </w:t>
      </w:r>
      <w:r w:rsidR="00F21F9A" w:rsidRPr="005F5280">
        <w:rPr>
          <w:rFonts w:eastAsia="Calibri"/>
          <w:sz w:val="28"/>
          <w:szCs w:val="28"/>
        </w:rPr>
        <w:t>годом</w:t>
      </w:r>
      <w:r w:rsidR="00052D90" w:rsidRPr="005F5280">
        <w:rPr>
          <w:rFonts w:eastAsia="Calibri"/>
          <w:sz w:val="28"/>
          <w:szCs w:val="28"/>
        </w:rPr>
        <w:t xml:space="preserve"> </w:t>
      </w:r>
      <w:r w:rsidRPr="005F5280">
        <w:rPr>
          <w:rFonts w:eastAsia="Calibri"/>
          <w:sz w:val="28"/>
          <w:szCs w:val="28"/>
        </w:rPr>
        <w:t xml:space="preserve">на </w:t>
      </w:r>
      <w:r w:rsidR="008B2659" w:rsidRPr="005F5280">
        <w:rPr>
          <w:rFonts w:eastAsia="Calibri"/>
          <w:sz w:val="28"/>
          <w:szCs w:val="28"/>
        </w:rPr>
        <w:t>16,6</w:t>
      </w:r>
      <w:r w:rsidR="00BF7B77" w:rsidRPr="005F5280">
        <w:rPr>
          <w:rFonts w:eastAsia="Calibri"/>
          <w:sz w:val="28"/>
          <w:szCs w:val="28"/>
        </w:rPr>
        <w:t>%</w:t>
      </w:r>
      <w:r w:rsidR="002377A6" w:rsidRPr="005F5280">
        <w:rPr>
          <w:rFonts w:eastAsia="Calibri"/>
          <w:sz w:val="28"/>
          <w:szCs w:val="28"/>
        </w:rPr>
        <w:t xml:space="preserve">, где показатель составил </w:t>
      </w:r>
      <w:r w:rsidR="00386340" w:rsidRPr="005F5280">
        <w:rPr>
          <w:rFonts w:eastAsia="Calibri"/>
          <w:sz w:val="28"/>
          <w:szCs w:val="28"/>
        </w:rPr>
        <w:t>25,</w:t>
      </w:r>
      <w:r w:rsidR="00387E3B" w:rsidRPr="005F5280">
        <w:rPr>
          <w:rFonts w:eastAsia="Calibri"/>
          <w:sz w:val="28"/>
          <w:szCs w:val="28"/>
        </w:rPr>
        <w:t>5</w:t>
      </w:r>
      <w:r w:rsidR="00602FD0" w:rsidRPr="005F5280">
        <w:rPr>
          <w:rFonts w:eastAsia="Calibri"/>
          <w:sz w:val="28"/>
          <w:szCs w:val="28"/>
        </w:rPr>
        <w:t xml:space="preserve"> на 10 </w:t>
      </w:r>
      <w:r w:rsidR="00515122" w:rsidRPr="005F5280">
        <w:rPr>
          <w:rFonts w:eastAsia="Calibri"/>
          <w:sz w:val="28"/>
          <w:szCs w:val="28"/>
        </w:rPr>
        <w:t>тыс.</w:t>
      </w:r>
      <w:r w:rsidR="002377A6" w:rsidRPr="005F5280">
        <w:rPr>
          <w:rFonts w:eastAsia="Calibri"/>
          <w:sz w:val="28"/>
          <w:szCs w:val="28"/>
        </w:rPr>
        <w:t xml:space="preserve"> детского населения</w:t>
      </w:r>
      <w:r w:rsidR="0018331A" w:rsidRPr="005F5280">
        <w:rPr>
          <w:rFonts w:eastAsia="Calibri"/>
          <w:sz w:val="28"/>
          <w:szCs w:val="28"/>
        </w:rPr>
        <w:t xml:space="preserve"> </w:t>
      </w:r>
      <w:r w:rsidR="000F26FA" w:rsidRPr="005F5280">
        <w:rPr>
          <w:rFonts w:eastAsia="Calibri"/>
          <w:sz w:val="28"/>
          <w:szCs w:val="28"/>
        </w:rPr>
        <w:t>(202</w:t>
      </w:r>
      <w:r w:rsidR="00386340" w:rsidRPr="005F5280">
        <w:rPr>
          <w:rFonts w:eastAsia="Calibri"/>
          <w:sz w:val="28"/>
          <w:szCs w:val="28"/>
        </w:rPr>
        <w:t>2</w:t>
      </w:r>
      <w:r w:rsidR="001156E5" w:rsidRPr="005F5280">
        <w:rPr>
          <w:rFonts w:eastAsia="Calibri"/>
          <w:sz w:val="28"/>
          <w:szCs w:val="28"/>
        </w:rPr>
        <w:t xml:space="preserve"> </w:t>
      </w:r>
      <w:r w:rsidR="008D4D8E" w:rsidRPr="005F5280">
        <w:rPr>
          <w:rFonts w:eastAsia="Calibri"/>
          <w:sz w:val="28"/>
          <w:szCs w:val="28"/>
        </w:rPr>
        <w:t xml:space="preserve">год </w:t>
      </w:r>
      <w:r w:rsidR="000F26FA" w:rsidRPr="005F5280">
        <w:rPr>
          <w:rFonts w:eastAsia="Calibri"/>
          <w:sz w:val="28"/>
          <w:szCs w:val="28"/>
        </w:rPr>
        <w:t>–</w:t>
      </w:r>
      <w:r w:rsidR="001156E5" w:rsidRPr="005F5280">
        <w:rPr>
          <w:rFonts w:eastAsia="Calibri"/>
          <w:sz w:val="28"/>
          <w:szCs w:val="28"/>
        </w:rPr>
        <w:t xml:space="preserve"> </w:t>
      </w:r>
      <w:r w:rsidR="00386340" w:rsidRPr="005F5280">
        <w:rPr>
          <w:rFonts w:eastAsia="Calibri"/>
          <w:sz w:val="28"/>
          <w:szCs w:val="28"/>
        </w:rPr>
        <w:t>21,87</w:t>
      </w:r>
      <w:r w:rsidR="00BF7B77" w:rsidRPr="005F5280">
        <w:rPr>
          <w:rFonts w:eastAsia="Calibri"/>
          <w:sz w:val="28"/>
          <w:szCs w:val="28"/>
        </w:rPr>
        <w:t>)</w:t>
      </w:r>
      <w:r w:rsidR="005F5280" w:rsidRPr="005F5280">
        <w:rPr>
          <w:rFonts w:eastAsia="Calibri"/>
          <w:sz w:val="28"/>
          <w:szCs w:val="28"/>
        </w:rPr>
        <w:t xml:space="preserve"> и выше областного показателя на 4,5%</w:t>
      </w:r>
      <w:r w:rsidR="00BF7B77" w:rsidRPr="005F5280">
        <w:rPr>
          <w:rFonts w:eastAsia="Calibri"/>
          <w:sz w:val="28"/>
          <w:szCs w:val="28"/>
        </w:rPr>
        <w:t xml:space="preserve"> </w:t>
      </w:r>
      <w:r w:rsidR="005F5280" w:rsidRPr="005F5280">
        <w:rPr>
          <w:rFonts w:eastAsia="Calibri"/>
          <w:sz w:val="28"/>
          <w:szCs w:val="28"/>
        </w:rPr>
        <w:t xml:space="preserve">(2023 год – 24,4) </w:t>
      </w:r>
      <w:r w:rsidR="00BF7B77" w:rsidRPr="005F5280">
        <w:rPr>
          <w:rFonts w:eastAsia="Calibri"/>
          <w:sz w:val="28"/>
          <w:szCs w:val="28"/>
        </w:rPr>
        <w:t>(рис.</w:t>
      </w:r>
      <w:r w:rsidR="000E5188" w:rsidRPr="005F5280">
        <w:rPr>
          <w:rFonts w:eastAsia="Calibri"/>
          <w:sz w:val="28"/>
          <w:szCs w:val="28"/>
        </w:rPr>
        <w:t>1</w:t>
      </w:r>
      <w:r w:rsidR="00453604" w:rsidRPr="005F5280">
        <w:rPr>
          <w:rFonts w:eastAsia="Calibri"/>
          <w:sz w:val="28"/>
          <w:szCs w:val="28"/>
        </w:rPr>
        <w:t>5</w:t>
      </w:r>
      <w:r w:rsidR="00BF7B77" w:rsidRPr="005F5280">
        <w:rPr>
          <w:rFonts w:eastAsia="Calibri"/>
          <w:sz w:val="28"/>
          <w:szCs w:val="28"/>
        </w:rPr>
        <w:t>)</w:t>
      </w:r>
      <w:r w:rsidR="002377A6" w:rsidRPr="005F5280">
        <w:rPr>
          <w:rFonts w:eastAsia="Calibri"/>
          <w:sz w:val="28"/>
          <w:szCs w:val="28"/>
        </w:rPr>
        <w:t>.</w:t>
      </w:r>
      <w:r w:rsidR="00BF7B77" w:rsidRPr="005F5280">
        <w:rPr>
          <w:rFonts w:eastAsia="Calibri"/>
          <w:sz w:val="28"/>
          <w:szCs w:val="28"/>
        </w:rPr>
        <w:t xml:space="preserve"> В течение последних пяти лет показатель первичной </w:t>
      </w:r>
      <w:r w:rsidR="000F26FA" w:rsidRPr="005F5280">
        <w:rPr>
          <w:rFonts w:eastAsia="Calibri"/>
          <w:sz w:val="28"/>
          <w:szCs w:val="28"/>
        </w:rPr>
        <w:t xml:space="preserve">детской </w:t>
      </w:r>
      <w:r w:rsidR="00BF7B77" w:rsidRPr="005F5280">
        <w:rPr>
          <w:rFonts w:eastAsia="Calibri"/>
          <w:sz w:val="28"/>
          <w:szCs w:val="28"/>
        </w:rPr>
        <w:t xml:space="preserve">инвалидности </w:t>
      </w:r>
      <w:r w:rsidR="000F26FA" w:rsidRPr="005F5280">
        <w:rPr>
          <w:rFonts w:eastAsia="Calibri"/>
          <w:sz w:val="28"/>
          <w:szCs w:val="28"/>
        </w:rPr>
        <w:t>имеет выраженную тенденцию к росту</w:t>
      </w:r>
      <w:r w:rsidR="00BF7B77" w:rsidRPr="005F5280">
        <w:rPr>
          <w:rFonts w:eastAsia="Calibri"/>
          <w:sz w:val="28"/>
          <w:szCs w:val="28"/>
        </w:rPr>
        <w:t xml:space="preserve"> </w:t>
      </w:r>
      <w:r w:rsidRPr="005F5280">
        <w:rPr>
          <w:rFonts w:eastAsia="Calibri"/>
          <w:sz w:val="28"/>
          <w:szCs w:val="28"/>
        </w:rPr>
        <w:t>(+</w:t>
      </w:r>
      <w:r w:rsidR="00CF6FCF" w:rsidRPr="005F5280">
        <w:rPr>
          <w:rFonts w:eastAsia="Calibri"/>
          <w:sz w:val="28"/>
          <w:szCs w:val="28"/>
        </w:rPr>
        <w:t>8,3</w:t>
      </w:r>
      <w:r w:rsidR="00BF7B77" w:rsidRPr="005F5280">
        <w:rPr>
          <w:rFonts w:eastAsia="Calibri"/>
          <w:sz w:val="28"/>
          <w:szCs w:val="28"/>
        </w:rPr>
        <w:t>%)</w:t>
      </w:r>
      <w:r w:rsidRPr="005F5280">
        <w:rPr>
          <w:rFonts w:eastAsia="Calibri"/>
          <w:sz w:val="28"/>
          <w:szCs w:val="28"/>
        </w:rPr>
        <w:t>.</w:t>
      </w:r>
      <w:r w:rsidR="0004088F" w:rsidRPr="000F26FA">
        <w:rPr>
          <w:rFonts w:eastAsia="Calibri"/>
          <w:sz w:val="28"/>
          <w:szCs w:val="28"/>
        </w:rPr>
        <w:t xml:space="preserve"> </w:t>
      </w:r>
    </w:p>
    <w:p w14:paraId="174DE350" w14:textId="541E6379" w:rsidR="00030B93" w:rsidRDefault="00030B93" w:rsidP="00030B93">
      <w:pPr>
        <w:ind w:firstLine="709"/>
        <w:jc w:val="both"/>
        <w:rPr>
          <w:sz w:val="28"/>
          <w:szCs w:val="28"/>
        </w:rPr>
      </w:pPr>
      <w:r w:rsidRPr="00254AAC">
        <w:rPr>
          <w:sz w:val="28"/>
          <w:szCs w:val="28"/>
        </w:rPr>
        <w:t xml:space="preserve">В нозологической структуре первичной детской инвалидности за              2023 год </w:t>
      </w:r>
      <w:r>
        <w:rPr>
          <w:sz w:val="28"/>
          <w:szCs w:val="28"/>
        </w:rPr>
        <w:t>первое место занимают</w:t>
      </w:r>
      <w:r w:rsidRPr="00254AAC">
        <w:rPr>
          <w:sz w:val="28"/>
          <w:szCs w:val="28"/>
        </w:rPr>
        <w:t xml:space="preserve"> психические расстройства и расстройства поведения – 40% (2022 </w:t>
      </w:r>
      <w:r>
        <w:rPr>
          <w:sz w:val="28"/>
          <w:szCs w:val="28"/>
        </w:rPr>
        <w:t>год</w:t>
      </w:r>
      <w:r w:rsidRPr="00254AAC">
        <w:rPr>
          <w:sz w:val="28"/>
          <w:szCs w:val="28"/>
        </w:rPr>
        <w:t xml:space="preserve"> – 36,7%), на 2-м месте болезни эндокринной системы 13,0% (2022</w:t>
      </w:r>
      <w:r>
        <w:rPr>
          <w:sz w:val="28"/>
          <w:szCs w:val="28"/>
        </w:rPr>
        <w:t xml:space="preserve"> </w:t>
      </w:r>
      <w:r w:rsidRPr="00254AAC">
        <w:rPr>
          <w:sz w:val="28"/>
          <w:szCs w:val="28"/>
        </w:rPr>
        <w:t>г</w:t>
      </w:r>
      <w:r>
        <w:rPr>
          <w:sz w:val="28"/>
          <w:szCs w:val="28"/>
        </w:rPr>
        <w:t>од</w:t>
      </w:r>
      <w:r w:rsidRPr="00254AAC">
        <w:rPr>
          <w:sz w:val="28"/>
          <w:szCs w:val="28"/>
        </w:rPr>
        <w:t xml:space="preserve"> – 15,0%), 3-е место – врожденные аномалии (пороки развития) – 11,7% (2022</w:t>
      </w:r>
      <w:r>
        <w:rPr>
          <w:sz w:val="28"/>
          <w:szCs w:val="28"/>
        </w:rPr>
        <w:t xml:space="preserve"> год</w:t>
      </w:r>
      <w:r w:rsidRPr="00254AAC">
        <w:rPr>
          <w:sz w:val="28"/>
          <w:szCs w:val="28"/>
        </w:rPr>
        <w:t xml:space="preserve"> – 17,4%), 4-е место</w:t>
      </w:r>
      <w:r w:rsidR="00C54955" w:rsidRPr="00C54955">
        <w:rPr>
          <w:sz w:val="28"/>
          <w:szCs w:val="28"/>
        </w:rPr>
        <w:t xml:space="preserve"> </w:t>
      </w:r>
      <w:r w:rsidR="00C54955" w:rsidRPr="00254AAC">
        <w:rPr>
          <w:sz w:val="28"/>
          <w:szCs w:val="28"/>
        </w:rPr>
        <w:t xml:space="preserve">– </w:t>
      </w:r>
      <w:r w:rsidRPr="00254AAC">
        <w:rPr>
          <w:sz w:val="28"/>
          <w:szCs w:val="28"/>
        </w:rPr>
        <w:t>болезни нервной системы – 10,8% (2022</w:t>
      </w:r>
      <w:r>
        <w:rPr>
          <w:sz w:val="28"/>
          <w:szCs w:val="28"/>
        </w:rPr>
        <w:t xml:space="preserve"> год</w:t>
      </w:r>
      <w:r w:rsidRPr="00254AAC">
        <w:rPr>
          <w:sz w:val="28"/>
          <w:szCs w:val="28"/>
        </w:rPr>
        <w:t xml:space="preserve"> – 7,2%)</w:t>
      </w:r>
      <w:r>
        <w:rPr>
          <w:sz w:val="28"/>
          <w:szCs w:val="28"/>
        </w:rPr>
        <w:t>.</w:t>
      </w:r>
    </w:p>
    <w:p w14:paraId="12E34755" w14:textId="77777777" w:rsidR="00565068" w:rsidRDefault="00565068" w:rsidP="00030B93">
      <w:pPr>
        <w:ind w:firstLine="709"/>
        <w:jc w:val="both"/>
        <w:rPr>
          <w:sz w:val="28"/>
          <w:szCs w:val="28"/>
        </w:rPr>
      </w:pPr>
    </w:p>
    <w:p w14:paraId="2216321B" w14:textId="77777777" w:rsidR="000148CD" w:rsidRPr="00773D8F" w:rsidRDefault="00602FD0" w:rsidP="00FC0017">
      <w:pPr>
        <w:shd w:val="clear" w:color="auto" w:fill="FFFFFF"/>
        <w:ind w:right="680"/>
        <w:jc w:val="center"/>
        <w:rPr>
          <w:b/>
          <w:i/>
          <w:iCs/>
          <w:color w:val="000000"/>
          <w:spacing w:val="-1"/>
        </w:rPr>
      </w:pPr>
      <w:r w:rsidRPr="00054371">
        <w:rPr>
          <w:rFonts w:ascii="Monotype Corsiva" w:hAnsi="Monotype Corsiva"/>
          <w:b/>
          <w:noProof/>
          <w:color w:val="003399"/>
          <w:sz w:val="40"/>
          <w:szCs w:val="40"/>
        </w:rPr>
        <w:drawing>
          <wp:inline distT="0" distB="0" distL="0" distR="0" wp14:anchorId="0C5A7438" wp14:editId="4F8566B9">
            <wp:extent cx="5980430" cy="1828800"/>
            <wp:effectExtent l="0" t="0" r="1270" b="0"/>
            <wp:docPr id="14"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8CF892" w14:textId="77777777" w:rsidR="00D413E2" w:rsidRDefault="00576837" w:rsidP="003A78C3">
      <w:pPr>
        <w:jc w:val="center"/>
        <w:rPr>
          <w:b/>
          <w:bCs/>
          <w:i/>
          <w:color w:val="000000"/>
          <w:spacing w:val="-1"/>
        </w:rPr>
      </w:pPr>
      <w:r>
        <w:rPr>
          <w:b/>
          <w:bCs/>
          <w:i/>
          <w:color w:val="000000"/>
          <w:spacing w:val="-1"/>
        </w:rPr>
        <w:t>Р</w:t>
      </w:r>
      <w:r w:rsidR="00602FD0" w:rsidRPr="00806F64">
        <w:rPr>
          <w:b/>
          <w:bCs/>
          <w:i/>
          <w:color w:val="000000"/>
          <w:spacing w:val="-1"/>
        </w:rPr>
        <w:t>ис.</w:t>
      </w:r>
      <w:r w:rsidR="000E5188">
        <w:rPr>
          <w:b/>
          <w:bCs/>
          <w:i/>
          <w:color w:val="000000"/>
          <w:spacing w:val="-1"/>
        </w:rPr>
        <w:t>1</w:t>
      </w:r>
      <w:r w:rsidR="00453604">
        <w:rPr>
          <w:b/>
          <w:bCs/>
          <w:i/>
          <w:color w:val="000000"/>
          <w:spacing w:val="-1"/>
        </w:rPr>
        <w:t>5</w:t>
      </w:r>
      <w:r w:rsidR="00602FD0" w:rsidRPr="00806F64">
        <w:rPr>
          <w:b/>
          <w:bCs/>
          <w:i/>
          <w:color w:val="000000"/>
          <w:spacing w:val="-1"/>
        </w:rPr>
        <w:t xml:space="preserve">. Динамика показателя </w:t>
      </w:r>
      <w:r w:rsidR="004457A0">
        <w:rPr>
          <w:b/>
          <w:bCs/>
          <w:i/>
          <w:color w:val="000000"/>
          <w:spacing w:val="-1"/>
        </w:rPr>
        <w:t xml:space="preserve">первичной детской инвалидности </w:t>
      </w:r>
      <w:r w:rsidR="00A222EB">
        <w:rPr>
          <w:b/>
          <w:bCs/>
          <w:i/>
          <w:color w:val="000000"/>
          <w:spacing w:val="-1"/>
        </w:rPr>
        <w:t>в г.</w:t>
      </w:r>
      <w:r w:rsidR="00BD2C2A">
        <w:rPr>
          <w:b/>
          <w:bCs/>
          <w:i/>
          <w:color w:val="000000"/>
          <w:spacing w:val="-1"/>
        </w:rPr>
        <w:t xml:space="preserve"> </w:t>
      </w:r>
      <w:r w:rsidR="00A222EB">
        <w:rPr>
          <w:b/>
          <w:bCs/>
          <w:i/>
          <w:color w:val="000000"/>
          <w:spacing w:val="-1"/>
        </w:rPr>
        <w:t>Брест</w:t>
      </w:r>
      <w:r w:rsidR="000A7451">
        <w:rPr>
          <w:b/>
          <w:bCs/>
          <w:i/>
          <w:color w:val="000000"/>
          <w:spacing w:val="-1"/>
        </w:rPr>
        <w:t>е</w:t>
      </w:r>
      <w:r w:rsidR="004457A0">
        <w:rPr>
          <w:b/>
          <w:bCs/>
          <w:i/>
          <w:color w:val="000000"/>
          <w:spacing w:val="-1"/>
        </w:rPr>
        <w:t xml:space="preserve"> и </w:t>
      </w:r>
      <w:r w:rsidR="00602FD0" w:rsidRPr="00806F64">
        <w:rPr>
          <w:b/>
          <w:bCs/>
          <w:i/>
          <w:color w:val="000000"/>
          <w:spacing w:val="-1"/>
        </w:rPr>
        <w:t xml:space="preserve">Брестском районе </w:t>
      </w:r>
      <w:r w:rsidR="002B7223">
        <w:rPr>
          <w:b/>
          <w:bCs/>
          <w:i/>
          <w:color w:val="000000"/>
          <w:spacing w:val="-1"/>
        </w:rPr>
        <w:t>в сравнении с областными показателями</w:t>
      </w:r>
      <w:r w:rsidR="003A78C3" w:rsidRPr="003A78C3">
        <w:rPr>
          <w:b/>
          <w:bCs/>
          <w:i/>
          <w:color w:val="000000"/>
          <w:spacing w:val="-1"/>
        </w:rPr>
        <w:t xml:space="preserve"> </w:t>
      </w:r>
      <w:r w:rsidR="00602FD0" w:rsidRPr="00806F64">
        <w:rPr>
          <w:b/>
          <w:bCs/>
          <w:i/>
          <w:color w:val="000000"/>
          <w:spacing w:val="-1"/>
        </w:rPr>
        <w:t xml:space="preserve">(на 10 000) </w:t>
      </w:r>
    </w:p>
    <w:p w14:paraId="6328CCCF" w14:textId="77777777" w:rsidR="00254AAC" w:rsidRDefault="00254AAC" w:rsidP="004457A0">
      <w:pPr>
        <w:jc w:val="center"/>
        <w:rPr>
          <w:b/>
          <w:bCs/>
          <w:i/>
          <w:color w:val="000000"/>
          <w:spacing w:val="-1"/>
        </w:rPr>
      </w:pPr>
    </w:p>
    <w:p w14:paraId="2F45FDE3" w14:textId="77777777" w:rsidR="00820056" w:rsidRPr="00F343DC" w:rsidRDefault="00820056" w:rsidP="00F343DC">
      <w:pPr>
        <w:jc w:val="center"/>
        <w:rPr>
          <w:rFonts w:ascii="Monotype Corsiva" w:hAnsi="Monotype Corsiva"/>
          <w:b/>
          <w:sz w:val="32"/>
          <w:szCs w:val="32"/>
        </w:rPr>
      </w:pPr>
      <w:r w:rsidRPr="00F343DC">
        <w:rPr>
          <w:rFonts w:ascii="Monotype Corsiva" w:hAnsi="Monotype Corsiva"/>
          <w:b/>
          <w:sz w:val="32"/>
          <w:szCs w:val="32"/>
        </w:rPr>
        <w:t>Сравнительный территориальный</w:t>
      </w:r>
    </w:p>
    <w:p w14:paraId="2B29BB64" w14:textId="77777777" w:rsidR="007639F7" w:rsidRDefault="00820056" w:rsidP="00F343DC">
      <w:pPr>
        <w:jc w:val="center"/>
        <w:rPr>
          <w:rFonts w:ascii="Monotype Corsiva" w:hAnsi="Monotype Corsiva"/>
          <w:b/>
          <w:sz w:val="32"/>
          <w:szCs w:val="32"/>
        </w:rPr>
      </w:pPr>
      <w:r w:rsidRPr="00F343DC">
        <w:rPr>
          <w:rFonts w:ascii="Monotype Corsiva" w:hAnsi="Monotype Corsiva"/>
          <w:b/>
          <w:sz w:val="32"/>
          <w:szCs w:val="32"/>
        </w:rPr>
        <w:t>эпидемиологический анализ неинфекц</w:t>
      </w:r>
      <w:r w:rsidR="007639F7" w:rsidRPr="00F343DC">
        <w:rPr>
          <w:rFonts w:ascii="Monotype Corsiva" w:hAnsi="Monotype Corsiva"/>
          <w:b/>
          <w:sz w:val="32"/>
          <w:szCs w:val="32"/>
        </w:rPr>
        <w:t>ионной заболеваемости населения</w:t>
      </w:r>
    </w:p>
    <w:p w14:paraId="7B06C191" w14:textId="0267B0C5" w:rsidR="00AC1EE1" w:rsidRDefault="00AC1EE1" w:rsidP="00AC1EE1">
      <w:pPr>
        <w:ind w:firstLine="708"/>
        <w:jc w:val="both"/>
        <w:rPr>
          <w:color w:val="000000"/>
          <w:sz w:val="28"/>
          <w:szCs w:val="28"/>
        </w:rPr>
      </w:pPr>
      <w:r w:rsidRPr="00565068">
        <w:rPr>
          <w:sz w:val="28"/>
          <w:szCs w:val="28"/>
        </w:rPr>
        <w:t>В 2023 году высокий уровень первичной заболеваемости взрослого населения Брестского района зарегистрирован на территории обслуживания Знаменской АВОП (81702,1 на 100 тыс. населения), самые низкие на территории обслуживания Чернинской АВОП (24909,1)</w:t>
      </w:r>
      <w:r w:rsidRPr="00565068">
        <w:rPr>
          <w:color w:val="000000"/>
          <w:sz w:val="28"/>
          <w:szCs w:val="28"/>
        </w:rPr>
        <w:t>. Среди населения</w:t>
      </w:r>
      <w:r w:rsidR="00F3573B" w:rsidRPr="00565068">
        <w:rPr>
          <w:color w:val="000000"/>
          <w:sz w:val="28"/>
          <w:szCs w:val="28"/>
        </w:rPr>
        <w:t xml:space="preserve">                  </w:t>
      </w:r>
      <w:r w:rsidRPr="00565068">
        <w:rPr>
          <w:color w:val="000000"/>
          <w:sz w:val="28"/>
          <w:szCs w:val="28"/>
        </w:rPr>
        <w:t xml:space="preserve"> г.</w:t>
      </w:r>
      <w:r w:rsidR="00F3573B" w:rsidRPr="00565068">
        <w:rPr>
          <w:color w:val="000000"/>
          <w:sz w:val="28"/>
          <w:szCs w:val="28"/>
        </w:rPr>
        <w:t xml:space="preserve"> </w:t>
      </w:r>
      <w:r w:rsidRPr="00565068">
        <w:rPr>
          <w:color w:val="000000"/>
          <w:sz w:val="28"/>
          <w:szCs w:val="28"/>
        </w:rPr>
        <w:t xml:space="preserve">Бреста </w:t>
      </w:r>
      <w:r w:rsidR="00F3573B" w:rsidRPr="00565068">
        <w:rPr>
          <w:sz w:val="28"/>
          <w:szCs w:val="28"/>
        </w:rPr>
        <w:t>–</w:t>
      </w:r>
      <w:r w:rsidRPr="00565068">
        <w:rPr>
          <w:color w:val="000000"/>
          <w:sz w:val="28"/>
          <w:szCs w:val="28"/>
        </w:rPr>
        <w:t xml:space="preserve"> на территории обслуживания УЗ «Брестская городская поликлиника №3» (</w:t>
      </w:r>
      <w:r w:rsidRPr="00565068">
        <w:rPr>
          <w:bCs/>
          <w:color w:val="000000"/>
          <w:sz w:val="28"/>
          <w:szCs w:val="28"/>
        </w:rPr>
        <w:t>105772,8</w:t>
      </w:r>
      <w:r w:rsidRPr="00565068">
        <w:rPr>
          <w:b/>
          <w:bCs/>
          <w:color w:val="000000"/>
          <w:sz w:val="28"/>
          <w:szCs w:val="28"/>
        </w:rPr>
        <w:t xml:space="preserve"> </w:t>
      </w:r>
      <w:r w:rsidRPr="00565068">
        <w:rPr>
          <w:color w:val="000000"/>
          <w:sz w:val="28"/>
          <w:szCs w:val="28"/>
        </w:rPr>
        <w:t>на 100 тыс. населения</w:t>
      </w:r>
      <w:r w:rsidRPr="00565068">
        <w:rPr>
          <w:bCs/>
          <w:color w:val="000000"/>
          <w:sz w:val="28"/>
          <w:szCs w:val="28"/>
        </w:rPr>
        <w:t>)</w:t>
      </w:r>
      <w:r w:rsidRPr="00565068">
        <w:rPr>
          <w:color w:val="000000"/>
          <w:sz w:val="28"/>
          <w:szCs w:val="28"/>
        </w:rPr>
        <w:t xml:space="preserve">, самые низкие – </w:t>
      </w:r>
      <w:r w:rsidR="00F3573B" w:rsidRPr="00565068">
        <w:rPr>
          <w:color w:val="000000"/>
          <w:sz w:val="28"/>
          <w:szCs w:val="28"/>
        </w:rPr>
        <w:t xml:space="preserve">                     </w:t>
      </w:r>
      <w:r w:rsidRPr="00565068">
        <w:rPr>
          <w:color w:val="000000"/>
          <w:sz w:val="28"/>
          <w:szCs w:val="28"/>
        </w:rPr>
        <w:t>УЗ «Брестская городская поликлиника №2» (</w:t>
      </w:r>
      <w:r w:rsidRPr="00565068">
        <w:rPr>
          <w:bCs/>
          <w:color w:val="000000"/>
          <w:sz w:val="28"/>
          <w:szCs w:val="28"/>
        </w:rPr>
        <w:t>54110</w:t>
      </w:r>
      <w:r w:rsidRPr="00565068">
        <w:rPr>
          <w:color w:val="000000"/>
          <w:sz w:val="28"/>
          <w:szCs w:val="28"/>
        </w:rPr>
        <w:t>).</w:t>
      </w:r>
      <w:r>
        <w:rPr>
          <w:bCs/>
          <w:sz w:val="28"/>
          <w:szCs w:val="28"/>
        </w:rPr>
        <w:t xml:space="preserve"> </w:t>
      </w:r>
    </w:p>
    <w:p w14:paraId="4D3CDA80" w14:textId="77777777" w:rsidR="00AC1EE1" w:rsidRPr="005866C7" w:rsidRDefault="00AC1EE1" w:rsidP="00AC1EE1">
      <w:pPr>
        <w:ind w:firstLine="708"/>
        <w:jc w:val="both"/>
        <w:rPr>
          <w:bCs/>
          <w:color w:val="000000"/>
          <w:sz w:val="28"/>
          <w:szCs w:val="28"/>
        </w:rPr>
      </w:pPr>
      <w:r w:rsidRPr="005866C7">
        <w:rPr>
          <w:bCs/>
          <w:color w:val="000000"/>
          <w:sz w:val="28"/>
          <w:szCs w:val="28"/>
        </w:rPr>
        <w:t xml:space="preserve">Выраженная тенденция увеличения </w:t>
      </w:r>
      <w:r>
        <w:rPr>
          <w:bCs/>
          <w:color w:val="000000"/>
          <w:sz w:val="28"/>
          <w:szCs w:val="28"/>
        </w:rPr>
        <w:t>первичной заболеваемости взрослого населения</w:t>
      </w:r>
      <w:r w:rsidRPr="005866C7">
        <w:rPr>
          <w:bCs/>
          <w:color w:val="000000"/>
          <w:sz w:val="28"/>
          <w:szCs w:val="28"/>
        </w:rPr>
        <w:t xml:space="preserve"> в период 201</w:t>
      </w:r>
      <w:r>
        <w:rPr>
          <w:bCs/>
          <w:color w:val="000000"/>
          <w:sz w:val="28"/>
          <w:szCs w:val="28"/>
        </w:rPr>
        <w:t>9-2023</w:t>
      </w:r>
      <w:r w:rsidRPr="005866C7">
        <w:rPr>
          <w:bCs/>
          <w:color w:val="000000"/>
          <w:sz w:val="28"/>
          <w:szCs w:val="28"/>
        </w:rPr>
        <w:t xml:space="preserve"> годы отмечена на </w:t>
      </w:r>
      <w:r>
        <w:rPr>
          <w:bCs/>
          <w:color w:val="000000"/>
          <w:sz w:val="28"/>
          <w:szCs w:val="28"/>
        </w:rPr>
        <w:t>территории обслуживания: Медновская УБ</w:t>
      </w:r>
      <w:r w:rsidR="003329CB">
        <w:rPr>
          <w:bCs/>
          <w:color w:val="000000"/>
          <w:sz w:val="28"/>
          <w:szCs w:val="28"/>
        </w:rPr>
        <w:t xml:space="preserve"> (Тпр.=</w:t>
      </w:r>
      <w:r w:rsidR="009A7CE5" w:rsidRPr="009A7CE5">
        <w:rPr>
          <w:bCs/>
          <w:color w:val="000000"/>
          <w:sz w:val="28"/>
          <w:szCs w:val="28"/>
        </w:rPr>
        <w:t xml:space="preserve"> </w:t>
      </w:r>
      <w:r>
        <w:rPr>
          <w:bCs/>
          <w:color w:val="000000"/>
          <w:sz w:val="28"/>
          <w:szCs w:val="28"/>
        </w:rPr>
        <w:t>11,9</w:t>
      </w:r>
      <w:r w:rsidRPr="005866C7">
        <w:rPr>
          <w:bCs/>
          <w:color w:val="000000"/>
          <w:sz w:val="28"/>
          <w:szCs w:val="28"/>
        </w:rPr>
        <w:t>%)</w:t>
      </w:r>
      <w:r>
        <w:rPr>
          <w:bCs/>
          <w:color w:val="000000"/>
          <w:sz w:val="28"/>
          <w:szCs w:val="28"/>
        </w:rPr>
        <w:t>, Домачевская ГБ (Тпр</w:t>
      </w:r>
      <w:r w:rsidR="009A7CE5">
        <w:rPr>
          <w:bCs/>
          <w:color w:val="000000"/>
          <w:sz w:val="28"/>
          <w:szCs w:val="28"/>
        </w:rPr>
        <w:t>.=</w:t>
      </w:r>
      <w:r>
        <w:rPr>
          <w:bCs/>
          <w:color w:val="000000"/>
          <w:sz w:val="28"/>
          <w:szCs w:val="28"/>
        </w:rPr>
        <w:t>5,4</w:t>
      </w:r>
      <w:r w:rsidRPr="005866C7">
        <w:rPr>
          <w:bCs/>
          <w:color w:val="000000"/>
          <w:sz w:val="28"/>
          <w:szCs w:val="28"/>
        </w:rPr>
        <w:t xml:space="preserve">%), </w:t>
      </w:r>
      <w:r>
        <w:rPr>
          <w:bCs/>
          <w:color w:val="000000"/>
          <w:sz w:val="28"/>
          <w:szCs w:val="28"/>
        </w:rPr>
        <w:t>Радваничская АВОП</w:t>
      </w:r>
      <w:r w:rsidR="003329CB">
        <w:rPr>
          <w:bCs/>
          <w:color w:val="000000"/>
          <w:sz w:val="28"/>
          <w:szCs w:val="28"/>
        </w:rPr>
        <w:t xml:space="preserve"> (Тпр.=</w:t>
      </w:r>
      <w:r w:rsidR="009A7CE5">
        <w:rPr>
          <w:bCs/>
          <w:color w:val="000000"/>
          <w:sz w:val="28"/>
          <w:szCs w:val="28"/>
        </w:rPr>
        <w:t xml:space="preserve"> </w:t>
      </w:r>
      <w:r w:rsidR="003329CB">
        <w:rPr>
          <w:bCs/>
          <w:color w:val="000000"/>
          <w:sz w:val="28"/>
          <w:szCs w:val="28"/>
        </w:rPr>
        <w:t>9,5%), Чернинская АВОП (Тпр.=</w:t>
      </w:r>
      <w:r w:rsidR="009A7CE5" w:rsidRPr="009A7CE5">
        <w:rPr>
          <w:bCs/>
          <w:color w:val="000000"/>
          <w:sz w:val="28"/>
          <w:szCs w:val="28"/>
        </w:rPr>
        <w:t xml:space="preserve"> </w:t>
      </w:r>
      <w:r>
        <w:rPr>
          <w:bCs/>
          <w:color w:val="000000"/>
          <w:sz w:val="28"/>
          <w:szCs w:val="28"/>
        </w:rPr>
        <w:t>5,1%), Мухавецкая АВОП</w:t>
      </w:r>
      <w:r w:rsidRPr="005866C7">
        <w:rPr>
          <w:bCs/>
          <w:color w:val="000000"/>
          <w:sz w:val="28"/>
          <w:szCs w:val="28"/>
        </w:rPr>
        <w:t xml:space="preserve"> (Тпр</w:t>
      </w:r>
      <w:r w:rsidR="003329CB">
        <w:rPr>
          <w:bCs/>
          <w:color w:val="000000"/>
          <w:sz w:val="28"/>
          <w:szCs w:val="28"/>
        </w:rPr>
        <w:t>.=</w:t>
      </w:r>
      <w:r w:rsidR="009A7CE5" w:rsidRPr="009A7CE5">
        <w:rPr>
          <w:bCs/>
          <w:color w:val="000000"/>
          <w:sz w:val="28"/>
          <w:szCs w:val="28"/>
        </w:rPr>
        <w:t xml:space="preserve"> </w:t>
      </w:r>
      <w:r>
        <w:rPr>
          <w:bCs/>
          <w:color w:val="000000"/>
          <w:sz w:val="28"/>
          <w:szCs w:val="28"/>
        </w:rPr>
        <w:t>18,7%),</w:t>
      </w:r>
      <w:r w:rsidRPr="00720728">
        <w:rPr>
          <w:color w:val="000000"/>
          <w:sz w:val="28"/>
          <w:szCs w:val="28"/>
        </w:rPr>
        <w:t xml:space="preserve"> </w:t>
      </w:r>
      <w:r>
        <w:rPr>
          <w:color w:val="000000"/>
          <w:sz w:val="28"/>
          <w:szCs w:val="28"/>
        </w:rPr>
        <w:t>УЗ «Брестская городская поликлиника №1»</w:t>
      </w:r>
      <w:r w:rsidRPr="00720728">
        <w:rPr>
          <w:bCs/>
          <w:color w:val="000000"/>
          <w:sz w:val="28"/>
          <w:szCs w:val="28"/>
        </w:rPr>
        <w:t xml:space="preserve"> </w:t>
      </w:r>
      <w:r w:rsidRPr="005866C7">
        <w:rPr>
          <w:bCs/>
          <w:color w:val="000000"/>
          <w:sz w:val="28"/>
          <w:szCs w:val="28"/>
        </w:rPr>
        <w:t>(Тпр</w:t>
      </w:r>
      <w:r>
        <w:rPr>
          <w:bCs/>
          <w:color w:val="000000"/>
          <w:sz w:val="28"/>
          <w:szCs w:val="28"/>
        </w:rPr>
        <w:t>.= 6,7%),</w:t>
      </w:r>
      <w:r w:rsidRPr="00720728">
        <w:rPr>
          <w:color w:val="000000"/>
          <w:sz w:val="28"/>
          <w:szCs w:val="28"/>
        </w:rPr>
        <w:t xml:space="preserve"> </w:t>
      </w:r>
      <w:r>
        <w:rPr>
          <w:color w:val="000000"/>
          <w:sz w:val="28"/>
          <w:szCs w:val="28"/>
        </w:rPr>
        <w:t>УЗ «Брестская городская поликлиника№3»</w:t>
      </w:r>
      <w:r w:rsidRPr="005866C7">
        <w:rPr>
          <w:bCs/>
          <w:color w:val="000000"/>
          <w:sz w:val="28"/>
          <w:szCs w:val="28"/>
        </w:rPr>
        <w:t xml:space="preserve"> (Тпр</w:t>
      </w:r>
      <w:r>
        <w:rPr>
          <w:bCs/>
          <w:color w:val="000000"/>
          <w:sz w:val="28"/>
          <w:szCs w:val="28"/>
        </w:rPr>
        <w:t>.= 5,1%).</w:t>
      </w:r>
    </w:p>
    <w:p w14:paraId="32974009" w14:textId="748B60D2" w:rsidR="00AC1EE1" w:rsidRDefault="00AC1EE1" w:rsidP="00AC1EE1">
      <w:pPr>
        <w:ind w:firstLine="708"/>
        <w:jc w:val="both"/>
        <w:rPr>
          <w:color w:val="000000"/>
          <w:sz w:val="28"/>
          <w:szCs w:val="28"/>
        </w:rPr>
      </w:pPr>
      <w:r>
        <w:rPr>
          <w:color w:val="000000"/>
          <w:sz w:val="28"/>
          <w:szCs w:val="28"/>
        </w:rPr>
        <w:t xml:space="preserve">В структуре первичной заболеваемости взрослого населения г. Бреста и Брестского района в 2023 году, как и в предыдущие годы, первое место </w:t>
      </w:r>
      <w:r>
        <w:rPr>
          <w:color w:val="000000"/>
          <w:sz w:val="28"/>
          <w:szCs w:val="28"/>
        </w:rPr>
        <w:lastRenderedPageBreak/>
        <w:t>занимают болезни органов дыхания. Среднегодовой темп прироста за последние пять имеет умеренную тенденцию к росту (+4,8%). Наиболее высокий уровень первичной заболеваемости болезнями органов дыхания взрослого населения Брестского района зарегистрирован на территории обслуживания Тюхиничской АВОП (53734,4 на 100 тыс. населения), самые низкие - Тельминской АВОП (10000,0 на 100 тыс. населения). В г.</w:t>
      </w:r>
      <w:r w:rsidR="00190CA0">
        <w:rPr>
          <w:color w:val="000000"/>
          <w:sz w:val="28"/>
          <w:szCs w:val="28"/>
        </w:rPr>
        <w:t xml:space="preserve"> </w:t>
      </w:r>
      <w:r>
        <w:rPr>
          <w:color w:val="000000"/>
          <w:sz w:val="28"/>
          <w:szCs w:val="28"/>
        </w:rPr>
        <w:t xml:space="preserve">Бресте самый высокий уровень зарегистрирован на территории обслуживания </w:t>
      </w:r>
      <w:r w:rsidR="00190CA0">
        <w:rPr>
          <w:color w:val="000000"/>
          <w:sz w:val="28"/>
          <w:szCs w:val="28"/>
        </w:rPr>
        <w:t xml:space="preserve">                    </w:t>
      </w:r>
      <w:r w:rsidRPr="00565068">
        <w:rPr>
          <w:color w:val="000000"/>
          <w:sz w:val="28"/>
          <w:szCs w:val="28"/>
        </w:rPr>
        <w:t>УЗ «Брестская городская поликлиника №3» (</w:t>
      </w:r>
      <w:r w:rsidRPr="00565068">
        <w:rPr>
          <w:bCs/>
          <w:sz w:val="28"/>
          <w:szCs w:val="28"/>
        </w:rPr>
        <w:t>37061,5</w:t>
      </w:r>
      <w:r w:rsidRPr="00565068">
        <w:rPr>
          <w:color w:val="000000"/>
          <w:sz w:val="28"/>
          <w:szCs w:val="28"/>
        </w:rPr>
        <w:t xml:space="preserve"> на 100 тыс. населения),</w:t>
      </w:r>
      <w:r>
        <w:rPr>
          <w:color w:val="000000"/>
          <w:sz w:val="28"/>
          <w:szCs w:val="28"/>
        </w:rPr>
        <w:t xml:space="preserve"> самый низкий </w:t>
      </w:r>
      <w:r w:rsidR="00687CAE" w:rsidRPr="00254AAC">
        <w:rPr>
          <w:sz w:val="28"/>
          <w:szCs w:val="28"/>
        </w:rPr>
        <w:t xml:space="preserve">– </w:t>
      </w:r>
      <w:r>
        <w:rPr>
          <w:color w:val="000000"/>
          <w:sz w:val="28"/>
          <w:szCs w:val="28"/>
        </w:rPr>
        <w:t>УЗ «Брестская центральная поликлиника» (</w:t>
      </w:r>
      <w:r>
        <w:rPr>
          <w:bCs/>
          <w:sz w:val="28"/>
          <w:szCs w:val="28"/>
        </w:rPr>
        <w:t>20887,2</w:t>
      </w:r>
      <w:r>
        <w:rPr>
          <w:color w:val="000000"/>
          <w:sz w:val="28"/>
          <w:szCs w:val="28"/>
        </w:rPr>
        <w:t xml:space="preserve">). </w:t>
      </w:r>
    </w:p>
    <w:p w14:paraId="6F806372" w14:textId="77777777" w:rsidR="00AC1EE1" w:rsidRDefault="00AC1EE1" w:rsidP="00AC1EE1">
      <w:pPr>
        <w:ind w:firstLine="708"/>
        <w:jc w:val="both"/>
        <w:rPr>
          <w:color w:val="000000"/>
          <w:sz w:val="28"/>
          <w:szCs w:val="28"/>
        </w:rPr>
      </w:pPr>
      <w:r>
        <w:rPr>
          <w:color w:val="000000"/>
          <w:sz w:val="28"/>
          <w:szCs w:val="28"/>
        </w:rPr>
        <w:t>Первичная заболеваемость взрослого населения болезнями органов дыхания в сравнении с 2022 годом снизилась на территории обслуживания Знаменской АВОП, Лыщицкой УБ, Томашовской АВОП,</w:t>
      </w:r>
      <w:r>
        <w:rPr>
          <w:sz w:val="28"/>
          <w:szCs w:val="28"/>
        </w:rPr>
        <w:t xml:space="preserve"> </w:t>
      </w:r>
      <w:r>
        <w:rPr>
          <w:color w:val="000000"/>
          <w:sz w:val="28"/>
          <w:szCs w:val="28"/>
        </w:rPr>
        <w:t>Мотыкальской АВОП,</w:t>
      </w:r>
      <w:r>
        <w:rPr>
          <w:sz w:val="28"/>
          <w:szCs w:val="28"/>
        </w:rPr>
        <w:t xml:space="preserve"> </w:t>
      </w:r>
      <w:r>
        <w:rPr>
          <w:color w:val="000000"/>
          <w:sz w:val="28"/>
          <w:szCs w:val="28"/>
        </w:rPr>
        <w:t>Тельминской АВОП, Чернинской АВОП,</w:t>
      </w:r>
      <w:r>
        <w:rPr>
          <w:sz w:val="28"/>
          <w:szCs w:val="28"/>
        </w:rPr>
        <w:t xml:space="preserve"> </w:t>
      </w:r>
      <w:r>
        <w:rPr>
          <w:color w:val="000000"/>
          <w:sz w:val="28"/>
          <w:szCs w:val="28"/>
        </w:rPr>
        <w:t>УЗ «Брестская городская поликлиника №6», УЗ «Брестская городская поликлиника №1».</w:t>
      </w:r>
    </w:p>
    <w:p w14:paraId="2B7405E0" w14:textId="77777777" w:rsidR="00AC1EE1" w:rsidRPr="00297C93" w:rsidRDefault="00AC1EE1" w:rsidP="00AC1EE1">
      <w:pPr>
        <w:ind w:firstLine="708"/>
        <w:jc w:val="both"/>
        <w:rPr>
          <w:bCs/>
          <w:color w:val="000000"/>
          <w:sz w:val="28"/>
          <w:szCs w:val="28"/>
        </w:rPr>
      </w:pPr>
      <w:r w:rsidRPr="005866C7">
        <w:rPr>
          <w:bCs/>
          <w:color w:val="000000"/>
          <w:sz w:val="28"/>
          <w:szCs w:val="28"/>
        </w:rPr>
        <w:t xml:space="preserve">Выраженная тенденция увеличения </w:t>
      </w:r>
      <w:r>
        <w:rPr>
          <w:bCs/>
          <w:color w:val="000000"/>
          <w:sz w:val="28"/>
          <w:szCs w:val="28"/>
        </w:rPr>
        <w:t xml:space="preserve">первичной </w:t>
      </w:r>
      <w:r w:rsidRPr="005866C7">
        <w:rPr>
          <w:bCs/>
          <w:color w:val="000000"/>
          <w:sz w:val="28"/>
          <w:szCs w:val="28"/>
        </w:rPr>
        <w:t>заболеваемости</w:t>
      </w:r>
      <w:r>
        <w:rPr>
          <w:bCs/>
          <w:color w:val="000000"/>
          <w:sz w:val="28"/>
          <w:szCs w:val="28"/>
        </w:rPr>
        <w:t xml:space="preserve"> взрослого населения болезнями органов дыхания</w:t>
      </w:r>
      <w:r w:rsidRPr="005866C7">
        <w:rPr>
          <w:bCs/>
          <w:color w:val="000000"/>
          <w:sz w:val="28"/>
          <w:szCs w:val="28"/>
        </w:rPr>
        <w:t xml:space="preserve"> в период 201</w:t>
      </w:r>
      <w:r>
        <w:rPr>
          <w:bCs/>
          <w:color w:val="000000"/>
          <w:sz w:val="28"/>
          <w:szCs w:val="28"/>
        </w:rPr>
        <w:t>9-2023</w:t>
      </w:r>
      <w:r w:rsidRPr="005866C7">
        <w:rPr>
          <w:bCs/>
          <w:color w:val="000000"/>
          <w:sz w:val="28"/>
          <w:szCs w:val="28"/>
        </w:rPr>
        <w:t xml:space="preserve"> годы отмечена на </w:t>
      </w:r>
      <w:r>
        <w:rPr>
          <w:bCs/>
          <w:color w:val="000000"/>
          <w:sz w:val="28"/>
          <w:szCs w:val="28"/>
        </w:rPr>
        <w:t>территории обслуживания: Медновская УБ</w:t>
      </w:r>
      <w:r w:rsidR="009A7CE5">
        <w:rPr>
          <w:bCs/>
          <w:color w:val="000000"/>
          <w:sz w:val="28"/>
          <w:szCs w:val="28"/>
        </w:rPr>
        <w:t xml:space="preserve"> (Тпр.=</w:t>
      </w:r>
      <w:r w:rsidR="00FA7F10" w:rsidRPr="00FA7F10">
        <w:rPr>
          <w:bCs/>
          <w:color w:val="000000"/>
          <w:sz w:val="28"/>
          <w:szCs w:val="28"/>
        </w:rPr>
        <w:t xml:space="preserve"> </w:t>
      </w:r>
      <w:r>
        <w:rPr>
          <w:bCs/>
          <w:color w:val="000000"/>
          <w:sz w:val="28"/>
          <w:szCs w:val="28"/>
        </w:rPr>
        <w:t>14,2</w:t>
      </w:r>
      <w:r w:rsidRPr="005866C7">
        <w:rPr>
          <w:bCs/>
          <w:color w:val="000000"/>
          <w:sz w:val="28"/>
          <w:szCs w:val="28"/>
        </w:rPr>
        <w:t>%)</w:t>
      </w:r>
      <w:r>
        <w:rPr>
          <w:bCs/>
          <w:color w:val="000000"/>
          <w:sz w:val="28"/>
          <w:szCs w:val="28"/>
        </w:rPr>
        <w:t>, Страдечская АВОП (</w:t>
      </w:r>
      <w:r w:rsidR="009A7CE5">
        <w:rPr>
          <w:bCs/>
          <w:color w:val="000000"/>
          <w:sz w:val="28"/>
          <w:szCs w:val="28"/>
        </w:rPr>
        <w:t>Тпр.=</w:t>
      </w:r>
      <w:r w:rsidR="00FA7F10" w:rsidRPr="00FA7F10">
        <w:rPr>
          <w:bCs/>
          <w:color w:val="000000"/>
          <w:sz w:val="28"/>
          <w:szCs w:val="28"/>
        </w:rPr>
        <w:t xml:space="preserve"> </w:t>
      </w:r>
      <w:r>
        <w:rPr>
          <w:bCs/>
          <w:color w:val="000000"/>
          <w:sz w:val="28"/>
          <w:szCs w:val="28"/>
        </w:rPr>
        <w:t>9,7</w:t>
      </w:r>
      <w:r w:rsidRPr="005866C7">
        <w:rPr>
          <w:bCs/>
          <w:color w:val="000000"/>
          <w:sz w:val="28"/>
          <w:szCs w:val="28"/>
        </w:rPr>
        <w:t>%)</w:t>
      </w:r>
      <w:r w:rsidR="00F8605C">
        <w:rPr>
          <w:bCs/>
          <w:color w:val="000000"/>
          <w:sz w:val="28"/>
          <w:szCs w:val="28"/>
        </w:rPr>
        <w:t xml:space="preserve">, </w:t>
      </w:r>
      <w:r w:rsidR="009A7CE5">
        <w:rPr>
          <w:bCs/>
          <w:color w:val="000000"/>
          <w:sz w:val="28"/>
          <w:szCs w:val="28"/>
        </w:rPr>
        <w:t>Домачевская ГБ (Тпр.=</w:t>
      </w:r>
      <w:r w:rsidR="00FA7F10" w:rsidRPr="00FA7F10">
        <w:rPr>
          <w:bCs/>
          <w:color w:val="000000"/>
          <w:sz w:val="28"/>
          <w:szCs w:val="28"/>
        </w:rPr>
        <w:t xml:space="preserve"> </w:t>
      </w:r>
      <w:r>
        <w:rPr>
          <w:bCs/>
          <w:color w:val="000000"/>
          <w:sz w:val="28"/>
          <w:szCs w:val="28"/>
        </w:rPr>
        <w:t>17,9</w:t>
      </w:r>
      <w:r w:rsidRPr="005866C7">
        <w:rPr>
          <w:bCs/>
          <w:color w:val="000000"/>
          <w:sz w:val="28"/>
          <w:szCs w:val="28"/>
        </w:rPr>
        <w:t xml:space="preserve">%), </w:t>
      </w:r>
      <w:r>
        <w:rPr>
          <w:bCs/>
          <w:color w:val="000000"/>
          <w:sz w:val="28"/>
          <w:szCs w:val="28"/>
        </w:rPr>
        <w:t>Радваничская АВОП</w:t>
      </w:r>
      <w:r w:rsidR="009A7CE5">
        <w:rPr>
          <w:bCs/>
          <w:color w:val="000000"/>
          <w:sz w:val="28"/>
          <w:szCs w:val="28"/>
        </w:rPr>
        <w:t xml:space="preserve"> (Тпр.=</w:t>
      </w:r>
      <w:r w:rsidR="00FA7F10" w:rsidRPr="00FA7F10">
        <w:rPr>
          <w:bCs/>
          <w:color w:val="000000"/>
          <w:sz w:val="28"/>
          <w:szCs w:val="28"/>
        </w:rPr>
        <w:t xml:space="preserve"> </w:t>
      </w:r>
      <w:r w:rsidR="009A7CE5">
        <w:rPr>
          <w:bCs/>
          <w:color w:val="000000"/>
          <w:sz w:val="28"/>
          <w:szCs w:val="28"/>
        </w:rPr>
        <w:t>13,9%), Чернавчицкая УБ (Тпр.=</w:t>
      </w:r>
      <w:r w:rsidR="00FA7F10" w:rsidRPr="00FA7F10">
        <w:rPr>
          <w:bCs/>
          <w:color w:val="000000"/>
          <w:sz w:val="28"/>
          <w:szCs w:val="28"/>
        </w:rPr>
        <w:t xml:space="preserve"> </w:t>
      </w:r>
      <w:r>
        <w:rPr>
          <w:bCs/>
          <w:color w:val="000000"/>
          <w:sz w:val="28"/>
          <w:szCs w:val="28"/>
        </w:rPr>
        <w:t>10,8%), Мухавецкая АВОП</w:t>
      </w:r>
      <w:r w:rsidRPr="005866C7">
        <w:rPr>
          <w:bCs/>
          <w:color w:val="000000"/>
          <w:sz w:val="28"/>
          <w:szCs w:val="28"/>
        </w:rPr>
        <w:t xml:space="preserve"> (Тпр</w:t>
      </w:r>
      <w:r w:rsidR="009A7CE5">
        <w:rPr>
          <w:bCs/>
          <w:color w:val="000000"/>
          <w:sz w:val="28"/>
          <w:szCs w:val="28"/>
        </w:rPr>
        <w:t>.=</w:t>
      </w:r>
      <w:r>
        <w:rPr>
          <w:bCs/>
          <w:color w:val="000000"/>
          <w:sz w:val="28"/>
          <w:szCs w:val="28"/>
        </w:rPr>
        <w:t>19,7%),</w:t>
      </w:r>
      <w:r w:rsidRPr="00720728">
        <w:rPr>
          <w:color w:val="000000"/>
          <w:sz w:val="28"/>
          <w:szCs w:val="28"/>
        </w:rPr>
        <w:t xml:space="preserve"> </w:t>
      </w:r>
      <w:r>
        <w:rPr>
          <w:color w:val="000000"/>
          <w:sz w:val="28"/>
          <w:szCs w:val="28"/>
        </w:rPr>
        <w:t>УЗ «Брестская городская поликлиника №1»</w:t>
      </w:r>
      <w:r w:rsidRPr="00720728">
        <w:rPr>
          <w:bCs/>
          <w:color w:val="000000"/>
          <w:sz w:val="28"/>
          <w:szCs w:val="28"/>
        </w:rPr>
        <w:t xml:space="preserve"> </w:t>
      </w:r>
      <w:r w:rsidRPr="005866C7">
        <w:rPr>
          <w:bCs/>
          <w:color w:val="000000"/>
          <w:sz w:val="28"/>
          <w:szCs w:val="28"/>
        </w:rPr>
        <w:t>(Тпр</w:t>
      </w:r>
      <w:r>
        <w:rPr>
          <w:bCs/>
          <w:color w:val="000000"/>
          <w:sz w:val="28"/>
          <w:szCs w:val="28"/>
        </w:rPr>
        <w:t>.= 6,1%),</w:t>
      </w:r>
      <w:r w:rsidRPr="00720728">
        <w:rPr>
          <w:color w:val="000000"/>
          <w:sz w:val="28"/>
          <w:szCs w:val="28"/>
        </w:rPr>
        <w:t xml:space="preserve"> </w:t>
      </w:r>
      <w:r>
        <w:rPr>
          <w:color w:val="000000"/>
          <w:sz w:val="28"/>
          <w:szCs w:val="28"/>
        </w:rPr>
        <w:t>УЗ «Брестская городская поликлиника №2»</w:t>
      </w:r>
      <w:r w:rsidRPr="005866C7">
        <w:rPr>
          <w:bCs/>
          <w:color w:val="000000"/>
          <w:sz w:val="28"/>
          <w:szCs w:val="28"/>
        </w:rPr>
        <w:t xml:space="preserve"> (Тпр</w:t>
      </w:r>
      <w:r>
        <w:rPr>
          <w:bCs/>
          <w:color w:val="000000"/>
          <w:sz w:val="28"/>
          <w:szCs w:val="28"/>
        </w:rPr>
        <w:t>.= 5,8%).</w:t>
      </w:r>
    </w:p>
    <w:p w14:paraId="1D1226C9" w14:textId="6A08708E" w:rsidR="00AC1EE1" w:rsidRDefault="00AC1EE1" w:rsidP="00AC1EE1">
      <w:pPr>
        <w:ind w:firstLine="708"/>
        <w:jc w:val="both"/>
        <w:rPr>
          <w:bCs/>
          <w:sz w:val="28"/>
          <w:szCs w:val="28"/>
        </w:rPr>
      </w:pPr>
      <w:r>
        <w:rPr>
          <w:color w:val="000000"/>
          <w:sz w:val="28"/>
          <w:szCs w:val="28"/>
        </w:rPr>
        <w:t xml:space="preserve">Первичная заболеваемость болезнями системы кровообращения взрослого населения Брестского района на территориях обслуживания Томашовской АВОП имела самые высокие показатели (7916,7 на 100 тыс. населения), самые низкие </w:t>
      </w:r>
      <w:r w:rsidR="00190CA0">
        <w:rPr>
          <w:sz w:val="28"/>
          <w:szCs w:val="28"/>
        </w:rPr>
        <w:t>–</w:t>
      </w:r>
      <w:r>
        <w:rPr>
          <w:color w:val="000000"/>
          <w:sz w:val="28"/>
          <w:szCs w:val="28"/>
        </w:rPr>
        <w:t xml:space="preserve"> на территории обслуживания Чернинской АВОП (1121,2 на 100 тыс. населения). Среди населения г.</w:t>
      </w:r>
      <w:r w:rsidR="00190CA0">
        <w:rPr>
          <w:color w:val="000000"/>
          <w:sz w:val="28"/>
          <w:szCs w:val="28"/>
        </w:rPr>
        <w:t xml:space="preserve"> </w:t>
      </w:r>
      <w:r>
        <w:rPr>
          <w:color w:val="000000"/>
          <w:sz w:val="28"/>
          <w:szCs w:val="28"/>
        </w:rPr>
        <w:t>Бреста на территории обслуживания УЗ «Брестская городская больница №2»</w:t>
      </w:r>
      <w:r>
        <w:rPr>
          <w:bCs/>
          <w:sz w:val="28"/>
          <w:szCs w:val="28"/>
        </w:rPr>
        <w:t xml:space="preserve"> (7192,0</w:t>
      </w:r>
      <w:r>
        <w:rPr>
          <w:rFonts w:ascii="Arial CYR" w:hAnsi="Arial CYR" w:cs="Arial CYR"/>
          <w:b/>
          <w:bCs/>
          <w:sz w:val="28"/>
          <w:szCs w:val="28"/>
        </w:rPr>
        <w:t xml:space="preserve"> </w:t>
      </w:r>
      <w:r>
        <w:rPr>
          <w:bCs/>
          <w:sz w:val="28"/>
          <w:szCs w:val="28"/>
        </w:rPr>
        <w:t xml:space="preserve">на 100 тыс. населения) </w:t>
      </w:r>
      <w:r>
        <w:rPr>
          <w:color w:val="000000"/>
          <w:sz w:val="28"/>
          <w:szCs w:val="28"/>
        </w:rPr>
        <w:t xml:space="preserve">самые высокие, на территории обслуживания </w:t>
      </w:r>
      <w:r w:rsidR="00190CA0">
        <w:rPr>
          <w:color w:val="000000"/>
          <w:sz w:val="28"/>
          <w:szCs w:val="28"/>
        </w:rPr>
        <w:t xml:space="preserve">                    </w:t>
      </w:r>
      <w:r>
        <w:rPr>
          <w:color w:val="000000"/>
          <w:sz w:val="28"/>
          <w:szCs w:val="28"/>
        </w:rPr>
        <w:t>УЗ «Брестская городская поликлиника» №2</w:t>
      </w:r>
      <w:r>
        <w:rPr>
          <w:bCs/>
          <w:sz w:val="28"/>
          <w:szCs w:val="28"/>
        </w:rPr>
        <w:t xml:space="preserve"> (2840,9</w:t>
      </w:r>
      <w:r>
        <w:rPr>
          <w:color w:val="000000"/>
          <w:sz w:val="28"/>
          <w:szCs w:val="28"/>
        </w:rPr>
        <w:t xml:space="preserve"> на 100 тыс. населения) самый низкий показатель. </w:t>
      </w:r>
    </w:p>
    <w:p w14:paraId="5C66C0A3" w14:textId="77777777" w:rsidR="00AC1EE1" w:rsidRDefault="00AC1EE1" w:rsidP="00AC1EE1">
      <w:pPr>
        <w:ind w:firstLine="708"/>
        <w:jc w:val="both"/>
        <w:rPr>
          <w:color w:val="000000"/>
          <w:sz w:val="28"/>
          <w:szCs w:val="28"/>
        </w:rPr>
      </w:pPr>
      <w:r>
        <w:rPr>
          <w:color w:val="000000"/>
          <w:sz w:val="28"/>
          <w:szCs w:val="28"/>
        </w:rPr>
        <w:t>Снижение первичной заболеваемости болезнями системы кровообращения взрослого населения в сравнении с 2022 годом произошло на территориях обслуживания Медновской АВОП,</w:t>
      </w:r>
      <w:r>
        <w:rPr>
          <w:sz w:val="28"/>
          <w:szCs w:val="28"/>
        </w:rPr>
        <w:t xml:space="preserve"> </w:t>
      </w:r>
      <w:r>
        <w:rPr>
          <w:color w:val="000000"/>
          <w:sz w:val="28"/>
          <w:szCs w:val="28"/>
        </w:rPr>
        <w:t>Страдечской АВОП,</w:t>
      </w:r>
      <w:r>
        <w:rPr>
          <w:sz w:val="28"/>
          <w:szCs w:val="28"/>
        </w:rPr>
        <w:t xml:space="preserve"> </w:t>
      </w:r>
      <w:r>
        <w:rPr>
          <w:color w:val="000000"/>
          <w:sz w:val="28"/>
          <w:szCs w:val="28"/>
        </w:rPr>
        <w:t>Лыщицкой АВОП,</w:t>
      </w:r>
      <w:r>
        <w:rPr>
          <w:sz w:val="28"/>
          <w:szCs w:val="28"/>
        </w:rPr>
        <w:t xml:space="preserve"> </w:t>
      </w:r>
      <w:r>
        <w:rPr>
          <w:color w:val="000000"/>
          <w:sz w:val="28"/>
          <w:szCs w:val="28"/>
        </w:rPr>
        <w:t xml:space="preserve">Мухавецкой АВОП, Мотыкальской АВОП, </w:t>
      </w:r>
      <w:r w:rsidR="00A0607A">
        <w:rPr>
          <w:color w:val="000000"/>
          <w:sz w:val="28"/>
          <w:szCs w:val="28"/>
        </w:rPr>
        <w:t xml:space="preserve">                            </w:t>
      </w:r>
      <w:r>
        <w:rPr>
          <w:color w:val="000000"/>
          <w:sz w:val="28"/>
          <w:szCs w:val="28"/>
        </w:rPr>
        <w:t>УЗ «Брестская городская поликлиника №3».</w:t>
      </w:r>
    </w:p>
    <w:p w14:paraId="6CF92253" w14:textId="77777777" w:rsidR="00AC1EE1" w:rsidRPr="005D33EF" w:rsidRDefault="00AC1EE1" w:rsidP="00AC1EE1">
      <w:pPr>
        <w:ind w:firstLine="708"/>
        <w:jc w:val="both"/>
        <w:rPr>
          <w:bCs/>
          <w:color w:val="000000"/>
          <w:sz w:val="28"/>
          <w:szCs w:val="28"/>
        </w:rPr>
      </w:pPr>
      <w:r w:rsidRPr="005866C7">
        <w:rPr>
          <w:bCs/>
          <w:color w:val="000000"/>
          <w:sz w:val="28"/>
          <w:szCs w:val="28"/>
        </w:rPr>
        <w:t xml:space="preserve">Выраженная тенденция увеличения </w:t>
      </w:r>
      <w:r>
        <w:rPr>
          <w:bCs/>
          <w:color w:val="000000"/>
          <w:sz w:val="28"/>
          <w:szCs w:val="28"/>
        </w:rPr>
        <w:t xml:space="preserve">первичной </w:t>
      </w:r>
      <w:r w:rsidRPr="005866C7">
        <w:rPr>
          <w:bCs/>
          <w:color w:val="000000"/>
          <w:sz w:val="28"/>
          <w:szCs w:val="28"/>
        </w:rPr>
        <w:t>заболеваемости в период 201</w:t>
      </w:r>
      <w:r>
        <w:rPr>
          <w:bCs/>
          <w:color w:val="000000"/>
          <w:sz w:val="28"/>
          <w:szCs w:val="28"/>
        </w:rPr>
        <w:t>9-2023 годы отмечена на территории обслуживания: Медновская УБ</w:t>
      </w:r>
      <w:r w:rsidRPr="005866C7">
        <w:rPr>
          <w:bCs/>
          <w:color w:val="000000"/>
          <w:sz w:val="28"/>
          <w:szCs w:val="28"/>
        </w:rPr>
        <w:t xml:space="preserve"> (Тпр.= </w:t>
      </w:r>
      <w:r>
        <w:rPr>
          <w:bCs/>
          <w:color w:val="000000"/>
          <w:sz w:val="28"/>
          <w:szCs w:val="28"/>
        </w:rPr>
        <w:t>15,3</w:t>
      </w:r>
      <w:r w:rsidRPr="005866C7">
        <w:rPr>
          <w:bCs/>
          <w:color w:val="000000"/>
          <w:sz w:val="28"/>
          <w:szCs w:val="28"/>
        </w:rPr>
        <w:t>%)</w:t>
      </w:r>
      <w:r>
        <w:rPr>
          <w:bCs/>
          <w:color w:val="000000"/>
          <w:sz w:val="28"/>
          <w:szCs w:val="28"/>
        </w:rPr>
        <w:t>, Знаменская АВОП (</w:t>
      </w:r>
      <w:r w:rsidRPr="005866C7">
        <w:rPr>
          <w:bCs/>
          <w:color w:val="000000"/>
          <w:sz w:val="28"/>
          <w:szCs w:val="28"/>
        </w:rPr>
        <w:t xml:space="preserve">Тпр.= </w:t>
      </w:r>
      <w:r>
        <w:rPr>
          <w:bCs/>
          <w:color w:val="000000"/>
          <w:sz w:val="28"/>
          <w:szCs w:val="28"/>
        </w:rPr>
        <w:t>8,6</w:t>
      </w:r>
      <w:r w:rsidRPr="005866C7">
        <w:rPr>
          <w:bCs/>
          <w:color w:val="000000"/>
          <w:sz w:val="28"/>
          <w:szCs w:val="28"/>
        </w:rPr>
        <w:t>%)</w:t>
      </w:r>
      <w:r w:rsidR="00A0607A">
        <w:rPr>
          <w:bCs/>
          <w:color w:val="000000"/>
          <w:sz w:val="28"/>
          <w:szCs w:val="28"/>
        </w:rPr>
        <w:t>,</w:t>
      </w:r>
      <w:r>
        <w:rPr>
          <w:bCs/>
          <w:color w:val="000000"/>
          <w:sz w:val="28"/>
          <w:szCs w:val="28"/>
        </w:rPr>
        <w:t xml:space="preserve"> Тюхиничская АВОП (Тпр.= 24,9</w:t>
      </w:r>
      <w:r w:rsidRPr="005866C7">
        <w:rPr>
          <w:bCs/>
          <w:color w:val="000000"/>
          <w:sz w:val="28"/>
          <w:szCs w:val="28"/>
        </w:rPr>
        <w:t xml:space="preserve">%), </w:t>
      </w:r>
      <w:r>
        <w:rPr>
          <w:bCs/>
          <w:color w:val="000000"/>
          <w:sz w:val="28"/>
          <w:szCs w:val="28"/>
        </w:rPr>
        <w:t>Остромечевская АВОП</w:t>
      </w:r>
      <w:r w:rsidRPr="005866C7">
        <w:rPr>
          <w:bCs/>
          <w:color w:val="000000"/>
          <w:sz w:val="28"/>
          <w:szCs w:val="28"/>
        </w:rPr>
        <w:t xml:space="preserve"> (Тпр.= </w:t>
      </w:r>
      <w:r>
        <w:rPr>
          <w:bCs/>
          <w:color w:val="000000"/>
          <w:sz w:val="28"/>
          <w:szCs w:val="28"/>
        </w:rPr>
        <w:t>18,1%), Томашовская АВОП (Тпр.= 9,0%), Мухавецкая АВОП</w:t>
      </w:r>
      <w:r w:rsidRPr="005866C7">
        <w:rPr>
          <w:bCs/>
          <w:color w:val="000000"/>
          <w:sz w:val="28"/>
          <w:szCs w:val="28"/>
        </w:rPr>
        <w:t xml:space="preserve"> (Тпр</w:t>
      </w:r>
      <w:r>
        <w:rPr>
          <w:bCs/>
          <w:color w:val="000000"/>
          <w:sz w:val="28"/>
          <w:szCs w:val="28"/>
        </w:rPr>
        <w:t>.= 9,2%),</w:t>
      </w:r>
      <w:r w:rsidRPr="00720728">
        <w:rPr>
          <w:color w:val="000000"/>
          <w:sz w:val="28"/>
          <w:szCs w:val="28"/>
        </w:rPr>
        <w:t xml:space="preserve"> </w:t>
      </w:r>
      <w:r>
        <w:rPr>
          <w:color w:val="000000"/>
          <w:sz w:val="28"/>
          <w:szCs w:val="28"/>
        </w:rPr>
        <w:t>УЗ «Брестская городская поликлиника №2»</w:t>
      </w:r>
      <w:r w:rsidRPr="00720728">
        <w:rPr>
          <w:bCs/>
          <w:color w:val="000000"/>
          <w:sz w:val="28"/>
          <w:szCs w:val="28"/>
        </w:rPr>
        <w:t xml:space="preserve"> </w:t>
      </w:r>
      <w:r w:rsidRPr="005866C7">
        <w:rPr>
          <w:bCs/>
          <w:color w:val="000000"/>
          <w:sz w:val="28"/>
          <w:szCs w:val="28"/>
        </w:rPr>
        <w:t>(Тпр</w:t>
      </w:r>
      <w:r>
        <w:rPr>
          <w:bCs/>
          <w:color w:val="000000"/>
          <w:sz w:val="28"/>
          <w:szCs w:val="28"/>
        </w:rPr>
        <w:t>.= 8,7%),</w:t>
      </w:r>
      <w:r w:rsidRPr="00720728">
        <w:rPr>
          <w:color w:val="000000"/>
          <w:sz w:val="28"/>
          <w:szCs w:val="28"/>
        </w:rPr>
        <w:t xml:space="preserve"> </w:t>
      </w:r>
      <w:r>
        <w:rPr>
          <w:color w:val="000000"/>
          <w:sz w:val="28"/>
          <w:szCs w:val="28"/>
        </w:rPr>
        <w:t>УЗ «Брестская центральная поликлиника»</w:t>
      </w:r>
      <w:r w:rsidRPr="005866C7">
        <w:rPr>
          <w:bCs/>
          <w:color w:val="000000"/>
          <w:sz w:val="28"/>
          <w:szCs w:val="28"/>
        </w:rPr>
        <w:t xml:space="preserve"> (Тпр</w:t>
      </w:r>
      <w:r>
        <w:rPr>
          <w:bCs/>
          <w:color w:val="000000"/>
          <w:sz w:val="28"/>
          <w:szCs w:val="28"/>
        </w:rPr>
        <w:t>.= 6,5%).</w:t>
      </w:r>
    </w:p>
    <w:p w14:paraId="2CA6C6AF" w14:textId="0E8D16AD" w:rsidR="00AC1EE1" w:rsidRDefault="00AC1EE1" w:rsidP="00AC1EE1">
      <w:pPr>
        <w:ind w:firstLine="708"/>
        <w:jc w:val="both"/>
        <w:rPr>
          <w:color w:val="000000"/>
          <w:sz w:val="28"/>
          <w:szCs w:val="28"/>
        </w:rPr>
      </w:pPr>
      <w:r>
        <w:rPr>
          <w:color w:val="000000"/>
          <w:sz w:val="28"/>
          <w:szCs w:val="28"/>
        </w:rPr>
        <w:t>В 2023 году показатель первичной заболеваемости взрослого населения сахарным диабетом по г.</w:t>
      </w:r>
      <w:r w:rsidR="00190CA0">
        <w:rPr>
          <w:color w:val="000000"/>
          <w:sz w:val="28"/>
          <w:szCs w:val="28"/>
        </w:rPr>
        <w:t xml:space="preserve"> </w:t>
      </w:r>
      <w:r>
        <w:rPr>
          <w:color w:val="000000"/>
          <w:sz w:val="28"/>
          <w:szCs w:val="28"/>
        </w:rPr>
        <w:t xml:space="preserve">Бресту и Брестскому району по сравнению с 2022 годом снизился на 9,1% (421,5 и 463,5 на 100 тыс. </w:t>
      </w:r>
      <w:r>
        <w:rPr>
          <w:color w:val="000000"/>
          <w:sz w:val="28"/>
          <w:szCs w:val="28"/>
        </w:rPr>
        <w:lastRenderedPageBreak/>
        <w:t>населения соответственно). Темп среднегодового прироста за период 2019-2023 годы (+7,5%) – выраженная тенденция к росту.</w:t>
      </w:r>
    </w:p>
    <w:p w14:paraId="1520FD38" w14:textId="77777777" w:rsidR="00AC1EE1" w:rsidRDefault="00AC1EE1" w:rsidP="00AC1EE1">
      <w:pPr>
        <w:ind w:firstLine="708"/>
        <w:jc w:val="both"/>
        <w:rPr>
          <w:color w:val="000000"/>
          <w:sz w:val="28"/>
          <w:szCs w:val="28"/>
        </w:rPr>
      </w:pPr>
      <w:r>
        <w:rPr>
          <w:color w:val="000000"/>
          <w:sz w:val="28"/>
          <w:szCs w:val="28"/>
        </w:rPr>
        <w:t>Первичная заболеваемость сахарным диабетом взрослого населения в 2023 году зарегистрирована на следующих территориях обслуживания населения г. Бреста и Брестского района:</w:t>
      </w:r>
      <w:r>
        <w:rPr>
          <w:sz w:val="28"/>
          <w:szCs w:val="28"/>
        </w:rPr>
        <w:t xml:space="preserve"> </w:t>
      </w:r>
      <w:r>
        <w:rPr>
          <w:color w:val="000000"/>
          <w:sz w:val="28"/>
          <w:szCs w:val="28"/>
        </w:rPr>
        <w:t>Мухавецкой АВОП (440,0 на 100 тыс. населения), Чернинской АВОП</w:t>
      </w:r>
      <w:r>
        <w:rPr>
          <w:sz w:val="28"/>
          <w:szCs w:val="28"/>
        </w:rPr>
        <w:t xml:space="preserve"> (</w:t>
      </w:r>
      <w:r>
        <w:rPr>
          <w:color w:val="000000"/>
          <w:sz w:val="28"/>
          <w:szCs w:val="28"/>
        </w:rPr>
        <w:t xml:space="preserve">424,2), Тельминской АВОП (655,2), </w:t>
      </w:r>
      <w:r>
        <w:rPr>
          <w:sz w:val="28"/>
          <w:szCs w:val="28"/>
        </w:rPr>
        <w:t>УЗ «Брестская городская поликлиника №1» (</w:t>
      </w:r>
      <w:r>
        <w:rPr>
          <w:color w:val="000000"/>
          <w:sz w:val="28"/>
          <w:szCs w:val="28"/>
        </w:rPr>
        <w:t>262,1), УЗ «Брестская городская поликлиника №2» (</w:t>
      </w:r>
      <w:r>
        <w:rPr>
          <w:bCs/>
          <w:color w:val="000000"/>
          <w:sz w:val="28"/>
          <w:szCs w:val="28"/>
        </w:rPr>
        <w:t>269,9</w:t>
      </w:r>
      <w:r>
        <w:rPr>
          <w:color w:val="000000"/>
          <w:sz w:val="28"/>
          <w:szCs w:val="28"/>
        </w:rPr>
        <w:t xml:space="preserve">), </w:t>
      </w:r>
      <w:r>
        <w:rPr>
          <w:sz w:val="28"/>
          <w:szCs w:val="28"/>
        </w:rPr>
        <w:t>УЗ «Брестская городская поликлиника №3» (581,0), УЗ «Брестская городская поликлиника №6» (375,2), УЗ «Брестская центральная поликлиника» (</w:t>
      </w:r>
      <w:r>
        <w:rPr>
          <w:color w:val="000000"/>
          <w:sz w:val="28"/>
          <w:szCs w:val="28"/>
        </w:rPr>
        <w:t>454,4), УЗ «Брестская городская больница №2»</w:t>
      </w:r>
      <w:r>
        <w:rPr>
          <w:sz w:val="28"/>
          <w:szCs w:val="28"/>
        </w:rPr>
        <w:t xml:space="preserve"> (</w:t>
      </w:r>
      <w:r>
        <w:rPr>
          <w:color w:val="000000"/>
          <w:sz w:val="28"/>
          <w:szCs w:val="28"/>
        </w:rPr>
        <w:t>584,0).</w:t>
      </w:r>
      <w:r>
        <w:rPr>
          <w:rFonts w:ascii="Arial CYR" w:hAnsi="Arial CYR" w:cs="Arial CYR"/>
          <w:sz w:val="28"/>
          <w:szCs w:val="28"/>
        </w:rPr>
        <w:t xml:space="preserve"> </w:t>
      </w:r>
      <w:r>
        <w:rPr>
          <w:sz w:val="28"/>
          <w:szCs w:val="28"/>
        </w:rPr>
        <w:t>УЗ «Брестская городская поликлиника №5» (</w:t>
      </w:r>
      <w:r>
        <w:rPr>
          <w:color w:val="000000"/>
          <w:sz w:val="28"/>
          <w:szCs w:val="28"/>
        </w:rPr>
        <w:t>631,6).</w:t>
      </w:r>
    </w:p>
    <w:p w14:paraId="2D9F186C" w14:textId="75785BC2" w:rsidR="00AC1EE1" w:rsidRPr="00D960D6" w:rsidRDefault="00AC1EE1" w:rsidP="00D960D6">
      <w:pPr>
        <w:ind w:firstLine="708"/>
        <w:jc w:val="both"/>
        <w:rPr>
          <w:b/>
          <w:bCs/>
          <w:sz w:val="28"/>
          <w:szCs w:val="28"/>
        </w:rPr>
      </w:pPr>
      <w:r>
        <w:rPr>
          <w:rFonts w:eastAsia="Calibri"/>
          <w:sz w:val="28"/>
          <w:szCs w:val="28"/>
        </w:rPr>
        <w:t>За 2023 год на территории г.</w:t>
      </w:r>
      <w:r w:rsidR="00190CA0">
        <w:rPr>
          <w:rFonts w:eastAsia="Calibri"/>
          <w:sz w:val="28"/>
          <w:szCs w:val="28"/>
        </w:rPr>
        <w:t xml:space="preserve"> </w:t>
      </w:r>
      <w:r>
        <w:rPr>
          <w:rFonts w:eastAsia="Calibri"/>
          <w:sz w:val="28"/>
          <w:szCs w:val="28"/>
        </w:rPr>
        <w:t xml:space="preserve">Бреста и Брестского района показатель заболеваемости злокачественными новообразованиями вырос (с 446,7 за 2022 год до 492,7 на 100 тыс. населения за 2023 год). Отмечается рост количества вновь выявленных случаев злокачественных новообразований на 10,5% (2023 год – 1912 сл., 2022 год – 1726 сл.). </w:t>
      </w:r>
    </w:p>
    <w:p w14:paraId="4B78C139" w14:textId="77777777" w:rsidR="00AC1EE1" w:rsidRDefault="00AC1EE1" w:rsidP="00AC1EE1">
      <w:pPr>
        <w:widowControl w:val="0"/>
        <w:pBdr>
          <w:left w:val="single" w:sz="6" w:space="0" w:color="FFFFFF"/>
          <w:bottom w:val="single" w:sz="6" w:space="7" w:color="FFFFFF"/>
        </w:pBdr>
        <w:tabs>
          <w:tab w:val="left" w:pos="284"/>
        </w:tabs>
        <w:ind w:firstLine="709"/>
        <w:jc w:val="both"/>
        <w:rPr>
          <w:rFonts w:eastAsia="Calibri"/>
          <w:bCs/>
          <w:sz w:val="28"/>
          <w:szCs w:val="28"/>
        </w:rPr>
      </w:pPr>
      <w:r>
        <w:rPr>
          <w:rFonts w:eastAsia="Calibri"/>
          <w:bCs/>
          <w:sz w:val="28"/>
          <w:szCs w:val="28"/>
        </w:rPr>
        <w:t xml:space="preserve">В 2023 году снизилась заболеваемость раком пищевода, желудка, болезнью Ходжкина, множественной миеломой. </w:t>
      </w:r>
    </w:p>
    <w:p w14:paraId="72998750" w14:textId="77777777" w:rsidR="00AC1EE1" w:rsidRDefault="00AC1EE1" w:rsidP="00AC1EE1">
      <w:pPr>
        <w:widowControl w:val="0"/>
        <w:pBdr>
          <w:left w:val="single" w:sz="6" w:space="0" w:color="FFFFFF"/>
          <w:bottom w:val="single" w:sz="6" w:space="7" w:color="FFFFFF"/>
        </w:pBdr>
        <w:tabs>
          <w:tab w:val="left" w:pos="284"/>
        </w:tabs>
        <w:ind w:firstLine="709"/>
        <w:jc w:val="both"/>
        <w:rPr>
          <w:rFonts w:eastAsia="Calibri"/>
          <w:bCs/>
          <w:sz w:val="28"/>
          <w:szCs w:val="28"/>
        </w:rPr>
      </w:pPr>
      <w:r>
        <w:rPr>
          <w:rFonts w:eastAsia="Calibri"/>
          <w:bCs/>
          <w:sz w:val="28"/>
          <w:szCs w:val="28"/>
        </w:rPr>
        <w:t>В структуре заболеваемости мужского населения на первом месте рак предстательной железы (19,7%), далее идут рак кожи (15,3%), рак легких (13,7%), колоректальный рак суммарно (рак ободочной кишки и рак прямой кишки) в структуре заболеваемости у мужчин составляет 11,0%.</w:t>
      </w:r>
    </w:p>
    <w:p w14:paraId="06E8FF94" w14:textId="77777777" w:rsidR="00AC1EE1" w:rsidRDefault="00AC1EE1" w:rsidP="00AC1EE1">
      <w:pPr>
        <w:widowControl w:val="0"/>
        <w:pBdr>
          <w:left w:val="single" w:sz="6" w:space="0" w:color="FFFFFF"/>
          <w:bottom w:val="single" w:sz="6" w:space="7" w:color="FFFFFF"/>
        </w:pBdr>
        <w:tabs>
          <w:tab w:val="left" w:pos="284"/>
        </w:tabs>
        <w:ind w:firstLine="709"/>
        <w:jc w:val="both"/>
        <w:rPr>
          <w:rFonts w:eastAsia="Calibri"/>
          <w:bCs/>
          <w:sz w:val="28"/>
          <w:szCs w:val="28"/>
        </w:rPr>
      </w:pPr>
      <w:r>
        <w:rPr>
          <w:rFonts w:eastAsia="Calibri"/>
          <w:bCs/>
          <w:sz w:val="28"/>
          <w:szCs w:val="28"/>
        </w:rPr>
        <w:t xml:space="preserve"> В структуре заболеваемости женского населения лидируют злокачественные новообразования кожи (21,7%), молочной железы (19,6%), тела матки (9,2%), колоректальный рак суммарно (9,2%).</w:t>
      </w:r>
    </w:p>
    <w:p w14:paraId="33A17974" w14:textId="15F82C2F" w:rsidR="00AC1EE1" w:rsidRDefault="00AC1EE1" w:rsidP="00565068">
      <w:pPr>
        <w:widowControl w:val="0"/>
        <w:pBdr>
          <w:left w:val="single" w:sz="6" w:space="0" w:color="FFFFFF"/>
          <w:bottom w:val="single" w:sz="6" w:space="7" w:color="FFFFFF"/>
        </w:pBdr>
        <w:tabs>
          <w:tab w:val="left" w:pos="284"/>
        </w:tabs>
        <w:ind w:firstLine="709"/>
        <w:jc w:val="both"/>
        <w:rPr>
          <w:rFonts w:eastAsia="Calibri"/>
          <w:bCs/>
          <w:sz w:val="28"/>
          <w:szCs w:val="28"/>
        </w:rPr>
      </w:pPr>
      <w:r w:rsidRPr="00190CA0">
        <w:rPr>
          <w:rFonts w:eastAsia="Calibri"/>
          <w:bCs/>
          <w:sz w:val="28"/>
          <w:szCs w:val="28"/>
        </w:rPr>
        <w:t>Наибольшая запущенность отмечается по следующим локализациям: рак молочной железы –</w:t>
      </w:r>
      <w:r w:rsidR="00190CA0">
        <w:rPr>
          <w:rFonts w:eastAsia="Calibri"/>
          <w:bCs/>
          <w:sz w:val="28"/>
          <w:szCs w:val="28"/>
        </w:rPr>
        <w:t xml:space="preserve"> </w:t>
      </w:r>
      <w:r w:rsidRPr="00190CA0">
        <w:rPr>
          <w:rFonts w:eastAsia="Calibri"/>
          <w:bCs/>
          <w:sz w:val="28"/>
          <w:szCs w:val="28"/>
        </w:rPr>
        <w:t>13,6% (47 случаев), рак прямой кишки</w:t>
      </w:r>
      <w:r w:rsidR="00190CA0" w:rsidRPr="00190CA0">
        <w:rPr>
          <w:rFonts w:eastAsia="Calibri"/>
          <w:bCs/>
          <w:sz w:val="28"/>
          <w:szCs w:val="28"/>
        </w:rPr>
        <w:t xml:space="preserve"> </w:t>
      </w:r>
      <w:r w:rsidR="00190CA0" w:rsidRPr="00190CA0">
        <w:rPr>
          <w:sz w:val="28"/>
          <w:szCs w:val="28"/>
        </w:rPr>
        <w:t xml:space="preserve">– </w:t>
      </w:r>
      <w:r w:rsidRPr="00190CA0">
        <w:rPr>
          <w:rFonts w:eastAsia="Calibri"/>
          <w:bCs/>
          <w:sz w:val="28"/>
          <w:szCs w:val="28"/>
        </w:rPr>
        <w:t xml:space="preserve">11,8% (41 случай), рак легкого и бронхов 10,7% (37 случаев), рак поджелудочной железы 8,7% (30 случаев), рак полости рта и глотки </w:t>
      </w:r>
      <w:r w:rsidR="00190CA0">
        <w:rPr>
          <w:sz w:val="28"/>
          <w:szCs w:val="28"/>
        </w:rPr>
        <w:t>–</w:t>
      </w:r>
      <w:r w:rsidR="008F6379" w:rsidRPr="00190CA0">
        <w:rPr>
          <w:rFonts w:eastAsia="Calibri"/>
          <w:bCs/>
          <w:sz w:val="28"/>
          <w:szCs w:val="28"/>
        </w:rPr>
        <w:t xml:space="preserve"> </w:t>
      </w:r>
      <w:r w:rsidRPr="00190CA0">
        <w:rPr>
          <w:rFonts w:eastAsia="Calibri"/>
          <w:bCs/>
          <w:sz w:val="28"/>
          <w:szCs w:val="28"/>
        </w:rPr>
        <w:t>7,5% (26 случаев).</w:t>
      </w:r>
    </w:p>
    <w:p w14:paraId="54BD22D1" w14:textId="77777777" w:rsidR="0012660D" w:rsidRPr="00E4796B" w:rsidRDefault="001231ED" w:rsidP="00565068">
      <w:pPr>
        <w:jc w:val="both"/>
        <w:rPr>
          <w:b/>
          <w:i/>
          <w:color w:val="FF0000"/>
          <w:sz w:val="18"/>
          <w:szCs w:val="18"/>
        </w:rPr>
      </w:pPr>
      <w:r w:rsidRPr="002507F1">
        <w:rPr>
          <w:b/>
          <w:i/>
          <w:color w:val="FF0000"/>
          <w:sz w:val="18"/>
          <w:szCs w:val="18"/>
        </w:rPr>
        <w:t>*Показатели заболеваемости рассчитаны на обслуживаемое население</w:t>
      </w:r>
    </w:p>
    <w:p w14:paraId="76ED974C" w14:textId="77777777" w:rsidR="00696C96" w:rsidRDefault="00696C96" w:rsidP="00C46A77">
      <w:pPr>
        <w:tabs>
          <w:tab w:val="left" w:pos="709"/>
        </w:tabs>
        <w:jc w:val="center"/>
        <w:rPr>
          <w:b/>
          <w:sz w:val="28"/>
          <w:szCs w:val="28"/>
        </w:rPr>
      </w:pPr>
    </w:p>
    <w:p w14:paraId="13D2239E" w14:textId="77777777" w:rsidR="00C46A77" w:rsidRPr="00E52951" w:rsidRDefault="00C46A77" w:rsidP="00C46A77">
      <w:pPr>
        <w:tabs>
          <w:tab w:val="left" w:pos="709"/>
        </w:tabs>
        <w:jc w:val="center"/>
        <w:rPr>
          <w:b/>
          <w:sz w:val="28"/>
          <w:szCs w:val="28"/>
        </w:rPr>
      </w:pPr>
      <w:r w:rsidRPr="00E4796B">
        <w:rPr>
          <w:b/>
          <w:sz w:val="28"/>
          <w:szCs w:val="28"/>
        </w:rPr>
        <w:t>2</w:t>
      </w:r>
      <w:r w:rsidR="00A645FD" w:rsidRPr="00E4796B">
        <w:rPr>
          <w:b/>
          <w:sz w:val="28"/>
          <w:szCs w:val="28"/>
        </w:rPr>
        <w:t>.</w:t>
      </w:r>
      <w:r w:rsidRPr="00E4796B">
        <w:rPr>
          <w:b/>
          <w:sz w:val="28"/>
          <w:szCs w:val="28"/>
        </w:rPr>
        <w:t>2</w:t>
      </w:r>
      <w:r w:rsidR="00471667" w:rsidRPr="00E4796B">
        <w:rPr>
          <w:b/>
          <w:sz w:val="28"/>
          <w:szCs w:val="28"/>
        </w:rPr>
        <w:t xml:space="preserve"> </w:t>
      </w:r>
      <w:r w:rsidR="00471E40" w:rsidRPr="00E4796B">
        <w:rPr>
          <w:b/>
          <w:sz w:val="28"/>
          <w:szCs w:val="28"/>
        </w:rPr>
        <w:t>Качество среды обитания по гигиеническим параметрам безопасности для здоровья населения</w:t>
      </w:r>
    </w:p>
    <w:p w14:paraId="7FAD122D" w14:textId="3E7C5FC3" w:rsidR="00FA6BF8" w:rsidRPr="00A77AE6" w:rsidRDefault="00EA1F3A" w:rsidP="00FA6BF8">
      <w:pPr>
        <w:tabs>
          <w:tab w:val="left" w:pos="709"/>
        </w:tabs>
        <w:jc w:val="both"/>
        <w:rPr>
          <w:rFonts w:ascii="Monotype Corsiva" w:hAnsi="Monotype Corsiva"/>
          <w:sz w:val="28"/>
          <w:szCs w:val="28"/>
        </w:rPr>
      </w:pPr>
      <w:r>
        <w:rPr>
          <w:sz w:val="28"/>
          <w:szCs w:val="28"/>
        </w:rPr>
        <w:tab/>
      </w:r>
      <w:r w:rsidRPr="00A77AE6">
        <w:rPr>
          <w:sz w:val="28"/>
          <w:szCs w:val="28"/>
        </w:rPr>
        <w:t xml:space="preserve">На территории </w:t>
      </w:r>
      <w:r w:rsidR="0065394D" w:rsidRPr="00A77AE6">
        <w:rPr>
          <w:sz w:val="28"/>
          <w:szCs w:val="28"/>
        </w:rPr>
        <w:t>г.</w:t>
      </w:r>
      <w:r w:rsidR="002D0EBB">
        <w:rPr>
          <w:sz w:val="28"/>
          <w:szCs w:val="28"/>
        </w:rPr>
        <w:t xml:space="preserve"> </w:t>
      </w:r>
      <w:r w:rsidR="0065394D" w:rsidRPr="00A77AE6">
        <w:rPr>
          <w:sz w:val="28"/>
          <w:szCs w:val="28"/>
        </w:rPr>
        <w:t>Брест</w:t>
      </w:r>
      <w:r w:rsidR="000A7451" w:rsidRPr="00A77AE6">
        <w:rPr>
          <w:sz w:val="28"/>
          <w:szCs w:val="28"/>
        </w:rPr>
        <w:t>а</w:t>
      </w:r>
      <w:r w:rsidRPr="00A77AE6">
        <w:rPr>
          <w:sz w:val="28"/>
          <w:szCs w:val="28"/>
        </w:rPr>
        <w:t xml:space="preserve"> и Брестского района осуществлялся контроль за применением и реализацией химических и биологических веществ, материалов и изделий из них, товаров для личных (бытовых) нужд в целях обеспечения безопасности здоровья людей</w:t>
      </w:r>
      <w:r w:rsidR="00A1352B" w:rsidRPr="00A77AE6">
        <w:rPr>
          <w:sz w:val="28"/>
          <w:szCs w:val="28"/>
        </w:rPr>
        <w:t>.</w:t>
      </w:r>
    </w:p>
    <w:p w14:paraId="2D9F47E1" w14:textId="52195FAA" w:rsidR="00BA3784" w:rsidRPr="00A77AE6" w:rsidRDefault="00FA6BF8" w:rsidP="00FA6BF8">
      <w:pPr>
        <w:tabs>
          <w:tab w:val="left" w:pos="709"/>
        </w:tabs>
        <w:jc w:val="both"/>
        <w:rPr>
          <w:rFonts w:eastAsiaTheme="minorHAnsi"/>
          <w:sz w:val="28"/>
          <w:szCs w:val="28"/>
          <w:lang w:eastAsia="en-US"/>
        </w:rPr>
      </w:pPr>
      <w:r w:rsidRPr="00A77AE6">
        <w:rPr>
          <w:rFonts w:ascii="Monotype Corsiva" w:hAnsi="Monotype Corsiva"/>
          <w:sz w:val="28"/>
          <w:szCs w:val="28"/>
        </w:rPr>
        <w:tab/>
      </w:r>
      <w:r w:rsidRPr="00A77AE6">
        <w:rPr>
          <w:sz w:val="28"/>
          <w:szCs w:val="28"/>
        </w:rPr>
        <w:t xml:space="preserve"> </w:t>
      </w:r>
      <w:r w:rsidR="00BA3784" w:rsidRPr="00A77AE6">
        <w:rPr>
          <w:sz w:val="28"/>
          <w:szCs w:val="28"/>
        </w:rPr>
        <w:t>В г.</w:t>
      </w:r>
      <w:r w:rsidR="002D0EBB">
        <w:rPr>
          <w:sz w:val="28"/>
          <w:szCs w:val="28"/>
        </w:rPr>
        <w:t xml:space="preserve"> </w:t>
      </w:r>
      <w:r w:rsidR="00BA3784" w:rsidRPr="00A77AE6">
        <w:rPr>
          <w:sz w:val="28"/>
          <w:szCs w:val="28"/>
        </w:rPr>
        <w:t>Брест</w:t>
      </w:r>
      <w:r w:rsidR="000A7451" w:rsidRPr="00A77AE6">
        <w:rPr>
          <w:sz w:val="28"/>
          <w:szCs w:val="28"/>
        </w:rPr>
        <w:t>е</w:t>
      </w:r>
      <w:r w:rsidR="00BA3784" w:rsidRPr="00A77AE6">
        <w:rPr>
          <w:sz w:val="28"/>
          <w:szCs w:val="28"/>
        </w:rPr>
        <w:t xml:space="preserve"> в 202</w:t>
      </w:r>
      <w:r w:rsidR="004D2826">
        <w:rPr>
          <w:sz w:val="28"/>
          <w:szCs w:val="28"/>
        </w:rPr>
        <w:t>3</w:t>
      </w:r>
      <w:r w:rsidR="00E71E67" w:rsidRPr="00A77AE6">
        <w:rPr>
          <w:sz w:val="28"/>
          <w:szCs w:val="28"/>
        </w:rPr>
        <w:t xml:space="preserve"> </w:t>
      </w:r>
      <w:r w:rsidR="009B415C">
        <w:rPr>
          <w:sz w:val="28"/>
          <w:szCs w:val="28"/>
        </w:rPr>
        <w:t>год</w:t>
      </w:r>
      <w:r w:rsidR="00E95185">
        <w:rPr>
          <w:sz w:val="28"/>
          <w:szCs w:val="28"/>
        </w:rPr>
        <w:t>у</w:t>
      </w:r>
      <w:r w:rsidR="00BA3784" w:rsidRPr="00A77AE6">
        <w:rPr>
          <w:sz w:val="28"/>
          <w:szCs w:val="28"/>
        </w:rPr>
        <w:t xml:space="preserve"> </w:t>
      </w:r>
      <w:r w:rsidR="00E71E67" w:rsidRPr="00A77AE6">
        <w:rPr>
          <w:sz w:val="28"/>
          <w:szCs w:val="28"/>
        </w:rPr>
        <w:t>и</w:t>
      </w:r>
      <w:r w:rsidR="00BA3784" w:rsidRPr="00A77AE6">
        <w:rPr>
          <w:sz w:val="28"/>
          <w:szCs w:val="28"/>
        </w:rPr>
        <w:t>сследован</w:t>
      </w:r>
      <w:r w:rsidR="009910F5" w:rsidRPr="00A77AE6">
        <w:rPr>
          <w:sz w:val="28"/>
          <w:szCs w:val="28"/>
        </w:rPr>
        <w:t>о</w:t>
      </w:r>
      <w:r w:rsidR="009B415C">
        <w:rPr>
          <w:sz w:val="28"/>
          <w:szCs w:val="28"/>
        </w:rPr>
        <w:t xml:space="preserve"> </w:t>
      </w:r>
      <w:r w:rsidR="00E71E67" w:rsidRPr="00A77AE6">
        <w:rPr>
          <w:sz w:val="28"/>
          <w:szCs w:val="28"/>
        </w:rPr>
        <w:t>19</w:t>
      </w:r>
      <w:r w:rsidR="00A10786">
        <w:rPr>
          <w:sz w:val="28"/>
          <w:szCs w:val="28"/>
        </w:rPr>
        <w:t>3</w:t>
      </w:r>
      <w:r w:rsidR="00E71E67" w:rsidRPr="00A77AE6">
        <w:rPr>
          <w:sz w:val="28"/>
          <w:szCs w:val="28"/>
        </w:rPr>
        <w:t xml:space="preserve"> </w:t>
      </w:r>
      <w:r w:rsidR="009910F5" w:rsidRPr="00A77AE6">
        <w:rPr>
          <w:sz w:val="28"/>
          <w:szCs w:val="28"/>
        </w:rPr>
        <w:t>образ</w:t>
      </w:r>
      <w:r w:rsidR="00BA3784" w:rsidRPr="00A77AE6">
        <w:rPr>
          <w:sz w:val="28"/>
          <w:szCs w:val="28"/>
        </w:rPr>
        <w:t>ц</w:t>
      </w:r>
      <w:r w:rsidR="00E71E67" w:rsidRPr="00A77AE6">
        <w:rPr>
          <w:sz w:val="28"/>
          <w:szCs w:val="28"/>
        </w:rPr>
        <w:t>а</w:t>
      </w:r>
      <w:r w:rsidR="00BA3784" w:rsidRPr="00A77AE6">
        <w:rPr>
          <w:sz w:val="28"/>
          <w:szCs w:val="28"/>
        </w:rPr>
        <w:t xml:space="preserve"> </w:t>
      </w:r>
      <w:r w:rsidR="00BA3784" w:rsidRPr="00A77AE6">
        <w:rPr>
          <w:rFonts w:eastAsiaTheme="minorHAnsi"/>
          <w:sz w:val="28"/>
          <w:szCs w:val="28"/>
          <w:lang w:eastAsia="en-US"/>
        </w:rPr>
        <w:t>(</w:t>
      </w:r>
      <w:r w:rsidR="009910F5" w:rsidRPr="00A77AE6">
        <w:rPr>
          <w:rFonts w:eastAsiaTheme="minorHAnsi"/>
          <w:sz w:val="28"/>
          <w:szCs w:val="28"/>
          <w:lang w:eastAsia="en-US"/>
        </w:rPr>
        <w:t>1</w:t>
      </w:r>
      <w:r w:rsidR="00A10786">
        <w:rPr>
          <w:rFonts w:eastAsiaTheme="minorHAnsi"/>
          <w:sz w:val="28"/>
          <w:szCs w:val="28"/>
          <w:lang w:eastAsia="en-US"/>
        </w:rPr>
        <w:t>13</w:t>
      </w:r>
      <w:r w:rsidR="00BA3784" w:rsidRPr="00A77AE6">
        <w:rPr>
          <w:rFonts w:eastAsiaTheme="minorHAnsi"/>
          <w:sz w:val="28"/>
          <w:szCs w:val="28"/>
          <w:lang w:eastAsia="en-US"/>
        </w:rPr>
        <w:t xml:space="preserve"> </w:t>
      </w:r>
      <w:r w:rsidR="00A75404" w:rsidRPr="00A77AE6">
        <w:rPr>
          <w:rFonts w:eastAsiaTheme="minorHAnsi"/>
          <w:sz w:val="28"/>
          <w:szCs w:val="28"/>
          <w:lang w:eastAsia="en-US"/>
        </w:rPr>
        <w:t>–</w:t>
      </w:r>
      <w:r w:rsidR="00BA3784" w:rsidRPr="00A77AE6">
        <w:rPr>
          <w:rFonts w:eastAsiaTheme="minorHAnsi"/>
          <w:sz w:val="28"/>
          <w:szCs w:val="28"/>
          <w:lang w:eastAsia="en-US"/>
        </w:rPr>
        <w:t xml:space="preserve"> товары народного </w:t>
      </w:r>
      <w:r w:rsidR="00E71E67" w:rsidRPr="00A77AE6">
        <w:rPr>
          <w:rFonts w:eastAsiaTheme="minorHAnsi"/>
          <w:sz w:val="28"/>
          <w:szCs w:val="28"/>
          <w:lang w:eastAsia="en-US"/>
        </w:rPr>
        <w:t>потребления, товары бытовой хим</w:t>
      </w:r>
      <w:r w:rsidR="00BA3784" w:rsidRPr="00A77AE6">
        <w:rPr>
          <w:rFonts w:eastAsiaTheme="minorHAnsi"/>
          <w:sz w:val="28"/>
          <w:szCs w:val="28"/>
          <w:lang w:eastAsia="en-US"/>
        </w:rPr>
        <w:t xml:space="preserve">ии – </w:t>
      </w:r>
      <w:r w:rsidR="00A10786">
        <w:rPr>
          <w:rFonts w:eastAsiaTheme="minorHAnsi"/>
          <w:sz w:val="28"/>
          <w:szCs w:val="28"/>
          <w:lang w:eastAsia="en-US"/>
        </w:rPr>
        <w:t>9</w:t>
      </w:r>
      <w:r w:rsidR="00BA3784" w:rsidRPr="00A77AE6">
        <w:rPr>
          <w:rFonts w:eastAsiaTheme="minorHAnsi"/>
          <w:sz w:val="28"/>
          <w:szCs w:val="28"/>
          <w:lang w:eastAsia="en-US"/>
        </w:rPr>
        <w:t>, па</w:t>
      </w:r>
      <w:r w:rsidR="00B4784E" w:rsidRPr="00A77AE6">
        <w:rPr>
          <w:rFonts w:eastAsiaTheme="minorHAnsi"/>
          <w:sz w:val="28"/>
          <w:szCs w:val="28"/>
          <w:lang w:eastAsia="en-US"/>
        </w:rPr>
        <w:t xml:space="preserve">рфюмерно-косметические </w:t>
      </w:r>
      <w:r w:rsidR="004823ED" w:rsidRPr="00A77AE6">
        <w:rPr>
          <w:rFonts w:eastAsiaTheme="minorHAnsi"/>
          <w:sz w:val="28"/>
          <w:szCs w:val="28"/>
          <w:lang w:eastAsia="en-US"/>
        </w:rPr>
        <w:t xml:space="preserve">средства </w:t>
      </w:r>
      <w:r w:rsidR="00BA3784" w:rsidRPr="00A77AE6">
        <w:rPr>
          <w:rFonts w:eastAsiaTheme="minorHAnsi"/>
          <w:sz w:val="28"/>
          <w:szCs w:val="28"/>
          <w:lang w:eastAsia="en-US"/>
        </w:rPr>
        <w:t xml:space="preserve">– </w:t>
      </w:r>
      <w:r w:rsidR="00A10786">
        <w:rPr>
          <w:rFonts w:eastAsiaTheme="minorHAnsi"/>
          <w:sz w:val="28"/>
          <w:szCs w:val="28"/>
          <w:lang w:eastAsia="en-US"/>
        </w:rPr>
        <w:t>17</w:t>
      </w:r>
      <w:r w:rsidR="00BA3784" w:rsidRPr="00A77AE6">
        <w:rPr>
          <w:rFonts w:eastAsiaTheme="minorHAnsi"/>
          <w:sz w:val="28"/>
          <w:szCs w:val="28"/>
          <w:lang w:eastAsia="en-US"/>
        </w:rPr>
        <w:t xml:space="preserve">, товары для детей – </w:t>
      </w:r>
      <w:r w:rsidR="00E71E67" w:rsidRPr="00A77AE6">
        <w:rPr>
          <w:rFonts w:eastAsiaTheme="minorHAnsi"/>
          <w:sz w:val="28"/>
          <w:szCs w:val="28"/>
          <w:lang w:eastAsia="en-US"/>
        </w:rPr>
        <w:t>3</w:t>
      </w:r>
      <w:r w:rsidR="00A10786">
        <w:rPr>
          <w:rFonts w:eastAsiaTheme="minorHAnsi"/>
          <w:sz w:val="28"/>
          <w:szCs w:val="28"/>
          <w:lang w:eastAsia="en-US"/>
        </w:rPr>
        <w:t>8</w:t>
      </w:r>
      <w:r w:rsidR="00BA3784" w:rsidRPr="00A77AE6">
        <w:rPr>
          <w:rFonts w:eastAsiaTheme="minorHAnsi"/>
          <w:sz w:val="28"/>
          <w:szCs w:val="28"/>
          <w:lang w:eastAsia="en-US"/>
        </w:rPr>
        <w:t xml:space="preserve">, полимерные материалы и изделия, предназначенные для контакта с пищевыми продуктами – </w:t>
      </w:r>
      <w:r w:rsidR="00A10786">
        <w:rPr>
          <w:rFonts w:eastAsiaTheme="minorHAnsi"/>
          <w:sz w:val="28"/>
          <w:szCs w:val="28"/>
          <w:lang w:eastAsia="en-US"/>
        </w:rPr>
        <w:t>2</w:t>
      </w:r>
      <w:r w:rsidR="00E71E67" w:rsidRPr="00A77AE6">
        <w:rPr>
          <w:rFonts w:eastAsiaTheme="minorHAnsi"/>
          <w:sz w:val="28"/>
          <w:szCs w:val="28"/>
          <w:lang w:eastAsia="en-US"/>
        </w:rPr>
        <w:t xml:space="preserve">, </w:t>
      </w:r>
      <w:r w:rsidR="009910F5" w:rsidRPr="00A77AE6">
        <w:rPr>
          <w:rFonts w:eastAsiaTheme="minorHAnsi"/>
          <w:sz w:val="28"/>
          <w:szCs w:val="28"/>
          <w:lang w:eastAsia="en-US"/>
        </w:rPr>
        <w:t>изделия из синтетических и искусственных тканей, пропитывающие</w:t>
      </w:r>
      <w:r w:rsidR="003F1661" w:rsidRPr="003F1661">
        <w:rPr>
          <w:rFonts w:eastAsiaTheme="minorHAnsi"/>
          <w:sz w:val="28"/>
          <w:szCs w:val="28"/>
          <w:lang w:eastAsia="en-US"/>
        </w:rPr>
        <w:t xml:space="preserve">           </w:t>
      </w:r>
      <w:r w:rsidR="009910F5" w:rsidRPr="00A77AE6">
        <w:rPr>
          <w:rFonts w:eastAsiaTheme="minorHAnsi"/>
          <w:sz w:val="28"/>
          <w:szCs w:val="28"/>
          <w:lang w:eastAsia="en-US"/>
        </w:rPr>
        <w:t xml:space="preserve"> смеси – </w:t>
      </w:r>
      <w:r w:rsidR="00A10786">
        <w:rPr>
          <w:rFonts w:eastAsiaTheme="minorHAnsi"/>
          <w:sz w:val="28"/>
          <w:szCs w:val="28"/>
          <w:lang w:eastAsia="en-US"/>
        </w:rPr>
        <w:t>14</w:t>
      </w:r>
      <w:r w:rsidR="00BA3784" w:rsidRPr="00A77AE6">
        <w:rPr>
          <w:rFonts w:eastAsiaTheme="minorHAnsi"/>
          <w:sz w:val="28"/>
          <w:szCs w:val="28"/>
          <w:lang w:eastAsia="en-US"/>
        </w:rPr>
        <w:t>),</w:t>
      </w:r>
      <w:r w:rsidR="00BA3784" w:rsidRPr="00A77AE6">
        <w:rPr>
          <w:sz w:val="28"/>
          <w:szCs w:val="28"/>
        </w:rPr>
        <w:t xml:space="preserve"> из них не отвечают гигиеническим требованиям</w:t>
      </w:r>
      <w:r w:rsidR="002F4297">
        <w:rPr>
          <w:sz w:val="28"/>
          <w:szCs w:val="28"/>
        </w:rPr>
        <w:t xml:space="preserve"> </w:t>
      </w:r>
      <w:r w:rsidR="003701EA" w:rsidRPr="00A77AE6">
        <w:rPr>
          <w:rFonts w:eastAsiaTheme="minorHAnsi"/>
          <w:sz w:val="28"/>
          <w:szCs w:val="28"/>
          <w:lang w:eastAsia="en-US"/>
        </w:rPr>
        <w:t>–</w:t>
      </w:r>
      <w:r w:rsidR="003701EA" w:rsidRPr="003701EA">
        <w:rPr>
          <w:rFonts w:eastAsiaTheme="minorHAnsi"/>
          <w:sz w:val="28"/>
          <w:szCs w:val="28"/>
          <w:lang w:eastAsia="en-US"/>
        </w:rPr>
        <w:t xml:space="preserve"> </w:t>
      </w:r>
      <w:r w:rsidR="00A10786">
        <w:rPr>
          <w:sz w:val="28"/>
          <w:szCs w:val="28"/>
        </w:rPr>
        <w:t>27</w:t>
      </w:r>
      <w:r w:rsidR="00BA3784" w:rsidRPr="00A77AE6">
        <w:rPr>
          <w:sz w:val="28"/>
          <w:szCs w:val="28"/>
        </w:rPr>
        <w:t>/</w:t>
      </w:r>
      <w:r w:rsidR="00B40774">
        <w:rPr>
          <w:sz w:val="28"/>
          <w:szCs w:val="28"/>
        </w:rPr>
        <w:t>14</w:t>
      </w:r>
      <w:r w:rsidR="00E71E67" w:rsidRPr="00A77AE6">
        <w:rPr>
          <w:sz w:val="28"/>
          <w:szCs w:val="28"/>
        </w:rPr>
        <w:t>,0</w:t>
      </w:r>
      <w:r w:rsidR="00810BEE" w:rsidRPr="00A77AE6">
        <w:rPr>
          <w:sz w:val="28"/>
          <w:szCs w:val="28"/>
        </w:rPr>
        <w:t>% (</w:t>
      </w:r>
      <w:r w:rsidR="00BA3784" w:rsidRPr="00A77AE6">
        <w:rPr>
          <w:sz w:val="28"/>
          <w:szCs w:val="28"/>
        </w:rPr>
        <w:t>20</w:t>
      </w:r>
      <w:r w:rsidR="004B2AB2">
        <w:rPr>
          <w:sz w:val="28"/>
          <w:szCs w:val="28"/>
        </w:rPr>
        <w:t>22</w:t>
      </w:r>
      <w:r w:rsidR="00BA3784" w:rsidRPr="00A77AE6">
        <w:rPr>
          <w:sz w:val="28"/>
          <w:szCs w:val="28"/>
        </w:rPr>
        <w:t xml:space="preserve"> </w:t>
      </w:r>
      <w:r w:rsidR="00B32C0C">
        <w:rPr>
          <w:sz w:val="28"/>
          <w:szCs w:val="28"/>
        </w:rPr>
        <w:t xml:space="preserve">год </w:t>
      </w:r>
      <w:r w:rsidR="00BA3784" w:rsidRPr="00A77AE6">
        <w:rPr>
          <w:sz w:val="28"/>
          <w:szCs w:val="28"/>
        </w:rPr>
        <w:t xml:space="preserve">– </w:t>
      </w:r>
      <w:r w:rsidR="004B2AB2" w:rsidRPr="004B2AB2">
        <w:rPr>
          <w:sz w:val="28"/>
          <w:szCs w:val="28"/>
        </w:rPr>
        <w:t>25</w:t>
      </w:r>
      <w:r w:rsidR="00BA3784" w:rsidRPr="00A77AE6">
        <w:rPr>
          <w:sz w:val="28"/>
          <w:szCs w:val="28"/>
        </w:rPr>
        <w:t>/</w:t>
      </w:r>
      <w:r w:rsidR="004B2AB2" w:rsidRPr="004B2AB2">
        <w:rPr>
          <w:sz w:val="28"/>
          <w:szCs w:val="28"/>
        </w:rPr>
        <w:t>13</w:t>
      </w:r>
      <w:r w:rsidR="004B2AB2">
        <w:rPr>
          <w:sz w:val="28"/>
          <w:szCs w:val="28"/>
        </w:rPr>
        <w:t>,</w:t>
      </w:r>
      <w:r w:rsidR="004B2AB2" w:rsidRPr="004B2AB2">
        <w:rPr>
          <w:sz w:val="28"/>
          <w:szCs w:val="28"/>
        </w:rPr>
        <w:t>0</w:t>
      </w:r>
      <w:r w:rsidR="00BA3784" w:rsidRPr="00A77AE6">
        <w:rPr>
          <w:sz w:val="28"/>
          <w:szCs w:val="28"/>
        </w:rPr>
        <w:t>%).</w:t>
      </w:r>
    </w:p>
    <w:p w14:paraId="52953C35" w14:textId="63FC45B8" w:rsidR="000A488F" w:rsidRDefault="00E95185" w:rsidP="009A4F09">
      <w:pPr>
        <w:ind w:firstLine="708"/>
        <w:jc w:val="both"/>
        <w:rPr>
          <w:rFonts w:eastAsiaTheme="minorHAnsi"/>
          <w:sz w:val="28"/>
          <w:szCs w:val="28"/>
          <w:lang w:eastAsia="en-US"/>
        </w:rPr>
      </w:pPr>
      <w:r>
        <w:rPr>
          <w:sz w:val="28"/>
          <w:szCs w:val="28"/>
        </w:rPr>
        <w:t>В Брестском районе в 2023</w:t>
      </w:r>
      <w:r w:rsidR="009B415C">
        <w:rPr>
          <w:sz w:val="28"/>
          <w:szCs w:val="28"/>
        </w:rPr>
        <w:t xml:space="preserve"> году</w:t>
      </w:r>
      <w:r>
        <w:rPr>
          <w:sz w:val="28"/>
          <w:szCs w:val="28"/>
        </w:rPr>
        <w:t xml:space="preserve"> исследован 1 </w:t>
      </w:r>
      <w:r w:rsidR="00B3332E" w:rsidRPr="00A77AE6">
        <w:rPr>
          <w:sz w:val="28"/>
          <w:szCs w:val="28"/>
        </w:rPr>
        <w:t>образ</w:t>
      </w:r>
      <w:r>
        <w:rPr>
          <w:sz w:val="28"/>
          <w:szCs w:val="28"/>
        </w:rPr>
        <w:t>ец</w:t>
      </w:r>
      <w:r w:rsidR="00B3332E" w:rsidRPr="00A77AE6">
        <w:rPr>
          <w:sz w:val="28"/>
          <w:szCs w:val="28"/>
        </w:rPr>
        <w:t xml:space="preserve"> </w:t>
      </w:r>
      <w:r>
        <w:rPr>
          <w:rFonts w:eastAsiaTheme="minorHAnsi"/>
          <w:sz w:val="28"/>
          <w:szCs w:val="28"/>
          <w:lang w:eastAsia="en-US"/>
        </w:rPr>
        <w:t>(</w:t>
      </w:r>
      <w:r w:rsidRPr="00A77AE6">
        <w:rPr>
          <w:rFonts w:eastAsiaTheme="minorHAnsi"/>
          <w:sz w:val="28"/>
          <w:szCs w:val="28"/>
          <w:lang w:eastAsia="en-US"/>
        </w:rPr>
        <w:t xml:space="preserve">полимерные материалы и изделия, предназначенные для контакта с пищевыми </w:t>
      </w:r>
      <w:r w:rsidRPr="00A77AE6">
        <w:rPr>
          <w:rFonts w:eastAsiaTheme="minorHAnsi"/>
          <w:sz w:val="28"/>
          <w:szCs w:val="28"/>
          <w:lang w:eastAsia="en-US"/>
        </w:rPr>
        <w:lastRenderedPageBreak/>
        <w:t>продуктами</w:t>
      </w:r>
      <w:r>
        <w:rPr>
          <w:rFonts w:eastAsiaTheme="minorHAnsi"/>
          <w:sz w:val="28"/>
          <w:szCs w:val="28"/>
          <w:lang w:eastAsia="en-US"/>
        </w:rPr>
        <w:t>), образец</w:t>
      </w:r>
      <w:r w:rsidR="00D33B72" w:rsidRPr="00A77AE6">
        <w:rPr>
          <w:rFonts w:eastAsiaTheme="minorHAnsi"/>
          <w:sz w:val="28"/>
          <w:szCs w:val="28"/>
          <w:lang w:eastAsia="en-US"/>
        </w:rPr>
        <w:t xml:space="preserve"> соответств</w:t>
      </w:r>
      <w:r w:rsidR="003B566D" w:rsidRPr="00A77AE6">
        <w:rPr>
          <w:rFonts w:eastAsiaTheme="minorHAnsi"/>
          <w:sz w:val="28"/>
          <w:szCs w:val="28"/>
          <w:lang w:eastAsia="en-US"/>
        </w:rPr>
        <w:t>ов</w:t>
      </w:r>
      <w:r>
        <w:rPr>
          <w:rFonts w:eastAsiaTheme="minorHAnsi"/>
          <w:sz w:val="28"/>
          <w:szCs w:val="28"/>
          <w:lang w:eastAsia="en-US"/>
        </w:rPr>
        <w:t>ал</w:t>
      </w:r>
      <w:r w:rsidR="000327B0">
        <w:rPr>
          <w:rFonts w:eastAsiaTheme="minorHAnsi"/>
          <w:sz w:val="28"/>
          <w:szCs w:val="28"/>
          <w:lang w:eastAsia="en-US"/>
        </w:rPr>
        <w:t xml:space="preserve"> гигиеническим требованиям </w:t>
      </w:r>
      <w:r w:rsidR="00525EE1" w:rsidRPr="00525EE1">
        <w:rPr>
          <w:rFonts w:eastAsiaTheme="minorHAnsi"/>
          <w:sz w:val="28"/>
          <w:szCs w:val="28"/>
          <w:lang w:eastAsia="en-US"/>
        </w:rPr>
        <w:t xml:space="preserve">                   </w:t>
      </w:r>
      <w:r w:rsidR="000327B0">
        <w:rPr>
          <w:rFonts w:eastAsiaTheme="minorHAnsi"/>
          <w:sz w:val="28"/>
          <w:szCs w:val="28"/>
          <w:lang w:eastAsia="en-US"/>
        </w:rPr>
        <w:t>(</w:t>
      </w:r>
      <w:r w:rsidR="009558E8">
        <w:rPr>
          <w:rFonts w:eastAsiaTheme="minorHAnsi"/>
          <w:sz w:val="28"/>
          <w:szCs w:val="28"/>
          <w:lang w:eastAsia="en-US"/>
        </w:rPr>
        <w:t>2022</w:t>
      </w:r>
      <w:r w:rsidR="00076D47" w:rsidRPr="00A77AE6">
        <w:rPr>
          <w:rFonts w:eastAsiaTheme="minorHAnsi"/>
          <w:sz w:val="28"/>
          <w:szCs w:val="28"/>
          <w:lang w:eastAsia="en-US"/>
        </w:rPr>
        <w:t xml:space="preserve"> </w:t>
      </w:r>
      <w:r w:rsidR="00B32C0C">
        <w:rPr>
          <w:rFonts w:eastAsiaTheme="minorHAnsi"/>
          <w:sz w:val="28"/>
          <w:szCs w:val="28"/>
          <w:lang w:eastAsia="en-US"/>
        </w:rPr>
        <w:t xml:space="preserve">год </w:t>
      </w:r>
      <w:r w:rsidR="009558E8">
        <w:rPr>
          <w:rFonts w:eastAsiaTheme="minorHAnsi"/>
          <w:sz w:val="28"/>
          <w:szCs w:val="28"/>
          <w:lang w:eastAsia="en-US"/>
        </w:rPr>
        <w:t>–</w:t>
      </w:r>
      <w:r w:rsidR="00076D47" w:rsidRPr="00A77AE6">
        <w:rPr>
          <w:rFonts w:eastAsiaTheme="minorHAnsi"/>
          <w:sz w:val="28"/>
          <w:szCs w:val="28"/>
          <w:lang w:eastAsia="en-US"/>
        </w:rPr>
        <w:t xml:space="preserve"> </w:t>
      </w:r>
      <w:r w:rsidR="009558E8">
        <w:rPr>
          <w:rFonts w:eastAsiaTheme="minorHAnsi"/>
          <w:sz w:val="28"/>
          <w:szCs w:val="28"/>
          <w:lang w:eastAsia="en-US"/>
        </w:rPr>
        <w:t>2/0</w:t>
      </w:r>
      <w:r w:rsidR="003B566D" w:rsidRPr="00A77AE6">
        <w:rPr>
          <w:rFonts w:eastAsiaTheme="minorHAnsi"/>
          <w:sz w:val="28"/>
          <w:szCs w:val="28"/>
          <w:lang w:eastAsia="en-US"/>
        </w:rPr>
        <w:t>)</w:t>
      </w:r>
      <w:r w:rsidR="00076D47" w:rsidRPr="00A77AE6">
        <w:rPr>
          <w:rFonts w:eastAsiaTheme="minorHAnsi"/>
          <w:sz w:val="28"/>
          <w:szCs w:val="28"/>
          <w:lang w:eastAsia="en-US"/>
        </w:rPr>
        <w:t>.</w:t>
      </w:r>
    </w:p>
    <w:p w14:paraId="4233A34E" w14:textId="77777777" w:rsidR="00A95902" w:rsidRPr="00B041EC" w:rsidRDefault="00A95902" w:rsidP="003768AA">
      <w:pPr>
        <w:jc w:val="center"/>
        <w:rPr>
          <w:rFonts w:ascii="Monotype Corsiva" w:hAnsi="Monotype Corsiva"/>
          <w:b/>
          <w:i/>
          <w:sz w:val="20"/>
          <w:szCs w:val="20"/>
        </w:rPr>
      </w:pPr>
    </w:p>
    <w:p w14:paraId="520CD04F" w14:textId="77777777" w:rsidR="003768AA" w:rsidRPr="008249BD" w:rsidRDefault="003768AA" w:rsidP="003768AA">
      <w:pPr>
        <w:jc w:val="center"/>
        <w:rPr>
          <w:rFonts w:ascii="Monotype Corsiva" w:hAnsi="Monotype Corsiva"/>
          <w:b/>
          <w:i/>
          <w:sz w:val="32"/>
          <w:szCs w:val="32"/>
        </w:rPr>
      </w:pPr>
      <w:r w:rsidRPr="00E4796B">
        <w:rPr>
          <w:rFonts w:ascii="Monotype Corsiva" w:hAnsi="Monotype Corsiva"/>
          <w:b/>
          <w:i/>
          <w:sz w:val="32"/>
          <w:szCs w:val="32"/>
        </w:rPr>
        <w:t>Характеристика состояния почвы</w:t>
      </w:r>
      <w:r w:rsidRPr="008249BD">
        <w:rPr>
          <w:rFonts w:ascii="Monotype Corsiva" w:hAnsi="Monotype Corsiva"/>
          <w:b/>
          <w:i/>
          <w:sz w:val="32"/>
          <w:szCs w:val="32"/>
        </w:rPr>
        <w:t xml:space="preserve"> </w:t>
      </w:r>
    </w:p>
    <w:p w14:paraId="50A052E5" w14:textId="76716918" w:rsidR="003768AA" w:rsidRPr="00B4784E" w:rsidRDefault="003768AA" w:rsidP="00255E75">
      <w:pPr>
        <w:ind w:firstLine="708"/>
        <w:jc w:val="both"/>
        <w:rPr>
          <w:sz w:val="28"/>
          <w:szCs w:val="28"/>
        </w:rPr>
      </w:pPr>
      <w:r w:rsidRPr="00B4784E">
        <w:rPr>
          <w:sz w:val="28"/>
          <w:szCs w:val="28"/>
        </w:rPr>
        <w:t>О</w:t>
      </w:r>
      <w:r w:rsidR="001F46A3">
        <w:rPr>
          <w:sz w:val="28"/>
          <w:szCs w:val="28"/>
        </w:rPr>
        <w:t>тбор проб почвы в г.</w:t>
      </w:r>
      <w:r w:rsidR="002D0EBB">
        <w:rPr>
          <w:sz w:val="28"/>
          <w:szCs w:val="28"/>
        </w:rPr>
        <w:t xml:space="preserve"> </w:t>
      </w:r>
      <w:r w:rsidR="00C90112" w:rsidRPr="00B4784E">
        <w:rPr>
          <w:sz w:val="28"/>
          <w:szCs w:val="28"/>
        </w:rPr>
        <w:t>Брест</w:t>
      </w:r>
      <w:r w:rsidR="000A7451" w:rsidRPr="00B4784E">
        <w:rPr>
          <w:sz w:val="28"/>
          <w:szCs w:val="28"/>
        </w:rPr>
        <w:t>е</w:t>
      </w:r>
      <w:r w:rsidRPr="00B4784E">
        <w:rPr>
          <w:sz w:val="28"/>
          <w:szCs w:val="28"/>
        </w:rPr>
        <w:t xml:space="preserve"> и Брестском районе проводится в зоне влияния промышленных организаций, в селитебной зоне, в местах производства растениеводческой продук</w:t>
      </w:r>
      <w:r w:rsidR="00C90112" w:rsidRPr="00B4784E">
        <w:rPr>
          <w:sz w:val="28"/>
          <w:szCs w:val="28"/>
        </w:rPr>
        <w:t>ции.</w:t>
      </w:r>
      <w:r w:rsidR="00C90112" w:rsidRPr="00B4784E">
        <w:rPr>
          <w:i/>
          <w:color w:val="FF0000"/>
          <w:sz w:val="28"/>
          <w:szCs w:val="28"/>
        </w:rPr>
        <w:t xml:space="preserve"> </w:t>
      </w:r>
    </w:p>
    <w:p w14:paraId="3199001F" w14:textId="79CE326D" w:rsidR="004D2AB4" w:rsidRPr="00B4784E" w:rsidRDefault="003768AA" w:rsidP="00BD2976">
      <w:pPr>
        <w:ind w:firstLine="708"/>
        <w:jc w:val="both"/>
        <w:rPr>
          <w:sz w:val="28"/>
          <w:szCs w:val="28"/>
        </w:rPr>
      </w:pPr>
      <w:r w:rsidRPr="00B4784E">
        <w:rPr>
          <w:rFonts w:eastAsiaTheme="minorHAnsi"/>
          <w:sz w:val="28"/>
          <w:szCs w:val="28"/>
          <w:lang w:eastAsia="en-US"/>
        </w:rPr>
        <w:t xml:space="preserve">В </w:t>
      </w:r>
      <w:r w:rsidR="004D2AB4" w:rsidRPr="00B4784E">
        <w:rPr>
          <w:rFonts w:eastAsiaTheme="minorHAnsi"/>
          <w:sz w:val="28"/>
          <w:szCs w:val="28"/>
          <w:lang w:eastAsia="en-US"/>
        </w:rPr>
        <w:t>202</w:t>
      </w:r>
      <w:r w:rsidR="00C378DA">
        <w:rPr>
          <w:rFonts w:eastAsiaTheme="minorHAnsi"/>
          <w:sz w:val="28"/>
          <w:szCs w:val="28"/>
          <w:lang w:eastAsia="en-US"/>
        </w:rPr>
        <w:t>3</w:t>
      </w:r>
      <w:r w:rsidR="00175010">
        <w:rPr>
          <w:rFonts w:eastAsiaTheme="minorHAnsi"/>
          <w:sz w:val="28"/>
          <w:szCs w:val="28"/>
          <w:lang w:eastAsia="en-US"/>
        </w:rPr>
        <w:t xml:space="preserve"> </w:t>
      </w:r>
      <w:r w:rsidR="003153BA">
        <w:rPr>
          <w:rFonts w:eastAsiaTheme="minorHAnsi"/>
          <w:sz w:val="28"/>
          <w:szCs w:val="28"/>
          <w:lang w:eastAsia="en-US"/>
        </w:rPr>
        <w:t>году</w:t>
      </w:r>
      <w:r w:rsidR="004D2AB4" w:rsidRPr="00B4784E">
        <w:rPr>
          <w:rFonts w:eastAsiaTheme="minorHAnsi"/>
          <w:sz w:val="28"/>
          <w:szCs w:val="28"/>
          <w:lang w:eastAsia="en-US"/>
        </w:rPr>
        <w:t xml:space="preserve"> в г.</w:t>
      </w:r>
      <w:r w:rsidR="002D0EBB">
        <w:rPr>
          <w:rFonts w:eastAsiaTheme="minorHAnsi"/>
          <w:sz w:val="28"/>
          <w:szCs w:val="28"/>
          <w:lang w:eastAsia="en-US"/>
        </w:rPr>
        <w:t xml:space="preserve"> </w:t>
      </w:r>
      <w:r w:rsidR="004D2AB4" w:rsidRPr="00B4784E">
        <w:rPr>
          <w:rFonts w:eastAsiaTheme="minorHAnsi"/>
          <w:sz w:val="28"/>
          <w:szCs w:val="28"/>
          <w:lang w:eastAsia="en-US"/>
        </w:rPr>
        <w:t>Брест</w:t>
      </w:r>
      <w:r w:rsidR="000A7451" w:rsidRPr="00B4784E">
        <w:rPr>
          <w:rFonts w:eastAsiaTheme="minorHAnsi"/>
          <w:sz w:val="28"/>
          <w:szCs w:val="28"/>
          <w:lang w:eastAsia="en-US"/>
        </w:rPr>
        <w:t>е</w:t>
      </w:r>
      <w:r w:rsidR="004D2AB4" w:rsidRPr="00B4784E">
        <w:rPr>
          <w:rFonts w:eastAsiaTheme="minorHAnsi"/>
          <w:sz w:val="28"/>
          <w:szCs w:val="28"/>
          <w:lang w:eastAsia="en-US"/>
        </w:rPr>
        <w:t xml:space="preserve"> в </w:t>
      </w:r>
      <w:r w:rsidRPr="00B4784E">
        <w:rPr>
          <w:rFonts w:eastAsiaTheme="minorHAnsi"/>
          <w:sz w:val="28"/>
          <w:szCs w:val="28"/>
          <w:lang w:eastAsia="en-US"/>
        </w:rPr>
        <w:t xml:space="preserve">рамках социально-гигиенического мониторинга проведен отбор проб почвы на гельминты и </w:t>
      </w:r>
      <w:r w:rsidR="00255E75" w:rsidRPr="00B4784E">
        <w:rPr>
          <w:rFonts w:eastAsiaTheme="minorHAnsi"/>
          <w:sz w:val="28"/>
          <w:szCs w:val="28"/>
          <w:lang w:eastAsia="en-US"/>
        </w:rPr>
        <w:t>санитарно-химические показатели (</w:t>
      </w:r>
      <w:r w:rsidR="00255E75" w:rsidRPr="00B4784E">
        <w:rPr>
          <w:sz w:val="28"/>
          <w:szCs w:val="28"/>
        </w:rPr>
        <w:t>медь, цинк, свинец, кадмий)</w:t>
      </w:r>
      <w:r w:rsidR="00255E75" w:rsidRPr="00B4784E">
        <w:rPr>
          <w:rFonts w:eastAsiaTheme="minorHAnsi"/>
          <w:sz w:val="28"/>
          <w:szCs w:val="28"/>
          <w:lang w:eastAsia="en-US"/>
        </w:rPr>
        <w:t xml:space="preserve"> </w:t>
      </w:r>
      <w:r w:rsidRPr="00B4784E">
        <w:rPr>
          <w:rFonts w:eastAsiaTheme="minorHAnsi"/>
          <w:sz w:val="28"/>
          <w:szCs w:val="28"/>
          <w:lang w:eastAsia="en-US"/>
        </w:rPr>
        <w:t xml:space="preserve">в </w:t>
      </w:r>
      <w:r w:rsidR="00BD2976">
        <w:rPr>
          <w:rFonts w:eastAsiaTheme="minorHAnsi"/>
          <w:sz w:val="28"/>
          <w:szCs w:val="28"/>
          <w:lang w:eastAsia="en-US"/>
        </w:rPr>
        <w:t>12</w:t>
      </w:r>
      <w:r w:rsidRPr="00B4784E">
        <w:rPr>
          <w:rFonts w:eastAsiaTheme="minorHAnsi"/>
          <w:sz w:val="28"/>
          <w:szCs w:val="28"/>
          <w:lang w:eastAsia="en-US"/>
        </w:rPr>
        <w:t xml:space="preserve"> мониторинговых точках г.</w:t>
      </w:r>
      <w:r w:rsidR="00175010">
        <w:rPr>
          <w:rFonts w:eastAsiaTheme="minorHAnsi"/>
          <w:sz w:val="28"/>
          <w:szCs w:val="28"/>
          <w:lang w:eastAsia="en-US"/>
        </w:rPr>
        <w:t xml:space="preserve"> </w:t>
      </w:r>
      <w:r w:rsidRPr="00B4784E">
        <w:rPr>
          <w:rFonts w:eastAsiaTheme="minorHAnsi"/>
          <w:sz w:val="28"/>
          <w:szCs w:val="28"/>
          <w:lang w:eastAsia="en-US"/>
        </w:rPr>
        <w:t>Бреста (</w:t>
      </w:r>
      <w:r w:rsidRPr="00B4784E">
        <w:rPr>
          <w:sz w:val="28"/>
          <w:szCs w:val="28"/>
        </w:rPr>
        <w:t>школа-сад №1 ул.</w:t>
      </w:r>
      <w:r w:rsidR="00175010">
        <w:rPr>
          <w:sz w:val="28"/>
          <w:szCs w:val="28"/>
        </w:rPr>
        <w:t xml:space="preserve"> </w:t>
      </w:r>
      <w:r w:rsidRPr="00B4784E">
        <w:rPr>
          <w:sz w:val="28"/>
          <w:szCs w:val="28"/>
        </w:rPr>
        <w:t>Луцкая, 20, я/с №70 ул.</w:t>
      </w:r>
      <w:r w:rsidR="00175010">
        <w:rPr>
          <w:sz w:val="28"/>
          <w:szCs w:val="28"/>
        </w:rPr>
        <w:t xml:space="preserve"> </w:t>
      </w:r>
      <w:r w:rsidRPr="00B4784E">
        <w:rPr>
          <w:sz w:val="28"/>
          <w:szCs w:val="28"/>
        </w:rPr>
        <w:t>Волгоградская, 20, д/с №51 ул.</w:t>
      </w:r>
      <w:r w:rsidR="00175010">
        <w:rPr>
          <w:sz w:val="28"/>
          <w:szCs w:val="28"/>
        </w:rPr>
        <w:t xml:space="preserve"> </w:t>
      </w:r>
      <w:r w:rsidRPr="00B4784E">
        <w:rPr>
          <w:sz w:val="28"/>
          <w:szCs w:val="28"/>
        </w:rPr>
        <w:t xml:space="preserve">Дубровская, 14/1, д/с №50 ул. Смирнова, </w:t>
      </w:r>
      <w:r w:rsidRPr="00BD2976">
        <w:rPr>
          <w:sz w:val="28"/>
          <w:szCs w:val="28"/>
        </w:rPr>
        <w:t>59, д/с №30 ул.</w:t>
      </w:r>
      <w:r w:rsidR="00175010" w:rsidRPr="00BD2976">
        <w:rPr>
          <w:sz w:val="28"/>
          <w:szCs w:val="28"/>
        </w:rPr>
        <w:t xml:space="preserve"> </w:t>
      </w:r>
      <w:r w:rsidRPr="00BD2976">
        <w:rPr>
          <w:sz w:val="28"/>
          <w:szCs w:val="28"/>
        </w:rPr>
        <w:t>Я</w:t>
      </w:r>
      <w:r w:rsidR="00175010" w:rsidRPr="00BD2976">
        <w:rPr>
          <w:sz w:val="28"/>
          <w:szCs w:val="28"/>
        </w:rPr>
        <w:t>.</w:t>
      </w:r>
      <w:r w:rsidRPr="00BD2976">
        <w:rPr>
          <w:sz w:val="28"/>
          <w:szCs w:val="28"/>
        </w:rPr>
        <w:t xml:space="preserve"> Купалы, 36</w:t>
      </w:r>
      <w:r w:rsidR="00D80EA2">
        <w:rPr>
          <w:sz w:val="28"/>
          <w:szCs w:val="28"/>
        </w:rPr>
        <w:t>,</w:t>
      </w:r>
      <w:r w:rsidR="00BD2976" w:rsidRPr="00BD2976">
        <w:rPr>
          <w:sz w:val="28"/>
          <w:szCs w:val="28"/>
        </w:rPr>
        <w:t xml:space="preserve"> ул. Фомина, 14, </w:t>
      </w:r>
      <w:r w:rsidR="00BD2976">
        <w:rPr>
          <w:sz w:val="28"/>
          <w:szCs w:val="28"/>
        </w:rPr>
        <w:t>ул. Дворникова, 4,</w:t>
      </w:r>
      <w:r w:rsidR="00BD2976" w:rsidRPr="00BD2976">
        <w:rPr>
          <w:sz w:val="28"/>
          <w:szCs w:val="28"/>
        </w:rPr>
        <w:t xml:space="preserve"> ул. Мошенского, 100</w:t>
      </w:r>
      <w:r w:rsidR="00BD2976">
        <w:rPr>
          <w:sz w:val="28"/>
          <w:szCs w:val="28"/>
        </w:rPr>
        <w:t xml:space="preserve">, ул. Московска,190, </w:t>
      </w:r>
      <w:r w:rsidR="00BD2976" w:rsidRPr="00BD2976">
        <w:rPr>
          <w:sz w:val="28"/>
          <w:szCs w:val="28"/>
        </w:rPr>
        <w:t>ул. Московская,386А</w:t>
      </w:r>
      <w:r w:rsidR="00BD2976">
        <w:rPr>
          <w:sz w:val="28"/>
          <w:szCs w:val="28"/>
        </w:rPr>
        <w:t xml:space="preserve">, </w:t>
      </w:r>
      <w:r w:rsidR="00BD2976" w:rsidRPr="00BD2976">
        <w:rPr>
          <w:sz w:val="28"/>
          <w:szCs w:val="28"/>
        </w:rPr>
        <w:t>ул. ГОБК 59/1</w:t>
      </w:r>
      <w:r w:rsidR="00BD2976">
        <w:rPr>
          <w:sz w:val="28"/>
          <w:szCs w:val="28"/>
        </w:rPr>
        <w:t xml:space="preserve">, </w:t>
      </w:r>
      <w:r w:rsidR="00BD2976" w:rsidRPr="00BD2976">
        <w:rPr>
          <w:sz w:val="28"/>
          <w:szCs w:val="28"/>
        </w:rPr>
        <w:t>ул. ГОБК, 44</w:t>
      </w:r>
      <w:r w:rsidR="00BD2976" w:rsidRPr="00BD2976">
        <w:rPr>
          <w:b/>
          <w:sz w:val="28"/>
          <w:szCs w:val="28"/>
        </w:rPr>
        <w:t>)</w:t>
      </w:r>
      <w:r w:rsidRPr="00B4784E">
        <w:rPr>
          <w:sz w:val="28"/>
          <w:szCs w:val="28"/>
        </w:rPr>
        <w:t>.</w:t>
      </w:r>
      <w:r w:rsidRPr="00B4784E">
        <w:rPr>
          <w:rFonts w:eastAsiaTheme="minorHAnsi"/>
          <w:sz w:val="28"/>
          <w:szCs w:val="28"/>
          <w:lang w:eastAsia="en-US"/>
        </w:rPr>
        <w:t xml:space="preserve"> </w:t>
      </w:r>
      <w:r w:rsidR="004D2AB4" w:rsidRPr="00B4784E">
        <w:rPr>
          <w:sz w:val="28"/>
          <w:szCs w:val="28"/>
        </w:rPr>
        <w:t xml:space="preserve">В Брестском районе </w:t>
      </w:r>
      <w:r w:rsidR="00A75404" w:rsidRPr="00B4784E">
        <w:rPr>
          <w:rFonts w:eastAsiaTheme="minorHAnsi"/>
          <w:sz w:val="28"/>
          <w:szCs w:val="28"/>
          <w:lang w:eastAsia="en-US"/>
        </w:rPr>
        <w:t>–</w:t>
      </w:r>
      <w:r w:rsidR="004D2AB4" w:rsidRPr="00B4784E">
        <w:rPr>
          <w:sz w:val="28"/>
          <w:szCs w:val="28"/>
        </w:rPr>
        <w:t xml:space="preserve"> на </w:t>
      </w:r>
      <w:r w:rsidR="004D2AB4" w:rsidRPr="00B4784E">
        <w:rPr>
          <w:rFonts w:eastAsiaTheme="minorHAnsi"/>
          <w:sz w:val="28"/>
          <w:szCs w:val="28"/>
          <w:lang w:eastAsia="en-US"/>
        </w:rPr>
        <w:t xml:space="preserve">санитарно-химические показатели (свинец) в </w:t>
      </w:r>
      <w:r w:rsidR="004D2AB4" w:rsidRPr="00B4784E">
        <w:rPr>
          <w:sz w:val="28"/>
          <w:szCs w:val="28"/>
        </w:rPr>
        <w:t xml:space="preserve">8 точках на границе санитарно-защитной зоны </w:t>
      </w:r>
      <w:r w:rsidR="004D2AB4" w:rsidRPr="00B4784E">
        <w:rPr>
          <w:rFonts w:eastAsia="Calibri"/>
          <w:sz w:val="28"/>
          <w:szCs w:val="28"/>
          <w:lang w:eastAsia="en-US"/>
        </w:rPr>
        <w:t xml:space="preserve">ООО </w:t>
      </w:r>
      <w:r w:rsidR="004D2AB4" w:rsidRPr="00B4784E">
        <w:rPr>
          <w:sz w:val="28"/>
          <w:szCs w:val="28"/>
        </w:rPr>
        <w:t xml:space="preserve">«Аккумуляторный Альянс» </w:t>
      </w:r>
      <w:r w:rsidR="00A75404" w:rsidRPr="00B4784E">
        <w:rPr>
          <w:rFonts w:eastAsiaTheme="minorHAnsi"/>
          <w:sz w:val="28"/>
          <w:szCs w:val="28"/>
          <w:lang w:eastAsia="en-US"/>
        </w:rPr>
        <w:t>–</w:t>
      </w:r>
      <w:r w:rsidR="004F6168" w:rsidRPr="00B4784E">
        <w:rPr>
          <w:sz w:val="28"/>
          <w:szCs w:val="28"/>
        </w:rPr>
        <w:t xml:space="preserve"> 500</w:t>
      </w:r>
      <w:r w:rsidR="009B1F7F" w:rsidRPr="00B4784E">
        <w:rPr>
          <w:sz w:val="28"/>
          <w:szCs w:val="28"/>
        </w:rPr>
        <w:t xml:space="preserve"> </w:t>
      </w:r>
      <w:r w:rsidR="004D2AB4" w:rsidRPr="00B4784E">
        <w:rPr>
          <w:sz w:val="28"/>
          <w:szCs w:val="28"/>
        </w:rPr>
        <w:t>м, в 12 точках на территории населенных пунктов (д.</w:t>
      </w:r>
      <w:r w:rsidR="00175010">
        <w:rPr>
          <w:sz w:val="28"/>
          <w:szCs w:val="28"/>
        </w:rPr>
        <w:t xml:space="preserve"> </w:t>
      </w:r>
      <w:r w:rsidR="004D2AB4" w:rsidRPr="00B4784E">
        <w:rPr>
          <w:sz w:val="28"/>
          <w:szCs w:val="28"/>
        </w:rPr>
        <w:t>Тельмы -</w:t>
      </w:r>
      <w:r w:rsidR="00A75404" w:rsidRPr="00B4784E">
        <w:rPr>
          <w:sz w:val="28"/>
          <w:szCs w:val="28"/>
        </w:rPr>
        <w:t xml:space="preserve"> </w:t>
      </w:r>
      <w:r w:rsidR="004D2AB4" w:rsidRPr="00B4784E">
        <w:rPr>
          <w:sz w:val="28"/>
          <w:szCs w:val="28"/>
        </w:rPr>
        <w:t>2, д.</w:t>
      </w:r>
      <w:r w:rsidR="00175010">
        <w:rPr>
          <w:sz w:val="28"/>
          <w:szCs w:val="28"/>
        </w:rPr>
        <w:t xml:space="preserve"> </w:t>
      </w:r>
      <w:r w:rsidR="004D2AB4" w:rsidRPr="00B4784E">
        <w:rPr>
          <w:sz w:val="28"/>
          <w:szCs w:val="28"/>
        </w:rPr>
        <w:t>Хабы, район Стимово, д.</w:t>
      </w:r>
      <w:r w:rsidR="00175010">
        <w:rPr>
          <w:sz w:val="28"/>
          <w:szCs w:val="28"/>
        </w:rPr>
        <w:t xml:space="preserve"> </w:t>
      </w:r>
      <w:r w:rsidR="004D2AB4" w:rsidRPr="00B4784E">
        <w:rPr>
          <w:sz w:val="28"/>
          <w:szCs w:val="28"/>
        </w:rPr>
        <w:t>Щебрин, д.</w:t>
      </w:r>
      <w:r w:rsidR="00175010">
        <w:rPr>
          <w:sz w:val="28"/>
          <w:szCs w:val="28"/>
        </w:rPr>
        <w:t xml:space="preserve"> </w:t>
      </w:r>
      <w:r w:rsidR="004D2AB4" w:rsidRPr="00B4784E">
        <w:rPr>
          <w:sz w:val="28"/>
          <w:szCs w:val="28"/>
        </w:rPr>
        <w:t xml:space="preserve">Бульково) и КФХ </w:t>
      </w:r>
      <w:r w:rsidR="005E48E7">
        <w:rPr>
          <w:sz w:val="28"/>
          <w:szCs w:val="28"/>
        </w:rPr>
        <w:t>«</w:t>
      </w:r>
      <w:r w:rsidR="004D2AB4" w:rsidRPr="00B4784E">
        <w:rPr>
          <w:sz w:val="28"/>
          <w:szCs w:val="28"/>
        </w:rPr>
        <w:t xml:space="preserve">Берестейское», в 2 мониторинговых точках </w:t>
      </w:r>
      <w:r w:rsidR="004D2AB4" w:rsidRPr="00B4784E">
        <w:rPr>
          <w:rFonts w:eastAsiaTheme="minorHAnsi"/>
          <w:sz w:val="28"/>
          <w:szCs w:val="28"/>
          <w:lang w:eastAsia="en-US"/>
        </w:rPr>
        <w:t>–</w:t>
      </w:r>
      <w:r w:rsidR="004D2AB4" w:rsidRPr="00B4784E">
        <w:rPr>
          <w:sz w:val="28"/>
          <w:szCs w:val="28"/>
        </w:rPr>
        <w:t xml:space="preserve"> на гельминты и санитарно-химические показате</w:t>
      </w:r>
      <w:r w:rsidR="00F00018">
        <w:rPr>
          <w:sz w:val="28"/>
          <w:szCs w:val="28"/>
        </w:rPr>
        <w:t xml:space="preserve">ли (свинец, кадмий, медь, цинк) </w:t>
      </w:r>
      <w:r w:rsidR="004D2AB4" w:rsidRPr="00B4784E">
        <w:rPr>
          <w:sz w:val="28"/>
          <w:szCs w:val="28"/>
        </w:rPr>
        <w:t>– д/с аг.</w:t>
      </w:r>
      <w:r w:rsidR="00175010">
        <w:rPr>
          <w:sz w:val="28"/>
          <w:szCs w:val="28"/>
        </w:rPr>
        <w:t xml:space="preserve"> </w:t>
      </w:r>
      <w:r w:rsidR="004D2AB4" w:rsidRPr="00B4784E">
        <w:rPr>
          <w:sz w:val="28"/>
          <w:szCs w:val="28"/>
        </w:rPr>
        <w:t>Вистычи, д/с аг. Мухавец. Всего отобран</w:t>
      </w:r>
      <w:r w:rsidR="00D60C0D">
        <w:rPr>
          <w:sz w:val="28"/>
          <w:szCs w:val="28"/>
        </w:rPr>
        <w:t>а</w:t>
      </w:r>
      <w:r w:rsidR="004D2AB4" w:rsidRPr="00B4784E">
        <w:rPr>
          <w:sz w:val="28"/>
          <w:szCs w:val="28"/>
        </w:rPr>
        <w:t xml:space="preserve"> </w:t>
      </w:r>
      <w:r w:rsidR="00EB3BA0">
        <w:rPr>
          <w:sz w:val="28"/>
          <w:szCs w:val="28"/>
        </w:rPr>
        <w:t>61</w:t>
      </w:r>
      <w:r w:rsidR="004D2AB4" w:rsidRPr="00B4784E">
        <w:rPr>
          <w:sz w:val="28"/>
          <w:szCs w:val="28"/>
        </w:rPr>
        <w:t xml:space="preserve"> проб</w:t>
      </w:r>
      <w:r w:rsidR="00EB3BA0">
        <w:rPr>
          <w:sz w:val="28"/>
          <w:szCs w:val="28"/>
        </w:rPr>
        <w:t>а</w:t>
      </w:r>
      <w:r w:rsidR="00F31CAA" w:rsidRPr="00B4784E">
        <w:rPr>
          <w:sz w:val="28"/>
          <w:szCs w:val="28"/>
        </w:rPr>
        <w:t>, в</w:t>
      </w:r>
      <w:r w:rsidR="004D2AB4" w:rsidRPr="00B4784E">
        <w:rPr>
          <w:sz w:val="28"/>
          <w:szCs w:val="28"/>
        </w:rPr>
        <w:t>се соответствовали гигиеническим нормативам</w:t>
      </w:r>
      <w:r w:rsidR="000975A8" w:rsidRPr="00B4784E">
        <w:rPr>
          <w:sz w:val="28"/>
          <w:szCs w:val="28"/>
        </w:rPr>
        <w:t xml:space="preserve"> (2</w:t>
      </w:r>
      <w:r w:rsidR="008C5447" w:rsidRPr="00B4784E">
        <w:rPr>
          <w:sz w:val="28"/>
          <w:szCs w:val="28"/>
        </w:rPr>
        <w:t>0</w:t>
      </w:r>
      <w:r w:rsidR="003A1E33">
        <w:rPr>
          <w:sz w:val="28"/>
          <w:szCs w:val="28"/>
        </w:rPr>
        <w:t xml:space="preserve">22 </w:t>
      </w:r>
      <w:r w:rsidR="009C5C1C">
        <w:rPr>
          <w:sz w:val="28"/>
          <w:szCs w:val="28"/>
        </w:rPr>
        <w:t>год</w:t>
      </w:r>
      <w:r w:rsidR="00A6141A" w:rsidRPr="00B4784E">
        <w:rPr>
          <w:sz w:val="28"/>
          <w:szCs w:val="28"/>
        </w:rPr>
        <w:t xml:space="preserve"> – </w:t>
      </w:r>
      <w:r w:rsidR="00175010">
        <w:rPr>
          <w:sz w:val="28"/>
          <w:szCs w:val="28"/>
        </w:rPr>
        <w:t>1</w:t>
      </w:r>
      <w:r w:rsidR="003A1E33">
        <w:rPr>
          <w:sz w:val="28"/>
          <w:szCs w:val="28"/>
        </w:rPr>
        <w:t>12</w:t>
      </w:r>
      <w:r w:rsidR="00EB14BE" w:rsidRPr="00B4784E">
        <w:rPr>
          <w:sz w:val="28"/>
          <w:szCs w:val="28"/>
        </w:rPr>
        <w:t>/0</w:t>
      </w:r>
      <w:r w:rsidR="00A6141A" w:rsidRPr="00B4784E">
        <w:rPr>
          <w:sz w:val="28"/>
          <w:szCs w:val="28"/>
        </w:rPr>
        <w:t>%)</w:t>
      </w:r>
      <w:r w:rsidR="004D2AB4" w:rsidRPr="00B4784E">
        <w:rPr>
          <w:sz w:val="28"/>
          <w:szCs w:val="28"/>
        </w:rPr>
        <w:t>.</w:t>
      </w:r>
    </w:p>
    <w:p w14:paraId="55A67270" w14:textId="77777777" w:rsidR="00EB3BA0" w:rsidRPr="00BB11EA" w:rsidRDefault="00EB3BA0" w:rsidP="007B5639">
      <w:pPr>
        <w:ind w:firstLine="708"/>
        <w:jc w:val="center"/>
        <w:rPr>
          <w:sz w:val="20"/>
          <w:szCs w:val="20"/>
        </w:rPr>
      </w:pPr>
    </w:p>
    <w:p w14:paraId="6D810FF9" w14:textId="77777777" w:rsidR="003768AA" w:rsidRPr="008249BD" w:rsidRDefault="005613D8" w:rsidP="007B5639">
      <w:pPr>
        <w:ind w:firstLine="708"/>
        <w:jc w:val="center"/>
        <w:rPr>
          <w:rFonts w:ascii="Monotype Corsiva" w:hAnsi="Monotype Corsiva"/>
          <w:b/>
          <w:i/>
          <w:sz w:val="32"/>
          <w:szCs w:val="32"/>
        </w:rPr>
      </w:pPr>
      <w:r w:rsidRPr="00E4796B">
        <w:rPr>
          <w:rFonts w:ascii="Monotype Corsiva" w:hAnsi="Monotype Corsiva"/>
          <w:b/>
          <w:i/>
          <w:sz w:val="32"/>
          <w:szCs w:val="32"/>
        </w:rPr>
        <w:t>Хозяйственно-питьевое водоснабжения</w:t>
      </w:r>
    </w:p>
    <w:p w14:paraId="0B4EA2C5" w14:textId="488CF955" w:rsidR="005613D8" w:rsidRDefault="005613D8" w:rsidP="00613A6C">
      <w:pPr>
        <w:ind w:firstLine="708"/>
        <w:jc w:val="both"/>
        <w:rPr>
          <w:sz w:val="28"/>
          <w:szCs w:val="28"/>
        </w:rPr>
      </w:pPr>
      <w:r w:rsidRPr="00DA0D52">
        <w:rPr>
          <w:sz w:val="28"/>
          <w:szCs w:val="28"/>
        </w:rPr>
        <w:t>За 202</w:t>
      </w:r>
      <w:r w:rsidR="0063332D">
        <w:rPr>
          <w:sz w:val="28"/>
          <w:szCs w:val="28"/>
        </w:rPr>
        <w:t>3</w:t>
      </w:r>
      <w:r w:rsidR="009F090A" w:rsidRPr="00DA0D52">
        <w:rPr>
          <w:sz w:val="28"/>
          <w:szCs w:val="28"/>
        </w:rPr>
        <w:t xml:space="preserve"> </w:t>
      </w:r>
      <w:r w:rsidR="00257AC1">
        <w:rPr>
          <w:sz w:val="28"/>
          <w:szCs w:val="28"/>
        </w:rPr>
        <w:t>год</w:t>
      </w:r>
      <w:r w:rsidRPr="00DA0D52">
        <w:rPr>
          <w:sz w:val="28"/>
          <w:szCs w:val="28"/>
        </w:rPr>
        <w:t xml:space="preserve"> из распределительной сети</w:t>
      </w:r>
      <w:r w:rsidR="00922027" w:rsidRPr="00DA0D52">
        <w:rPr>
          <w:sz w:val="28"/>
          <w:szCs w:val="28"/>
        </w:rPr>
        <w:t xml:space="preserve"> коммунальных водопроводов</w:t>
      </w:r>
      <w:r w:rsidR="00DA0D52">
        <w:rPr>
          <w:sz w:val="28"/>
          <w:szCs w:val="28"/>
        </w:rPr>
        <w:t xml:space="preserve">                 </w:t>
      </w:r>
      <w:r w:rsidR="00613A6C" w:rsidRPr="00DA0D52">
        <w:rPr>
          <w:sz w:val="28"/>
          <w:szCs w:val="28"/>
        </w:rPr>
        <w:t>г.</w:t>
      </w:r>
      <w:r w:rsidR="002D0EBB">
        <w:rPr>
          <w:sz w:val="28"/>
          <w:szCs w:val="28"/>
        </w:rPr>
        <w:t xml:space="preserve"> </w:t>
      </w:r>
      <w:r w:rsidR="00F31CAA" w:rsidRPr="00DA0D52">
        <w:rPr>
          <w:sz w:val="28"/>
          <w:szCs w:val="28"/>
        </w:rPr>
        <w:t>Брест</w:t>
      </w:r>
      <w:r w:rsidR="000A7451" w:rsidRPr="00DA0D52">
        <w:rPr>
          <w:sz w:val="28"/>
          <w:szCs w:val="28"/>
        </w:rPr>
        <w:t>а</w:t>
      </w:r>
      <w:r w:rsidRPr="00DA0D52">
        <w:rPr>
          <w:sz w:val="28"/>
          <w:szCs w:val="28"/>
        </w:rPr>
        <w:t xml:space="preserve"> по микробиологическим показателям исследован</w:t>
      </w:r>
      <w:r w:rsidR="004F11DF" w:rsidRPr="00DA0D52">
        <w:rPr>
          <w:sz w:val="28"/>
          <w:szCs w:val="28"/>
        </w:rPr>
        <w:t>о</w:t>
      </w:r>
      <w:r w:rsidRPr="00DA0D52">
        <w:rPr>
          <w:sz w:val="28"/>
          <w:szCs w:val="28"/>
        </w:rPr>
        <w:t xml:space="preserve"> </w:t>
      </w:r>
      <w:r w:rsidR="00956634">
        <w:rPr>
          <w:sz w:val="28"/>
          <w:szCs w:val="28"/>
        </w:rPr>
        <w:t>835</w:t>
      </w:r>
      <w:r w:rsidRPr="00DA0D52">
        <w:rPr>
          <w:sz w:val="28"/>
          <w:szCs w:val="28"/>
        </w:rPr>
        <w:t xml:space="preserve"> проб, несоотв</w:t>
      </w:r>
      <w:r w:rsidR="00613A6C" w:rsidRPr="00DA0D52">
        <w:rPr>
          <w:sz w:val="28"/>
          <w:szCs w:val="28"/>
        </w:rPr>
        <w:t>етствующих проб не выявлено (</w:t>
      </w:r>
      <w:r w:rsidRPr="00DA0D52">
        <w:rPr>
          <w:sz w:val="28"/>
          <w:szCs w:val="28"/>
        </w:rPr>
        <w:t>20</w:t>
      </w:r>
      <w:r w:rsidR="0063332D">
        <w:rPr>
          <w:sz w:val="28"/>
          <w:szCs w:val="28"/>
        </w:rPr>
        <w:t>22</w:t>
      </w:r>
      <w:r w:rsidRPr="00DA0D52">
        <w:rPr>
          <w:sz w:val="28"/>
          <w:szCs w:val="28"/>
        </w:rPr>
        <w:t xml:space="preserve"> </w:t>
      </w:r>
      <w:r w:rsidR="00D805CF">
        <w:rPr>
          <w:sz w:val="28"/>
          <w:szCs w:val="28"/>
        </w:rPr>
        <w:t xml:space="preserve">год </w:t>
      </w:r>
      <w:r w:rsidRPr="00DA0D52">
        <w:rPr>
          <w:sz w:val="28"/>
          <w:szCs w:val="28"/>
        </w:rPr>
        <w:t>– 0%)</w:t>
      </w:r>
      <w:r w:rsidR="00805618" w:rsidRPr="00DA0D52">
        <w:rPr>
          <w:sz w:val="28"/>
          <w:szCs w:val="28"/>
        </w:rPr>
        <w:t xml:space="preserve">, </w:t>
      </w:r>
      <w:r w:rsidR="00DA0D52" w:rsidRPr="00DA0D52">
        <w:rPr>
          <w:sz w:val="28"/>
          <w:szCs w:val="28"/>
        </w:rPr>
        <w:t xml:space="preserve">на санитарно-химические – </w:t>
      </w:r>
      <w:r w:rsidR="0063332D">
        <w:rPr>
          <w:sz w:val="28"/>
          <w:szCs w:val="28"/>
        </w:rPr>
        <w:t>7</w:t>
      </w:r>
      <w:r w:rsidR="00956634">
        <w:rPr>
          <w:sz w:val="28"/>
          <w:szCs w:val="28"/>
        </w:rPr>
        <w:t xml:space="preserve">83 </w:t>
      </w:r>
      <w:r w:rsidR="00DA0D52" w:rsidRPr="00DA0D52">
        <w:rPr>
          <w:sz w:val="28"/>
          <w:szCs w:val="28"/>
        </w:rPr>
        <w:t>проб</w:t>
      </w:r>
      <w:r w:rsidR="00956634">
        <w:rPr>
          <w:sz w:val="28"/>
          <w:szCs w:val="28"/>
        </w:rPr>
        <w:t>ы</w:t>
      </w:r>
      <w:r w:rsidR="00DA0D52" w:rsidRPr="00DA0D52">
        <w:rPr>
          <w:sz w:val="28"/>
          <w:szCs w:val="28"/>
        </w:rPr>
        <w:t xml:space="preserve">, не соответствующих – </w:t>
      </w:r>
      <w:r w:rsidR="00956634">
        <w:rPr>
          <w:sz w:val="28"/>
          <w:szCs w:val="28"/>
        </w:rPr>
        <w:t>22</w:t>
      </w:r>
      <w:r w:rsidR="0063332D">
        <w:rPr>
          <w:sz w:val="28"/>
          <w:szCs w:val="28"/>
        </w:rPr>
        <w:t xml:space="preserve"> (2,8% против 3,5</w:t>
      </w:r>
      <w:r w:rsidR="00DA0D52" w:rsidRPr="00DA0D52">
        <w:rPr>
          <w:sz w:val="28"/>
          <w:szCs w:val="28"/>
        </w:rPr>
        <w:t>% в 202</w:t>
      </w:r>
      <w:r w:rsidR="0063332D">
        <w:rPr>
          <w:sz w:val="28"/>
          <w:szCs w:val="28"/>
        </w:rPr>
        <w:t>2</w:t>
      </w:r>
      <w:r w:rsidR="00DA0D52">
        <w:rPr>
          <w:sz w:val="28"/>
          <w:szCs w:val="28"/>
        </w:rPr>
        <w:t xml:space="preserve"> </w:t>
      </w:r>
      <w:r w:rsidR="00257AC1">
        <w:rPr>
          <w:sz w:val="28"/>
          <w:szCs w:val="28"/>
        </w:rPr>
        <w:t>году</w:t>
      </w:r>
      <w:r w:rsidR="00DA0D52" w:rsidRPr="00DA0D52">
        <w:rPr>
          <w:sz w:val="28"/>
          <w:szCs w:val="28"/>
        </w:rPr>
        <w:t>)</w:t>
      </w:r>
      <w:r w:rsidR="004E7320" w:rsidRPr="004E7320">
        <w:rPr>
          <w:sz w:val="28"/>
          <w:szCs w:val="28"/>
        </w:rPr>
        <w:t xml:space="preserve"> </w:t>
      </w:r>
      <w:r w:rsidR="00FD06E2">
        <w:rPr>
          <w:sz w:val="28"/>
          <w:szCs w:val="28"/>
        </w:rPr>
        <w:t>(рис. 16</w:t>
      </w:r>
      <w:r w:rsidR="004E7320" w:rsidRPr="00DA0D52">
        <w:rPr>
          <w:sz w:val="28"/>
          <w:szCs w:val="28"/>
        </w:rPr>
        <w:t>).</w:t>
      </w:r>
      <w:r w:rsidR="00DA0D52" w:rsidRPr="00DA0D52">
        <w:rPr>
          <w:sz w:val="28"/>
          <w:szCs w:val="28"/>
        </w:rPr>
        <w:t xml:space="preserve"> </w:t>
      </w:r>
      <w:r w:rsidR="00702044" w:rsidRPr="00C22B48">
        <w:rPr>
          <w:sz w:val="28"/>
          <w:szCs w:val="28"/>
        </w:rPr>
        <w:t>На выпусках с водозаборов нестандартных проб не выявлено.</w:t>
      </w:r>
    </w:p>
    <w:p w14:paraId="634605A6" w14:textId="77777777" w:rsidR="00B041EC" w:rsidRPr="00B041EC" w:rsidRDefault="00B041EC" w:rsidP="00613A6C">
      <w:pPr>
        <w:ind w:firstLine="708"/>
        <w:jc w:val="both"/>
        <w:rPr>
          <w:sz w:val="20"/>
          <w:szCs w:val="20"/>
        </w:rPr>
      </w:pPr>
    </w:p>
    <w:p w14:paraId="62C714D7" w14:textId="77777777" w:rsidR="006C060E" w:rsidRPr="00B97217" w:rsidRDefault="00E510AF" w:rsidP="005613D8">
      <w:pPr>
        <w:jc w:val="center"/>
        <w:rPr>
          <w:i/>
        </w:rPr>
      </w:pPr>
      <w:r>
        <w:rPr>
          <w:i/>
          <w:noProof/>
        </w:rPr>
        <w:drawing>
          <wp:inline distT="0" distB="0" distL="0" distR="0" wp14:anchorId="1B97E591" wp14:editId="4BC2A4F1">
            <wp:extent cx="5947410" cy="202057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775B91" w14:textId="77777777" w:rsidR="002F6B35" w:rsidRPr="00B97217" w:rsidRDefault="00FD06E2" w:rsidP="002F6B35">
      <w:pPr>
        <w:jc w:val="center"/>
        <w:rPr>
          <w:b/>
          <w:i/>
        </w:rPr>
      </w:pPr>
      <w:r>
        <w:rPr>
          <w:b/>
          <w:i/>
        </w:rPr>
        <w:t>Рис.16</w:t>
      </w:r>
      <w:r w:rsidR="002F6B35" w:rsidRPr="00B97217">
        <w:rPr>
          <w:b/>
          <w:i/>
        </w:rPr>
        <w:t>. Многолетняя динамика качества питьевой воды г.</w:t>
      </w:r>
      <w:r w:rsidR="002F6B35">
        <w:rPr>
          <w:b/>
          <w:i/>
        </w:rPr>
        <w:t xml:space="preserve"> </w:t>
      </w:r>
      <w:r w:rsidR="002F6B35" w:rsidRPr="00B97217">
        <w:rPr>
          <w:b/>
          <w:i/>
        </w:rPr>
        <w:t>Бреста</w:t>
      </w:r>
    </w:p>
    <w:p w14:paraId="20008CE4" w14:textId="3A4D3848" w:rsidR="002F6B35" w:rsidRDefault="002F6B35" w:rsidP="002F6B35">
      <w:pPr>
        <w:jc w:val="center"/>
        <w:rPr>
          <w:b/>
          <w:i/>
        </w:rPr>
      </w:pPr>
      <w:r w:rsidRPr="00B97217">
        <w:rPr>
          <w:b/>
          <w:i/>
        </w:rPr>
        <w:t xml:space="preserve"> (коммунальные водопроводы)</w:t>
      </w:r>
    </w:p>
    <w:p w14:paraId="3F7506A3" w14:textId="77777777" w:rsidR="00D11C23" w:rsidRDefault="00D11C23" w:rsidP="002F6B35">
      <w:pPr>
        <w:jc w:val="center"/>
        <w:rPr>
          <w:b/>
          <w:i/>
        </w:rPr>
      </w:pPr>
    </w:p>
    <w:p w14:paraId="6B787888" w14:textId="1DC48566" w:rsidR="00BD1007" w:rsidRDefault="00BD1007" w:rsidP="00303DAF">
      <w:pPr>
        <w:ind w:firstLine="708"/>
        <w:jc w:val="both"/>
        <w:rPr>
          <w:sz w:val="28"/>
          <w:szCs w:val="28"/>
        </w:rPr>
      </w:pPr>
      <w:r w:rsidRPr="00BD1007">
        <w:rPr>
          <w:sz w:val="28"/>
          <w:szCs w:val="28"/>
        </w:rPr>
        <w:t xml:space="preserve">В Брестском районе </w:t>
      </w:r>
      <w:r>
        <w:rPr>
          <w:sz w:val="28"/>
          <w:szCs w:val="28"/>
        </w:rPr>
        <w:t>за 202</w:t>
      </w:r>
      <w:r w:rsidR="00D31DEB">
        <w:rPr>
          <w:sz w:val="28"/>
          <w:szCs w:val="28"/>
        </w:rPr>
        <w:t>3</w:t>
      </w:r>
      <w:r w:rsidR="007D0918">
        <w:rPr>
          <w:sz w:val="28"/>
          <w:szCs w:val="28"/>
        </w:rPr>
        <w:t xml:space="preserve"> год</w:t>
      </w:r>
      <w:r>
        <w:rPr>
          <w:sz w:val="28"/>
          <w:szCs w:val="28"/>
        </w:rPr>
        <w:t xml:space="preserve"> </w:t>
      </w:r>
      <w:r w:rsidRPr="00BD1007">
        <w:rPr>
          <w:sz w:val="28"/>
          <w:szCs w:val="28"/>
        </w:rPr>
        <w:t>из распределительной сети коммунальных водопроводов отобрано 3</w:t>
      </w:r>
      <w:r w:rsidR="00D31DEB">
        <w:rPr>
          <w:sz w:val="28"/>
          <w:szCs w:val="28"/>
        </w:rPr>
        <w:t>03</w:t>
      </w:r>
      <w:r w:rsidRPr="00BD1007">
        <w:rPr>
          <w:sz w:val="28"/>
          <w:szCs w:val="28"/>
        </w:rPr>
        <w:t xml:space="preserve"> пробы воды</w:t>
      </w:r>
      <w:r w:rsidR="00D31DEB">
        <w:rPr>
          <w:sz w:val="28"/>
          <w:szCs w:val="28"/>
        </w:rPr>
        <w:t xml:space="preserve"> по микробиологическим показателям, не соответствующих проб, как и в 2022 </w:t>
      </w:r>
      <w:r w:rsidR="00D31DEB">
        <w:rPr>
          <w:sz w:val="28"/>
          <w:szCs w:val="28"/>
        </w:rPr>
        <w:lastRenderedPageBreak/>
        <w:t xml:space="preserve">году </w:t>
      </w:r>
      <w:r w:rsidRPr="00BD1007">
        <w:rPr>
          <w:sz w:val="28"/>
          <w:szCs w:val="28"/>
        </w:rPr>
        <w:t>не выявлено. На сан</w:t>
      </w:r>
      <w:r>
        <w:rPr>
          <w:sz w:val="28"/>
          <w:szCs w:val="28"/>
        </w:rPr>
        <w:t>итарно-</w:t>
      </w:r>
      <w:r w:rsidRPr="00BD1007">
        <w:rPr>
          <w:sz w:val="28"/>
          <w:szCs w:val="28"/>
        </w:rPr>
        <w:t>хим</w:t>
      </w:r>
      <w:r>
        <w:rPr>
          <w:sz w:val="28"/>
          <w:szCs w:val="28"/>
        </w:rPr>
        <w:t xml:space="preserve">ические </w:t>
      </w:r>
      <w:r w:rsidRPr="00BD1007">
        <w:rPr>
          <w:sz w:val="28"/>
          <w:szCs w:val="28"/>
        </w:rPr>
        <w:t>показатели исследован</w:t>
      </w:r>
      <w:r w:rsidR="002F3499">
        <w:rPr>
          <w:sz w:val="28"/>
          <w:szCs w:val="28"/>
        </w:rPr>
        <w:t>а</w:t>
      </w:r>
      <w:r w:rsidRPr="00BD1007">
        <w:rPr>
          <w:sz w:val="28"/>
          <w:szCs w:val="28"/>
        </w:rPr>
        <w:t xml:space="preserve"> 3</w:t>
      </w:r>
      <w:r w:rsidR="00D31DEB">
        <w:rPr>
          <w:sz w:val="28"/>
          <w:szCs w:val="28"/>
        </w:rPr>
        <w:t xml:space="preserve">01 </w:t>
      </w:r>
      <w:r w:rsidRPr="00BD1007">
        <w:rPr>
          <w:sz w:val="28"/>
          <w:szCs w:val="28"/>
        </w:rPr>
        <w:t>проб</w:t>
      </w:r>
      <w:r w:rsidR="00D31DEB">
        <w:rPr>
          <w:sz w:val="28"/>
          <w:szCs w:val="28"/>
        </w:rPr>
        <w:t>а</w:t>
      </w:r>
      <w:r w:rsidRPr="00BD1007">
        <w:rPr>
          <w:sz w:val="28"/>
          <w:szCs w:val="28"/>
        </w:rPr>
        <w:t>, не</w:t>
      </w:r>
      <w:r w:rsidR="005856F1">
        <w:rPr>
          <w:sz w:val="28"/>
          <w:szCs w:val="28"/>
        </w:rPr>
        <w:t xml:space="preserve"> </w:t>
      </w:r>
      <w:r w:rsidRPr="00BD1007">
        <w:rPr>
          <w:sz w:val="28"/>
          <w:szCs w:val="28"/>
        </w:rPr>
        <w:t xml:space="preserve">соответствующих </w:t>
      </w:r>
      <w:r w:rsidR="00516663">
        <w:rPr>
          <w:sz w:val="28"/>
          <w:szCs w:val="28"/>
        </w:rPr>
        <w:t xml:space="preserve">проб </w:t>
      </w:r>
      <w:r w:rsidRPr="00BD1007">
        <w:rPr>
          <w:sz w:val="28"/>
          <w:szCs w:val="28"/>
        </w:rPr>
        <w:t>–</w:t>
      </w:r>
      <w:r w:rsidR="00171140">
        <w:rPr>
          <w:sz w:val="28"/>
          <w:szCs w:val="28"/>
        </w:rPr>
        <w:t xml:space="preserve"> </w:t>
      </w:r>
      <w:r w:rsidR="002F3499">
        <w:rPr>
          <w:sz w:val="28"/>
          <w:szCs w:val="28"/>
        </w:rPr>
        <w:t xml:space="preserve">77 </w:t>
      </w:r>
      <w:r w:rsidR="00171140">
        <w:rPr>
          <w:sz w:val="28"/>
          <w:szCs w:val="28"/>
        </w:rPr>
        <w:t>(25</w:t>
      </w:r>
      <w:r w:rsidR="006F0DAE">
        <w:rPr>
          <w:sz w:val="28"/>
          <w:szCs w:val="28"/>
        </w:rPr>
        <w:t>,9</w:t>
      </w:r>
      <w:r w:rsidRPr="00BD1007">
        <w:rPr>
          <w:sz w:val="28"/>
          <w:szCs w:val="28"/>
        </w:rPr>
        <w:t xml:space="preserve">% против </w:t>
      </w:r>
      <w:r w:rsidR="00516663">
        <w:rPr>
          <w:sz w:val="28"/>
          <w:szCs w:val="28"/>
        </w:rPr>
        <w:t>21,6</w:t>
      </w:r>
      <w:r w:rsidRPr="00BD1007">
        <w:rPr>
          <w:sz w:val="28"/>
          <w:szCs w:val="28"/>
        </w:rPr>
        <w:t>% в 202</w:t>
      </w:r>
      <w:r w:rsidR="002F3499">
        <w:rPr>
          <w:sz w:val="28"/>
          <w:szCs w:val="28"/>
        </w:rPr>
        <w:t>2</w:t>
      </w:r>
      <w:r>
        <w:rPr>
          <w:sz w:val="28"/>
          <w:szCs w:val="28"/>
        </w:rPr>
        <w:t xml:space="preserve"> г</w:t>
      </w:r>
      <w:r w:rsidR="007D0918">
        <w:rPr>
          <w:sz w:val="28"/>
          <w:szCs w:val="28"/>
        </w:rPr>
        <w:t>оду</w:t>
      </w:r>
      <w:r>
        <w:rPr>
          <w:sz w:val="28"/>
          <w:szCs w:val="28"/>
        </w:rPr>
        <w:t>)</w:t>
      </w:r>
      <w:r w:rsidR="00FD06E2">
        <w:rPr>
          <w:sz w:val="28"/>
          <w:szCs w:val="28"/>
        </w:rPr>
        <w:t xml:space="preserve"> (рис. 17</w:t>
      </w:r>
      <w:r w:rsidRPr="00BD1007">
        <w:rPr>
          <w:sz w:val="28"/>
          <w:szCs w:val="28"/>
        </w:rPr>
        <w:t xml:space="preserve">). </w:t>
      </w:r>
    </w:p>
    <w:p w14:paraId="173E52C7" w14:textId="77777777" w:rsidR="00871102" w:rsidRPr="00871102" w:rsidRDefault="00871102" w:rsidP="00303DAF">
      <w:pPr>
        <w:ind w:firstLine="708"/>
        <w:jc w:val="both"/>
      </w:pPr>
    </w:p>
    <w:p w14:paraId="07B4EFF2" w14:textId="77777777" w:rsidR="005613D8" w:rsidRPr="0093122C" w:rsidRDefault="005613D8" w:rsidP="005613D8">
      <w:pPr>
        <w:pStyle w:val="ConsPlusNonformat"/>
        <w:widowControl/>
        <w:ind w:right="-8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84751E" wp14:editId="053E944F">
            <wp:extent cx="5974080" cy="1921009"/>
            <wp:effectExtent l="0" t="0" r="762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65D82D" w14:textId="77777777" w:rsidR="004F11DF" w:rsidRDefault="005613D8" w:rsidP="00CB3800">
      <w:pPr>
        <w:jc w:val="center"/>
        <w:rPr>
          <w:b/>
          <w:i/>
        </w:rPr>
      </w:pPr>
      <w:r w:rsidRPr="00B97217">
        <w:rPr>
          <w:b/>
          <w:i/>
        </w:rPr>
        <w:t>Рис.</w:t>
      </w:r>
      <w:r w:rsidR="00FD06E2">
        <w:rPr>
          <w:b/>
          <w:i/>
        </w:rPr>
        <w:t>17</w:t>
      </w:r>
      <w:r w:rsidRPr="00B97217">
        <w:rPr>
          <w:b/>
          <w:i/>
        </w:rPr>
        <w:t>. Многолетняя динамика качества питьевой воды Брестского района (коммунальные водопроводы)</w:t>
      </w:r>
    </w:p>
    <w:p w14:paraId="35231834" w14:textId="77777777" w:rsidR="00303DAF" w:rsidRPr="00CB3800" w:rsidRDefault="00303DAF" w:rsidP="00CB3800">
      <w:pPr>
        <w:jc w:val="center"/>
        <w:rPr>
          <w:b/>
          <w:i/>
        </w:rPr>
      </w:pPr>
    </w:p>
    <w:p w14:paraId="1E646546" w14:textId="054C40AB" w:rsidR="00BD1007" w:rsidRPr="009C5C82" w:rsidRDefault="007D52A5" w:rsidP="00292DF0">
      <w:pPr>
        <w:ind w:firstLine="709"/>
        <w:jc w:val="both"/>
        <w:rPr>
          <w:sz w:val="28"/>
          <w:szCs w:val="28"/>
        </w:rPr>
      </w:pPr>
      <w:r w:rsidRPr="009C5C82">
        <w:rPr>
          <w:sz w:val="28"/>
          <w:szCs w:val="28"/>
        </w:rPr>
        <w:t>Из распределительной сети ведомственных водопроводов г.</w:t>
      </w:r>
      <w:r w:rsidR="002A6DD3">
        <w:rPr>
          <w:sz w:val="28"/>
          <w:szCs w:val="28"/>
        </w:rPr>
        <w:t xml:space="preserve"> </w:t>
      </w:r>
      <w:r w:rsidRPr="009C5C82">
        <w:rPr>
          <w:sz w:val="28"/>
          <w:szCs w:val="28"/>
        </w:rPr>
        <w:t>Бреста исследован</w:t>
      </w:r>
      <w:r w:rsidR="001A7EDD" w:rsidRPr="009C5C82">
        <w:rPr>
          <w:sz w:val="28"/>
          <w:szCs w:val="28"/>
        </w:rPr>
        <w:t>о</w:t>
      </w:r>
      <w:r w:rsidRPr="009C5C82">
        <w:rPr>
          <w:sz w:val="28"/>
          <w:szCs w:val="28"/>
        </w:rPr>
        <w:t xml:space="preserve"> </w:t>
      </w:r>
      <w:r w:rsidR="006A3D73" w:rsidRPr="009C5C82">
        <w:rPr>
          <w:sz w:val="28"/>
          <w:szCs w:val="28"/>
        </w:rPr>
        <w:t>36</w:t>
      </w:r>
      <w:r w:rsidR="00FD5C25" w:rsidRPr="009C5C82">
        <w:rPr>
          <w:sz w:val="28"/>
          <w:szCs w:val="28"/>
        </w:rPr>
        <w:t xml:space="preserve"> проб (2022</w:t>
      </w:r>
      <w:r w:rsidRPr="009C5C82">
        <w:rPr>
          <w:sz w:val="28"/>
          <w:szCs w:val="28"/>
        </w:rPr>
        <w:t xml:space="preserve"> </w:t>
      </w:r>
      <w:r w:rsidR="00A86D39" w:rsidRPr="009C5C82">
        <w:rPr>
          <w:sz w:val="28"/>
          <w:szCs w:val="28"/>
        </w:rPr>
        <w:t xml:space="preserve">год </w:t>
      </w:r>
      <w:r w:rsidRPr="009C5C82">
        <w:rPr>
          <w:sz w:val="28"/>
          <w:szCs w:val="28"/>
        </w:rPr>
        <w:t xml:space="preserve">– </w:t>
      </w:r>
      <w:r w:rsidR="00FD5C25" w:rsidRPr="009C5C82">
        <w:rPr>
          <w:sz w:val="28"/>
          <w:szCs w:val="28"/>
        </w:rPr>
        <w:t>25</w:t>
      </w:r>
      <w:r w:rsidR="00AE0651" w:rsidRPr="009C5C82">
        <w:rPr>
          <w:sz w:val="28"/>
          <w:szCs w:val="28"/>
        </w:rPr>
        <w:t xml:space="preserve"> проб</w:t>
      </w:r>
      <w:r w:rsidRPr="009C5C82">
        <w:rPr>
          <w:sz w:val="28"/>
          <w:szCs w:val="28"/>
        </w:rPr>
        <w:t>) по микробиологическим</w:t>
      </w:r>
      <w:r w:rsidR="00561F15" w:rsidRPr="009C5C82">
        <w:rPr>
          <w:sz w:val="28"/>
          <w:szCs w:val="28"/>
        </w:rPr>
        <w:t xml:space="preserve"> </w:t>
      </w:r>
      <w:r w:rsidR="0014216A" w:rsidRPr="009C5C82">
        <w:rPr>
          <w:sz w:val="28"/>
          <w:szCs w:val="28"/>
        </w:rPr>
        <w:t>показателям и</w:t>
      </w:r>
      <w:r w:rsidRPr="009C5C82">
        <w:rPr>
          <w:sz w:val="28"/>
          <w:szCs w:val="28"/>
        </w:rPr>
        <w:t xml:space="preserve"> </w:t>
      </w:r>
      <w:r w:rsidR="00566C64" w:rsidRPr="009C5C82">
        <w:rPr>
          <w:sz w:val="28"/>
          <w:szCs w:val="28"/>
        </w:rPr>
        <w:t xml:space="preserve">30 </w:t>
      </w:r>
      <w:r w:rsidR="00FD5C25" w:rsidRPr="009C5C82">
        <w:rPr>
          <w:sz w:val="28"/>
          <w:szCs w:val="28"/>
        </w:rPr>
        <w:t>проб (2022</w:t>
      </w:r>
      <w:r w:rsidR="0096729A" w:rsidRPr="009C5C82">
        <w:rPr>
          <w:sz w:val="28"/>
          <w:szCs w:val="28"/>
        </w:rPr>
        <w:t xml:space="preserve"> </w:t>
      </w:r>
      <w:r w:rsidR="00A86D39" w:rsidRPr="009C5C82">
        <w:rPr>
          <w:sz w:val="28"/>
          <w:szCs w:val="28"/>
        </w:rPr>
        <w:t xml:space="preserve">год </w:t>
      </w:r>
      <w:r w:rsidR="00FD5C25" w:rsidRPr="009C5C82">
        <w:rPr>
          <w:sz w:val="28"/>
          <w:szCs w:val="28"/>
        </w:rPr>
        <w:t>– 25</w:t>
      </w:r>
      <w:r w:rsidR="0096729A" w:rsidRPr="009C5C82">
        <w:rPr>
          <w:sz w:val="28"/>
          <w:szCs w:val="28"/>
        </w:rPr>
        <w:t xml:space="preserve"> проб) по </w:t>
      </w:r>
      <w:r w:rsidRPr="009C5C82">
        <w:rPr>
          <w:sz w:val="28"/>
          <w:szCs w:val="28"/>
        </w:rPr>
        <w:t>санитарно-хими</w:t>
      </w:r>
      <w:r w:rsidR="0096729A" w:rsidRPr="009C5C82">
        <w:rPr>
          <w:sz w:val="28"/>
          <w:szCs w:val="28"/>
        </w:rPr>
        <w:t>ческим</w:t>
      </w:r>
      <w:r w:rsidR="00561F15" w:rsidRPr="009C5C82">
        <w:rPr>
          <w:sz w:val="28"/>
          <w:szCs w:val="28"/>
        </w:rPr>
        <w:t xml:space="preserve"> показателям</w:t>
      </w:r>
      <w:r w:rsidR="0096729A" w:rsidRPr="009C5C82">
        <w:rPr>
          <w:sz w:val="28"/>
          <w:szCs w:val="28"/>
        </w:rPr>
        <w:t xml:space="preserve">, из них </w:t>
      </w:r>
      <w:r w:rsidRPr="009C5C82">
        <w:rPr>
          <w:sz w:val="28"/>
          <w:szCs w:val="28"/>
        </w:rPr>
        <w:t>нестандартных проб</w:t>
      </w:r>
      <w:r w:rsidR="004375A2" w:rsidRPr="009C5C82">
        <w:rPr>
          <w:sz w:val="28"/>
          <w:szCs w:val="28"/>
        </w:rPr>
        <w:t xml:space="preserve"> – </w:t>
      </w:r>
      <w:r w:rsidR="00566C64" w:rsidRPr="009C5C82">
        <w:rPr>
          <w:sz w:val="28"/>
          <w:szCs w:val="28"/>
        </w:rPr>
        <w:t>2/6,7%</w:t>
      </w:r>
      <w:r w:rsidR="001A7EDD" w:rsidRPr="009C5C82">
        <w:rPr>
          <w:sz w:val="28"/>
          <w:szCs w:val="28"/>
        </w:rPr>
        <w:t xml:space="preserve"> (</w:t>
      </w:r>
      <w:r w:rsidR="007A6C75" w:rsidRPr="009C5C82">
        <w:rPr>
          <w:sz w:val="28"/>
          <w:szCs w:val="28"/>
        </w:rPr>
        <w:t>2022</w:t>
      </w:r>
      <w:r w:rsidRPr="009C5C82">
        <w:rPr>
          <w:sz w:val="28"/>
          <w:szCs w:val="28"/>
        </w:rPr>
        <w:t xml:space="preserve"> </w:t>
      </w:r>
      <w:r w:rsidR="00A86D39" w:rsidRPr="009C5C82">
        <w:rPr>
          <w:sz w:val="28"/>
          <w:szCs w:val="28"/>
        </w:rPr>
        <w:t xml:space="preserve">год </w:t>
      </w:r>
      <w:r w:rsidR="00E17784" w:rsidRPr="009C5C82">
        <w:rPr>
          <w:sz w:val="28"/>
          <w:szCs w:val="28"/>
        </w:rPr>
        <w:t>– 0</w:t>
      </w:r>
      <w:r w:rsidR="00D77B1B" w:rsidRPr="009C5C82">
        <w:rPr>
          <w:sz w:val="28"/>
          <w:szCs w:val="28"/>
        </w:rPr>
        <w:t>%).</w:t>
      </w:r>
    </w:p>
    <w:p w14:paraId="0C8DF4DE" w14:textId="2A93C722" w:rsidR="00C448DF" w:rsidRDefault="00C448DF" w:rsidP="00C448DF">
      <w:pPr>
        <w:ind w:firstLine="709"/>
        <w:jc w:val="both"/>
        <w:rPr>
          <w:sz w:val="28"/>
          <w:szCs w:val="28"/>
        </w:rPr>
      </w:pPr>
      <w:r w:rsidRPr="009C5C82">
        <w:rPr>
          <w:sz w:val="28"/>
          <w:szCs w:val="28"/>
        </w:rPr>
        <w:t>Из распределительной сети ведомственных водопроводов Брестского район</w:t>
      </w:r>
      <w:r w:rsidR="00D77B1B" w:rsidRPr="009C5C82">
        <w:rPr>
          <w:sz w:val="28"/>
          <w:szCs w:val="28"/>
        </w:rPr>
        <w:t>а</w:t>
      </w:r>
      <w:r w:rsidRPr="009C5C82">
        <w:rPr>
          <w:sz w:val="28"/>
          <w:szCs w:val="28"/>
        </w:rPr>
        <w:t xml:space="preserve"> исследован</w:t>
      </w:r>
      <w:r w:rsidR="00543FA7">
        <w:rPr>
          <w:sz w:val="28"/>
          <w:szCs w:val="28"/>
        </w:rPr>
        <w:t>а</w:t>
      </w:r>
      <w:r w:rsidRPr="009C5C82">
        <w:rPr>
          <w:sz w:val="28"/>
          <w:szCs w:val="28"/>
        </w:rPr>
        <w:t xml:space="preserve"> </w:t>
      </w:r>
      <w:r w:rsidR="00193095" w:rsidRPr="009C5C82">
        <w:rPr>
          <w:sz w:val="28"/>
          <w:szCs w:val="28"/>
        </w:rPr>
        <w:t>5</w:t>
      </w:r>
      <w:r w:rsidR="00C22B48" w:rsidRPr="009C5C82">
        <w:rPr>
          <w:sz w:val="28"/>
          <w:szCs w:val="28"/>
        </w:rPr>
        <w:t>1</w:t>
      </w:r>
      <w:r w:rsidR="0096729A" w:rsidRPr="009C5C82">
        <w:rPr>
          <w:sz w:val="28"/>
          <w:szCs w:val="28"/>
        </w:rPr>
        <w:t xml:space="preserve"> </w:t>
      </w:r>
      <w:r w:rsidRPr="009C5C82">
        <w:rPr>
          <w:sz w:val="28"/>
          <w:szCs w:val="28"/>
        </w:rPr>
        <w:t>проб</w:t>
      </w:r>
      <w:r w:rsidR="00C22B48" w:rsidRPr="009C5C82">
        <w:rPr>
          <w:sz w:val="28"/>
          <w:szCs w:val="28"/>
        </w:rPr>
        <w:t>а</w:t>
      </w:r>
      <w:r w:rsidRPr="009C5C82">
        <w:rPr>
          <w:sz w:val="28"/>
          <w:szCs w:val="28"/>
        </w:rPr>
        <w:t xml:space="preserve"> (202</w:t>
      </w:r>
      <w:r w:rsidR="00C22B48" w:rsidRPr="009C5C82">
        <w:rPr>
          <w:sz w:val="28"/>
          <w:szCs w:val="28"/>
        </w:rPr>
        <w:t>2</w:t>
      </w:r>
      <w:r w:rsidRPr="009C5C82">
        <w:rPr>
          <w:sz w:val="28"/>
          <w:szCs w:val="28"/>
        </w:rPr>
        <w:t xml:space="preserve"> </w:t>
      </w:r>
      <w:r w:rsidR="00A86D39" w:rsidRPr="009C5C82">
        <w:rPr>
          <w:sz w:val="28"/>
          <w:szCs w:val="28"/>
        </w:rPr>
        <w:t xml:space="preserve">год </w:t>
      </w:r>
      <w:r w:rsidRPr="009C5C82">
        <w:rPr>
          <w:sz w:val="28"/>
          <w:szCs w:val="28"/>
        </w:rPr>
        <w:t xml:space="preserve">– </w:t>
      </w:r>
      <w:r w:rsidR="00C22B48" w:rsidRPr="009C5C82">
        <w:rPr>
          <w:sz w:val="28"/>
          <w:szCs w:val="28"/>
        </w:rPr>
        <w:t>110</w:t>
      </w:r>
      <w:r w:rsidRPr="009C5C82">
        <w:rPr>
          <w:sz w:val="28"/>
          <w:szCs w:val="28"/>
        </w:rPr>
        <w:t xml:space="preserve">) по микробиологическим </w:t>
      </w:r>
      <w:r w:rsidR="00486D57" w:rsidRPr="009C5C82">
        <w:rPr>
          <w:sz w:val="28"/>
          <w:szCs w:val="28"/>
        </w:rPr>
        <w:t xml:space="preserve">показателям </w:t>
      </w:r>
      <w:r w:rsidRPr="009C5C82">
        <w:rPr>
          <w:sz w:val="28"/>
          <w:szCs w:val="28"/>
        </w:rPr>
        <w:t xml:space="preserve">и </w:t>
      </w:r>
      <w:r w:rsidR="00193095" w:rsidRPr="009C5C82">
        <w:rPr>
          <w:sz w:val="28"/>
          <w:szCs w:val="28"/>
        </w:rPr>
        <w:t>51</w:t>
      </w:r>
      <w:r w:rsidR="00486D57" w:rsidRPr="009C5C82">
        <w:rPr>
          <w:sz w:val="28"/>
          <w:szCs w:val="28"/>
        </w:rPr>
        <w:t xml:space="preserve"> проб</w:t>
      </w:r>
      <w:r w:rsidR="00193095" w:rsidRPr="009C5C82">
        <w:rPr>
          <w:sz w:val="28"/>
          <w:szCs w:val="28"/>
        </w:rPr>
        <w:t>а</w:t>
      </w:r>
      <w:r w:rsidR="00486D57" w:rsidRPr="009C5C82">
        <w:rPr>
          <w:sz w:val="28"/>
          <w:szCs w:val="28"/>
        </w:rPr>
        <w:t xml:space="preserve"> </w:t>
      </w:r>
      <w:r w:rsidR="00C22B48" w:rsidRPr="009C5C82">
        <w:rPr>
          <w:sz w:val="28"/>
          <w:szCs w:val="28"/>
        </w:rPr>
        <w:t>(2022</w:t>
      </w:r>
      <w:r w:rsidR="00E0361B" w:rsidRPr="009C5C82">
        <w:rPr>
          <w:sz w:val="28"/>
          <w:szCs w:val="28"/>
        </w:rPr>
        <w:t xml:space="preserve"> </w:t>
      </w:r>
      <w:r w:rsidR="00A86D39" w:rsidRPr="009C5C82">
        <w:rPr>
          <w:sz w:val="28"/>
          <w:szCs w:val="28"/>
        </w:rPr>
        <w:t xml:space="preserve">год </w:t>
      </w:r>
      <w:r w:rsidR="00E0361B" w:rsidRPr="009C5C82">
        <w:rPr>
          <w:sz w:val="28"/>
          <w:szCs w:val="28"/>
        </w:rPr>
        <w:t xml:space="preserve">– </w:t>
      </w:r>
      <w:r w:rsidR="00C22B48" w:rsidRPr="009C5C82">
        <w:rPr>
          <w:sz w:val="28"/>
          <w:szCs w:val="28"/>
        </w:rPr>
        <w:t>96</w:t>
      </w:r>
      <w:r w:rsidR="00E0361B" w:rsidRPr="009C5C82">
        <w:rPr>
          <w:sz w:val="28"/>
          <w:szCs w:val="28"/>
        </w:rPr>
        <w:t xml:space="preserve">) по </w:t>
      </w:r>
      <w:r w:rsidRPr="009C5C82">
        <w:rPr>
          <w:sz w:val="28"/>
          <w:szCs w:val="28"/>
        </w:rPr>
        <w:t>санитарно-химическим</w:t>
      </w:r>
      <w:r w:rsidR="00E0361B" w:rsidRPr="009C5C82">
        <w:rPr>
          <w:sz w:val="28"/>
          <w:szCs w:val="28"/>
        </w:rPr>
        <w:t xml:space="preserve"> показателям</w:t>
      </w:r>
      <w:r w:rsidRPr="009C5C82">
        <w:rPr>
          <w:sz w:val="28"/>
          <w:szCs w:val="28"/>
        </w:rPr>
        <w:t>, из них по микробиологическим показателям нестандартных проб не зарегистрир</w:t>
      </w:r>
      <w:r w:rsidR="00E0361B" w:rsidRPr="009C5C82">
        <w:rPr>
          <w:sz w:val="28"/>
          <w:szCs w:val="28"/>
        </w:rPr>
        <w:t xml:space="preserve">овано, по санитарно-химическим </w:t>
      </w:r>
      <w:r w:rsidR="002A6DD3" w:rsidRPr="00254AAC">
        <w:rPr>
          <w:sz w:val="28"/>
          <w:szCs w:val="28"/>
        </w:rPr>
        <w:t xml:space="preserve">– </w:t>
      </w:r>
      <w:r w:rsidR="00193095" w:rsidRPr="009C5C82">
        <w:rPr>
          <w:sz w:val="28"/>
          <w:szCs w:val="28"/>
        </w:rPr>
        <w:t>27</w:t>
      </w:r>
      <w:r w:rsidR="00E0361B" w:rsidRPr="009C5C82">
        <w:rPr>
          <w:sz w:val="28"/>
          <w:szCs w:val="28"/>
        </w:rPr>
        <w:t xml:space="preserve"> </w:t>
      </w:r>
      <w:r w:rsidRPr="009C5C82">
        <w:rPr>
          <w:sz w:val="28"/>
          <w:szCs w:val="28"/>
        </w:rPr>
        <w:t>(</w:t>
      </w:r>
      <w:r w:rsidR="00193095" w:rsidRPr="009C5C82">
        <w:rPr>
          <w:sz w:val="28"/>
          <w:szCs w:val="28"/>
        </w:rPr>
        <w:t>52,9</w:t>
      </w:r>
      <w:r w:rsidRPr="009C5C82">
        <w:rPr>
          <w:sz w:val="28"/>
          <w:szCs w:val="28"/>
        </w:rPr>
        <w:t>%) проб не соответствуют гигиеническим нормативам (202</w:t>
      </w:r>
      <w:r w:rsidR="00C22B48" w:rsidRPr="009C5C82">
        <w:rPr>
          <w:sz w:val="28"/>
          <w:szCs w:val="28"/>
        </w:rPr>
        <w:t>2</w:t>
      </w:r>
      <w:r w:rsidRPr="009C5C82">
        <w:rPr>
          <w:sz w:val="28"/>
          <w:szCs w:val="28"/>
        </w:rPr>
        <w:t xml:space="preserve"> </w:t>
      </w:r>
      <w:r w:rsidR="00A86D39" w:rsidRPr="009C5C82">
        <w:rPr>
          <w:sz w:val="28"/>
          <w:szCs w:val="28"/>
        </w:rPr>
        <w:t xml:space="preserve">год </w:t>
      </w:r>
      <w:r w:rsidRPr="009C5C82">
        <w:rPr>
          <w:sz w:val="28"/>
          <w:szCs w:val="28"/>
        </w:rPr>
        <w:t xml:space="preserve">– </w:t>
      </w:r>
      <w:r w:rsidR="00C22B48" w:rsidRPr="009C5C82">
        <w:rPr>
          <w:sz w:val="28"/>
          <w:szCs w:val="28"/>
        </w:rPr>
        <w:t>20</w:t>
      </w:r>
      <w:r w:rsidR="00E0361B" w:rsidRPr="009C5C82">
        <w:rPr>
          <w:sz w:val="28"/>
          <w:szCs w:val="28"/>
        </w:rPr>
        <w:t>/</w:t>
      </w:r>
      <w:r w:rsidR="00C22B48" w:rsidRPr="009C5C82">
        <w:rPr>
          <w:sz w:val="28"/>
          <w:szCs w:val="28"/>
        </w:rPr>
        <w:t>20,8</w:t>
      </w:r>
      <w:r w:rsidRPr="009C5C82">
        <w:rPr>
          <w:sz w:val="28"/>
          <w:szCs w:val="28"/>
        </w:rPr>
        <w:t>%).</w:t>
      </w:r>
    </w:p>
    <w:p w14:paraId="3CF7923C" w14:textId="4CFA6306" w:rsidR="002172AD" w:rsidRDefault="007A6C75" w:rsidP="007A6C75">
      <w:pPr>
        <w:tabs>
          <w:tab w:val="left" w:pos="4140"/>
        </w:tabs>
        <w:ind w:firstLine="709"/>
        <w:jc w:val="both"/>
        <w:rPr>
          <w:sz w:val="28"/>
          <w:szCs w:val="28"/>
        </w:rPr>
      </w:pPr>
      <w:r w:rsidRPr="007A6C75">
        <w:rPr>
          <w:sz w:val="28"/>
          <w:szCs w:val="28"/>
        </w:rPr>
        <w:t>В рамках социально-гигиенического мониторинга за состоянием воды из д</w:t>
      </w:r>
      <w:r w:rsidR="0087107F">
        <w:rPr>
          <w:sz w:val="28"/>
          <w:szCs w:val="28"/>
        </w:rPr>
        <w:t>ецентрализованных источников г.</w:t>
      </w:r>
      <w:r w:rsidR="002A6DD3">
        <w:rPr>
          <w:sz w:val="28"/>
          <w:szCs w:val="28"/>
        </w:rPr>
        <w:t xml:space="preserve"> </w:t>
      </w:r>
      <w:r w:rsidRPr="007A6C75">
        <w:rPr>
          <w:sz w:val="28"/>
          <w:szCs w:val="28"/>
        </w:rPr>
        <w:t>Бреста и Брестского района исследовано 120 проб на санитарно-химические и 88 проб на микробиологические показатели, из них по санитарно-химическим не соответствуют</w:t>
      </w:r>
      <w:r w:rsidRPr="007A6C75">
        <w:rPr>
          <w:sz w:val="28"/>
          <w:szCs w:val="28"/>
          <w:lang w:val="be-BY"/>
        </w:rPr>
        <w:t xml:space="preserve"> ТНПА 43</w:t>
      </w:r>
      <w:r w:rsidRPr="007A6C75">
        <w:rPr>
          <w:sz w:val="28"/>
          <w:szCs w:val="28"/>
        </w:rPr>
        <w:t xml:space="preserve"> пробы/35,8% (нитраты, железо, органолептические показатели), по микробиологическим показателям 3 пробы (3,4%)</w:t>
      </w:r>
      <w:r w:rsidR="00BE3333">
        <w:rPr>
          <w:sz w:val="28"/>
          <w:szCs w:val="28"/>
        </w:rPr>
        <w:t xml:space="preserve"> </w:t>
      </w:r>
      <w:r w:rsidR="00BE3333" w:rsidRPr="007A6C75">
        <w:rPr>
          <w:sz w:val="28"/>
          <w:szCs w:val="28"/>
        </w:rPr>
        <w:t>(рис.1</w:t>
      </w:r>
      <w:r w:rsidR="00BE3333" w:rsidRPr="00BE3333">
        <w:rPr>
          <w:sz w:val="28"/>
          <w:szCs w:val="28"/>
        </w:rPr>
        <w:t>8</w:t>
      </w:r>
      <w:r w:rsidR="00BE3333" w:rsidRPr="007A6C75">
        <w:rPr>
          <w:sz w:val="28"/>
          <w:szCs w:val="28"/>
        </w:rPr>
        <w:t>)</w:t>
      </w:r>
      <w:r w:rsidRPr="007A6C75">
        <w:rPr>
          <w:sz w:val="28"/>
          <w:szCs w:val="28"/>
        </w:rPr>
        <w:t xml:space="preserve">. </w:t>
      </w:r>
    </w:p>
    <w:p w14:paraId="3CB5C901" w14:textId="77777777" w:rsidR="00871102" w:rsidRPr="00871102" w:rsidRDefault="00871102" w:rsidP="007A6C75">
      <w:pPr>
        <w:tabs>
          <w:tab w:val="left" w:pos="4140"/>
        </w:tabs>
        <w:ind w:firstLine="709"/>
        <w:jc w:val="both"/>
      </w:pPr>
    </w:p>
    <w:p w14:paraId="00B1DA5F" w14:textId="77777777" w:rsidR="00F86BA5" w:rsidRPr="005172D1" w:rsidRDefault="000B4334" w:rsidP="001C462C">
      <w:pPr>
        <w:rPr>
          <w:b/>
          <w:i/>
          <w:sz w:val="20"/>
          <w:szCs w:val="20"/>
        </w:rPr>
      </w:pPr>
      <w:r>
        <w:rPr>
          <w:b/>
          <w:i/>
          <w:noProof/>
          <w:sz w:val="20"/>
          <w:szCs w:val="20"/>
        </w:rPr>
        <w:drawing>
          <wp:inline distT="0" distB="0" distL="0" distR="0" wp14:anchorId="531DC262" wp14:editId="4CCC5D9C">
            <wp:extent cx="5907405" cy="18288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213286E" w14:textId="7A76EC86" w:rsidR="000B4334" w:rsidRDefault="000B4334" w:rsidP="000B4334">
      <w:pPr>
        <w:jc w:val="center"/>
        <w:rPr>
          <w:b/>
          <w:i/>
        </w:rPr>
      </w:pPr>
      <w:r w:rsidRPr="00737645">
        <w:rPr>
          <w:b/>
          <w:i/>
        </w:rPr>
        <w:t>Рис.</w:t>
      </w:r>
      <w:r w:rsidR="00B10F5F">
        <w:rPr>
          <w:b/>
          <w:i/>
        </w:rPr>
        <w:t>18</w:t>
      </w:r>
      <w:r w:rsidRPr="00737645">
        <w:rPr>
          <w:b/>
          <w:i/>
        </w:rPr>
        <w:t xml:space="preserve">. Многолетняя динамика качества питьевой воды </w:t>
      </w:r>
      <w:r>
        <w:rPr>
          <w:b/>
          <w:i/>
        </w:rPr>
        <w:t xml:space="preserve">из децентрализованных источников водоснабжения </w:t>
      </w:r>
      <w:r w:rsidRPr="00737645">
        <w:rPr>
          <w:b/>
          <w:i/>
        </w:rPr>
        <w:t xml:space="preserve">Брестского района </w:t>
      </w:r>
    </w:p>
    <w:p w14:paraId="3F5CC14C" w14:textId="77777777" w:rsidR="00DE4334" w:rsidRDefault="00DE4334" w:rsidP="000B4334">
      <w:pPr>
        <w:jc w:val="center"/>
        <w:rPr>
          <w:b/>
          <w:i/>
        </w:rPr>
      </w:pPr>
    </w:p>
    <w:p w14:paraId="2F5CA395" w14:textId="16B7692E" w:rsidR="000650EE" w:rsidRDefault="005038F1" w:rsidP="005038F1">
      <w:pPr>
        <w:ind w:firstLine="708"/>
        <w:jc w:val="both"/>
        <w:rPr>
          <w:sz w:val="28"/>
          <w:szCs w:val="28"/>
        </w:rPr>
      </w:pPr>
      <w:r>
        <w:rPr>
          <w:sz w:val="28"/>
          <w:szCs w:val="28"/>
        </w:rPr>
        <w:t>Наблюдается п</w:t>
      </w:r>
      <w:r w:rsidRPr="00200D77">
        <w:rPr>
          <w:sz w:val="28"/>
          <w:szCs w:val="28"/>
        </w:rPr>
        <w:t>оложительная динамика по удельному весу</w:t>
      </w:r>
      <w:r>
        <w:rPr>
          <w:sz w:val="28"/>
          <w:szCs w:val="28"/>
        </w:rPr>
        <w:t xml:space="preserve"> воды из коммунальных систем водоснабжения,</w:t>
      </w:r>
      <w:r w:rsidRPr="00200D77">
        <w:rPr>
          <w:sz w:val="28"/>
          <w:szCs w:val="28"/>
        </w:rPr>
        <w:t xml:space="preserve"> соответствующих санитарно-</w:t>
      </w:r>
      <w:r w:rsidRPr="00200D77">
        <w:rPr>
          <w:sz w:val="28"/>
          <w:szCs w:val="28"/>
        </w:rPr>
        <w:lastRenderedPageBreak/>
        <w:t>эпидемиологическим требованиям по санитарно-химическим показателям, так в г.</w:t>
      </w:r>
      <w:r w:rsidR="002A6DD3">
        <w:rPr>
          <w:sz w:val="28"/>
          <w:szCs w:val="28"/>
        </w:rPr>
        <w:t xml:space="preserve"> </w:t>
      </w:r>
      <w:r w:rsidRPr="00200D77">
        <w:rPr>
          <w:sz w:val="28"/>
          <w:szCs w:val="28"/>
        </w:rPr>
        <w:t xml:space="preserve">Бресте </w:t>
      </w:r>
      <w:r w:rsidR="00D66651">
        <w:rPr>
          <w:sz w:val="28"/>
          <w:szCs w:val="28"/>
        </w:rPr>
        <w:t xml:space="preserve">удельный вес нестандартных проб снизился </w:t>
      </w:r>
      <w:r w:rsidRPr="00200D77">
        <w:rPr>
          <w:sz w:val="28"/>
          <w:szCs w:val="28"/>
        </w:rPr>
        <w:t xml:space="preserve">с </w:t>
      </w:r>
      <w:r w:rsidR="004428C7">
        <w:rPr>
          <w:sz w:val="28"/>
          <w:szCs w:val="28"/>
        </w:rPr>
        <w:t>3,5</w:t>
      </w:r>
      <w:r w:rsidRPr="00200D77">
        <w:rPr>
          <w:sz w:val="28"/>
          <w:szCs w:val="28"/>
        </w:rPr>
        <w:t>% в 20</w:t>
      </w:r>
      <w:r w:rsidR="004428C7">
        <w:rPr>
          <w:sz w:val="28"/>
          <w:szCs w:val="28"/>
        </w:rPr>
        <w:t>22</w:t>
      </w:r>
      <w:r>
        <w:rPr>
          <w:sz w:val="28"/>
          <w:szCs w:val="28"/>
        </w:rPr>
        <w:t xml:space="preserve"> </w:t>
      </w:r>
      <w:r w:rsidRPr="00200D77">
        <w:rPr>
          <w:sz w:val="28"/>
          <w:szCs w:val="28"/>
        </w:rPr>
        <w:t>г</w:t>
      </w:r>
      <w:r w:rsidR="00332A79">
        <w:rPr>
          <w:sz w:val="28"/>
          <w:szCs w:val="28"/>
        </w:rPr>
        <w:t>оду</w:t>
      </w:r>
      <w:r w:rsidRPr="00200D77">
        <w:rPr>
          <w:sz w:val="28"/>
          <w:szCs w:val="28"/>
        </w:rPr>
        <w:t xml:space="preserve"> до </w:t>
      </w:r>
      <w:r w:rsidR="004428C7">
        <w:rPr>
          <w:sz w:val="28"/>
          <w:szCs w:val="28"/>
        </w:rPr>
        <w:t>2,8</w:t>
      </w:r>
      <w:r w:rsidRPr="00200D77">
        <w:rPr>
          <w:sz w:val="28"/>
          <w:szCs w:val="28"/>
        </w:rPr>
        <w:t>% в 202</w:t>
      </w:r>
      <w:r w:rsidR="004428C7">
        <w:rPr>
          <w:sz w:val="28"/>
          <w:szCs w:val="28"/>
        </w:rPr>
        <w:t>3</w:t>
      </w:r>
      <w:r w:rsidR="00332A79">
        <w:rPr>
          <w:sz w:val="28"/>
          <w:szCs w:val="28"/>
        </w:rPr>
        <w:t xml:space="preserve"> году.</w:t>
      </w:r>
    </w:p>
    <w:p w14:paraId="0FFC4B32" w14:textId="7EA75814" w:rsidR="001A033D" w:rsidRDefault="000650EE" w:rsidP="001A033D">
      <w:pPr>
        <w:ind w:firstLine="708"/>
        <w:jc w:val="both"/>
        <w:rPr>
          <w:sz w:val="28"/>
          <w:szCs w:val="28"/>
        </w:rPr>
      </w:pPr>
      <w:r>
        <w:rPr>
          <w:sz w:val="28"/>
          <w:szCs w:val="28"/>
        </w:rPr>
        <w:t>У</w:t>
      </w:r>
      <w:r w:rsidR="003B70C2" w:rsidRPr="00200D77">
        <w:rPr>
          <w:sz w:val="28"/>
          <w:szCs w:val="28"/>
        </w:rPr>
        <w:t xml:space="preserve">дельный вес несоответствия воды коммунальных систем питьевого водоснабжения по железу </w:t>
      </w:r>
      <w:r w:rsidR="004428C7">
        <w:rPr>
          <w:sz w:val="28"/>
          <w:szCs w:val="28"/>
        </w:rPr>
        <w:t>в 2023</w:t>
      </w:r>
      <w:r>
        <w:rPr>
          <w:sz w:val="28"/>
          <w:szCs w:val="28"/>
        </w:rPr>
        <w:t xml:space="preserve"> </w:t>
      </w:r>
      <w:r w:rsidRPr="00200D77">
        <w:rPr>
          <w:sz w:val="28"/>
          <w:szCs w:val="28"/>
        </w:rPr>
        <w:t>г</w:t>
      </w:r>
      <w:r w:rsidR="00332A79">
        <w:rPr>
          <w:sz w:val="28"/>
          <w:szCs w:val="28"/>
        </w:rPr>
        <w:t>оду</w:t>
      </w:r>
      <w:r>
        <w:rPr>
          <w:sz w:val="28"/>
          <w:szCs w:val="28"/>
        </w:rPr>
        <w:t xml:space="preserve"> </w:t>
      </w:r>
      <w:r w:rsidR="005040C7" w:rsidRPr="00200D77">
        <w:rPr>
          <w:sz w:val="28"/>
          <w:szCs w:val="28"/>
        </w:rPr>
        <w:t>в г.</w:t>
      </w:r>
      <w:r w:rsidR="002A6DD3">
        <w:rPr>
          <w:sz w:val="28"/>
          <w:szCs w:val="28"/>
        </w:rPr>
        <w:t xml:space="preserve"> </w:t>
      </w:r>
      <w:r w:rsidR="005040C7" w:rsidRPr="00200D77">
        <w:rPr>
          <w:sz w:val="28"/>
          <w:szCs w:val="28"/>
        </w:rPr>
        <w:t>Бресте</w:t>
      </w:r>
      <w:r w:rsidR="005040C7">
        <w:rPr>
          <w:sz w:val="28"/>
          <w:szCs w:val="28"/>
        </w:rPr>
        <w:t xml:space="preserve"> </w:t>
      </w:r>
      <w:r>
        <w:rPr>
          <w:sz w:val="28"/>
          <w:szCs w:val="28"/>
        </w:rPr>
        <w:t xml:space="preserve">составил </w:t>
      </w:r>
      <w:r w:rsidR="004428C7">
        <w:rPr>
          <w:sz w:val="28"/>
          <w:szCs w:val="28"/>
        </w:rPr>
        <w:t>2,8</w:t>
      </w:r>
      <w:r w:rsidR="002D1AE7" w:rsidRPr="00200D77">
        <w:rPr>
          <w:sz w:val="28"/>
          <w:szCs w:val="28"/>
        </w:rPr>
        <w:t xml:space="preserve">% </w:t>
      </w:r>
      <w:r w:rsidR="004428C7">
        <w:rPr>
          <w:sz w:val="28"/>
          <w:szCs w:val="28"/>
        </w:rPr>
        <w:t>(2022 – 3,5%)</w:t>
      </w:r>
      <w:r>
        <w:rPr>
          <w:sz w:val="28"/>
          <w:szCs w:val="28"/>
        </w:rPr>
        <w:t>,</w:t>
      </w:r>
      <w:r w:rsidRPr="00200D77">
        <w:rPr>
          <w:sz w:val="28"/>
          <w:szCs w:val="28"/>
        </w:rPr>
        <w:t xml:space="preserve"> </w:t>
      </w:r>
      <w:r w:rsidR="005040C7">
        <w:rPr>
          <w:sz w:val="28"/>
          <w:szCs w:val="28"/>
        </w:rPr>
        <w:t xml:space="preserve">в Брестском районе </w:t>
      </w:r>
      <w:r w:rsidR="002A6DD3">
        <w:rPr>
          <w:sz w:val="28"/>
          <w:szCs w:val="28"/>
        </w:rPr>
        <w:t>–</w:t>
      </w:r>
      <w:r w:rsidR="005040C7">
        <w:rPr>
          <w:sz w:val="28"/>
          <w:szCs w:val="28"/>
        </w:rPr>
        <w:t xml:space="preserve"> </w:t>
      </w:r>
      <w:r w:rsidR="004428C7">
        <w:rPr>
          <w:sz w:val="28"/>
          <w:szCs w:val="28"/>
        </w:rPr>
        <w:t>25,6</w:t>
      </w:r>
      <w:r w:rsidR="005040C7">
        <w:rPr>
          <w:sz w:val="28"/>
          <w:szCs w:val="28"/>
        </w:rPr>
        <w:t>%</w:t>
      </w:r>
      <w:r w:rsidR="002C5D52">
        <w:rPr>
          <w:sz w:val="28"/>
          <w:szCs w:val="28"/>
        </w:rPr>
        <w:t xml:space="preserve"> </w:t>
      </w:r>
      <w:r w:rsidR="004428C7">
        <w:rPr>
          <w:sz w:val="28"/>
          <w:szCs w:val="28"/>
        </w:rPr>
        <w:t>(2022 – 21,6%)</w:t>
      </w:r>
      <w:r w:rsidR="00B10F5F">
        <w:rPr>
          <w:sz w:val="28"/>
          <w:szCs w:val="28"/>
        </w:rPr>
        <w:t xml:space="preserve"> (рис.19</w:t>
      </w:r>
      <w:r w:rsidR="002A24A1">
        <w:rPr>
          <w:sz w:val="28"/>
          <w:szCs w:val="28"/>
        </w:rPr>
        <w:t>)</w:t>
      </w:r>
      <w:r w:rsidR="002D1AE7" w:rsidRPr="00200D77">
        <w:rPr>
          <w:sz w:val="28"/>
          <w:szCs w:val="28"/>
        </w:rPr>
        <w:t>.</w:t>
      </w:r>
      <w:r w:rsidR="005038F1">
        <w:rPr>
          <w:sz w:val="28"/>
          <w:szCs w:val="28"/>
        </w:rPr>
        <w:t xml:space="preserve"> </w:t>
      </w:r>
    </w:p>
    <w:p w14:paraId="74EB0148" w14:textId="77777777" w:rsidR="006730EF" w:rsidRPr="006730EF" w:rsidRDefault="006730EF" w:rsidP="001A033D">
      <w:pPr>
        <w:ind w:firstLine="708"/>
        <w:jc w:val="both"/>
        <w:rPr>
          <w:sz w:val="20"/>
          <w:szCs w:val="20"/>
        </w:rPr>
      </w:pPr>
    </w:p>
    <w:p w14:paraId="5CDD7C41" w14:textId="77777777" w:rsidR="0012285C" w:rsidRDefault="0012285C" w:rsidP="0012285C">
      <w:pPr>
        <w:jc w:val="both"/>
        <w:rPr>
          <w:sz w:val="28"/>
          <w:szCs w:val="28"/>
        </w:rPr>
      </w:pPr>
      <w:r>
        <w:rPr>
          <w:noProof/>
          <w:sz w:val="28"/>
          <w:szCs w:val="28"/>
        </w:rPr>
        <w:drawing>
          <wp:inline distT="0" distB="0" distL="0" distR="0" wp14:anchorId="05F7361A" wp14:editId="57300B61">
            <wp:extent cx="5928995" cy="1728908"/>
            <wp:effectExtent l="0" t="0" r="0" b="508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F4A135" w14:textId="77777777" w:rsidR="004F78A9" w:rsidRPr="004F78A9" w:rsidRDefault="00B10F5F" w:rsidP="004F78A9">
      <w:pPr>
        <w:jc w:val="center"/>
        <w:rPr>
          <w:b/>
          <w:i/>
        </w:rPr>
      </w:pPr>
      <w:r>
        <w:rPr>
          <w:b/>
          <w:i/>
        </w:rPr>
        <w:t>Рис.19</w:t>
      </w:r>
      <w:r w:rsidR="004F78A9" w:rsidRPr="004F78A9">
        <w:rPr>
          <w:b/>
          <w:i/>
        </w:rPr>
        <w:t xml:space="preserve">. Удельный вес несоответствия воды коммунальных систем питьевого водоснабжения по железу </w:t>
      </w:r>
      <w:r w:rsidR="004F78A9">
        <w:rPr>
          <w:b/>
          <w:i/>
        </w:rPr>
        <w:t xml:space="preserve">в г. Бресте и </w:t>
      </w:r>
      <w:r w:rsidR="004F78A9" w:rsidRPr="004F78A9">
        <w:rPr>
          <w:b/>
          <w:i/>
        </w:rPr>
        <w:t>Брестско</w:t>
      </w:r>
      <w:r w:rsidR="004F78A9">
        <w:rPr>
          <w:b/>
          <w:i/>
        </w:rPr>
        <w:t xml:space="preserve">м районе </w:t>
      </w:r>
    </w:p>
    <w:p w14:paraId="3ED92EB1" w14:textId="77777777" w:rsidR="003426A7" w:rsidRPr="009C039A" w:rsidRDefault="003426A7" w:rsidP="003540D5">
      <w:pPr>
        <w:ind w:firstLine="708"/>
        <w:jc w:val="both"/>
      </w:pPr>
    </w:p>
    <w:p w14:paraId="2CE11E3C" w14:textId="77777777" w:rsidR="00EA1148" w:rsidRDefault="005613D8" w:rsidP="003540D5">
      <w:pPr>
        <w:ind w:firstLine="708"/>
        <w:jc w:val="both"/>
        <w:rPr>
          <w:sz w:val="28"/>
          <w:szCs w:val="28"/>
        </w:rPr>
      </w:pPr>
      <w:r w:rsidRPr="00200D77">
        <w:rPr>
          <w:sz w:val="28"/>
          <w:szCs w:val="28"/>
        </w:rPr>
        <w:t>Остаются проблемными вопросы обезжелезивания воды и обеспечения сельского населения питьевой водой требуемого качества по содержанию нитратов.</w:t>
      </w:r>
      <w:r w:rsidR="003540D5">
        <w:rPr>
          <w:sz w:val="28"/>
          <w:szCs w:val="28"/>
        </w:rPr>
        <w:t xml:space="preserve"> </w:t>
      </w:r>
      <w:r w:rsidRPr="00200D77">
        <w:rPr>
          <w:sz w:val="28"/>
          <w:szCs w:val="28"/>
        </w:rPr>
        <w:t>Одним из важных мероприятий, направленных на улучшение качества потребляемой населением воды, является использование систем централизованного водоснабжения, строительство эффективно работающих станций водоподготовки (обезжелезивания).</w:t>
      </w:r>
    </w:p>
    <w:p w14:paraId="5351A6C8" w14:textId="77777777" w:rsidR="00DF1D78" w:rsidRDefault="00DF1D78" w:rsidP="00A645FD">
      <w:pPr>
        <w:jc w:val="center"/>
        <w:rPr>
          <w:rFonts w:ascii="Monotype Corsiva" w:hAnsi="Monotype Corsiva"/>
          <w:b/>
          <w:i/>
          <w:sz w:val="32"/>
          <w:szCs w:val="32"/>
        </w:rPr>
      </w:pPr>
    </w:p>
    <w:p w14:paraId="7E782F54" w14:textId="77777777" w:rsidR="00460978" w:rsidRPr="008249BD" w:rsidRDefault="003F744A" w:rsidP="00A645FD">
      <w:pPr>
        <w:jc w:val="center"/>
        <w:rPr>
          <w:rFonts w:ascii="Monotype Corsiva" w:hAnsi="Monotype Corsiva"/>
          <w:b/>
          <w:i/>
          <w:sz w:val="32"/>
          <w:szCs w:val="32"/>
        </w:rPr>
      </w:pPr>
      <w:r w:rsidRPr="00F608DF">
        <w:rPr>
          <w:rFonts w:ascii="Monotype Corsiva" w:hAnsi="Monotype Corsiva"/>
          <w:b/>
          <w:i/>
          <w:sz w:val="32"/>
          <w:szCs w:val="32"/>
        </w:rPr>
        <w:t>Усло</w:t>
      </w:r>
      <w:r w:rsidR="006C2FE4" w:rsidRPr="00F608DF">
        <w:rPr>
          <w:rFonts w:ascii="Monotype Corsiva" w:hAnsi="Monotype Corsiva"/>
          <w:b/>
          <w:i/>
          <w:sz w:val="32"/>
          <w:szCs w:val="32"/>
        </w:rPr>
        <w:t>вия труда работающего населения</w:t>
      </w:r>
    </w:p>
    <w:p w14:paraId="63BCA033" w14:textId="6E3D1046" w:rsidR="00532F90" w:rsidRDefault="00387231" w:rsidP="00B4784E">
      <w:pPr>
        <w:ind w:firstLine="708"/>
        <w:jc w:val="both"/>
        <w:rPr>
          <w:sz w:val="28"/>
          <w:szCs w:val="28"/>
        </w:rPr>
      </w:pPr>
      <w:r w:rsidRPr="00B4784E">
        <w:rPr>
          <w:sz w:val="28"/>
          <w:szCs w:val="28"/>
        </w:rPr>
        <w:t>По</w:t>
      </w:r>
      <w:r w:rsidR="0073269E" w:rsidRPr="00B4784E">
        <w:rPr>
          <w:sz w:val="28"/>
          <w:szCs w:val="28"/>
        </w:rPr>
        <w:t xml:space="preserve"> данны</w:t>
      </w:r>
      <w:r w:rsidRPr="00B4784E">
        <w:rPr>
          <w:sz w:val="28"/>
          <w:szCs w:val="28"/>
        </w:rPr>
        <w:t>м</w:t>
      </w:r>
      <w:r w:rsidR="0073269E" w:rsidRPr="00B4784E">
        <w:rPr>
          <w:sz w:val="28"/>
          <w:szCs w:val="28"/>
        </w:rPr>
        <w:t xml:space="preserve"> лабораторных и инструментальных исследований воздушной среды и физических факторов в закрытых помещениях промышленных, коммунальных, пищевых,</w:t>
      </w:r>
      <w:r w:rsidR="00CD4571" w:rsidRPr="00B4784E">
        <w:rPr>
          <w:sz w:val="28"/>
          <w:szCs w:val="28"/>
        </w:rPr>
        <w:t xml:space="preserve"> детских объектов г.</w:t>
      </w:r>
      <w:r w:rsidR="002A6DD3">
        <w:rPr>
          <w:sz w:val="28"/>
          <w:szCs w:val="28"/>
        </w:rPr>
        <w:t xml:space="preserve"> </w:t>
      </w:r>
      <w:r w:rsidR="00CD4571" w:rsidRPr="00B4784E">
        <w:rPr>
          <w:sz w:val="28"/>
          <w:szCs w:val="28"/>
        </w:rPr>
        <w:t>Брест</w:t>
      </w:r>
      <w:r w:rsidR="000A7451" w:rsidRPr="00B4784E">
        <w:rPr>
          <w:sz w:val="28"/>
          <w:szCs w:val="28"/>
        </w:rPr>
        <w:t>а</w:t>
      </w:r>
      <w:r w:rsidR="0073269E" w:rsidRPr="00B4784E">
        <w:rPr>
          <w:sz w:val="28"/>
          <w:szCs w:val="28"/>
        </w:rPr>
        <w:t xml:space="preserve"> и Брестского района, удельный вес рабочих мест, не соответствующих </w:t>
      </w:r>
      <w:r w:rsidR="006C2FE4" w:rsidRPr="00B4784E">
        <w:rPr>
          <w:sz w:val="28"/>
          <w:szCs w:val="28"/>
        </w:rPr>
        <w:t>санитарным норма</w:t>
      </w:r>
      <w:r w:rsidRPr="00B4784E">
        <w:rPr>
          <w:sz w:val="28"/>
          <w:szCs w:val="28"/>
        </w:rPr>
        <w:t>тивам</w:t>
      </w:r>
      <w:r w:rsidR="006C2FE4" w:rsidRPr="00B4784E">
        <w:rPr>
          <w:sz w:val="28"/>
          <w:szCs w:val="28"/>
        </w:rPr>
        <w:t>, в 20</w:t>
      </w:r>
      <w:r w:rsidR="00D56AAD" w:rsidRPr="00B4784E">
        <w:rPr>
          <w:sz w:val="28"/>
          <w:szCs w:val="28"/>
        </w:rPr>
        <w:t>2</w:t>
      </w:r>
      <w:r w:rsidR="00FD45AE">
        <w:rPr>
          <w:sz w:val="28"/>
          <w:szCs w:val="28"/>
        </w:rPr>
        <w:t>3</w:t>
      </w:r>
      <w:r w:rsidR="002F3311">
        <w:rPr>
          <w:sz w:val="28"/>
          <w:szCs w:val="28"/>
        </w:rPr>
        <w:t xml:space="preserve"> </w:t>
      </w:r>
      <w:r w:rsidR="0073269E" w:rsidRPr="00B4784E">
        <w:rPr>
          <w:sz w:val="28"/>
          <w:szCs w:val="28"/>
        </w:rPr>
        <w:t>г</w:t>
      </w:r>
      <w:r w:rsidR="004A3CE1">
        <w:rPr>
          <w:sz w:val="28"/>
          <w:szCs w:val="28"/>
        </w:rPr>
        <w:t>оду</w:t>
      </w:r>
      <w:r w:rsidR="006C2FE4" w:rsidRPr="00B4784E">
        <w:rPr>
          <w:sz w:val="28"/>
          <w:szCs w:val="28"/>
        </w:rPr>
        <w:t xml:space="preserve"> по сравнению с 20</w:t>
      </w:r>
      <w:r w:rsidR="00FD45AE">
        <w:rPr>
          <w:sz w:val="28"/>
          <w:szCs w:val="28"/>
        </w:rPr>
        <w:t>22</w:t>
      </w:r>
      <w:r w:rsidR="002F3311">
        <w:rPr>
          <w:sz w:val="28"/>
          <w:szCs w:val="28"/>
        </w:rPr>
        <w:t xml:space="preserve"> </w:t>
      </w:r>
      <w:r w:rsidR="0073269E" w:rsidRPr="00B4784E">
        <w:rPr>
          <w:sz w:val="28"/>
          <w:szCs w:val="28"/>
        </w:rPr>
        <w:t>г</w:t>
      </w:r>
      <w:r w:rsidR="004A3CE1">
        <w:rPr>
          <w:sz w:val="28"/>
          <w:szCs w:val="28"/>
        </w:rPr>
        <w:t>одом</w:t>
      </w:r>
      <w:r w:rsidR="0073269E" w:rsidRPr="00B4784E">
        <w:rPr>
          <w:sz w:val="28"/>
          <w:szCs w:val="28"/>
        </w:rPr>
        <w:t xml:space="preserve"> претерпел некоторые изменения</w:t>
      </w:r>
      <w:r w:rsidR="006C2FE4" w:rsidRPr="00B4784E">
        <w:rPr>
          <w:sz w:val="28"/>
          <w:szCs w:val="28"/>
        </w:rPr>
        <w:t xml:space="preserve"> (</w:t>
      </w:r>
      <w:r w:rsidR="009A715E" w:rsidRPr="00B4784E">
        <w:rPr>
          <w:sz w:val="28"/>
          <w:szCs w:val="28"/>
        </w:rPr>
        <w:t>табл.</w:t>
      </w:r>
      <w:r w:rsidR="006C2FE4" w:rsidRPr="00B4784E">
        <w:rPr>
          <w:sz w:val="28"/>
          <w:szCs w:val="28"/>
        </w:rPr>
        <w:t xml:space="preserve"> </w:t>
      </w:r>
      <w:r w:rsidR="00696C96">
        <w:rPr>
          <w:sz w:val="28"/>
          <w:szCs w:val="28"/>
        </w:rPr>
        <w:t>7</w:t>
      </w:r>
      <w:r w:rsidR="006C2FE4" w:rsidRPr="00B4784E">
        <w:rPr>
          <w:sz w:val="28"/>
          <w:szCs w:val="28"/>
        </w:rPr>
        <w:t>).</w:t>
      </w:r>
    </w:p>
    <w:p w14:paraId="37A63761" w14:textId="77777777" w:rsidR="006730EF" w:rsidRPr="006730EF" w:rsidRDefault="006730EF" w:rsidP="00B4784E">
      <w:pPr>
        <w:ind w:firstLine="708"/>
        <w:jc w:val="both"/>
        <w:rPr>
          <w:sz w:val="20"/>
          <w:szCs w:val="20"/>
        </w:rPr>
      </w:pPr>
    </w:p>
    <w:p w14:paraId="565AB9F0" w14:textId="77777777" w:rsidR="00F55648" w:rsidRDefault="00FF7965" w:rsidP="00F87CCD">
      <w:pPr>
        <w:jc w:val="center"/>
        <w:rPr>
          <w:b/>
        </w:rPr>
      </w:pPr>
      <w:r>
        <w:rPr>
          <w:b/>
        </w:rPr>
        <w:t>Табл.</w:t>
      </w:r>
      <w:r w:rsidR="00696C96">
        <w:rPr>
          <w:b/>
        </w:rPr>
        <w:t>7</w:t>
      </w:r>
      <w:r w:rsidR="003877D7">
        <w:rPr>
          <w:b/>
        </w:rPr>
        <w:t>.</w:t>
      </w:r>
      <w:r w:rsidR="00F55648">
        <w:rPr>
          <w:b/>
        </w:rPr>
        <w:t xml:space="preserve"> </w:t>
      </w:r>
      <w:r w:rsidR="003E2040" w:rsidRPr="003E2040">
        <w:rPr>
          <w:b/>
        </w:rPr>
        <w:t>Удельный вес</w:t>
      </w:r>
      <w:r w:rsidR="00BC5CD3">
        <w:rPr>
          <w:b/>
        </w:rPr>
        <w:t xml:space="preserve"> рабочих мест, результаты</w:t>
      </w:r>
      <w:r w:rsidR="00F87CCD">
        <w:rPr>
          <w:b/>
        </w:rPr>
        <w:t xml:space="preserve"> лабораторных исследований </w:t>
      </w:r>
      <w:r w:rsidR="003E2040" w:rsidRPr="003E2040">
        <w:rPr>
          <w:b/>
        </w:rPr>
        <w:t>факторов</w:t>
      </w:r>
      <w:r w:rsidR="003E2040">
        <w:rPr>
          <w:b/>
        </w:rPr>
        <w:t xml:space="preserve"> </w:t>
      </w:r>
      <w:r w:rsidR="00BC5CD3">
        <w:rPr>
          <w:b/>
        </w:rPr>
        <w:t>производственной среды на</w:t>
      </w:r>
      <w:r w:rsidR="003E2040">
        <w:rPr>
          <w:b/>
        </w:rPr>
        <w:t xml:space="preserve"> которых не отвечали </w:t>
      </w:r>
      <w:r w:rsidR="003E2040" w:rsidRPr="003E2040">
        <w:rPr>
          <w:b/>
        </w:rPr>
        <w:t>гигиеническим требованиям</w:t>
      </w:r>
      <w:r w:rsidR="003E2040">
        <w:rPr>
          <w:b/>
        </w:rPr>
        <w:t xml:space="preserve"> </w:t>
      </w:r>
      <w:r>
        <w:rPr>
          <w:b/>
        </w:rPr>
        <w:t>в 201</w:t>
      </w:r>
      <w:r w:rsidR="00124257">
        <w:rPr>
          <w:b/>
        </w:rPr>
        <w:t>9</w:t>
      </w:r>
      <w:r>
        <w:rPr>
          <w:b/>
        </w:rPr>
        <w:t>-20</w:t>
      </w:r>
      <w:r w:rsidR="001A7EF1">
        <w:rPr>
          <w:b/>
        </w:rPr>
        <w:t>2</w:t>
      </w:r>
      <w:r w:rsidR="00FD45AE">
        <w:rPr>
          <w:b/>
        </w:rPr>
        <w:t>3</w:t>
      </w:r>
      <w:r w:rsidR="007975E2">
        <w:rPr>
          <w:b/>
        </w:rPr>
        <w:t xml:space="preserve"> </w:t>
      </w:r>
      <w:r w:rsidR="004A3CE1">
        <w:rPr>
          <w:b/>
        </w:rPr>
        <w:t>годы</w:t>
      </w:r>
    </w:p>
    <w:tbl>
      <w:tblPr>
        <w:tblStyle w:val="1-110"/>
        <w:tblW w:w="9464" w:type="dxa"/>
        <w:tblLayout w:type="fixed"/>
        <w:tblLook w:val="04A0" w:firstRow="1" w:lastRow="0" w:firstColumn="1" w:lastColumn="0" w:noHBand="0" w:noVBand="1"/>
      </w:tblPr>
      <w:tblGrid>
        <w:gridCol w:w="3510"/>
        <w:gridCol w:w="567"/>
        <w:gridCol w:w="567"/>
        <w:gridCol w:w="709"/>
        <w:gridCol w:w="567"/>
        <w:gridCol w:w="567"/>
        <w:gridCol w:w="567"/>
        <w:gridCol w:w="567"/>
        <w:gridCol w:w="567"/>
        <w:gridCol w:w="709"/>
        <w:gridCol w:w="567"/>
      </w:tblGrid>
      <w:tr w:rsidR="00F93A89" w:rsidRPr="004A5C63" w14:paraId="77A85734" w14:textId="77777777" w:rsidTr="00F71000">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719C1E3A" w14:textId="77777777" w:rsidR="00F93A89" w:rsidRPr="00636799" w:rsidRDefault="00F93A89" w:rsidP="00F93A89">
            <w:pPr>
              <w:tabs>
                <w:tab w:val="left" w:pos="978"/>
              </w:tabs>
              <w:jc w:val="both"/>
              <w:rPr>
                <w:b w:val="0"/>
                <w:bCs w:val="0"/>
                <w:i/>
                <w:sz w:val="16"/>
                <w:szCs w:val="16"/>
              </w:rPr>
            </w:pPr>
          </w:p>
          <w:p w14:paraId="0D408272" w14:textId="77777777" w:rsidR="00F93A89" w:rsidRPr="00636799" w:rsidRDefault="00F93A89" w:rsidP="00F93A89">
            <w:pPr>
              <w:rPr>
                <w:i/>
                <w:sz w:val="16"/>
                <w:szCs w:val="16"/>
              </w:rPr>
            </w:pPr>
          </w:p>
          <w:p w14:paraId="7ED90E20" w14:textId="77777777" w:rsidR="00F93A89" w:rsidRPr="00636799" w:rsidRDefault="00F93A89" w:rsidP="00F93A89">
            <w:pPr>
              <w:rPr>
                <w:i/>
                <w:sz w:val="16"/>
                <w:szCs w:val="16"/>
              </w:rPr>
            </w:pPr>
          </w:p>
          <w:p w14:paraId="67FFE319" w14:textId="77777777" w:rsidR="00F93A89" w:rsidRPr="00636799" w:rsidRDefault="00F93A89" w:rsidP="00F93A89">
            <w:pPr>
              <w:rPr>
                <w:b w:val="0"/>
                <w:bCs w:val="0"/>
                <w:i/>
                <w:sz w:val="16"/>
                <w:szCs w:val="16"/>
              </w:rPr>
            </w:pPr>
          </w:p>
          <w:p w14:paraId="5EB8317D" w14:textId="77777777" w:rsidR="00F93A89" w:rsidRPr="00636799" w:rsidRDefault="00F93A89" w:rsidP="00F93A89">
            <w:pPr>
              <w:rPr>
                <w:b w:val="0"/>
                <w:bCs w:val="0"/>
                <w:i/>
                <w:sz w:val="16"/>
                <w:szCs w:val="16"/>
              </w:rPr>
            </w:pPr>
          </w:p>
          <w:p w14:paraId="5B4F6878" w14:textId="77777777" w:rsidR="00F93A89" w:rsidRPr="00636799" w:rsidRDefault="00F93A89" w:rsidP="00F93A89">
            <w:pPr>
              <w:rPr>
                <w:i/>
                <w:sz w:val="16"/>
                <w:szCs w:val="16"/>
              </w:rPr>
            </w:pPr>
          </w:p>
        </w:tc>
        <w:tc>
          <w:tcPr>
            <w:tcW w:w="1134" w:type="dxa"/>
            <w:gridSpan w:val="2"/>
          </w:tcPr>
          <w:p w14:paraId="10679831" w14:textId="77777777" w:rsidR="00F93A89" w:rsidRPr="00636799" w:rsidRDefault="00F93A89" w:rsidP="00F93A89">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i/>
                <w:sz w:val="16"/>
                <w:szCs w:val="16"/>
              </w:rPr>
              <w:t>2019</w:t>
            </w:r>
          </w:p>
        </w:tc>
        <w:tc>
          <w:tcPr>
            <w:tcW w:w="1276" w:type="dxa"/>
            <w:gridSpan w:val="2"/>
          </w:tcPr>
          <w:p w14:paraId="7146460C" w14:textId="77777777" w:rsidR="00F93A89" w:rsidRPr="00636799" w:rsidRDefault="00F93A89" w:rsidP="00F93A89">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i/>
                <w:sz w:val="16"/>
                <w:szCs w:val="16"/>
              </w:rPr>
              <w:t>2020</w:t>
            </w:r>
          </w:p>
        </w:tc>
        <w:tc>
          <w:tcPr>
            <w:tcW w:w="1134" w:type="dxa"/>
            <w:gridSpan w:val="2"/>
          </w:tcPr>
          <w:p w14:paraId="2FFA27AE" w14:textId="77777777" w:rsidR="00F93A89" w:rsidRPr="00636799" w:rsidRDefault="00F93A89" w:rsidP="00F93A89">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sidRPr="00636799">
              <w:rPr>
                <w:i/>
                <w:sz w:val="16"/>
                <w:szCs w:val="16"/>
              </w:rPr>
              <w:t>2021</w:t>
            </w:r>
          </w:p>
        </w:tc>
        <w:tc>
          <w:tcPr>
            <w:tcW w:w="1134" w:type="dxa"/>
            <w:gridSpan w:val="2"/>
          </w:tcPr>
          <w:p w14:paraId="2AD118A7" w14:textId="77777777" w:rsidR="00F93A89" w:rsidRPr="00636799" w:rsidRDefault="00F93A89" w:rsidP="00F93A89">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Pr>
                <w:i/>
                <w:sz w:val="16"/>
                <w:szCs w:val="16"/>
              </w:rPr>
              <w:t>2022</w:t>
            </w:r>
          </w:p>
        </w:tc>
        <w:tc>
          <w:tcPr>
            <w:tcW w:w="1276" w:type="dxa"/>
            <w:gridSpan w:val="2"/>
          </w:tcPr>
          <w:p w14:paraId="32AB7B5C" w14:textId="77777777" w:rsidR="00F93A89" w:rsidRPr="00636799" w:rsidRDefault="00F93A89" w:rsidP="00F93A89">
            <w:pPr>
              <w:tabs>
                <w:tab w:val="left" w:pos="1670"/>
              </w:tabs>
              <w:jc w:val="center"/>
              <w:cnfStyle w:val="100000000000" w:firstRow="1" w:lastRow="0" w:firstColumn="0" w:lastColumn="0" w:oddVBand="0" w:evenVBand="0" w:oddHBand="0" w:evenHBand="0" w:firstRowFirstColumn="0" w:firstRowLastColumn="0" w:lastRowFirstColumn="0" w:lastRowLastColumn="0"/>
              <w:rPr>
                <w:b w:val="0"/>
                <w:i/>
                <w:sz w:val="16"/>
                <w:szCs w:val="16"/>
              </w:rPr>
            </w:pPr>
            <w:r>
              <w:rPr>
                <w:i/>
                <w:sz w:val="16"/>
                <w:szCs w:val="16"/>
              </w:rPr>
              <w:t>2023</w:t>
            </w:r>
          </w:p>
        </w:tc>
      </w:tr>
      <w:tr w:rsidR="00120478" w:rsidRPr="004A5C63" w14:paraId="6388E248" w14:textId="77777777" w:rsidTr="00F71000">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3510" w:type="dxa"/>
            <w:vMerge/>
          </w:tcPr>
          <w:p w14:paraId="10265D7B" w14:textId="77777777" w:rsidR="00F93A89" w:rsidRPr="00636799" w:rsidRDefault="00F93A89" w:rsidP="00F93A89">
            <w:pPr>
              <w:rPr>
                <w:i/>
                <w:sz w:val="16"/>
                <w:szCs w:val="16"/>
              </w:rPr>
            </w:pPr>
          </w:p>
        </w:tc>
        <w:tc>
          <w:tcPr>
            <w:tcW w:w="567" w:type="dxa"/>
            <w:textDirection w:val="btLr"/>
          </w:tcPr>
          <w:p w14:paraId="2ADCE744"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14:paraId="77A0DC4A"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709" w:type="dxa"/>
            <w:textDirection w:val="btLr"/>
          </w:tcPr>
          <w:p w14:paraId="712FF2C0"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14:paraId="578090EE"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567" w:type="dxa"/>
            <w:textDirection w:val="btLr"/>
          </w:tcPr>
          <w:p w14:paraId="7A44EAED"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14:paraId="40F57897"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567" w:type="dxa"/>
            <w:textDirection w:val="btLr"/>
          </w:tcPr>
          <w:p w14:paraId="24200150"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14:paraId="7ADF2656"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c>
          <w:tcPr>
            <w:tcW w:w="709" w:type="dxa"/>
            <w:textDirection w:val="btLr"/>
          </w:tcPr>
          <w:p w14:paraId="5DCEADFF"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Брестский район</w:t>
            </w:r>
          </w:p>
        </w:tc>
        <w:tc>
          <w:tcPr>
            <w:tcW w:w="567" w:type="dxa"/>
            <w:textDirection w:val="btLr"/>
          </w:tcPr>
          <w:p w14:paraId="5CF5FA1C" w14:textId="77777777" w:rsidR="00F93A89" w:rsidRPr="00636799" w:rsidRDefault="00F93A89" w:rsidP="00F93A89">
            <w:pPr>
              <w:tabs>
                <w:tab w:val="left" w:pos="1670"/>
              </w:tabs>
              <w:ind w:right="113"/>
              <w:jc w:val="center"/>
              <w:cnfStyle w:val="000000100000" w:firstRow="0" w:lastRow="0" w:firstColumn="0" w:lastColumn="0" w:oddVBand="0" w:evenVBand="0" w:oddHBand="1" w:evenHBand="0" w:firstRowFirstColumn="0" w:firstRowLastColumn="0" w:lastRowFirstColumn="0" w:lastRowLastColumn="0"/>
              <w:rPr>
                <w:b/>
                <w:i/>
                <w:sz w:val="16"/>
                <w:szCs w:val="16"/>
              </w:rPr>
            </w:pPr>
            <w:r w:rsidRPr="00636799">
              <w:rPr>
                <w:b/>
                <w:i/>
                <w:sz w:val="16"/>
                <w:szCs w:val="16"/>
              </w:rPr>
              <w:t>Брест</w:t>
            </w:r>
          </w:p>
        </w:tc>
      </w:tr>
      <w:tr w:rsidR="00F93A89" w:rsidRPr="004A5C63" w14:paraId="01413569" w14:textId="77777777" w:rsidTr="00F71000">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510" w:type="dxa"/>
          </w:tcPr>
          <w:p w14:paraId="155DC365" w14:textId="77777777" w:rsidR="00F93A89" w:rsidRPr="00636799" w:rsidRDefault="00F93A89" w:rsidP="00F93A89">
            <w:pPr>
              <w:tabs>
                <w:tab w:val="left" w:pos="1670"/>
              </w:tabs>
              <w:rPr>
                <w:b w:val="0"/>
                <w:i/>
                <w:sz w:val="18"/>
                <w:szCs w:val="18"/>
              </w:rPr>
            </w:pPr>
            <w:r w:rsidRPr="00636799">
              <w:rPr>
                <w:i/>
                <w:sz w:val="18"/>
                <w:szCs w:val="18"/>
              </w:rPr>
              <w:t>Пары и газы</w:t>
            </w:r>
          </w:p>
        </w:tc>
        <w:tc>
          <w:tcPr>
            <w:tcW w:w="567" w:type="dxa"/>
          </w:tcPr>
          <w:p w14:paraId="491DA7FF"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2,0</w:t>
            </w:r>
          </w:p>
        </w:tc>
        <w:tc>
          <w:tcPr>
            <w:tcW w:w="567" w:type="dxa"/>
          </w:tcPr>
          <w:p w14:paraId="11C2C538"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709" w:type="dxa"/>
          </w:tcPr>
          <w:p w14:paraId="7814B82D"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14:paraId="4DEA9773"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1,5</w:t>
            </w:r>
          </w:p>
        </w:tc>
        <w:tc>
          <w:tcPr>
            <w:tcW w:w="567" w:type="dxa"/>
          </w:tcPr>
          <w:p w14:paraId="3BC0EF6B"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14:paraId="73ADB123"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1,7</w:t>
            </w:r>
          </w:p>
        </w:tc>
        <w:tc>
          <w:tcPr>
            <w:tcW w:w="567" w:type="dxa"/>
          </w:tcPr>
          <w:p w14:paraId="697180AD"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567" w:type="dxa"/>
          </w:tcPr>
          <w:p w14:paraId="42625B84"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w:t>
            </w:r>
          </w:p>
        </w:tc>
        <w:tc>
          <w:tcPr>
            <w:tcW w:w="709" w:type="dxa"/>
          </w:tcPr>
          <w:p w14:paraId="525DBBA8" w14:textId="77777777" w:rsidR="00F93A89" w:rsidRPr="004A3388"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w:t>
            </w:r>
          </w:p>
        </w:tc>
        <w:tc>
          <w:tcPr>
            <w:tcW w:w="567" w:type="dxa"/>
          </w:tcPr>
          <w:p w14:paraId="70F4FAAA"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0,3</w:t>
            </w:r>
          </w:p>
        </w:tc>
      </w:tr>
      <w:tr w:rsidR="00120478" w:rsidRPr="004A5C63" w14:paraId="0F212808" w14:textId="77777777" w:rsidTr="00F71000">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510" w:type="dxa"/>
          </w:tcPr>
          <w:p w14:paraId="3DAAB51E" w14:textId="77777777" w:rsidR="00F93A89" w:rsidRPr="00636799" w:rsidRDefault="00F93A89" w:rsidP="00F93A89">
            <w:pPr>
              <w:tabs>
                <w:tab w:val="left" w:pos="1670"/>
              </w:tabs>
              <w:rPr>
                <w:b w:val="0"/>
                <w:i/>
                <w:sz w:val="18"/>
                <w:szCs w:val="18"/>
              </w:rPr>
            </w:pPr>
            <w:r w:rsidRPr="00636799">
              <w:rPr>
                <w:i/>
                <w:sz w:val="18"/>
                <w:szCs w:val="18"/>
              </w:rPr>
              <w:t>Пыль и аэрозоль</w:t>
            </w:r>
          </w:p>
        </w:tc>
        <w:tc>
          <w:tcPr>
            <w:tcW w:w="567" w:type="dxa"/>
          </w:tcPr>
          <w:p w14:paraId="58F30DAD"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14:paraId="7F60799D"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709" w:type="dxa"/>
          </w:tcPr>
          <w:p w14:paraId="33267F16"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1,4</w:t>
            </w:r>
          </w:p>
        </w:tc>
        <w:tc>
          <w:tcPr>
            <w:tcW w:w="567" w:type="dxa"/>
          </w:tcPr>
          <w:p w14:paraId="66E63CFE"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29BEB97C"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1,7</w:t>
            </w:r>
          </w:p>
        </w:tc>
        <w:tc>
          <w:tcPr>
            <w:tcW w:w="567" w:type="dxa"/>
          </w:tcPr>
          <w:p w14:paraId="14DEA264"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3C088FB9"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567" w:type="dxa"/>
          </w:tcPr>
          <w:p w14:paraId="2F7E8B4B"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709" w:type="dxa"/>
          </w:tcPr>
          <w:p w14:paraId="24B282FB" w14:textId="77777777" w:rsidR="00F93A89" w:rsidRPr="004A3388"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w:t>
            </w:r>
          </w:p>
        </w:tc>
        <w:tc>
          <w:tcPr>
            <w:tcW w:w="567" w:type="dxa"/>
          </w:tcPr>
          <w:p w14:paraId="6F579CA4" w14:textId="77777777" w:rsidR="00F93A89" w:rsidRPr="00636799"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F93A89" w:rsidRPr="004A5C63" w14:paraId="74C03BC7" w14:textId="77777777" w:rsidTr="00F71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609767A" w14:textId="77777777" w:rsidR="00F93A89" w:rsidRPr="00636799" w:rsidRDefault="00F93A89" w:rsidP="00F93A89">
            <w:pPr>
              <w:tabs>
                <w:tab w:val="left" w:pos="1670"/>
              </w:tabs>
              <w:rPr>
                <w:b w:val="0"/>
                <w:i/>
                <w:sz w:val="18"/>
                <w:szCs w:val="18"/>
              </w:rPr>
            </w:pPr>
            <w:r w:rsidRPr="00636799">
              <w:rPr>
                <w:i/>
                <w:sz w:val="18"/>
                <w:szCs w:val="18"/>
              </w:rPr>
              <w:t xml:space="preserve">Шум </w:t>
            </w:r>
          </w:p>
        </w:tc>
        <w:tc>
          <w:tcPr>
            <w:tcW w:w="567" w:type="dxa"/>
          </w:tcPr>
          <w:p w14:paraId="3412E94F"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6,3</w:t>
            </w:r>
          </w:p>
        </w:tc>
        <w:tc>
          <w:tcPr>
            <w:tcW w:w="567" w:type="dxa"/>
          </w:tcPr>
          <w:p w14:paraId="548D3E03"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709" w:type="dxa"/>
          </w:tcPr>
          <w:p w14:paraId="4990C96A"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2,0</w:t>
            </w:r>
          </w:p>
        </w:tc>
        <w:tc>
          <w:tcPr>
            <w:tcW w:w="567" w:type="dxa"/>
          </w:tcPr>
          <w:p w14:paraId="528BB68E"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1,4</w:t>
            </w:r>
          </w:p>
        </w:tc>
        <w:tc>
          <w:tcPr>
            <w:tcW w:w="567" w:type="dxa"/>
          </w:tcPr>
          <w:p w14:paraId="54E757A0"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1,9</w:t>
            </w:r>
          </w:p>
        </w:tc>
        <w:tc>
          <w:tcPr>
            <w:tcW w:w="567" w:type="dxa"/>
          </w:tcPr>
          <w:p w14:paraId="4A19807F"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1,2</w:t>
            </w:r>
          </w:p>
        </w:tc>
        <w:tc>
          <w:tcPr>
            <w:tcW w:w="567" w:type="dxa"/>
          </w:tcPr>
          <w:p w14:paraId="4F636D24"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9,1</w:t>
            </w:r>
          </w:p>
        </w:tc>
        <w:tc>
          <w:tcPr>
            <w:tcW w:w="567" w:type="dxa"/>
          </w:tcPr>
          <w:p w14:paraId="345ED239"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1,7</w:t>
            </w:r>
          </w:p>
        </w:tc>
        <w:tc>
          <w:tcPr>
            <w:tcW w:w="709" w:type="dxa"/>
          </w:tcPr>
          <w:p w14:paraId="34B3ADDF" w14:textId="77777777" w:rsidR="00F93A89" w:rsidRPr="004A3388"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4,4</w:t>
            </w:r>
          </w:p>
        </w:tc>
        <w:tc>
          <w:tcPr>
            <w:tcW w:w="567" w:type="dxa"/>
          </w:tcPr>
          <w:p w14:paraId="6C2223B1"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2,2</w:t>
            </w:r>
          </w:p>
        </w:tc>
      </w:tr>
      <w:tr w:rsidR="00120478" w:rsidRPr="004A5C63" w14:paraId="327744CD" w14:textId="77777777" w:rsidTr="00F71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DC23283" w14:textId="77777777" w:rsidR="00F93A89" w:rsidRPr="00636799" w:rsidRDefault="00F93A89" w:rsidP="00F93A89">
            <w:pPr>
              <w:tabs>
                <w:tab w:val="left" w:pos="1670"/>
              </w:tabs>
              <w:rPr>
                <w:b w:val="0"/>
                <w:i/>
                <w:sz w:val="18"/>
                <w:szCs w:val="18"/>
              </w:rPr>
            </w:pPr>
            <w:r w:rsidRPr="00636799">
              <w:rPr>
                <w:i/>
                <w:sz w:val="18"/>
                <w:szCs w:val="18"/>
              </w:rPr>
              <w:t xml:space="preserve">Вибрация </w:t>
            </w:r>
          </w:p>
        </w:tc>
        <w:tc>
          <w:tcPr>
            <w:tcW w:w="567" w:type="dxa"/>
          </w:tcPr>
          <w:p w14:paraId="6E1890BF"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567" w:type="dxa"/>
          </w:tcPr>
          <w:p w14:paraId="3F75E254"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w:t>
            </w:r>
          </w:p>
        </w:tc>
        <w:tc>
          <w:tcPr>
            <w:tcW w:w="709" w:type="dxa"/>
          </w:tcPr>
          <w:p w14:paraId="28787C92"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314FAE87"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58E74171"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3AC66212"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w:t>
            </w:r>
          </w:p>
        </w:tc>
        <w:tc>
          <w:tcPr>
            <w:tcW w:w="567" w:type="dxa"/>
          </w:tcPr>
          <w:p w14:paraId="67AD1418"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567" w:type="dxa"/>
          </w:tcPr>
          <w:p w14:paraId="75E8C876"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709" w:type="dxa"/>
          </w:tcPr>
          <w:p w14:paraId="7E5F5EB5" w14:textId="77777777" w:rsidR="00F93A89" w:rsidRPr="004A3388"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w:t>
            </w:r>
          </w:p>
        </w:tc>
        <w:tc>
          <w:tcPr>
            <w:tcW w:w="567" w:type="dxa"/>
          </w:tcPr>
          <w:p w14:paraId="2BC15219" w14:textId="77777777" w:rsidR="00F93A89" w:rsidRPr="00636799"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F93A89" w:rsidRPr="004A5C63" w14:paraId="41AECF94" w14:textId="77777777" w:rsidTr="00F71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4973D66" w14:textId="77777777" w:rsidR="00F93A89" w:rsidRPr="00636799" w:rsidRDefault="00F93A89" w:rsidP="00F93A89">
            <w:pPr>
              <w:tabs>
                <w:tab w:val="left" w:pos="1670"/>
              </w:tabs>
              <w:rPr>
                <w:b w:val="0"/>
                <w:i/>
                <w:sz w:val="18"/>
                <w:szCs w:val="18"/>
              </w:rPr>
            </w:pPr>
            <w:r w:rsidRPr="00636799">
              <w:rPr>
                <w:i/>
                <w:sz w:val="18"/>
                <w:szCs w:val="18"/>
              </w:rPr>
              <w:t>Микроклимат</w:t>
            </w:r>
          </w:p>
        </w:tc>
        <w:tc>
          <w:tcPr>
            <w:tcW w:w="567" w:type="dxa"/>
          </w:tcPr>
          <w:p w14:paraId="591B2C1F"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w:t>
            </w:r>
          </w:p>
        </w:tc>
        <w:tc>
          <w:tcPr>
            <w:tcW w:w="567" w:type="dxa"/>
          </w:tcPr>
          <w:p w14:paraId="027898B4"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1,1</w:t>
            </w:r>
          </w:p>
        </w:tc>
        <w:tc>
          <w:tcPr>
            <w:tcW w:w="709" w:type="dxa"/>
          </w:tcPr>
          <w:p w14:paraId="6786D308"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0,</w:t>
            </w:r>
            <w:r w:rsidRPr="00636799">
              <w:rPr>
                <w:sz w:val="18"/>
                <w:szCs w:val="18"/>
              </w:rPr>
              <w:t>3</w:t>
            </w:r>
          </w:p>
        </w:tc>
        <w:tc>
          <w:tcPr>
            <w:tcW w:w="567" w:type="dxa"/>
          </w:tcPr>
          <w:p w14:paraId="3A5AC91A"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0,6</w:t>
            </w:r>
          </w:p>
        </w:tc>
        <w:tc>
          <w:tcPr>
            <w:tcW w:w="567" w:type="dxa"/>
          </w:tcPr>
          <w:p w14:paraId="47E1CA34"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0,7</w:t>
            </w:r>
          </w:p>
        </w:tc>
        <w:tc>
          <w:tcPr>
            <w:tcW w:w="567" w:type="dxa"/>
          </w:tcPr>
          <w:p w14:paraId="3C170BFA"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1,7</w:t>
            </w:r>
          </w:p>
        </w:tc>
        <w:tc>
          <w:tcPr>
            <w:tcW w:w="567" w:type="dxa"/>
          </w:tcPr>
          <w:p w14:paraId="5B333C8D"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2,7</w:t>
            </w:r>
          </w:p>
        </w:tc>
        <w:tc>
          <w:tcPr>
            <w:tcW w:w="567" w:type="dxa"/>
          </w:tcPr>
          <w:p w14:paraId="57A6D90B"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1,2</w:t>
            </w:r>
          </w:p>
        </w:tc>
        <w:tc>
          <w:tcPr>
            <w:tcW w:w="709" w:type="dxa"/>
          </w:tcPr>
          <w:p w14:paraId="36E16372"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2,1</w:t>
            </w:r>
          </w:p>
        </w:tc>
        <w:tc>
          <w:tcPr>
            <w:tcW w:w="567" w:type="dxa"/>
          </w:tcPr>
          <w:p w14:paraId="7FB0EE31"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1,6</w:t>
            </w:r>
          </w:p>
        </w:tc>
      </w:tr>
      <w:tr w:rsidR="00120478" w:rsidRPr="004A5C63" w14:paraId="5E295975" w14:textId="77777777" w:rsidTr="00F71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5E2B51" w14:textId="77777777" w:rsidR="00F93A89" w:rsidRPr="00636799" w:rsidRDefault="00F93A89" w:rsidP="00F93A89">
            <w:pPr>
              <w:tabs>
                <w:tab w:val="left" w:pos="1670"/>
              </w:tabs>
              <w:rPr>
                <w:b w:val="0"/>
                <w:i/>
                <w:sz w:val="18"/>
                <w:szCs w:val="18"/>
              </w:rPr>
            </w:pPr>
            <w:r w:rsidRPr="00636799">
              <w:rPr>
                <w:i/>
                <w:sz w:val="18"/>
                <w:szCs w:val="18"/>
              </w:rPr>
              <w:t>Освещенность</w:t>
            </w:r>
          </w:p>
        </w:tc>
        <w:tc>
          <w:tcPr>
            <w:tcW w:w="567" w:type="dxa"/>
          </w:tcPr>
          <w:p w14:paraId="39B0B85D"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0,2</w:t>
            </w:r>
          </w:p>
        </w:tc>
        <w:tc>
          <w:tcPr>
            <w:tcW w:w="567" w:type="dxa"/>
          </w:tcPr>
          <w:p w14:paraId="4B9D9DE1" w14:textId="77777777" w:rsidR="00F93A89" w:rsidRPr="00636799" w:rsidRDefault="00F93A89" w:rsidP="00F93A89">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36799">
              <w:rPr>
                <w:color w:val="000000"/>
                <w:sz w:val="18"/>
                <w:szCs w:val="18"/>
              </w:rPr>
              <w:t>0,7</w:t>
            </w:r>
          </w:p>
        </w:tc>
        <w:tc>
          <w:tcPr>
            <w:tcW w:w="709" w:type="dxa"/>
          </w:tcPr>
          <w:p w14:paraId="78BE8F43"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0,2</w:t>
            </w:r>
          </w:p>
        </w:tc>
        <w:tc>
          <w:tcPr>
            <w:tcW w:w="567" w:type="dxa"/>
          </w:tcPr>
          <w:p w14:paraId="418AE4F7"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0,7</w:t>
            </w:r>
          </w:p>
        </w:tc>
        <w:tc>
          <w:tcPr>
            <w:tcW w:w="567" w:type="dxa"/>
          </w:tcPr>
          <w:p w14:paraId="087EB9AA"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0,05</w:t>
            </w:r>
          </w:p>
        </w:tc>
        <w:tc>
          <w:tcPr>
            <w:tcW w:w="567" w:type="dxa"/>
          </w:tcPr>
          <w:p w14:paraId="00A571BF"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636799">
              <w:rPr>
                <w:sz w:val="18"/>
                <w:szCs w:val="18"/>
              </w:rPr>
              <w:t>1,1</w:t>
            </w:r>
          </w:p>
        </w:tc>
        <w:tc>
          <w:tcPr>
            <w:tcW w:w="567" w:type="dxa"/>
          </w:tcPr>
          <w:p w14:paraId="66096EB2"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3,8</w:t>
            </w:r>
          </w:p>
        </w:tc>
        <w:tc>
          <w:tcPr>
            <w:tcW w:w="567" w:type="dxa"/>
          </w:tcPr>
          <w:p w14:paraId="12E8995B" w14:textId="77777777" w:rsidR="00F93A89" w:rsidRPr="00636799" w:rsidRDefault="00F93A89"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w:t>
            </w:r>
          </w:p>
        </w:tc>
        <w:tc>
          <w:tcPr>
            <w:tcW w:w="709" w:type="dxa"/>
          </w:tcPr>
          <w:p w14:paraId="004FEC37" w14:textId="77777777" w:rsidR="00F93A89" w:rsidRPr="00636799"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567" w:type="dxa"/>
          </w:tcPr>
          <w:p w14:paraId="15259748" w14:textId="77777777" w:rsidR="00F93A89" w:rsidRPr="00636799" w:rsidRDefault="004A3388" w:rsidP="00F93A89">
            <w:pPr>
              <w:tabs>
                <w:tab w:val="left" w:pos="1670"/>
              </w:tabs>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w:t>
            </w:r>
          </w:p>
        </w:tc>
      </w:tr>
      <w:tr w:rsidR="00F93A89" w:rsidRPr="004A5C63" w14:paraId="3446E5CA" w14:textId="77777777" w:rsidTr="00F71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359BD77" w14:textId="77777777" w:rsidR="00F93A89" w:rsidRPr="00636799" w:rsidRDefault="00F93A89" w:rsidP="00F93A89">
            <w:pPr>
              <w:tabs>
                <w:tab w:val="left" w:pos="1670"/>
              </w:tabs>
              <w:rPr>
                <w:b w:val="0"/>
                <w:i/>
                <w:sz w:val="18"/>
                <w:szCs w:val="18"/>
              </w:rPr>
            </w:pPr>
            <w:r w:rsidRPr="00636799">
              <w:rPr>
                <w:i/>
                <w:sz w:val="18"/>
                <w:szCs w:val="18"/>
              </w:rPr>
              <w:t>ЭМП</w:t>
            </w:r>
          </w:p>
        </w:tc>
        <w:tc>
          <w:tcPr>
            <w:tcW w:w="567" w:type="dxa"/>
          </w:tcPr>
          <w:p w14:paraId="54C67A16"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28,6</w:t>
            </w:r>
          </w:p>
        </w:tc>
        <w:tc>
          <w:tcPr>
            <w:tcW w:w="567" w:type="dxa"/>
          </w:tcPr>
          <w:p w14:paraId="5D468192"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0,9</w:t>
            </w:r>
          </w:p>
        </w:tc>
        <w:tc>
          <w:tcPr>
            <w:tcW w:w="709" w:type="dxa"/>
          </w:tcPr>
          <w:p w14:paraId="74E5A73C"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w:t>
            </w:r>
          </w:p>
        </w:tc>
        <w:tc>
          <w:tcPr>
            <w:tcW w:w="567" w:type="dxa"/>
          </w:tcPr>
          <w:p w14:paraId="294DA9E6" w14:textId="77777777" w:rsidR="00F93A89" w:rsidRPr="00636799" w:rsidRDefault="00F93A89" w:rsidP="00F93A89">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636799">
              <w:rPr>
                <w:color w:val="000000"/>
                <w:sz w:val="18"/>
                <w:szCs w:val="18"/>
              </w:rPr>
              <w:t>0,0</w:t>
            </w:r>
          </w:p>
        </w:tc>
        <w:tc>
          <w:tcPr>
            <w:tcW w:w="567" w:type="dxa"/>
          </w:tcPr>
          <w:p w14:paraId="237BB532"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14:paraId="5BE3146E"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14:paraId="3193B4ED"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567" w:type="dxa"/>
          </w:tcPr>
          <w:p w14:paraId="0A90B055" w14:textId="77777777" w:rsidR="00F93A89" w:rsidRPr="00636799" w:rsidRDefault="00F93A89"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sidRPr="00636799">
              <w:rPr>
                <w:sz w:val="18"/>
                <w:szCs w:val="18"/>
              </w:rPr>
              <w:t>-</w:t>
            </w:r>
          </w:p>
        </w:tc>
        <w:tc>
          <w:tcPr>
            <w:tcW w:w="709" w:type="dxa"/>
          </w:tcPr>
          <w:p w14:paraId="6BC96440"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567" w:type="dxa"/>
          </w:tcPr>
          <w:p w14:paraId="2817CE02" w14:textId="77777777" w:rsidR="00F93A89" w:rsidRPr="00636799" w:rsidRDefault="004A3388" w:rsidP="00F93A89">
            <w:pPr>
              <w:tabs>
                <w:tab w:val="left" w:pos="1670"/>
              </w:tabs>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bl>
    <w:p w14:paraId="1EEA3FAA" w14:textId="77777777" w:rsidR="001A7EF1" w:rsidRPr="00636799" w:rsidRDefault="001A7EF1" w:rsidP="00784CC0">
      <w:pPr>
        <w:jc w:val="both"/>
        <w:rPr>
          <w:sz w:val="4"/>
          <w:szCs w:val="4"/>
        </w:rPr>
      </w:pPr>
    </w:p>
    <w:p w14:paraId="1B9928F6" w14:textId="094DE188" w:rsidR="0073269E" w:rsidRPr="004B50DE" w:rsidRDefault="00174920" w:rsidP="00784CC0">
      <w:pPr>
        <w:jc w:val="both"/>
        <w:rPr>
          <w:sz w:val="28"/>
          <w:szCs w:val="28"/>
        </w:rPr>
      </w:pPr>
      <w:r w:rsidRPr="004B50DE">
        <w:rPr>
          <w:sz w:val="28"/>
          <w:szCs w:val="28"/>
        </w:rPr>
        <w:t>По г.</w:t>
      </w:r>
      <w:r w:rsidR="002A6DD3">
        <w:rPr>
          <w:sz w:val="28"/>
          <w:szCs w:val="28"/>
        </w:rPr>
        <w:t xml:space="preserve"> </w:t>
      </w:r>
      <w:r w:rsidRPr="004B50DE">
        <w:rPr>
          <w:sz w:val="28"/>
          <w:szCs w:val="28"/>
        </w:rPr>
        <w:t>Брест</w:t>
      </w:r>
      <w:r w:rsidR="00F41EC2" w:rsidRPr="004B50DE">
        <w:rPr>
          <w:sz w:val="28"/>
          <w:szCs w:val="28"/>
        </w:rPr>
        <w:t>у</w:t>
      </w:r>
      <w:r w:rsidR="00784CC0" w:rsidRPr="004B50DE">
        <w:rPr>
          <w:sz w:val="28"/>
          <w:szCs w:val="28"/>
        </w:rPr>
        <w:t xml:space="preserve">: </w:t>
      </w:r>
      <w:r w:rsidR="0073269E" w:rsidRPr="004B50DE">
        <w:rPr>
          <w:sz w:val="28"/>
          <w:szCs w:val="28"/>
        </w:rPr>
        <w:t xml:space="preserve">- </w:t>
      </w:r>
      <w:r w:rsidR="0018331A" w:rsidRPr="004B50DE">
        <w:rPr>
          <w:sz w:val="28"/>
          <w:szCs w:val="28"/>
        </w:rPr>
        <w:t xml:space="preserve">по парам и газам – </w:t>
      </w:r>
      <w:r w:rsidR="004A3388">
        <w:rPr>
          <w:sz w:val="28"/>
          <w:szCs w:val="28"/>
        </w:rPr>
        <w:t>0,3</w:t>
      </w:r>
      <w:r w:rsidR="0018331A" w:rsidRPr="004B50DE">
        <w:rPr>
          <w:sz w:val="28"/>
          <w:szCs w:val="28"/>
        </w:rPr>
        <w:t>% (</w:t>
      </w:r>
      <w:r w:rsidR="00925A9D" w:rsidRPr="004B50DE">
        <w:rPr>
          <w:sz w:val="28"/>
          <w:szCs w:val="28"/>
        </w:rPr>
        <w:t>20</w:t>
      </w:r>
      <w:r w:rsidR="004A3388">
        <w:rPr>
          <w:sz w:val="28"/>
          <w:szCs w:val="28"/>
        </w:rPr>
        <w:t>22</w:t>
      </w:r>
      <w:r w:rsidR="0073269E" w:rsidRPr="004B50DE">
        <w:rPr>
          <w:sz w:val="28"/>
          <w:szCs w:val="28"/>
        </w:rPr>
        <w:t xml:space="preserve"> </w:t>
      </w:r>
      <w:r w:rsidR="00275D9E">
        <w:rPr>
          <w:sz w:val="28"/>
          <w:szCs w:val="28"/>
        </w:rPr>
        <w:t xml:space="preserve">год </w:t>
      </w:r>
      <w:r w:rsidR="0073269E" w:rsidRPr="004B50DE">
        <w:rPr>
          <w:sz w:val="28"/>
          <w:szCs w:val="28"/>
        </w:rPr>
        <w:t xml:space="preserve">– </w:t>
      </w:r>
      <w:r w:rsidR="00925A9D" w:rsidRPr="004B50DE">
        <w:rPr>
          <w:sz w:val="28"/>
          <w:szCs w:val="28"/>
        </w:rPr>
        <w:t>1,</w:t>
      </w:r>
      <w:r w:rsidR="004A3388">
        <w:rPr>
          <w:sz w:val="28"/>
          <w:szCs w:val="28"/>
        </w:rPr>
        <w:t>4</w:t>
      </w:r>
      <w:r w:rsidR="0073269E" w:rsidRPr="004B50DE">
        <w:rPr>
          <w:sz w:val="28"/>
          <w:szCs w:val="28"/>
        </w:rPr>
        <w:t>%);</w:t>
      </w:r>
    </w:p>
    <w:p w14:paraId="5DC534CA" w14:textId="77777777" w:rsidR="0073269E" w:rsidRPr="004B50DE" w:rsidRDefault="00D56AAD" w:rsidP="0073269E">
      <w:pPr>
        <w:jc w:val="both"/>
        <w:rPr>
          <w:sz w:val="28"/>
          <w:szCs w:val="28"/>
        </w:rPr>
      </w:pPr>
      <w:r w:rsidRPr="004B50DE">
        <w:rPr>
          <w:sz w:val="28"/>
          <w:szCs w:val="28"/>
        </w:rPr>
        <w:t xml:space="preserve">           </w:t>
      </w:r>
      <w:r w:rsidR="00E179A2" w:rsidRPr="004B50DE">
        <w:rPr>
          <w:sz w:val="28"/>
          <w:szCs w:val="28"/>
        </w:rPr>
        <w:t xml:space="preserve">        </w:t>
      </w:r>
      <w:r w:rsidR="00784CC0" w:rsidRPr="004B50DE">
        <w:rPr>
          <w:sz w:val="28"/>
          <w:szCs w:val="28"/>
        </w:rPr>
        <w:t xml:space="preserve"> </w:t>
      </w:r>
      <w:r w:rsidR="00BD185B" w:rsidRPr="004B50DE">
        <w:rPr>
          <w:sz w:val="28"/>
          <w:szCs w:val="28"/>
        </w:rPr>
        <w:t xml:space="preserve"> </w:t>
      </w:r>
      <w:r w:rsidR="00024289">
        <w:rPr>
          <w:sz w:val="28"/>
          <w:szCs w:val="28"/>
        </w:rPr>
        <w:t xml:space="preserve"> </w:t>
      </w:r>
      <w:r w:rsidR="00BD185B" w:rsidRPr="004B50DE">
        <w:rPr>
          <w:sz w:val="28"/>
          <w:szCs w:val="28"/>
        </w:rPr>
        <w:t xml:space="preserve"> </w:t>
      </w:r>
      <w:r w:rsidR="004A3388">
        <w:rPr>
          <w:sz w:val="28"/>
          <w:szCs w:val="28"/>
        </w:rPr>
        <w:t>- по шуму – 2,2</w:t>
      </w:r>
      <w:r w:rsidR="0018331A" w:rsidRPr="004B50DE">
        <w:rPr>
          <w:sz w:val="28"/>
          <w:szCs w:val="28"/>
        </w:rPr>
        <w:t>% (</w:t>
      </w:r>
      <w:r w:rsidR="006C2FE4" w:rsidRPr="004B50DE">
        <w:rPr>
          <w:sz w:val="28"/>
          <w:szCs w:val="28"/>
        </w:rPr>
        <w:t>20</w:t>
      </w:r>
      <w:r w:rsidR="004A3388">
        <w:rPr>
          <w:sz w:val="28"/>
          <w:szCs w:val="28"/>
        </w:rPr>
        <w:t>22</w:t>
      </w:r>
      <w:r w:rsidR="00275D9E">
        <w:rPr>
          <w:sz w:val="28"/>
          <w:szCs w:val="28"/>
        </w:rPr>
        <w:t xml:space="preserve"> год </w:t>
      </w:r>
      <w:r w:rsidR="0073269E" w:rsidRPr="004B50DE">
        <w:rPr>
          <w:sz w:val="28"/>
          <w:szCs w:val="28"/>
        </w:rPr>
        <w:t>– 1,</w:t>
      </w:r>
      <w:r w:rsidR="004A3388">
        <w:rPr>
          <w:sz w:val="28"/>
          <w:szCs w:val="28"/>
        </w:rPr>
        <w:t>7</w:t>
      </w:r>
      <w:r w:rsidR="0073269E" w:rsidRPr="004B50DE">
        <w:rPr>
          <w:sz w:val="28"/>
          <w:szCs w:val="28"/>
        </w:rPr>
        <w:t>%);</w:t>
      </w:r>
    </w:p>
    <w:p w14:paraId="718717E6" w14:textId="77777777" w:rsidR="00C83574" w:rsidRDefault="00784CC0" w:rsidP="00ED5C5D">
      <w:pPr>
        <w:jc w:val="both"/>
        <w:rPr>
          <w:sz w:val="28"/>
          <w:szCs w:val="28"/>
        </w:rPr>
      </w:pPr>
      <w:r w:rsidRPr="004B50DE">
        <w:rPr>
          <w:sz w:val="28"/>
          <w:szCs w:val="28"/>
        </w:rPr>
        <w:lastRenderedPageBreak/>
        <w:t xml:space="preserve">         </w:t>
      </w:r>
      <w:r w:rsidR="00522D5F" w:rsidRPr="004B50DE">
        <w:rPr>
          <w:sz w:val="28"/>
          <w:szCs w:val="28"/>
        </w:rPr>
        <w:t xml:space="preserve"> </w:t>
      </w:r>
      <w:r w:rsidR="00E179A2" w:rsidRPr="004B50DE">
        <w:rPr>
          <w:sz w:val="28"/>
          <w:szCs w:val="28"/>
        </w:rPr>
        <w:t xml:space="preserve">         </w:t>
      </w:r>
      <w:r w:rsidRPr="004B50DE">
        <w:rPr>
          <w:sz w:val="28"/>
          <w:szCs w:val="28"/>
        </w:rPr>
        <w:t xml:space="preserve"> </w:t>
      </w:r>
      <w:r w:rsidR="00BD185B" w:rsidRPr="004B50DE">
        <w:rPr>
          <w:sz w:val="28"/>
          <w:szCs w:val="28"/>
        </w:rPr>
        <w:t xml:space="preserve">  </w:t>
      </w:r>
      <w:r w:rsidR="00024289">
        <w:rPr>
          <w:sz w:val="28"/>
          <w:szCs w:val="28"/>
        </w:rPr>
        <w:t xml:space="preserve"> </w:t>
      </w:r>
      <w:r w:rsidR="0073269E" w:rsidRPr="004B50DE">
        <w:rPr>
          <w:sz w:val="28"/>
          <w:szCs w:val="28"/>
        </w:rPr>
        <w:t>-</w:t>
      </w:r>
      <w:r w:rsidR="00024289">
        <w:rPr>
          <w:sz w:val="28"/>
          <w:szCs w:val="28"/>
        </w:rPr>
        <w:t xml:space="preserve"> по микроклимату</w:t>
      </w:r>
      <w:r w:rsidR="001F46A3">
        <w:rPr>
          <w:sz w:val="28"/>
          <w:szCs w:val="28"/>
        </w:rPr>
        <w:t xml:space="preserve"> </w:t>
      </w:r>
      <w:r w:rsidR="006C2FE4" w:rsidRPr="004B50DE">
        <w:rPr>
          <w:sz w:val="28"/>
          <w:szCs w:val="28"/>
        </w:rPr>
        <w:t xml:space="preserve">– </w:t>
      </w:r>
      <w:r w:rsidR="00B46A22">
        <w:rPr>
          <w:sz w:val="28"/>
          <w:szCs w:val="28"/>
        </w:rPr>
        <w:t>1,6</w:t>
      </w:r>
      <w:r w:rsidR="0018331A" w:rsidRPr="004B50DE">
        <w:rPr>
          <w:sz w:val="28"/>
          <w:szCs w:val="28"/>
        </w:rPr>
        <w:t>% (</w:t>
      </w:r>
      <w:r w:rsidR="006C2FE4" w:rsidRPr="004B50DE">
        <w:rPr>
          <w:sz w:val="28"/>
          <w:szCs w:val="28"/>
        </w:rPr>
        <w:t>20</w:t>
      </w:r>
      <w:r w:rsidR="00B46A22">
        <w:rPr>
          <w:sz w:val="28"/>
          <w:szCs w:val="28"/>
        </w:rPr>
        <w:t>22</w:t>
      </w:r>
      <w:r w:rsidR="00387231" w:rsidRPr="004B50DE">
        <w:rPr>
          <w:sz w:val="28"/>
          <w:szCs w:val="28"/>
        </w:rPr>
        <w:t xml:space="preserve"> </w:t>
      </w:r>
      <w:r w:rsidR="00275D9E">
        <w:rPr>
          <w:sz w:val="28"/>
          <w:szCs w:val="28"/>
        </w:rPr>
        <w:t xml:space="preserve">год </w:t>
      </w:r>
      <w:r w:rsidR="00387231" w:rsidRPr="004B50DE">
        <w:rPr>
          <w:sz w:val="28"/>
          <w:szCs w:val="28"/>
        </w:rPr>
        <w:t>–</w:t>
      </w:r>
      <w:r w:rsidR="0073269E" w:rsidRPr="004B50DE">
        <w:rPr>
          <w:sz w:val="28"/>
          <w:szCs w:val="28"/>
        </w:rPr>
        <w:t xml:space="preserve"> </w:t>
      </w:r>
      <w:r w:rsidR="00B46A22">
        <w:rPr>
          <w:sz w:val="28"/>
          <w:szCs w:val="28"/>
        </w:rPr>
        <w:t>1,2</w:t>
      </w:r>
      <w:r w:rsidR="00D56AAD" w:rsidRPr="004B50DE">
        <w:rPr>
          <w:sz w:val="28"/>
          <w:szCs w:val="28"/>
        </w:rPr>
        <w:t>%)</w:t>
      </w:r>
      <w:r w:rsidR="00024289">
        <w:rPr>
          <w:sz w:val="28"/>
          <w:szCs w:val="28"/>
        </w:rPr>
        <w:t>,</w:t>
      </w:r>
    </w:p>
    <w:p w14:paraId="66ACCFAF" w14:textId="77777777" w:rsidR="00024289" w:rsidRPr="004B50DE" w:rsidRDefault="00024289" w:rsidP="00024289">
      <w:pPr>
        <w:tabs>
          <w:tab w:val="left" w:pos="1752"/>
        </w:tabs>
        <w:jc w:val="both"/>
        <w:rPr>
          <w:sz w:val="28"/>
          <w:szCs w:val="28"/>
        </w:rPr>
      </w:pPr>
      <w:r>
        <w:rPr>
          <w:sz w:val="28"/>
          <w:szCs w:val="28"/>
        </w:rPr>
        <w:t xml:space="preserve">                       - по освещенности</w:t>
      </w:r>
      <w:r w:rsidR="000740FE">
        <w:rPr>
          <w:sz w:val="28"/>
          <w:szCs w:val="28"/>
        </w:rPr>
        <w:t xml:space="preserve"> –</w:t>
      </w:r>
      <w:r>
        <w:rPr>
          <w:sz w:val="28"/>
          <w:szCs w:val="28"/>
        </w:rPr>
        <w:t xml:space="preserve"> </w:t>
      </w:r>
      <w:r w:rsidR="00B46A22">
        <w:rPr>
          <w:sz w:val="28"/>
          <w:szCs w:val="28"/>
        </w:rPr>
        <w:t>0,8% (2022</w:t>
      </w:r>
      <w:r w:rsidR="005B6F6C" w:rsidRPr="005B6F6C">
        <w:rPr>
          <w:sz w:val="28"/>
          <w:szCs w:val="28"/>
        </w:rPr>
        <w:t xml:space="preserve"> </w:t>
      </w:r>
      <w:r w:rsidR="00275D9E">
        <w:rPr>
          <w:sz w:val="28"/>
          <w:szCs w:val="28"/>
        </w:rPr>
        <w:t xml:space="preserve">год </w:t>
      </w:r>
      <w:r w:rsidR="005B6F6C" w:rsidRPr="005B6F6C">
        <w:rPr>
          <w:sz w:val="28"/>
          <w:szCs w:val="28"/>
        </w:rPr>
        <w:t xml:space="preserve">– </w:t>
      </w:r>
      <w:r w:rsidR="00B46A22">
        <w:rPr>
          <w:sz w:val="28"/>
          <w:szCs w:val="28"/>
        </w:rPr>
        <w:t>0,4</w:t>
      </w:r>
      <w:r w:rsidR="005B6F6C">
        <w:rPr>
          <w:sz w:val="28"/>
          <w:szCs w:val="28"/>
        </w:rPr>
        <w:t>%).</w:t>
      </w:r>
      <w:r>
        <w:rPr>
          <w:sz w:val="28"/>
          <w:szCs w:val="28"/>
        </w:rPr>
        <w:t xml:space="preserve"> </w:t>
      </w:r>
    </w:p>
    <w:p w14:paraId="0EA8539B" w14:textId="77777777" w:rsidR="00347922" w:rsidRDefault="00ED5C5D" w:rsidP="00347922">
      <w:pPr>
        <w:jc w:val="both"/>
        <w:rPr>
          <w:sz w:val="28"/>
          <w:szCs w:val="28"/>
        </w:rPr>
      </w:pPr>
      <w:r w:rsidRPr="004B50DE">
        <w:rPr>
          <w:sz w:val="28"/>
          <w:szCs w:val="28"/>
        </w:rPr>
        <w:t>По Брестскому району:</w:t>
      </w:r>
      <w:r w:rsidR="00590B4A" w:rsidRPr="00590B4A">
        <w:rPr>
          <w:rFonts w:eastAsiaTheme="minorHAnsi"/>
          <w:sz w:val="28"/>
          <w:szCs w:val="28"/>
          <w:lang w:eastAsia="en-US"/>
        </w:rPr>
        <w:t xml:space="preserve"> </w:t>
      </w:r>
      <w:r w:rsidR="00590B4A" w:rsidRPr="004977A3">
        <w:rPr>
          <w:rFonts w:eastAsiaTheme="minorHAnsi"/>
          <w:sz w:val="28"/>
          <w:szCs w:val="28"/>
          <w:lang w:eastAsia="en-US"/>
        </w:rPr>
        <w:t>–</w:t>
      </w:r>
      <w:r w:rsidR="00590B4A" w:rsidRPr="00696E38">
        <w:rPr>
          <w:rFonts w:eastAsiaTheme="minorHAnsi"/>
          <w:sz w:val="28"/>
          <w:szCs w:val="28"/>
          <w:lang w:eastAsia="en-US"/>
        </w:rPr>
        <w:t xml:space="preserve"> </w:t>
      </w:r>
      <w:r w:rsidR="00347922" w:rsidRPr="004B50DE">
        <w:rPr>
          <w:sz w:val="28"/>
          <w:szCs w:val="28"/>
        </w:rPr>
        <w:t xml:space="preserve">по шуму – </w:t>
      </w:r>
      <w:r w:rsidR="00347922">
        <w:rPr>
          <w:sz w:val="28"/>
          <w:szCs w:val="28"/>
        </w:rPr>
        <w:t>4,4</w:t>
      </w:r>
      <w:r w:rsidR="00347922" w:rsidRPr="004B50DE">
        <w:rPr>
          <w:sz w:val="28"/>
          <w:szCs w:val="28"/>
        </w:rPr>
        <w:t>% (20</w:t>
      </w:r>
      <w:r w:rsidR="00347922">
        <w:rPr>
          <w:sz w:val="28"/>
          <w:szCs w:val="28"/>
        </w:rPr>
        <w:t>22</w:t>
      </w:r>
      <w:r w:rsidR="00347922" w:rsidRPr="004B50DE">
        <w:rPr>
          <w:sz w:val="28"/>
          <w:szCs w:val="28"/>
        </w:rPr>
        <w:t xml:space="preserve"> </w:t>
      </w:r>
      <w:r w:rsidR="00347922">
        <w:rPr>
          <w:sz w:val="28"/>
          <w:szCs w:val="28"/>
        </w:rPr>
        <w:t xml:space="preserve">год </w:t>
      </w:r>
      <w:r w:rsidR="00347922" w:rsidRPr="004B50DE">
        <w:rPr>
          <w:sz w:val="28"/>
          <w:szCs w:val="28"/>
        </w:rPr>
        <w:t xml:space="preserve">– </w:t>
      </w:r>
      <w:r w:rsidR="00347922">
        <w:rPr>
          <w:sz w:val="28"/>
          <w:szCs w:val="28"/>
        </w:rPr>
        <w:t>9,1</w:t>
      </w:r>
      <w:r w:rsidR="00347922" w:rsidRPr="004B50DE">
        <w:rPr>
          <w:sz w:val="28"/>
          <w:szCs w:val="28"/>
        </w:rPr>
        <w:t>%);</w:t>
      </w:r>
    </w:p>
    <w:p w14:paraId="6A9C0B6B" w14:textId="77777777" w:rsidR="00347922" w:rsidRDefault="00347922" w:rsidP="00347922">
      <w:pPr>
        <w:ind w:left="708" w:firstLine="708"/>
        <w:jc w:val="both"/>
        <w:rPr>
          <w:sz w:val="28"/>
          <w:szCs w:val="28"/>
        </w:rPr>
      </w:pPr>
      <w:r>
        <w:rPr>
          <w:sz w:val="28"/>
          <w:szCs w:val="28"/>
        </w:rPr>
        <w:t xml:space="preserve">   </w:t>
      </w:r>
      <w:r w:rsidRPr="004B50DE">
        <w:rPr>
          <w:sz w:val="28"/>
          <w:szCs w:val="28"/>
        </w:rPr>
        <w:t xml:space="preserve">- по микроклимату – </w:t>
      </w:r>
      <w:r w:rsidR="00276706">
        <w:rPr>
          <w:sz w:val="28"/>
          <w:szCs w:val="28"/>
        </w:rPr>
        <w:t>2,1</w:t>
      </w:r>
      <w:r w:rsidRPr="004B50DE">
        <w:rPr>
          <w:sz w:val="28"/>
          <w:szCs w:val="28"/>
        </w:rPr>
        <w:t>% (20</w:t>
      </w:r>
      <w:r w:rsidR="00D6502F">
        <w:rPr>
          <w:sz w:val="28"/>
          <w:szCs w:val="28"/>
        </w:rPr>
        <w:t>22</w:t>
      </w:r>
      <w:r w:rsidRPr="004B50DE">
        <w:rPr>
          <w:sz w:val="28"/>
          <w:szCs w:val="28"/>
        </w:rPr>
        <w:t xml:space="preserve"> </w:t>
      </w:r>
      <w:r>
        <w:rPr>
          <w:sz w:val="28"/>
          <w:szCs w:val="28"/>
        </w:rPr>
        <w:t xml:space="preserve">год </w:t>
      </w:r>
      <w:r w:rsidRPr="004B50DE">
        <w:rPr>
          <w:sz w:val="28"/>
          <w:szCs w:val="28"/>
        </w:rPr>
        <w:t>–</w:t>
      </w:r>
      <w:r w:rsidR="00D6502F">
        <w:rPr>
          <w:sz w:val="28"/>
          <w:szCs w:val="28"/>
        </w:rPr>
        <w:t xml:space="preserve"> 2</w:t>
      </w:r>
      <w:r>
        <w:rPr>
          <w:sz w:val="28"/>
          <w:szCs w:val="28"/>
        </w:rPr>
        <w:t>,7</w:t>
      </w:r>
      <w:r w:rsidRPr="004B50DE">
        <w:rPr>
          <w:sz w:val="28"/>
          <w:szCs w:val="28"/>
        </w:rPr>
        <w:t>%)</w:t>
      </w:r>
      <w:r>
        <w:rPr>
          <w:sz w:val="28"/>
          <w:szCs w:val="28"/>
        </w:rPr>
        <w:t>;</w:t>
      </w:r>
    </w:p>
    <w:p w14:paraId="7F6EE4DB" w14:textId="77777777" w:rsidR="00347922" w:rsidRDefault="00347922" w:rsidP="00347922">
      <w:pPr>
        <w:ind w:left="708" w:firstLine="708"/>
        <w:jc w:val="both"/>
        <w:rPr>
          <w:sz w:val="28"/>
          <w:szCs w:val="28"/>
        </w:rPr>
      </w:pPr>
      <w:r>
        <w:rPr>
          <w:sz w:val="28"/>
          <w:szCs w:val="28"/>
        </w:rPr>
        <w:t xml:space="preserve">   - по освещенности</w:t>
      </w:r>
      <w:r w:rsidRPr="00024289">
        <w:rPr>
          <w:sz w:val="28"/>
          <w:szCs w:val="28"/>
        </w:rPr>
        <w:t xml:space="preserve"> – </w:t>
      </w:r>
      <w:r w:rsidR="00276706">
        <w:rPr>
          <w:sz w:val="28"/>
          <w:szCs w:val="28"/>
        </w:rPr>
        <w:t>1,6</w:t>
      </w:r>
      <w:r w:rsidR="00D6502F">
        <w:rPr>
          <w:sz w:val="28"/>
          <w:szCs w:val="28"/>
        </w:rPr>
        <w:t>% (2022</w:t>
      </w:r>
      <w:r w:rsidRPr="005B6F6C">
        <w:rPr>
          <w:sz w:val="28"/>
          <w:szCs w:val="28"/>
        </w:rPr>
        <w:t xml:space="preserve"> </w:t>
      </w:r>
      <w:r>
        <w:rPr>
          <w:sz w:val="28"/>
          <w:szCs w:val="28"/>
        </w:rPr>
        <w:t xml:space="preserve">год </w:t>
      </w:r>
      <w:r w:rsidRPr="005B6F6C">
        <w:rPr>
          <w:sz w:val="28"/>
          <w:szCs w:val="28"/>
        </w:rPr>
        <w:t xml:space="preserve">– </w:t>
      </w:r>
      <w:r w:rsidR="00D6502F">
        <w:rPr>
          <w:sz w:val="28"/>
          <w:szCs w:val="28"/>
        </w:rPr>
        <w:t>3,8</w:t>
      </w:r>
      <w:r w:rsidR="00276706">
        <w:rPr>
          <w:sz w:val="28"/>
          <w:szCs w:val="28"/>
        </w:rPr>
        <w:t>%);</w:t>
      </w:r>
    </w:p>
    <w:p w14:paraId="5C4E8F5B" w14:textId="77777777" w:rsidR="00276706" w:rsidRPr="004B50DE" w:rsidRDefault="00276706" w:rsidP="00276706">
      <w:pPr>
        <w:ind w:left="1416"/>
        <w:jc w:val="both"/>
        <w:rPr>
          <w:sz w:val="28"/>
          <w:szCs w:val="28"/>
        </w:rPr>
      </w:pPr>
      <w:r>
        <w:rPr>
          <w:sz w:val="28"/>
          <w:szCs w:val="28"/>
        </w:rPr>
        <w:t xml:space="preserve">   - вибрация </w:t>
      </w:r>
      <w:r w:rsidRPr="00024289">
        <w:rPr>
          <w:sz w:val="28"/>
          <w:szCs w:val="28"/>
        </w:rPr>
        <w:t xml:space="preserve">– </w:t>
      </w:r>
      <w:r>
        <w:rPr>
          <w:sz w:val="28"/>
          <w:szCs w:val="28"/>
        </w:rPr>
        <w:t>4,0% (2022</w:t>
      </w:r>
      <w:r w:rsidRPr="005B6F6C">
        <w:rPr>
          <w:sz w:val="28"/>
          <w:szCs w:val="28"/>
        </w:rPr>
        <w:t xml:space="preserve"> </w:t>
      </w:r>
      <w:r>
        <w:rPr>
          <w:sz w:val="28"/>
          <w:szCs w:val="28"/>
        </w:rPr>
        <w:t xml:space="preserve">год </w:t>
      </w:r>
      <w:r w:rsidRPr="005B6F6C">
        <w:rPr>
          <w:sz w:val="28"/>
          <w:szCs w:val="28"/>
        </w:rPr>
        <w:t xml:space="preserve">– </w:t>
      </w:r>
      <w:r>
        <w:rPr>
          <w:sz w:val="28"/>
          <w:szCs w:val="28"/>
        </w:rPr>
        <w:t>0%);</w:t>
      </w:r>
    </w:p>
    <w:p w14:paraId="4CDE822E" w14:textId="77777777" w:rsidR="002D19EF" w:rsidRDefault="002D19EF" w:rsidP="002D19EF">
      <w:pPr>
        <w:jc w:val="both"/>
        <w:rPr>
          <w:sz w:val="28"/>
          <w:szCs w:val="28"/>
        </w:rPr>
      </w:pPr>
    </w:p>
    <w:p w14:paraId="0F34FCAD" w14:textId="77777777" w:rsidR="003A36F5" w:rsidRPr="008249BD" w:rsidRDefault="006C2FE4" w:rsidP="00784CC0">
      <w:pPr>
        <w:jc w:val="center"/>
        <w:rPr>
          <w:rFonts w:ascii="Monotype Corsiva" w:hAnsi="Monotype Corsiva"/>
          <w:b/>
          <w:i/>
          <w:sz w:val="32"/>
          <w:szCs w:val="32"/>
        </w:rPr>
      </w:pPr>
      <w:r w:rsidRPr="00F608DF">
        <w:rPr>
          <w:rFonts w:ascii="Monotype Corsiva" w:hAnsi="Monotype Corsiva"/>
          <w:b/>
          <w:i/>
          <w:sz w:val="32"/>
          <w:szCs w:val="32"/>
        </w:rPr>
        <w:t>Продукты питания</w:t>
      </w:r>
    </w:p>
    <w:p w14:paraId="7ECE23C7" w14:textId="3D827B2E" w:rsidR="008144A6" w:rsidRDefault="00D2665F" w:rsidP="003C6605">
      <w:pPr>
        <w:ind w:firstLine="708"/>
        <w:jc w:val="both"/>
        <w:rPr>
          <w:sz w:val="28"/>
          <w:szCs w:val="28"/>
        </w:rPr>
      </w:pPr>
      <w:r w:rsidRPr="004B50DE">
        <w:rPr>
          <w:sz w:val="28"/>
          <w:szCs w:val="28"/>
        </w:rPr>
        <w:t>В 202</w:t>
      </w:r>
      <w:r w:rsidR="002539FE">
        <w:rPr>
          <w:sz w:val="28"/>
          <w:szCs w:val="28"/>
        </w:rPr>
        <w:t>3</w:t>
      </w:r>
      <w:r w:rsidR="00B00F2D">
        <w:rPr>
          <w:sz w:val="28"/>
          <w:szCs w:val="28"/>
        </w:rPr>
        <w:t xml:space="preserve"> </w:t>
      </w:r>
      <w:r w:rsidR="00EE1AC5">
        <w:rPr>
          <w:sz w:val="28"/>
          <w:szCs w:val="28"/>
        </w:rPr>
        <w:t>году</w:t>
      </w:r>
      <w:r w:rsidRPr="004B50DE">
        <w:rPr>
          <w:sz w:val="28"/>
          <w:szCs w:val="28"/>
        </w:rPr>
        <w:t xml:space="preserve"> по химическим показателям и</w:t>
      </w:r>
      <w:r w:rsidR="006B5167" w:rsidRPr="004B50DE">
        <w:rPr>
          <w:sz w:val="28"/>
          <w:szCs w:val="28"/>
        </w:rPr>
        <w:t xml:space="preserve">сследовано по </w:t>
      </w:r>
      <w:r w:rsidRPr="004B50DE">
        <w:rPr>
          <w:sz w:val="28"/>
          <w:szCs w:val="28"/>
        </w:rPr>
        <w:t>г</w:t>
      </w:r>
      <w:r w:rsidR="00E74E47" w:rsidRPr="004B50DE">
        <w:rPr>
          <w:sz w:val="28"/>
          <w:szCs w:val="28"/>
        </w:rPr>
        <w:t>.</w:t>
      </w:r>
      <w:r w:rsidR="002A6DD3">
        <w:rPr>
          <w:sz w:val="28"/>
          <w:szCs w:val="28"/>
        </w:rPr>
        <w:t xml:space="preserve"> </w:t>
      </w:r>
      <w:r w:rsidR="006B5167" w:rsidRPr="004B50DE">
        <w:rPr>
          <w:sz w:val="28"/>
          <w:szCs w:val="28"/>
        </w:rPr>
        <w:t>Брест</w:t>
      </w:r>
      <w:r w:rsidR="00B00F2D">
        <w:rPr>
          <w:sz w:val="28"/>
          <w:szCs w:val="28"/>
        </w:rPr>
        <w:t>у</w:t>
      </w:r>
      <w:r w:rsidRPr="004B50DE">
        <w:rPr>
          <w:sz w:val="28"/>
          <w:szCs w:val="28"/>
        </w:rPr>
        <w:t xml:space="preserve"> </w:t>
      </w:r>
      <w:r w:rsidR="00E74E47" w:rsidRPr="004B50DE">
        <w:rPr>
          <w:sz w:val="28"/>
          <w:szCs w:val="28"/>
        </w:rPr>
        <w:t>1</w:t>
      </w:r>
      <w:r w:rsidR="002539FE">
        <w:rPr>
          <w:sz w:val="28"/>
          <w:szCs w:val="28"/>
        </w:rPr>
        <w:t xml:space="preserve">05 </w:t>
      </w:r>
      <w:r w:rsidRPr="004B50DE">
        <w:rPr>
          <w:sz w:val="28"/>
          <w:szCs w:val="28"/>
        </w:rPr>
        <w:t>проб, из них нестандартных –</w:t>
      </w:r>
      <w:r w:rsidR="009410B0">
        <w:rPr>
          <w:sz w:val="28"/>
          <w:szCs w:val="28"/>
        </w:rPr>
        <w:t xml:space="preserve"> </w:t>
      </w:r>
      <w:r w:rsidR="002539FE">
        <w:rPr>
          <w:sz w:val="28"/>
          <w:szCs w:val="28"/>
        </w:rPr>
        <w:t>4</w:t>
      </w:r>
      <w:r w:rsidR="00B00F2D">
        <w:rPr>
          <w:sz w:val="28"/>
          <w:szCs w:val="28"/>
        </w:rPr>
        <w:t>/</w:t>
      </w:r>
      <w:r w:rsidR="002539FE">
        <w:rPr>
          <w:sz w:val="28"/>
          <w:szCs w:val="28"/>
        </w:rPr>
        <w:t>3,8</w:t>
      </w:r>
      <w:r w:rsidR="00B00F2D">
        <w:rPr>
          <w:sz w:val="28"/>
          <w:szCs w:val="28"/>
        </w:rPr>
        <w:t>%</w:t>
      </w:r>
      <w:r w:rsidR="00621E0A">
        <w:rPr>
          <w:sz w:val="28"/>
          <w:szCs w:val="28"/>
        </w:rPr>
        <w:t xml:space="preserve"> </w:t>
      </w:r>
      <w:r w:rsidR="00E74E47" w:rsidRPr="004B50DE">
        <w:rPr>
          <w:sz w:val="28"/>
          <w:szCs w:val="28"/>
        </w:rPr>
        <w:t>(</w:t>
      </w:r>
      <w:r w:rsidRPr="004B50DE">
        <w:rPr>
          <w:sz w:val="28"/>
          <w:szCs w:val="28"/>
        </w:rPr>
        <w:t>20</w:t>
      </w:r>
      <w:r w:rsidR="002539FE">
        <w:rPr>
          <w:sz w:val="28"/>
          <w:szCs w:val="28"/>
        </w:rPr>
        <w:t>22</w:t>
      </w:r>
      <w:r w:rsidR="00E74E47" w:rsidRPr="004B50DE">
        <w:rPr>
          <w:sz w:val="28"/>
          <w:szCs w:val="28"/>
        </w:rPr>
        <w:t xml:space="preserve"> </w:t>
      </w:r>
      <w:r w:rsidR="00B62A82">
        <w:rPr>
          <w:sz w:val="28"/>
          <w:szCs w:val="28"/>
        </w:rPr>
        <w:t xml:space="preserve">год </w:t>
      </w:r>
      <w:r w:rsidR="00E74E47" w:rsidRPr="004B50DE">
        <w:rPr>
          <w:sz w:val="28"/>
          <w:szCs w:val="28"/>
        </w:rPr>
        <w:t>–</w:t>
      </w:r>
      <w:r w:rsidR="002A6DD3">
        <w:rPr>
          <w:sz w:val="28"/>
          <w:szCs w:val="28"/>
        </w:rPr>
        <w:t xml:space="preserve"> </w:t>
      </w:r>
      <w:r w:rsidR="006D039D" w:rsidRPr="004B50DE">
        <w:rPr>
          <w:sz w:val="28"/>
          <w:szCs w:val="28"/>
        </w:rPr>
        <w:t>1</w:t>
      </w:r>
      <w:r w:rsidR="002539FE">
        <w:rPr>
          <w:sz w:val="28"/>
          <w:szCs w:val="28"/>
        </w:rPr>
        <w:t>8</w:t>
      </w:r>
      <w:r w:rsidR="006D039D" w:rsidRPr="004B50DE">
        <w:rPr>
          <w:sz w:val="28"/>
          <w:szCs w:val="28"/>
        </w:rPr>
        <w:t>/</w:t>
      </w:r>
      <w:r w:rsidR="002539FE">
        <w:rPr>
          <w:sz w:val="28"/>
          <w:szCs w:val="28"/>
        </w:rPr>
        <w:t>16,1</w:t>
      </w:r>
      <w:r w:rsidR="006D039D" w:rsidRPr="004B50DE">
        <w:rPr>
          <w:sz w:val="28"/>
          <w:szCs w:val="28"/>
        </w:rPr>
        <w:t>%</w:t>
      </w:r>
      <w:r w:rsidR="00B00F2D">
        <w:rPr>
          <w:sz w:val="28"/>
          <w:szCs w:val="28"/>
        </w:rPr>
        <w:t xml:space="preserve">), </w:t>
      </w:r>
      <w:r w:rsidRPr="004B50DE">
        <w:rPr>
          <w:sz w:val="28"/>
          <w:szCs w:val="28"/>
        </w:rPr>
        <w:t xml:space="preserve">по Брестскому району – </w:t>
      </w:r>
      <w:r w:rsidR="007A0454">
        <w:rPr>
          <w:sz w:val="28"/>
          <w:szCs w:val="28"/>
        </w:rPr>
        <w:t>20</w:t>
      </w:r>
      <w:r w:rsidRPr="004B50DE">
        <w:rPr>
          <w:sz w:val="28"/>
          <w:szCs w:val="28"/>
        </w:rPr>
        <w:t xml:space="preserve">, </w:t>
      </w:r>
      <w:r w:rsidR="00E74E47" w:rsidRPr="004B50DE">
        <w:rPr>
          <w:sz w:val="28"/>
          <w:szCs w:val="28"/>
        </w:rPr>
        <w:t xml:space="preserve">из них нестандартных – </w:t>
      </w:r>
      <w:r w:rsidR="007A0454">
        <w:rPr>
          <w:sz w:val="28"/>
          <w:szCs w:val="28"/>
        </w:rPr>
        <w:t>1</w:t>
      </w:r>
      <w:r w:rsidR="000363CA">
        <w:rPr>
          <w:sz w:val="28"/>
          <w:szCs w:val="28"/>
        </w:rPr>
        <w:t>/5,0</w:t>
      </w:r>
      <w:r w:rsidR="007A0454">
        <w:rPr>
          <w:sz w:val="28"/>
          <w:szCs w:val="28"/>
        </w:rPr>
        <w:t>% (2022</w:t>
      </w:r>
      <w:r w:rsidR="00D8788A" w:rsidRPr="004B50DE">
        <w:rPr>
          <w:sz w:val="28"/>
          <w:szCs w:val="28"/>
        </w:rPr>
        <w:t xml:space="preserve"> </w:t>
      </w:r>
      <w:r w:rsidR="00B62A82">
        <w:rPr>
          <w:sz w:val="28"/>
          <w:szCs w:val="28"/>
        </w:rPr>
        <w:t xml:space="preserve">год </w:t>
      </w:r>
      <w:r w:rsidR="00D8788A" w:rsidRPr="004B50DE">
        <w:rPr>
          <w:sz w:val="28"/>
          <w:szCs w:val="28"/>
        </w:rPr>
        <w:t xml:space="preserve">– 0). </w:t>
      </w:r>
      <w:r w:rsidR="00DB2C8B" w:rsidRPr="004B50DE">
        <w:rPr>
          <w:sz w:val="28"/>
          <w:szCs w:val="28"/>
        </w:rPr>
        <w:t>Процент нестандартных по микробиоло</w:t>
      </w:r>
      <w:r w:rsidR="00522D5F" w:rsidRPr="004B50DE">
        <w:rPr>
          <w:sz w:val="28"/>
          <w:szCs w:val="28"/>
        </w:rPr>
        <w:t>гическим показателям проб по г.</w:t>
      </w:r>
      <w:r w:rsidR="006D039D">
        <w:rPr>
          <w:sz w:val="28"/>
          <w:szCs w:val="28"/>
        </w:rPr>
        <w:t xml:space="preserve"> </w:t>
      </w:r>
      <w:r w:rsidR="00DB2C8B" w:rsidRPr="004B50DE">
        <w:rPr>
          <w:sz w:val="28"/>
          <w:szCs w:val="28"/>
        </w:rPr>
        <w:t>Брест</w:t>
      </w:r>
      <w:r w:rsidR="006869D9" w:rsidRPr="004B50DE">
        <w:rPr>
          <w:sz w:val="28"/>
          <w:szCs w:val="28"/>
        </w:rPr>
        <w:t>у</w:t>
      </w:r>
      <w:r w:rsidR="00DB2C8B" w:rsidRPr="004B50DE">
        <w:rPr>
          <w:sz w:val="28"/>
          <w:szCs w:val="28"/>
        </w:rPr>
        <w:t xml:space="preserve"> </w:t>
      </w:r>
      <w:r w:rsidR="00B8631E">
        <w:rPr>
          <w:sz w:val="28"/>
          <w:szCs w:val="28"/>
        </w:rPr>
        <w:t xml:space="preserve">из 128 отобранных проб </w:t>
      </w:r>
      <w:r w:rsidR="00DB2C8B" w:rsidRPr="004B50DE">
        <w:rPr>
          <w:sz w:val="28"/>
          <w:szCs w:val="28"/>
        </w:rPr>
        <w:t xml:space="preserve">составил </w:t>
      </w:r>
      <w:r w:rsidR="007A0454">
        <w:rPr>
          <w:sz w:val="28"/>
          <w:szCs w:val="28"/>
        </w:rPr>
        <w:t>11/</w:t>
      </w:r>
      <w:r w:rsidR="00B8631E">
        <w:rPr>
          <w:sz w:val="28"/>
          <w:szCs w:val="28"/>
        </w:rPr>
        <w:t>8,6</w:t>
      </w:r>
      <w:r w:rsidR="0018331A" w:rsidRPr="004B50DE">
        <w:rPr>
          <w:sz w:val="28"/>
          <w:szCs w:val="28"/>
        </w:rPr>
        <w:t>% (</w:t>
      </w:r>
      <w:r w:rsidR="00DB2C8B" w:rsidRPr="004B50DE">
        <w:rPr>
          <w:sz w:val="28"/>
          <w:szCs w:val="28"/>
        </w:rPr>
        <w:t>20</w:t>
      </w:r>
      <w:r w:rsidR="007A0454">
        <w:rPr>
          <w:sz w:val="28"/>
          <w:szCs w:val="28"/>
        </w:rPr>
        <w:t>22</w:t>
      </w:r>
      <w:r w:rsidR="00DB2C8B" w:rsidRPr="004B50DE">
        <w:rPr>
          <w:sz w:val="28"/>
          <w:szCs w:val="28"/>
        </w:rPr>
        <w:t xml:space="preserve"> </w:t>
      </w:r>
      <w:r w:rsidR="00B62A82">
        <w:rPr>
          <w:sz w:val="28"/>
          <w:szCs w:val="28"/>
        </w:rPr>
        <w:t xml:space="preserve">год </w:t>
      </w:r>
      <w:r w:rsidR="00DB2C8B" w:rsidRPr="004B50DE">
        <w:rPr>
          <w:sz w:val="28"/>
          <w:szCs w:val="28"/>
        </w:rPr>
        <w:t xml:space="preserve">– </w:t>
      </w:r>
      <w:r w:rsidR="007A0454">
        <w:rPr>
          <w:sz w:val="28"/>
          <w:szCs w:val="28"/>
        </w:rPr>
        <w:t>10,9</w:t>
      </w:r>
      <w:r w:rsidR="00DB2C8B" w:rsidRPr="004B50DE">
        <w:rPr>
          <w:sz w:val="28"/>
          <w:szCs w:val="28"/>
        </w:rPr>
        <w:t xml:space="preserve">%), </w:t>
      </w:r>
      <w:r w:rsidR="00B8631E">
        <w:rPr>
          <w:sz w:val="28"/>
          <w:szCs w:val="28"/>
        </w:rPr>
        <w:t xml:space="preserve">по </w:t>
      </w:r>
      <w:r w:rsidR="00DB2C8B" w:rsidRPr="004B50DE">
        <w:rPr>
          <w:sz w:val="28"/>
          <w:szCs w:val="28"/>
        </w:rPr>
        <w:t xml:space="preserve">Брестскому </w:t>
      </w:r>
      <w:r w:rsidR="00B8631E" w:rsidRPr="004B50DE">
        <w:rPr>
          <w:sz w:val="28"/>
          <w:szCs w:val="28"/>
        </w:rPr>
        <w:t xml:space="preserve">району </w:t>
      </w:r>
      <w:r w:rsidR="00B8631E">
        <w:rPr>
          <w:sz w:val="28"/>
          <w:szCs w:val="28"/>
        </w:rPr>
        <w:t xml:space="preserve">из 33 отобранных проб </w:t>
      </w:r>
      <w:r w:rsidR="00B8631E" w:rsidRPr="004B50DE">
        <w:rPr>
          <w:sz w:val="28"/>
          <w:szCs w:val="28"/>
        </w:rPr>
        <w:t>–</w:t>
      </w:r>
      <w:r w:rsidR="00B8631E">
        <w:rPr>
          <w:sz w:val="28"/>
          <w:szCs w:val="28"/>
        </w:rPr>
        <w:t xml:space="preserve"> </w:t>
      </w:r>
      <w:r w:rsidR="007A0454">
        <w:rPr>
          <w:sz w:val="28"/>
          <w:szCs w:val="28"/>
        </w:rPr>
        <w:t>3/9,1</w:t>
      </w:r>
      <w:r w:rsidR="00F80406" w:rsidRPr="004B50DE">
        <w:rPr>
          <w:sz w:val="28"/>
          <w:szCs w:val="28"/>
        </w:rPr>
        <w:t xml:space="preserve">% </w:t>
      </w:r>
      <w:r w:rsidR="0018331A" w:rsidRPr="004B50DE">
        <w:rPr>
          <w:sz w:val="28"/>
          <w:szCs w:val="28"/>
        </w:rPr>
        <w:t>(</w:t>
      </w:r>
      <w:r w:rsidR="00DB2C8B" w:rsidRPr="004B50DE">
        <w:rPr>
          <w:sz w:val="28"/>
          <w:szCs w:val="28"/>
        </w:rPr>
        <w:t>20</w:t>
      </w:r>
      <w:r w:rsidR="00C903CE" w:rsidRPr="004B50DE">
        <w:rPr>
          <w:sz w:val="28"/>
          <w:szCs w:val="28"/>
        </w:rPr>
        <w:t>2</w:t>
      </w:r>
      <w:r w:rsidR="007A0454">
        <w:rPr>
          <w:sz w:val="28"/>
          <w:szCs w:val="28"/>
        </w:rPr>
        <w:t>2</w:t>
      </w:r>
      <w:r w:rsidR="00F41EC2" w:rsidRPr="004B50DE">
        <w:rPr>
          <w:sz w:val="28"/>
          <w:szCs w:val="28"/>
        </w:rPr>
        <w:t xml:space="preserve"> </w:t>
      </w:r>
      <w:r w:rsidR="00B62A82">
        <w:rPr>
          <w:sz w:val="28"/>
          <w:szCs w:val="28"/>
        </w:rPr>
        <w:t xml:space="preserve">год </w:t>
      </w:r>
      <w:r w:rsidR="00DB2C8B" w:rsidRPr="004B50DE">
        <w:rPr>
          <w:sz w:val="28"/>
          <w:szCs w:val="28"/>
        </w:rPr>
        <w:t xml:space="preserve">– </w:t>
      </w:r>
      <w:r w:rsidR="007A0454">
        <w:rPr>
          <w:sz w:val="28"/>
          <w:szCs w:val="28"/>
        </w:rPr>
        <w:t>2,</w:t>
      </w:r>
      <w:r w:rsidR="00C903CE" w:rsidRPr="004B50DE">
        <w:rPr>
          <w:sz w:val="28"/>
          <w:szCs w:val="28"/>
        </w:rPr>
        <w:t>0</w:t>
      </w:r>
      <w:r w:rsidR="002E4058" w:rsidRPr="004B50DE">
        <w:rPr>
          <w:sz w:val="28"/>
          <w:szCs w:val="28"/>
        </w:rPr>
        <w:t>%)</w:t>
      </w:r>
      <w:r w:rsidR="00951BCE" w:rsidRPr="004B50DE">
        <w:rPr>
          <w:sz w:val="28"/>
          <w:szCs w:val="28"/>
        </w:rPr>
        <w:t xml:space="preserve"> (</w:t>
      </w:r>
      <w:r w:rsidR="002E4058" w:rsidRPr="004B50DE">
        <w:rPr>
          <w:sz w:val="28"/>
          <w:szCs w:val="28"/>
        </w:rPr>
        <w:t>р</w:t>
      </w:r>
      <w:r w:rsidR="00951BCE" w:rsidRPr="004B50DE">
        <w:rPr>
          <w:sz w:val="28"/>
          <w:szCs w:val="28"/>
        </w:rPr>
        <w:t>ис.</w:t>
      </w:r>
      <w:r w:rsidR="002E4058" w:rsidRPr="004B50DE">
        <w:rPr>
          <w:sz w:val="28"/>
          <w:szCs w:val="28"/>
        </w:rPr>
        <w:t xml:space="preserve"> 2</w:t>
      </w:r>
      <w:r w:rsidR="00555A6B">
        <w:rPr>
          <w:sz w:val="28"/>
          <w:szCs w:val="28"/>
        </w:rPr>
        <w:t>0</w:t>
      </w:r>
      <w:r w:rsidR="002E4058" w:rsidRPr="004B50DE">
        <w:rPr>
          <w:sz w:val="28"/>
          <w:szCs w:val="28"/>
        </w:rPr>
        <w:t>,</w:t>
      </w:r>
      <w:r w:rsidR="00836BD9" w:rsidRPr="004B50DE">
        <w:rPr>
          <w:sz w:val="28"/>
          <w:szCs w:val="28"/>
        </w:rPr>
        <w:t xml:space="preserve"> </w:t>
      </w:r>
      <w:r w:rsidR="002E4058" w:rsidRPr="004B50DE">
        <w:rPr>
          <w:sz w:val="28"/>
          <w:szCs w:val="28"/>
        </w:rPr>
        <w:t>2</w:t>
      </w:r>
      <w:r w:rsidR="00555A6B">
        <w:rPr>
          <w:sz w:val="28"/>
          <w:szCs w:val="28"/>
        </w:rPr>
        <w:t>1</w:t>
      </w:r>
      <w:r w:rsidR="00951BCE" w:rsidRPr="004B50DE">
        <w:rPr>
          <w:sz w:val="28"/>
          <w:szCs w:val="28"/>
        </w:rPr>
        <w:t>)</w:t>
      </w:r>
      <w:r w:rsidR="002E4058" w:rsidRPr="004B50DE">
        <w:rPr>
          <w:sz w:val="28"/>
          <w:szCs w:val="28"/>
        </w:rPr>
        <w:t>.</w:t>
      </w:r>
      <w:r w:rsidR="00DB2C8B" w:rsidRPr="004B50DE">
        <w:rPr>
          <w:sz w:val="28"/>
          <w:szCs w:val="28"/>
        </w:rPr>
        <w:t xml:space="preserve"> </w:t>
      </w:r>
    </w:p>
    <w:p w14:paraId="51BC5AE4" w14:textId="77777777" w:rsidR="00EE4E62" w:rsidRDefault="00EE4E62" w:rsidP="003C6605">
      <w:pPr>
        <w:ind w:firstLine="708"/>
        <w:jc w:val="both"/>
        <w:rPr>
          <w:sz w:val="28"/>
          <w:szCs w:val="28"/>
        </w:rPr>
      </w:pPr>
    </w:p>
    <w:p w14:paraId="32007982" w14:textId="77777777" w:rsidR="00185EAA" w:rsidRPr="00572205" w:rsidRDefault="008A598C" w:rsidP="005D6E59">
      <w:pPr>
        <w:autoSpaceDE w:val="0"/>
        <w:autoSpaceDN w:val="0"/>
        <w:adjustRightInd w:val="0"/>
      </w:pPr>
      <w:r w:rsidRPr="006D039D">
        <w:rPr>
          <w:b/>
          <w:noProof/>
        </w:rPr>
        <w:drawing>
          <wp:inline distT="0" distB="0" distL="0" distR="0" wp14:anchorId="63150986" wp14:editId="69315CAE">
            <wp:extent cx="5967730" cy="2136161"/>
            <wp:effectExtent l="0" t="0" r="0" b="0"/>
            <wp:docPr id="91"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423A1B" w14:textId="77777777" w:rsidR="00C3320F" w:rsidRDefault="008A598C" w:rsidP="006F73A7">
      <w:pPr>
        <w:autoSpaceDE w:val="0"/>
        <w:autoSpaceDN w:val="0"/>
        <w:adjustRightInd w:val="0"/>
        <w:ind w:right="140"/>
        <w:jc w:val="center"/>
        <w:rPr>
          <w:rFonts w:eastAsia="Calibri"/>
          <w:b/>
          <w:bCs/>
          <w:i/>
        </w:rPr>
      </w:pPr>
      <w:r w:rsidRPr="00C3320F">
        <w:rPr>
          <w:rFonts w:eastAsia="Calibri"/>
          <w:b/>
          <w:bCs/>
          <w:i/>
        </w:rPr>
        <w:t>Рис.</w:t>
      </w:r>
      <w:r w:rsidR="00836BD9" w:rsidRPr="00C3320F">
        <w:rPr>
          <w:rFonts w:eastAsia="Calibri"/>
          <w:b/>
          <w:bCs/>
          <w:i/>
        </w:rPr>
        <w:t>2</w:t>
      </w:r>
      <w:r w:rsidR="00555A6B">
        <w:rPr>
          <w:rFonts w:eastAsia="Calibri"/>
          <w:b/>
          <w:bCs/>
          <w:i/>
        </w:rPr>
        <w:t>0</w:t>
      </w:r>
      <w:r w:rsidRPr="00C3320F">
        <w:rPr>
          <w:rFonts w:eastAsia="Calibri"/>
          <w:b/>
          <w:bCs/>
          <w:i/>
        </w:rPr>
        <w:t>. Многолетняя динамика качества продовольственного сырья и продуктов питания по химическим показателям</w:t>
      </w:r>
    </w:p>
    <w:p w14:paraId="22BBFB65" w14:textId="77777777" w:rsidR="00A95902" w:rsidRPr="006F73A7" w:rsidRDefault="00A95902" w:rsidP="006F73A7">
      <w:pPr>
        <w:autoSpaceDE w:val="0"/>
        <w:autoSpaceDN w:val="0"/>
        <w:adjustRightInd w:val="0"/>
        <w:ind w:right="140"/>
        <w:jc w:val="center"/>
        <w:rPr>
          <w:rFonts w:eastAsia="Calibri"/>
          <w:b/>
          <w:bCs/>
          <w:i/>
        </w:rPr>
      </w:pPr>
    </w:p>
    <w:p w14:paraId="20A82683" w14:textId="3507930C" w:rsidR="00EB784D" w:rsidRDefault="00E32EFE" w:rsidP="000707AD">
      <w:pPr>
        <w:ind w:firstLine="708"/>
        <w:jc w:val="both"/>
        <w:rPr>
          <w:sz w:val="28"/>
          <w:szCs w:val="28"/>
        </w:rPr>
      </w:pPr>
      <w:r>
        <w:rPr>
          <w:sz w:val="28"/>
          <w:szCs w:val="28"/>
        </w:rPr>
        <w:t xml:space="preserve">В </w:t>
      </w:r>
      <w:r w:rsidR="000A5CA0">
        <w:rPr>
          <w:sz w:val="28"/>
          <w:szCs w:val="28"/>
        </w:rPr>
        <w:t>2023 году в г.</w:t>
      </w:r>
      <w:r w:rsidR="002A6DD3">
        <w:rPr>
          <w:sz w:val="28"/>
          <w:szCs w:val="28"/>
        </w:rPr>
        <w:t xml:space="preserve"> </w:t>
      </w:r>
      <w:r w:rsidR="006A7AD1">
        <w:rPr>
          <w:sz w:val="28"/>
          <w:szCs w:val="28"/>
        </w:rPr>
        <w:t>Бресте н</w:t>
      </w:r>
      <w:r w:rsidR="006A7AD1" w:rsidRPr="004B50DE">
        <w:rPr>
          <w:sz w:val="28"/>
          <w:szCs w:val="28"/>
        </w:rPr>
        <w:t>а содержание нитратов в плодоовощной продукции исследован</w:t>
      </w:r>
      <w:r w:rsidR="006A7AD1">
        <w:rPr>
          <w:sz w:val="28"/>
          <w:szCs w:val="28"/>
        </w:rPr>
        <w:t>о</w:t>
      </w:r>
      <w:r w:rsidR="000A5CA0" w:rsidRPr="006B0662">
        <w:rPr>
          <w:sz w:val="28"/>
          <w:szCs w:val="28"/>
        </w:rPr>
        <w:t xml:space="preserve"> </w:t>
      </w:r>
      <w:r w:rsidR="006A7AD1">
        <w:rPr>
          <w:sz w:val="28"/>
          <w:szCs w:val="28"/>
        </w:rPr>
        <w:t xml:space="preserve">16 </w:t>
      </w:r>
      <w:r w:rsidR="00BF3FB0">
        <w:rPr>
          <w:sz w:val="28"/>
          <w:szCs w:val="28"/>
        </w:rPr>
        <w:t>проб (</w:t>
      </w:r>
      <w:r w:rsidR="006A7AD1">
        <w:rPr>
          <w:sz w:val="28"/>
          <w:szCs w:val="28"/>
        </w:rPr>
        <w:t xml:space="preserve">2022 – 9), в </w:t>
      </w:r>
      <w:r>
        <w:rPr>
          <w:sz w:val="28"/>
          <w:szCs w:val="28"/>
        </w:rPr>
        <w:t xml:space="preserve">Брестском районе </w:t>
      </w:r>
      <w:r w:rsidR="006A7AD1">
        <w:rPr>
          <w:sz w:val="28"/>
          <w:szCs w:val="28"/>
        </w:rPr>
        <w:t>плодоовощная продукция на содержание нитратов не исследовалась</w:t>
      </w:r>
      <w:r>
        <w:rPr>
          <w:sz w:val="28"/>
          <w:szCs w:val="28"/>
        </w:rPr>
        <w:t xml:space="preserve"> </w:t>
      </w:r>
      <w:r w:rsidR="00091C5C" w:rsidRPr="00091C5C">
        <w:rPr>
          <w:sz w:val="28"/>
          <w:szCs w:val="28"/>
        </w:rPr>
        <w:t xml:space="preserve">             </w:t>
      </w:r>
      <w:r>
        <w:rPr>
          <w:sz w:val="28"/>
          <w:szCs w:val="28"/>
        </w:rPr>
        <w:t xml:space="preserve">(2022 – </w:t>
      </w:r>
      <w:r w:rsidR="000A16D6">
        <w:rPr>
          <w:sz w:val="28"/>
          <w:szCs w:val="28"/>
        </w:rPr>
        <w:t>4</w:t>
      </w:r>
      <w:r>
        <w:rPr>
          <w:sz w:val="28"/>
          <w:szCs w:val="28"/>
        </w:rPr>
        <w:t>)</w:t>
      </w:r>
      <w:r w:rsidR="00BF3FB0">
        <w:rPr>
          <w:sz w:val="28"/>
          <w:szCs w:val="28"/>
        </w:rPr>
        <w:t xml:space="preserve"> </w:t>
      </w:r>
      <w:r w:rsidR="00091C5C" w:rsidRPr="00254AAC">
        <w:rPr>
          <w:sz w:val="28"/>
          <w:szCs w:val="28"/>
        </w:rPr>
        <w:t xml:space="preserve">– </w:t>
      </w:r>
      <w:r w:rsidRPr="004B50DE">
        <w:rPr>
          <w:sz w:val="28"/>
          <w:szCs w:val="28"/>
        </w:rPr>
        <w:t>превышений МДУ не зарегистрировано.</w:t>
      </w:r>
      <w:r w:rsidR="00925BBE" w:rsidRPr="004B50DE">
        <w:rPr>
          <w:sz w:val="28"/>
          <w:szCs w:val="28"/>
        </w:rPr>
        <w:t xml:space="preserve"> </w:t>
      </w:r>
    </w:p>
    <w:p w14:paraId="64564A5A" w14:textId="77777777" w:rsidR="00DB1928" w:rsidRDefault="00DB1928" w:rsidP="000707AD">
      <w:pPr>
        <w:ind w:firstLine="708"/>
        <w:jc w:val="both"/>
        <w:rPr>
          <w:sz w:val="28"/>
          <w:szCs w:val="28"/>
        </w:rPr>
      </w:pPr>
    </w:p>
    <w:p w14:paraId="6DDA3ABE" w14:textId="77777777" w:rsidR="00185EAA" w:rsidRPr="00572205" w:rsidRDefault="008A598C" w:rsidP="00572205">
      <w:pPr>
        <w:autoSpaceDE w:val="0"/>
        <w:autoSpaceDN w:val="0"/>
        <w:adjustRightInd w:val="0"/>
        <w:jc w:val="both"/>
        <w:rPr>
          <w:rFonts w:eastAsia="Calibri"/>
          <w:sz w:val="20"/>
          <w:szCs w:val="20"/>
        </w:rPr>
      </w:pPr>
      <w:r>
        <w:rPr>
          <w:noProof/>
        </w:rPr>
        <w:drawing>
          <wp:inline distT="0" distB="0" distL="0" distR="0" wp14:anchorId="67FB144A" wp14:editId="25BD7440">
            <wp:extent cx="5975350" cy="2174582"/>
            <wp:effectExtent l="0" t="0" r="6350" b="0"/>
            <wp:docPr id="92"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0C6BFB" w14:textId="404FBD92" w:rsidR="004A5C63" w:rsidRDefault="008A598C" w:rsidP="004A5C63">
      <w:pPr>
        <w:autoSpaceDE w:val="0"/>
        <w:autoSpaceDN w:val="0"/>
        <w:adjustRightInd w:val="0"/>
        <w:ind w:right="140"/>
        <w:jc w:val="center"/>
        <w:rPr>
          <w:rFonts w:eastAsia="Calibri"/>
          <w:b/>
          <w:bCs/>
          <w:i/>
        </w:rPr>
      </w:pPr>
      <w:r w:rsidRPr="00C3320F">
        <w:rPr>
          <w:rFonts w:eastAsia="Calibri"/>
          <w:b/>
          <w:bCs/>
          <w:i/>
        </w:rPr>
        <w:t>Рис.</w:t>
      </w:r>
      <w:r w:rsidR="00836BD9" w:rsidRPr="00C3320F">
        <w:rPr>
          <w:rFonts w:eastAsia="Calibri"/>
          <w:b/>
          <w:bCs/>
          <w:i/>
        </w:rPr>
        <w:t>2</w:t>
      </w:r>
      <w:r w:rsidR="00555A6B">
        <w:rPr>
          <w:rFonts w:eastAsia="Calibri"/>
          <w:b/>
          <w:bCs/>
          <w:i/>
        </w:rPr>
        <w:t>1</w:t>
      </w:r>
      <w:r w:rsidRPr="00C3320F">
        <w:rPr>
          <w:rFonts w:eastAsia="Calibri"/>
          <w:b/>
          <w:bCs/>
          <w:i/>
        </w:rPr>
        <w:t>. Многолетняя динамика качества продовольственного сырья и продуктов питания</w:t>
      </w:r>
      <w:r w:rsidR="003D1F67" w:rsidRPr="00C3320F">
        <w:rPr>
          <w:rFonts w:eastAsia="Calibri"/>
          <w:b/>
          <w:bCs/>
          <w:i/>
        </w:rPr>
        <w:t xml:space="preserve"> </w:t>
      </w:r>
      <w:r w:rsidRPr="00C3320F">
        <w:rPr>
          <w:rFonts w:eastAsia="Calibri"/>
          <w:b/>
          <w:bCs/>
          <w:i/>
        </w:rPr>
        <w:t>по микробиологическим показателям</w:t>
      </w:r>
    </w:p>
    <w:p w14:paraId="4E28533E" w14:textId="77777777" w:rsidR="00DE4334" w:rsidRPr="00C3320F" w:rsidRDefault="00DE4334" w:rsidP="004A5C63">
      <w:pPr>
        <w:autoSpaceDE w:val="0"/>
        <w:autoSpaceDN w:val="0"/>
        <w:adjustRightInd w:val="0"/>
        <w:ind w:right="140"/>
        <w:jc w:val="center"/>
        <w:rPr>
          <w:rFonts w:eastAsia="Calibri"/>
          <w:b/>
          <w:bCs/>
          <w:i/>
        </w:rPr>
      </w:pPr>
    </w:p>
    <w:p w14:paraId="2C10F2C0" w14:textId="77777777" w:rsidR="00543A5A" w:rsidRDefault="00A56AD0" w:rsidP="00A95902">
      <w:pPr>
        <w:ind w:firstLine="708"/>
        <w:jc w:val="both"/>
        <w:rPr>
          <w:sz w:val="28"/>
          <w:szCs w:val="28"/>
        </w:rPr>
      </w:pPr>
      <w:r w:rsidRPr="004B50DE">
        <w:rPr>
          <w:sz w:val="28"/>
          <w:szCs w:val="28"/>
        </w:rPr>
        <w:lastRenderedPageBreak/>
        <w:t>По г.Бресту и Брестскому району п</w:t>
      </w:r>
      <w:r w:rsidR="00E13FAF" w:rsidRPr="004B50DE">
        <w:rPr>
          <w:sz w:val="28"/>
          <w:szCs w:val="28"/>
        </w:rPr>
        <w:t>ревышений гигиенических нормативов по содержанию в пищевых продуктах и продовольственном сырье токсичных химических элементов, микотоксинов, пестицидов, патулина, пищевых добавок, синтетических красителей, подсластителей, ароматизаторов не зарегистрировано.</w:t>
      </w:r>
      <w:r w:rsidR="00F97E5A" w:rsidRPr="004B50DE">
        <w:rPr>
          <w:sz w:val="28"/>
          <w:szCs w:val="28"/>
        </w:rPr>
        <w:t xml:space="preserve"> </w:t>
      </w:r>
    </w:p>
    <w:p w14:paraId="213D72F6" w14:textId="77777777" w:rsidR="00A95902" w:rsidRDefault="00A95902" w:rsidP="00A95902">
      <w:pPr>
        <w:ind w:firstLine="708"/>
        <w:jc w:val="both"/>
        <w:rPr>
          <w:sz w:val="28"/>
          <w:szCs w:val="28"/>
        </w:rPr>
      </w:pPr>
    </w:p>
    <w:p w14:paraId="4D701E95" w14:textId="77777777" w:rsidR="007E65C8" w:rsidRPr="008249BD" w:rsidRDefault="006667CB" w:rsidP="007E65C8">
      <w:pPr>
        <w:jc w:val="center"/>
        <w:rPr>
          <w:rFonts w:ascii="Monotype Corsiva" w:hAnsi="Monotype Corsiva"/>
          <w:b/>
          <w:i/>
          <w:sz w:val="32"/>
          <w:szCs w:val="32"/>
        </w:rPr>
      </w:pPr>
      <w:r w:rsidRPr="008F090F">
        <w:rPr>
          <w:rFonts w:ascii="Monotype Corsiva" w:hAnsi="Monotype Corsiva"/>
          <w:b/>
          <w:i/>
          <w:sz w:val="32"/>
          <w:szCs w:val="32"/>
        </w:rPr>
        <w:t>Атмосферный воздух</w:t>
      </w:r>
    </w:p>
    <w:p w14:paraId="61522473" w14:textId="77777777" w:rsidR="00932F7B" w:rsidRPr="00957111" w:rsidRDefault="00932F7B" w:rsidP="00932F7B">
      <w:pPr>
        <w:ind w:firstLine="684"/>
        <w:jc w:val="both"/>
        <w:rPr>
          <w:sz w:val="28"/>
          <w:szCs w:val="28"/>
        </w:rPr>
      </w:pPr>
      <w:r w:rsidRPr="00957111">
        <w:rPr>
          <w:rFonts w:eastAsiaTheme="minorHAnsi"/>
          <w:sz w:val="28"/>
          <w:szCs w:val="28"/>
          <w:lang w:eastAsia="en-US"/>
        </w:rPr>
        <w:t xml:space="preserve">Филиалом «Брестоблгидромет» в г.Бресте осуществляется Национальный мониторинг загрязнений атмосферного воздуха. </w:t>
      </w:r>
      <w:r w:rsidRPr="00957111">
        <w:rPr>
          <w:sz w:val="28"/>
          <w:szCs w:val="28"/>
        </w:rPr>
        <w:t>Мониторинг состояния атмосферного воздуха г.Брест проводили на четырех пунктах наблюдений (ул. Янки Купалы, ул. Баррикадная, ул. 17 Сентября), в том числе на одной автоматической станции, располож</w:t>
      </w:r>
      <w:r w:rsidR="000F34B2" w:rsidRPr="00957111">
        <w:rPr>
          <w:sz w:val="28"/>
          <w:szCs w:val="28"/>
        </w:rPr>
        <w:t>енной в районе ул. Северная, д.</w:t>
      </w:r>
      <w:r w:rsidRPr="00957111">
        <w:rPr>
          <w:sz w:val="28"/>
          <w:szCs w:val="28"/>
        </w:rPr>
        <w:t>75.</w:t>
      </w:r>
    </w:p>
    <w:p w14:paraId="274D4651" w14:textId="77777777" w:rsidR="00081BEE" w:rsidRPr="00957111" w:rsidRDefault="00081BEE" w:rsidP="00081BEE">
      <w:pPr>
        <w:ind w:firstLine="684"/>
        <w:jc w:val="both"/>
        <w:rPr>
          <w:bCs/>
          <w:sz w:val="28"/>
          <w:szCs w:val="28"/>
          <w:highlight w:val="yellow"/>
        </w:rPr>
      </w:pPr>
      <w:r w:rsidRPr="00957111">
        <w:rPr>
          <w:sz w:val="28"/>
          <w:szCs w:val="28"/>
        </w:rPr>
        <w:t>Основными источниками загрязнения воздуха в городе являются предприятия теплоэнергетики, сельскохозяйственного машиностроения, лесной промышленности и автотранспорт.</w:t>
      </w:r>
    </w:p>
    <w:p w14:paraId="5A8F528A" w14:textId="77777777" w:rsidR="00081BEE" w:rsidRPr="00957111" w:rsidRDefault="00081BEE" w:rsidP="00081BEE">
      <w:pPr>
        <w:ind w:firstLine="684"/>
        <w:jc w:val="both"/>
        <w:rPr>
          <w:bCs/>
          <w:sz w:val="28"/>
          <w:szCs w:val="28"/>
          <w:highlight w:val="yellow"/>
        </w:rPr>
      </w:pPr>
      <w:r w:rsidRPr="00957111">
        <w:rPr>
          <w:sz w:val="28"/>
          <w:szCs w:val="28"/>
        </w:rPr>
        <w:t xml:space="preserve">По результатам стационарных наблюдений, в целом по городу состояние воздуха оценивалось как стабильно хорошее. Ухудшение качества воздуха в летний период было связано с повышенным содержанием формальдегида, ТЧ10 и приземного озона. </w:t>
      </w:r>
    </w:p>
    <w:p w14:paraId="475E4C0D" w14:textId="77777777" w:rsidR="00081BEE" w:rsidRPr="00957111" w:rsidRDefault="00081BEE" w:rsidP="00081BEE">
      <w:pPr>
        <w:ind w:firstLine="684"/>
        <w:jc w:val="both"/>
        <w:rPr>
          <w:sz w:val="28"/>
          <w:szCs w:val="28"/>
        </w:rPr>
      </w:pPr>
      <w:r w:rsidRPr="00957111">
        <w:rPr>
          <w:bCs/>
          <w:sz w:val="28"/>
          <w:szCs w:val="28"/>
        </w:rPr>
        <w:t>Согласно рассчитанным значениям индекса качества атмосферного возд</w:t>
      </w:r>
      <w:r w:rsidR="001C415F" w:rsidRPr="00957111">
        <w:rPr>
          <w:bCs/>
          <w:sz w:val="28"/>
          <w:szCs w:val="28"/>
        </w:rPr>
        <w:t>уха, состояние воздуха в 2023 году</w:t>
      </w:r>
      <w:r w:rsidRPr="00957111">
        <w:rPr>
          <w:bCs/>
          <w:sz w:val="28"/>
          <w:szCs w:val="28"/>
        </w:rPr>
        <w:t xml:space="preserve"> оценивалось, в основном, как очень хорошее, хорошее и умеренное. Доля периодов с удовлетворительным и плохим уровнями загрязнения атмосферного воздуха была незначительна, </w:t>
      </w:r>
      <w:r w:rsidRPr="00957111">
        <w:rPr>
          <w:sz w:val="28"/>
          <w:szCs w:val="28"/>
        </w:rPr>
        <w:t>ухудшение качества воздуха в эти периоды обусловлено увеличением содержания приземного озона</w:t>
      </w:r>
      <w:r w:rsidRPr="00957111">
        <w:rPr>
          <w:bCs/>
          <w:sz w:val="28"/>
          <w:szCs w:val="28"/>
        </w:rPr>
        <w:t>. Периоды с опасным уровнем загрязнения отсутствовали.</w:t>
      </w:r>
    </w:p>
    <w:p w14:paraId="07987959" w14:textId="77777777" w:rsidR="00081BEE" w:rsidRPr="00957111" w:rsidRDefault="00081BEE" w:rsidP="00081BEE">
      <w:pPr>
        <w:ind w:firstLine="684"/>
        <w:jc w:val="both"/>
        <w:rPr>
          <w:sz w:val="28"/>
          <w:szCs w:val="28"/>
          <w:highlight w:val="yellow"/>
        </w:rPr>
      </w:pPr>
      <w:r w:rsidRPr="00957111">
        <w:rPr>
          <w:sz w:val="28"/>
          <w:szCs w:val="28"/>
        </w:rPr>
        <w:t>Концентрации основных загрязняющих веществ. По данным непрерывных измер</w:t>
      </w:r>
      <w:r w:rsidR="008D7B75" w:rsidRPr="00957111">
        <w:rPr>
          <w:sz w:val="28"/>
          <w:szCs w:val="28"/>
        </w:rPr>
        <w:t>ений, в районе ул. Северная, д.</w:t>
      </w:r>
      <w:r w:rsidRPr="00957111">
        <w:rPr>
          <w:sz w:val="28"/>
          <w:szCs w:val="28"/>
        </w:rPr>
        <w:t>75 среднегодовая концентрация серы диоксида составляла 0,7 ПДК, углерод оксида – 0,5 ПДК,</w:t>
      </w:r>
      <w:r w:rsidR="008D7B75" w:rsidRPr="00957111">
        <w:rPr>
          <w:sz w:val="28"/>
          <w:szCs w:val="28"/>
        </w:rPr>
        <w:t xml:space="preserve"> </w:t>
      </w:r>
      <w:r w:rsidRPr="00957111">
        <w:rPr>
          <w:sz w:val="28"/>
          <w:szCs w:val="28"/>
        </w:rPr>
        <w:t>азота диоксида</w:t>
      </w:r>
      <w:r w:rsidR="008D7B75" w:rsidRPr="00957111">
        <w:rPr>
          <w:sz w:val="28"/>
          <w:szCs w:val="28"/>
        </w:rPr>
        <w:t xml:space="preserve"> – 0,4 ПДК. По сравнению с 2022 </w:t>
      </w:r>
      <w:r w:rsidRPr="00957111">
        <w:rPr>
          <w:sz w:val="28"/>
          <w:szCs w:val="28"/>
        </w:rPr>
        <w:t>г</w:t>
      </w:r>
      <w:r w:rsidR="001C415F" w:rsidRPr="00957111">
        <w:rPr>
          <w:sz w:val="28"/>
          <w:szCs w:val="28"/>
        </w:rPr>
        <w:t>одом</w:t>
      </w:r>
      <w:r w:rsidRPr="00957111">
        <w:rPr>
          <w:sz w:val="28"/>
          <w:szCs w:val="28"/>
        </w:rPr>
        <w:t xml:space="preserve"> уровень загрязнения воздуха азота оксидом снизился в 4</w:t>
      </w:r>
      <w:r w:rsidR="00925CFF" w:rsidRPr="00957111">
        <w:rPr>
          <w:sz w:val="28"/>
          <w:szCs w:val="28"/>
        </w:rPr>
        <w:t>,5 раза, серы диоксидом – на 25%, азота диоксидом – на 20</w:t>
      </w:r>
      <w:r w:rsidRPr="00957111">
        <w:rPr>
          <w:sz w:val="28"/>
          <w:szCs w:val="28"/>
        </w:rPr>
        <w:t>%, углерод оксид</w:t>
      </w:r>
      <w:r w:rsidR="00925CFF" w:rsidRPr="00957111">
        <w:rPr>
          <w:sz w:val="28"/>
          <w:szCs w:val="28"/>
        </w:rPr>
        <w:t>ом – на 18</w:t>
      </w:r>
      <w:r w:rsidRPr="00957111">
        <w:rPr>
          <w:sz w:val="28"/>
          <w:szCs w:val="28"/>
        </w:rPr>
        <w:t>%. Содержание в воздухе азота оксида, как и в 2022 году, было существенно ниже норматива ПДК. Превышения среднесуточных ПДК и максимальных разовых ПДК по серы диоксиду, азота оксиду, азота диоксиду и углерод оксиду не зафиксированы. По сравнению с результатами наблюдений на станции фонового мониторинга в Березинском заповеднике (далее – СФМ в Березинском заповеднике) средняя за 2023 год концентрация серы диоксида была выше в 9,7 раза, углерод оксида – в 2,2 раза.</w:t>
      </w:r>
      <w:r w:rsidRPr="00957111">
        <w:rPr>
          <w:sz w:val="28"/>
          <w:szCs w:val="28"/>
          <w:highlight w:val="yellow"/>
        </w:rPr>
        <w:t xml:space="preserve"> </w:t>
      </w:r>
    </w:p>
    <w:p w14:paraId="7F741103" w14:textId="77777777" w:rsidR="00081BEE" w:rsidRPr="00957111" w:rsidRDefault="00081BEE" w:rsidP="00081BEE">
      <w:pPr>
        <w:ind w:firstLine="684"/>
        <w:jc w:val="both"/>
        <w:rPr>
          <w:bCs/>
          <w:sz w:val="28"/>
          <w:szCs w:val="28"/>
          <w:highlight w:val="yellow"/>
        </w:rPr>
      </w:pPr>
      <w:r w:rsidRPr="00957111">
        <w:rPr>
          <w:sz w:val="28"/>
          <w:szCs w:val="28"/>
        </w:rPr>
        <w:t>В районах станций с дискретным режимом отбора проб воздуха кон</w:t>
      </w:r>
      <w:r w:rsidR="00727DB0" w:rsidRPr="00957111">
        <w:rPr>
          <w:sz w:val="28"/>
          <w:szCs w:val="28"/>
        </w:rPr>
        <w:t>центрации азота диоксида в 98,6</w:t>
      </w:r>
      <w:r w:rsidRPr="00957111">
        <w:rPr>
          <w:sz w:val="28"/>
          <w:szCs w:val="28"/>
        </w:rPr>
        <w:t>% проанализированных проб были ниже 0,5 ПДК. По сравнению с 2022 г</w:t>
      </w:r>
      <w:r w:rsidR="00727DB0" w:rsidRPr="00957111">
        <w:rPr>
          <w:sz w:val="28"/>
          <w:szCs w:val="28"/>
        </w:rPr>
        <w:t>одом</w:t>
      </w:r>
      <w:r w:rsidRPr="00957111">
        <w:rPr>
          <w:sz w:val="28"/>
          <w:szCs w:val="28"/>
        </w:rPr>
        <w:t xml:space="preserve"> уровень загрязнения воздуха</w:t>
      </w:r>
      <w:r w:rsidR="006A169E" w:rsidRPr="00957111">
        <w:rPr>
          <w:sz w:val="28"/>
          <w:szCs w:val="28"/>
        </w:rPr>
        <w:t xml:space="preserve"> углерод оксидом снизился на 22</w:t>
      </w:r>
      <w:r w:rsidRPr="00957111">
        <w:rPr>
          <w:sz w:val="28"/>
          <w:szCs w:val="28"/>
        </w:rPr>
        <w:t>%, азот</w:t>
      </w:r>
      <w:r w:rsidR="00A302FD" w:rsidRPr="00957111">
        <w:rPr>
          <w:sz w:val="28"/>
          <w:szCs w:val="28"/>
        </w:rPr>
        <w:t>а диоксидом – н</w:t>
      </w:r>
      <w:r w:rsidR="006A169E" w:rsidRPr="00957111">
        <w:rPr>
          <w:sz w:val="28"/>
          <w:szCs w:val="28"/>
        </w:rPr>
        <w:t>а 20</w:t>
      </w:r>
      <w:r w:rsidR="00A302FD" w:rsidRPr="00957111">
        <w:rPr>
          <w:sz w:val="28"/>
          <w:szCs w:val="28"/>
        </w:rPr>
        <w:t>%. В 2023 году</w:t>
      </w:r>
      <w:r w:rsidRPr="00957111">
        <w:rPr>
          <w:sz w:val="28"/>
          <w:szCs w:val="28"/>
        </w:rPr>
        <w:t xml:space="preserve"> превышения нормативов ПДК по указанным загрязняющим веществам не </w:t>
      </w:r>
      <w:r w:rsidRPr="00957111">
        <w:rPr>
          <w:sz w:val="28"/>
          <w:szCs w:val="28"/>
        </w:rPr>
        <w:lastRenderedPageBreak/>
        <w:t>наблюдались. Максимальная из разовых концентраций азота диоксида была на уровне ПДК, углерод оксида составляла 0,5 ПДК.</w:t>
      </w:r>
      <w:r w:rsidRPr="00957111">
        <w:rPr>
          <w:sz w:val="28"/>
          <w:szCs w:val="28"/>
          <w:highlight w:val="yellow"/>
        </w:rPr>
        <w:t xml:space="preserve"> </w:t>
      </w:r>
    </w:p>
    <w:p w14:paraId="22BD9D72" w14:textId="77777777" w:rsidR="00081BEE" w:rsidRPr="00957111" w:rsidRDefault="00081BEE" w:rsidP="00081BEE">
      <w:pPr>
        <w:ind w:firstLine="684"/>
        <w:jc w:val="both"/>
        <w:rPr>
          <w:sz w:val="28"/>
          <w:szCs w:val="28"/>
          <w:highlight w:val="yellow"/>
        </w:rPr>
      </w:pPr>
      <w:r w:rsidRPr="00957111">
        <w:rPr>
          <w:sz w:val="28"/>
          <w:szCs w:val="28"/>
        </w:rPr>
        <w:t xml:space="preserve">В 2023 году зафиксирован 31 день с превышениями среднесуточной ПДК по ТЧ10 (большая часть из которых наблюдалась в периоды с относительно длительным отсутствием осадков). Максимальная среднесуточная концентрация зафиксирована 25 мая и составляла 1,8 ПДК. Расчетная максимальная концентрация ТЧ10 с </w:t>
      </w:r>
      <w:r w:rsidR="006A169E" w:rsidRPr="00957111">
        <w:rPr>
          <w:sz w:val="28"/>
          <w:szCs w:val="28"/>
        </w:rPr>
        <w:t>вероятностью ее превышения 0,1</w:t>
      </w:r>
      <w:r w:rsidRPr="00957111">
        <w:rPr>
          <w:sz w:val="28"/>
          <w:szCs w:val="28"/>
        </w:rPr>
        <w:t>% составляла 2,2 ПДК. По сравнению с результатами наблюдений на станции фонового мониторинга в Березинском заповеднике (далее – СФМ в Березинском заповеднике) средняя за 2023 год концентрация ТЧ10 была выше в 2,5 раза.</w:t>
      </w:r>
    </w:p>
    <w:p w14:paraId="5F4DF3E8" w14:textId="77777777" w:rsidR="00081BEE" w:rsidRPr="00957111" w:rsidRDefault="006A169E" w:rsidP="00081BEE">
      <w:pPr>
        <w:ind w:firstLine="684"/>
        <w:jc w:val="both"/>
        <w:rPr>
          <w:sz w:val="28"/>
          <w:szCs w:val="28"/>
          <w:highlight w:val="yellow"/>
        </w:rPr>
      </w:pPr>
      <w:r w:rsidRPr="00957111">
        <w:rPr>
          <w:sz w:val="28"/>
          <w:szCs w:val="28"/>
        </w:rPr>
        <w:t>В 77,7</w:t>
      </w:r>
      <w:r w:rsidR="00081BEE" w:rsidRPr="00957111">
        <w:rPr>
          <w:sz w:val="28"/>
          <w:szCs w:val="28"/>
        </w:rPr>
        <w:t>% проб концентрации твердых частиц (недифференцированная по составу пыль/аэрозоль) были ниже 0,5 ПДК. Максимальная из разовых концентраций была на ур</w:t>
      </w:r>
      <w:r w:rsidRPr="00957111">
        <w:rPr>
          <w:sz w:val="28"/>
          <w:szCs w:val="28"/>
        </w:rPr>
        <w:t>овне ПДК. По сравнению с 2022 годом</w:t>
      </w:r>
      <w:r w:rsidR="00081BEE" w:rsidRPr="00957111">
        <w:rPr>
          <w:sz w:val="28"/>
          <w:szCs w:val="28"/>
        </w:rPr>
        <w:t xml:space="preserve"> содержание в воздухе твердых частиц существенно не изменилось.</w:t>
      </w:r>
      <w:r w:rsidR="00081BEE" w:rsidRPr="00957111">
        <w:rPr>
          <w:sz w:val="28"/>
          <w:szCs w:val="28"/>
          <w:highlight w:val="yellow"/>
        </w:rPr>
        <w:t xml:space="preserve"> </w:t>
      </w:r>
    </w:p>
    <w:p w14:paraId="4C92EEC9" w14:textId="77777777" w:rsidR="00081BEE" w:rsidRPr="00957111" w:rsidRDefault="00081BEE" w:rsidP="00081BEE">
      <w:pPr>
        <w:ind w:firstLine="684"/>
        <w:jc w:val="both"/>
        <w:rPr>
          <w:bCs/>
          <w:sz w:val="28"/>
          <w:szCs w:val="28"/>
          <w:highlight w:val="yellow"/>
        </w:rPr>
      </w:pPr>
      <w:r w:rsidRPr="00957111">
        <w:rPr>
          <w:sz w:val="28"/>
          <w:szCs w:val="28"/>
        </w:rPr>
        <w:t>Концентрации специфических загрязняющих веществ. По сравнению с 2022 г</w:t>
      </w:r>
      <w:r w:rsidR="006A169E" w:rsidRPr="00957111">
        <w:rPr>
          <w:sz w:val="28"/>
          <w:szCs w:val="28"/>
        </w:rPr>
        <w:t>одом</w:t>
      </w:r>
      <w:r w:rsidRPr="00957111">
        <w:rPr>
          <w:sz w:val="28"/>
          <w:szCs w:val="28"/>
        </w:rPr>
        <w:t xml:space="preserve"> содержание в </w:t>
      </w:r>
      <w:r w:rsidR="006A169E" w:rsidRPr="00957111">
        <w:rPr>
          <w:sz w:val="28"/>
          <w:szCs w:val="28"/>
        </w:rPr>
        <w:t>воздухе аммиака снизилось на 31%. В 99,7</w:t>
      </w:r>
      <w:r w:rsidRPr="00957111">
        <w:rPr>
          <w:sz w:val="28"/>
          <w:szCs w:val="28"/>
        </w:rPr>
        <w:t>% проб концентрации амми</w:t>
      </w:r>
      <w:r w:rsidR="006A169E" w:rsidRPr="00957111">
        <w:rPr>
          <w:sz w:val="28"/>
          <w:szCs w:val="28"/>
        </w:rPr>
        <w:t>ака были ниже 0,5 ПДК. В 2023 году</w:t>
      </w:r>
      <w:r w:rsidRPr="00957111">
        <w:rPr>
          <w:sz w:val="28"/>
          <w:szCs w:val="28"/>
        </w:rPr>
        <w:t>, как и в предыдущие годы, в теплый период года уровень загрязнения воздуха аммиаком был выше, чем в холодный период.</w:t>
      </w:r>
    </w:p>
    <w:p w14:paraId="3BDF7740" w14:textId="11DB438D" w:rsidR="00081BEE" w:rsidRPr="00957111" w:rsidRDefault="00081BEE" w:rsidP="00081BEE">
      <w:pPr>
        <w:ind w:firstLine="684"/>
        <w:jc w:val="both"/>
        <w:rPr>
          <w:bCs/>
          <w:sz w:val="28"/>
          <w:szCs w:val="28"/>
          <w:highlight w:val="yellow"/>
        </w:rPr>
      </w:pPr>
      <w:r w:rsidRPr="00957111">
        <w:rPr>
          <w:sz w:val="28"/>
          <w:szCs w:val="28"/>
        </w:rPr>
        <w:t>Содержание в воздухе формальдегида определяли в июне – августе. Данные измерений свидетельствуют о том, что уровень загрязнения воздуха формальдегидом в г. Брест по-прежнему выше, чем в других областных центрах республики. Однако следует отметить, что по сравнению с 202</w:t>
      </w:r>
      <w:r w:rsidR="00365BBC" w:rsidRPr="00957111">
        <w:rPr>
          <w:sz w:val="28"/>
          <w:szCs w:val="28"/>
        </w:rPr>
        <w:t>2 годом</w:t>
      </w:r>
      <w:r w:rsidRPr="00957111">
        <w:rPr>
          <w:sz w:val="28"/>
          <w:szCs w:val="28"/>
        </w:rPr>
        <w:t xml:space="preserve"> содержание формальдегида в </w:t>
      </w:r>
      <w:r w:rsidR="00365BBC" w:rsidRPr="00957111">
        <w:rPr>
          <w:sz w:val="28"/>
          <w:szCs w:val="28"/>
        </w:rPr>
        <w:t>целом по городу снизилось на 15</w:t>
      </w:r>
      <w:r w:rsidRPr="00957111">
        <w:rPr>
          <w:sz w:val="28"/>
          <w:szCs w:val="28"/>
        </w:rPr>
        <w:t>%. Среди районов города, где проводятся наблюдения за качеством атмосферного воздуха, самый высокий уровень загрязнения воздуха формальдегидом отмечен в районе ул. Янки Купалы. Доля проб с концентрациями формальдегида выше ПДК в районе</w:t>
      </w:r>
      <w:r w:rsidR="00365BBC" w:rsidRPr="00957111">
        <w:rPr>
          <w:sz w:val="28"/>
          <w:szCs w:val="28"/>
        </w:rPr>
        <w:t xml:space="preserve"> ул. Янки Купалы составляла 9,5</w:t>
      </w:r>
      <w:r w:rsidRPr="00957111">
        <w:rPr>
          <w:sz w:val="28"/>
          <w:szCs w:val="28"/>
        </w:rPr>
        <w:t xml:space="preserve">%, </w:t>
      </w:r>
      <w:r w:rsidR="00365BBC" w:rsidRPr="00957111">
        <w:rPr>
          <w:sz w:val="28"/>
          <w:szCs w:val="28"/>
        </w:rPr>
        <w:t>в районе ул. 17 Сентября –</w:t>
      </w:r>
      <w:r w:rsidR="006E7D52" w:rsidRPr="00957111">
        <w:rPr>
          <w:sz w:val="28"/>
          <w:szCs w:val="28"/>
        </w:rPr>
        <w:t xml:space="preserve"> </w:t>
      </w:r>
      <w:r w:rsidR="00365BBC" w:rsidRPr="00957111">
        <w:rPr>
          <w:sz w:val="28"/>
          <w:szCs w:val="28"/>
        </w:rPr>
        <w:t>3,4</w:t>
      </w:r>
      <w:r w:rsidRPr="00957111">
        <w:rPr>
          <w:sz w:val="28"/>
          <w:szCs w:val="28"/>
        </w:rPr>
        <w:t>%,</w:t>
      </w:r>
      <w:r w:rsidR="00365BBC" w:rsidRPr="00957111">
        <w:rPr>
          <w:sz w:val="28"/>
          <w:szCs w:val="28"/>
        </w:rPr>
        <w:t xml:space="preserve"> в районе ул. Баррикадная – 0,6</w:t>
      </w:r>
      <w:r w:rsidRPr="00957111">
        <w:rPr>
          <w:sz w:val="28"/>
          <w:szCs w:val="28"/>
        </w:rPr>
        <w:t>%. Также в районе ул. 17 Сентября среднесуточные концентрации формальдегида превышали норматив ПДК в 1,1 – 2,6 раза в течение 21 дня. Максимальная из разовых концентраций формальдегида в районе ул. Янки Купалы до</w:t>
      </w:r>
      <w:r w:rsidR="00365BBC" w:rsidRPr="00957111">
        <w:rPr>
          <w:sz w:val="28"/>
          <w:szCs w:val="28"/>
        </w:rPr>
        <w:t>стигала 2,1 ПДК (19 июня 2023 года</w:t>
      </w:r>
      <w:r w:rsidRPr="00957111">
        <w:rPr>
          <w:sz w:val="28"/>
          <w:szCs w:val="28"/>
        </w:rPr>
        <w:t>), в районе ул. 17 Се</w:t>
      </w:r>
      <w:r w:rsidR="00C31B77" w:rsidRPr="00957111">
        <w:rPr>
          <w:sz w:val="28"/>
          <w:szCs w:val="28"/>
        </w:rPr>
        <w:t>нтября – 1,8 ПДК (4 июля 2023 года</w:t>
      </w:r>
      <w:r w:rsidRPr="00957111">
        <w:rPr>
          <w:sz w:val="28"/>
          <w:szCs w:val="28"/>
        </w:rPr>
        <w:t>). В районе ул. Баррикадная уровень загрязнения воздуха формальдегидом несколько ниже, чем в двух других районах города, максимальная из разовых концентраци</w:t>
      </w:r>
      <w:r w:rsidR="00D626F6">
        <w:rPr>
          <w:iCs/>
          <w:sz w:val="28"/>
          <w:szCs w:val="28"/>
        </w:rPr>
        <w:t>й</w:t>
      </w:r>
      <w:r w:rsidRPr="00957111">
        <w:rPr>
          <w:sz w:val="28"/>
          <w:szCs w:val="28"/>
        </w:rPr>
        <w:t xml:space="preserve"> формальдегида в этом районе со</w:t>
      </w:r>
      <w:r w:rsidR="00C31B77" w:rsidRPr="00957111">
        <w:rPr>
          <w:sz w:val="28"/>
          <w:szCs w:val="28"/>
        </w:rPr>
        <w:t>ставляла 1,1 ПДК (7 июня 2023 года</w:t>
      </w:r>
      <w:r w:rsidRPr="00957111">
        <w:rPr>
          <w:sz w:val="28"/>
          <w:szCs w:val="28"/>
        </w:rPr>
        <w:t xml:space="preserve">). </w:t>
      </w:r>
    </w:p>
    <w:p w14:paraId="06EEB11D" w14:textId="77777777" w:rsidR="00081BEE" w:rsidRPr="00957111" w:rsidRDefault="00081BEE" w:rsidP="00081BEE">
      <w:pPr>
        <w:ind w:firstLine="684"/>
        <w:jc w:val="both"/>
        <w:rPr>
          <w:sz w:val="28"/>
          <w:szCs w:val="28"/>
          <w:highlight w:val="yellow"/>
        </w:rPr>
      </w:pPr>
      <w:r w:rsidRPr="00957111">
        <w:rPr>
          <w:sz w:val="28"/>
          <w:szCs w:val="28"/>
        </w:rPr>
        <w:t>Содержание в воздухе бензола сохранялось стабильно низким.</w:t>
      </w:r>
    </w:p>
    <w:p w14:paraId="0E0D575E" w14:textId="77777777" w:rsidR="006742D5" w:rsidRPr="00957111" w:rsidRDefault="00081BEE" w:rsidP="00081BEE">
      <w:pPr>
        <w:ind w:firstLine="709"/>
        <w:jc w:val="both"/>
        <w:rPr>
          <w:sz w:val="28"/>
          <w:szCs w:val="28"/>
        </w:rPr>
      </w:pPr>
      <w:r w:rsidRPr="00957111">
        <w:rPr>
          <w:sz w:val="28"/>
          <w:szCs w:val="28"/>
        </w:rPr>
        <w:t>Концентрации приземного озона. Среднегодовая концентрация приземного озона составляла 63 мкг/м</w:t>
      </w:r>
      <w:r w:rsidRPr="00957111">
        <w:rPr>
          <w:sz w:val="28"/>
          <w:szCs w:val="28"/>
          <w:vertAlign w:val="superscript"/>
        </w:rPr>
        <w:t>3</w:t>
      </w:r>
      <w:r w:rsidR="00753BE4" w:rsidRPr="00957111">
        <w:rPr>
          <w:sz w:val="28"/>
          <w:szCs w:val="28"/>
        </w:rPr>
        <w:t xml:space="preserve"> и была на 17</w:t>
      </w:r>
      <w:r w:rsidRPr="00957111">
        <w:rPr>
          <w:sz w:val="28"/>
          <w:szCs w:val="28"/>
        </w:rPr>
        <w:t>% выше, чем в 2022 г</w:t>
      </w:r>
      <w:r w:rsidR="00CC2C79" w:rsidRPr="00957111">
        <w:rPr>
          <w:sz w:val="28"/>
          <w:szCs w:val="28"/>
        </w:rPr>
        <w:t>оду (в 2022 году</w:t>
      </w:r>
      <w:r w:rsidRPr="00957111">
        <w:rPr>
          <w:sz w:val="28"/>
          <w:szCs w:val="28"/>
        </w:rPr>
        <w:t xml:space="preserve"> составляла 54 мкг/м</w:t>
      </w:r>
      <w:r w:rsidRPr="00957111">
        <w:rPr>
          <w:sz w:val="28"/>
          <w:szCs w:val="28"/>
          <w:vertAlign w:val="superscript"/>
        </w:rPr>
        <w:t>3</w:t>
      </w:r>
      <w:r w:rsidRPr="00957111">
        <w:rPr>
          <w:sz w:val="28"/>
          <w:szCs w:val="28"/>
        </w:rPr>
        <w:t xml:space="preserve">). Среднесуточные концентрации </w:t>
      </w:r>
      <w:r w:rsidR="00CC2C79" w:rsidRPr="00957111">
        <w:rPr>
          <w:sz w:val="28"/>
          <w:szCs w:val="28"/>
        </w:rPr>
        <w:t>превышали норматив ПДК в 2023 году</w:t>
      </w:r>
      <w:r w:rsidR="0064306E" w:rsidRPr="00957111">
        <w:rPr>
          <w:sz w:val="28"/>
          <w:szCs w:val="28"/>
        </w:rPr>
        <w:t xml:space="preserve"> в течение 33 дней (в 2022 году</w:t>
      </w:r>
      <w:r w:rsidRPr="00957111">
        <w:rPr>
          <w:sz w:val="28"/>
          <w:szCs w:val="28"/>
        </w:rPr>
        <w:t xml:space="preserve"> – 16 дней). </w:t>
      </w:r>
    </w:p>
    <w:p w14:paraId="30DD5C9C" w14:textId="77777777" w:rsidR="00081BEE" w:rsidRPr="00957111" w:rsidRDefault="00081BEE" w:rsidP="00081BEE">
      <w:pPr>
        <w:ind w:firstLine="709"/>
        <w:jc w:val="both"/>
        <w:rPr>
          <w:bCs/>
          <w:sz w:val="28"/>
          <w:szCs w:val="28"/>
        </w:rPr>
      </w:pPr>
      <w:r w:rsidRPr="00957111">
        <w:rPr>
          <w:sz w:val="28"/>
          <w:szCs w:val="28"/>
        </w:rPr>
        <w:t xml:space="preserve">В годовом ходе увеличение загрязнения воздуха приземным озоном отмечено в апреле – августе. «Пик» загрязнения воздуха приземным озоном </w:t>
      </w:r>
      <w:r w:rsidRPr="00957111">
        <w:rPr>
          <w:sz w:val="28"/>
          <w:szCs w:val="28"/>
        </w:rPr>
        <w:lastRenderedPageBreak/>
        <w:t>наблюдался в августе, в этот период и зафиксировано наибольшее количество превышений норматива ПДК. Максимальная среднесуточная концентрация</w:t>
      </w:r>
      <w:r w:rsidR="007A6A9C" w:rsidRPr="00957111">
        <w:rPr>
          <w:sz w:val="28"/>
          <w:szCs w:val="28"/>
        </w:rPr>
        <w:t xml:space="preserve"> </w:t>
      </w:r>
      <w:r w:rsidRPr="00957111">
        <w:rPr>
          <w:sz w:val="28"/>
          <w:szCs w:val="28"/>
        </w:rPr>
        <w:t>зарегистрирована 6 августа и составляла 2,2 ПДК. Также фиксировались превышения норматива ПДК по приземному озону, установлен</w:t>
      </w:r>
      <w:r w:rsidR="007A6A9C" w:rsidRPr="00957111">
        <w:rPr>
          <w:sz w:val="28"/>
          <w:szCs w:val="28"/>
        </w:rPr>
        <w:t xml:space="preserve">ного </w:t>
      </w:r>
      <w:r w:rsidRPr="00957111">
        <w:rPr>
          <w:sz w:val="28"/>
          <w:szCs w:val="28"/>
        </w:rPr>
        <w:t>для 1-часового периода – 185 случаев (до 1,5 ПДК) и 8-часового периода –</w:t>
      </w:r>
      <w:r w:rsidR="007A6A9C" w:rsidRPr="00957111">
        <w:rPr>
          <w:sz w:val="28"/>
          <w:szCs w:val="28"/>
        </w:rPr>
        <w:t xml:space="preserve"> </w:t>
      </w:r>
      <w:r w:rsidRPr="00957111">
        <w:rPr>
          <w:sz w:val="28"/>
          <w:szCs w:val="28"/>
        </w:rPr>
        <w:t>54 случаев (до 1,8 ПДК). В октябре – ноябре содержание в воздухе приземного озона существенно снизилось. По сравнению с результатами наблюдений на СФМ в Б</w:t>
      </w:r>
      <w:r w:rsidR="003130BF" w:rsidRPr="00957111">
        <w:rPr>
          <w:sz w:val="28"/>
          <w:szCs w:val="28"/>
        </w:rPr>
        <w:t>ерезинском заповеднике в 2023 году</w:t>
      </w:r>
      <w:r w:rsidRPr="00957111">
        <w:rPr>
          <w:sz w:val="28"/>
          <w:szCs w:val="28"/>
        </w:rPr>
        <w:t xml:space="preserve"> средняя концентрация приземного озона была на таком же уровне.</w:t>
      </w:r>
    </w:p>
    <w:p w14:paraId="37368DA3" w14:textId="77777777" w:rsidR="00081BEE" w:rsidRPr="00957111" w:rsidRDefault="00081BEE" w:rsidP="00081BEE">
      <w:pPr>
        <w:ind w:firstLine="684"/>
        <w:jc w:val="both"/>
        <w:rPr>
          <w:sz w:val="28"/>
          <w:szCs w:val="28"/>
        </w:rPr>
      </w:pPr>
      <w:r w:rsidRPr="00957111">
        <w:rPr>
          <w:sz w:val="28"/>
          <w:szCs w:val="28"/>
        </w:rPr>
        <w:t xml:space="preserve">Концентрации тяжелых металлов </w:t>
      </w:r>
      <w:r w:rsidRPr="00957111">
        <w:rPr>
          <w:bCs/>
          <w:color w:val="000000"/>
          <w:sz w:val="28"/>
          <w:szCs w:val="28"/>
        </w:rPr>
        <w:t>и бенз(а)пирена</w:t>
      </w:r>
      <w:r w:rsidRPr="00957111">
        <w:rPr>
          <w:sz w:val="28"/>
          <w:szCs w:val="28"/>
        </w:rPr>
        <w:t>. Концентрации свинца были преимущественно ниже пределов обн</w:t>
      </w:r>
      <w:r w:rsidR="003130BF" w:rsidRPr="00957111">
        <w:rPr>
          <w:sz w:val="28"/>
          <w:szCs w:val="28"/>
        </w:rPr>
        <w:t>аружения. По сравнению с 2022 годом</w:t>
      </w:r>
      <w:r w:rsidRPr="00957111">
        <w:rPr>
          <w:sz w:val="28"/>
          <w:szCs w:val="28"/>
        </w:rPr>
        <w:t xml:space="preserve"> средний уровень содержания свинца в воздухе незначительно возрос. Концентрации </w:t>
      </w:r>
      <w:r w:rsidRPr="00957111">
        <w:rPr>
          <w:bCs/>
          <w:sz w:val="28"/>
          <w:szCs w:val="28"/>
        </w:rPr>
        <w:t>кадмия</w:t>
      </w:r>
      <w:r w:rsidR="003130BF" w:rsidRPr="00957111">
        <w:rPr>
          <w:sz w:val="28"/>
          <w:szCs w:val="28"/>
        </w:rPr>
        <w:t xml:space="preserve"> в 71</w:t>
      </w:r>
      <w:r w:rsidRPr="00957111">
        <w:rPr>
          <w:sz w:val="28"/>
          <w:szCs w:val="28"/>
        </w:rPr>
        <w:t>% измерений были ниже предела обнаружения.</w:t>
      </w:r>
      <w:r w:rsidRPr="00957111">
        <w:rPr>
          <w:bCs/>
          <w:sz w:val="28"/>
          <w:szCs w:val="28"/>
        </w:rPr>
        <w:t xml:space="preserve"> П</w:t>
      </w:r>
      <w:r w:rsidR="003130BF" w:rsidRPr="00957111">
        <w:rPr>
          <w:sz w:val="28"/>
          <w:szCs w:val="28"/>
        </w:rPr>
        <w:t>о сравнению с 2022 годом</w:t>
      </w:r>
      <w:r w:rsidRPr="00957111">
        <w:rPr>
          <w:sz w:val="28"/>
          <w:szCs w:val="28"/>
        </w:rPr>
        <w:t xml:space="preserve"> содержание в воздухе кадмия незначительно увеличилось и по-прежнему осталось на низком уровне. Средняя за этот период концентрация бенз(а)пирена составляла 2,8 нг/м</w:t>
      </w:r>
      <w:r w:rsidRPr="00957111">
        <w:rPr>
          <w:sz w:val="28"/>
          <w:szCs w:val="28"/>
          <w:vertAlign w:val="superscript"/>
        </w:rPr>
        <w:t>3</w:t>
      </w:r>
      <w:r w:rsidRPr="00957111">
        <w:rPr>
          <w:sz w:val="28"/>
          <w:szCs w:val="28"/>
        </w:rPr>
        <w:t xml:space="preserve"> и была выше, чем в других городах республики.</w:t>
      </w:r>
    </w:p>
    <w:p w14:paraId="42E46C33" w14:textId="11B57E7E" w:rsidR="00081BEE" w:rsidRPr="00957111" w:rsidRDefault="003130BF" w:rsidP="006A75AB">
      <w:pPr>
        <w:ind w:firstLine="684"/>
        <w:jc w:val="both"/>
        <w:rPr>
          <w:bCs/>
          <w:sz w:val="28"/>
          <w:szCs w:val="28"/>
          <w:highlight w:val="yellow"/>
        </w:rPr>
      </w:pPr>
      <w:r w:rsidRPr="006A75AB">
        <w:rPr>
          <w:sz w:val="28"/>
          <w:szCs w:val="28"/>
        </w:rPr>
        <w:t xml:space="preserve"> </w:t>
      </w:r>
      <w:r w:rsidR="006A75AB" w:rsidRPr="006A75AB">
        <w:rPr>
          <w:sz w:val="28"/>
          <w:szCs w:val="28"/>
        </w:rPr>
        <w:t>З</w:t>
      </w:r>
      <w:r w:rsidRPr="006A75AB">
        <w:rPr>
          <w:sz w:val="28"/>
          <w:szCs w:val="28"/>
        </w:rPr>
        <w:t>а период 201</w:t>
      </w:r>
      <w:r w:rsidR="002A6DD3">
        <w:rPr>
          <w:sz w:val="28"/>
          <w:szCs w:val="28"/>
        </w:rPr>
        <w:t>9-</w:t>
      </w:r>
      <w:r w:rsidRPr="006A75AB">
        <w:rPr>
          <w:sz w:val="28"/>
          <w:szCs w:val="28"/>
        </w:rPr>
        <w:t>2023 годы</w:t>
      </w:r>
      <w:r w:rsidR="006A75AB">
        <w:rPr>
          <w:sz w:val="28"/>
          <w:szCs w:val="28"/>
        </w:rPr>
        <w:t xml:space="preserve"> н</w:t>
      </w:r>
      <w:r w:rsidR="00081BEE" w:rsidRPr="00957111">
        <w:rPr>
          <w:sz w:val="28"/>
          <w:szCs w:val="28"/>
        </w:rPr>
        <w:t>аблюдается тенденция снижения концентраций твердых частиц (недифференцированная по составу пыль/аэрозоль) и азота диоксида. Средняя концен</w:t>
      </w:r>
      <w:r w:rsidRPr="00957111">
        <w:rPr>
          <w:sz w:val="28"/>
          <w:szCs w:val="28"/>
        </w:rPr>
        <w:t>трация твердых частиц в 2023 году по сравнению с 2019 годом</w:t>
      </w:r>
      <w:r w:rsidR="00EA5782" w:rsidRPr="00957111">
        <w:rPr>
          <w:sz w:val="28"/>
          <w:szCs w:val="28"/>
        </w:rPr>
        <w:t xml:space="preserve"> снизилась на 42</w:t>
      </w:r>
      <w:r w:rsidR="00081BEE" w:rsidRPr="00957111">
        <w:rPr>
          <w:sz w:val="28"/>
          <w:szCs w:val="28"/>
        </w:rPr>
        <w:t xml:space="preserve">%, азота </w:t>
      </w:r>
      <w:r w:rsidR="00EA5782" w:rsidRPr="00957111">
        <w:rPr>
          <w:sz w:val="28"/>
          <w:szCs w:val="28"/>
        </w:rPr>
        <w:t>диоксида – в 2,3 раза. С 2020 года</w:t>
      </w:r>
      <w:r w:rsidR="00081BEE" w:rsidRPr="00957111">
        <w:rPr>
          <w:sz w:val="28"/>
          <w:szCs w:val="28"/>
        </w:rPr>
        <w:t xml:space="preserve"> наблюдается динамика снижения содержания в воз</w:t>
      </w:r>
      <w:r w:rsidR="00EA5782" w:rsidRPr="00957111">
        <w:rPr>
          <w:sz w:val="28"/>
          <w:szCs w:val="28"/>
        </w:rPr>
        <w:t>духе углерод оксида. С 2019 года по 2022 год</w:t>
      </w:r>
      <w:r w:rsidR="00081BEE" w:rsidRPr="00957111">
        <w:rPr>
          <w:sz w:val="28"/>
          <w:szCs w:val="28"/>
        </w:rPr>
        <w:t xml:space="preserve"> наблюдается тенденция к увеличению уровня загрязн</w:t>
      </w:r>
      <w:r w:rsidR="00A02008" w:rsidRPr="00957111">
        <w:rPr>
          <w:sz w:val="28"/>
          <w:szCs w:val="28"/>
        </w:rPr>
        <w:t>ения воздуха аммиаком, в 2023 году</w:t>
      </w:r>
      <w:r w:rsidR="00081BEE" w:rsidRPr="00957111">
        <w:rPr>
          <w:sz w:val="28"/>
          <w:szCs w:val="28"/>
        </w:rPr>
        <w:t xml:space="preserve"> – снижение средней концентрации аммиака.</w:t>
      </w:r>
    </w:p>
    <w:p w14:paraId="5017AD07" w14:textId="77777777" w:rsidR="00081BEE" w:rsidRPr="00957111" w:rsidRDefault="00081BEE" w:rsidP="00081BEE">
      <w:pPr>
        <w:jc w:val="both"/>
        <w:rPr>
          <w:rFonts w:eastAsiaTheme="minorHAnsi"/>
          <w:sz w:val="28"/>
          <w:szCs w:val="28"/>
          <w:lang w:eastAsia="en-US"/>
        </w:rPr>
      </w:pPr>
    </w:p>
    <w:p w14:paraId="3755D0D7" w14:textId="77777777" w:rsidR="00AE4291" w:rsidRPr="00B935DE" w:rsidRDefault="007B5639" w:rsidP="00DE56B7">
      <w:pPr>
        <w:jc w:val="center"/>
        <w:rPr>
          <w:b/>
          <w:sz w:val="28"/>
          <w:szCs w:val="28"/>
        </w:rPr>
      </w:pPr>
      <w:r w:rsidRPr="00B935DE">
        <w:rPr>
          <w:b/>
          <w:sz w:val="28"/>
          <w:szCs w:val="28"/>
        </w:rPr>
        <w:t>2.3</w:t>
      </w:r>
      <w:r w:rsidR="007427D6" w:rsidRPr="00B935DE">
        <w:rPr>
          <w:b/>
          <w:sz w:val="28"/>
          <w:szCs w:val="28"/>
        </w:rPr>
        <w:t xml:space="preserve">. </w:t>
      </w:r>
      <w:r w:rsidR="00AE4291" w:rsidRPr="00B935DE">
        <w:rPr>
          <w:b/>
          <w:sz w:val="28"/>
          <w:szCs w:val="28"/>
        </w:rPr>
        <w:t>Социально-экономическая индикация качества среды</w:t>
      </w:r>
    </w:p>
    <w:p w14:paraId="7239A623" w14:textId="77777777" w:rsidR="00DA2B8D" w:rsidRPr="00B935DE" w:rsidRDefault="00AE4291" w:rsidP="00C3320F">
      <w:pPr>
        <w:jc w:val="center"/>
        <w:rPr>
          <w:b/>
          <w:sz w:val="28"/>
          <w:szCs w:val="28"/>
        </w:rPr>
      </w:pPr>
      <w:r w:rsidRPr="00B935DE">
        <w:rPr>
          <w:b/>
          <w:sz w:val="28"/>
          <w:szCs w:val="28"/>
        </w:rPr>
        <w:t>жизнедеятельности д</w:t>
      </w:r>
      <w:r w:rsidR="00784CC0" w:rsidRPr="00B935DE">
        <w:rPr>
          <w:b/>
          <w:sz w:val="28"/>
          <w:szCs w:val="28"/>
        </w:rPr>
        <w:t>ля улучшения здоровья населения</w:t>
      </w:r>
    </w:p>
    <w:p w14:paraId="28A78B58" w14:textId="77777777" w:rsidR="00B06993" w:rsidRDefault="00F675FC" w:rsidP="00761E60">
      <w:pPr>
        <w:ind w:firstLine="709"/>
        <w:jc w:val="both"/>
        <w:rPr>
          <w:sz w:val="28"/>
          <w:szCs w:val="28"/>
        </w:rPr>
      </w:pPr>
      <w:r w:rsidRPr="00A36092">
        <w:rPr>
          <w:sz w:val="28"/>
          <w:szCs w:val="28"/>
        </w:rPr>
        <w:t xml:space="preserve">В Брестской области </w:t>
      </w:r>
      <w:r w:rsidR="00DD6256">
        <w:rPr>
          <w:sz w:val="28"/>
          <w:szCs w:val="28"/>
        </w:rPr>
        <w:t xml:space="preserve">с 2017 года </w:t>
      </w:r>
      <w:r w:rsidRPr="00A36092">
        <w:rPr>
          <w:sz w:val="28"/>
          <w:szCs w:val="28"/>
        </w:rPr>
        <w:t>наблюдается снижение доли населения, живущего за национальной чертой малообеспеченности, однако доля малообеспеченного населения в Брестской области выше, чем в целом по Республике Беларусь</w:t>
      </w:r>
      <w:r w:rsidR="001E46BB" w:rsidRPr="00A36092">
        <w:rPr>
          <w:sz w:val="28"/>
          <w:szCs w:val="28"/>
        </w:rPr>
        <w:t xml:space="preserve"> (рис.2</w:t>
      </w:r>
      <w:r w:rsidR="006B0662">
        <w:rPr>
          <w:sz w:val="28"/>
          <w:szCs w:val="28"/>
        </w:rPr>
        <w:t>2</w:t>
      </w:r>
      <w:r w:rsidR="001E46BB" w:rsidRPr="00A36092">
        <w:rPr>
          <w:sz w:val="28"/>
          <w:szCs w:val="28"/>
        </w:rPr>
        <w:t>)</w:t>
      </w:r>
      <w:r w:rsidRPr="00A36092">
        <w:rPr>
          <w:sz w:val="28"/>
          <w:szCs w:val="28"/>
        </w:rPr>
        <w:t>.</w:t>
      </w:r>
    </w:p>
    <w:p w14:paraId="3E9987E9" w14:textId="77777777" w:rsidR="00BD7CFA" w:rsidRDefault="00BD7CFA" w:rsidP="00761E60">
      <w:pPr>
        <w:ind w:firstLine="709"/>
        <w:jc w:val="both"/>
        <w:rPr>
          <w:sz w:val="28"/>
          <w:szCs w:val="28"/>
        </w:rPr>
      </w:pPr>
    </w:p>
    <w:p w14:paraId="1B8E3045" w14:textId="77777777" w:rsidR="00B04DAE" w:rsidRPr="00761E60" w:rsidRDefault="00B06993" w:rsidP="00761E60">
      <w:pPr>
        <w:jc w:val="both"/>
        <w:rPr>
          <w:sz w:val="28"/>
          <w:szCs w:val="28"/>
        </w:rPr>
      </w:pPr>
      <w:r w:rsidRPr="00365933">
        <w:rPr>
          <w:noProof/>
          <w:sz w:val="28"/>
          <w:szCs w:val="28"/>
        </w:rPr>
        <w:drawing>
          <wp:inline distT="0" distB="0" distL="0" distR="0" wp14:anchorId="736EF4AE" wp14:editId="70218A72">
            <wp:extent cx="6001385" cy="2220685"/>
            <wp:effectExtent l="0" t="0" r="0" b="825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8DE7DC4" w14:textId="77777777" w:rsidR="00F675FC" w:rsidRDefault="00F675FC" w:rsidP="00871F72">
      <w:pPr>
        <w:jc w:val="center"/>
        <w:rPr>
          <w:b/>
          <w:i/>
        </w:rPr>
      </w:pPr>
      <w:r w:rsidRPr="00871F72">
        <w:rPr>
          <w:b/>
          <w:i/>
        </w:rPr>
        <w:t>Рис.</w:t>
      </w:r>
      <w:r w:rsidR="002E4058">
        <w:rPr>
          <w:b/>
          <w:i/>
        </w:rPr>
        <w:t>2</w:t>
      </w:r>
      <w:r w:rsidR="006B0662">
        <w:rPr>
          <w:b/>
          <w:i/>
        </w:rPr>
        <w:t>2</w:t>
      </w:r>
      <w:r w:rsidRPr="00871F72">
        <w:rPr>
          <w:b/>
          <w:i/>
        </w:rPr>
        <w:t xml:space="preserve">. Доля населения, имеющего среднедушевой доход ниже бюджета прожиточного </w:t>
      </w:r>
      <w:r w:rsidR="003A78C3">
        <w:rPr>
          <w:b/>
          <w:i/>
        </w:rPr>
        <w:t xml:space="preserve">минимума (%) </w:t>
      </w:r>
    </w:p>
    <w:p w14:paraId="4A8B929B" w14:textId="1256D72D" w:rsidR="00125F41" w:rsidRPr="00125F41" w:rsidRDefault="00125F41" w:rsidP="00C102FA">
      <w:pPr>
        <w:pStyle w:val="a3"/>
        <w:spacing w:before="240"/>
        <w:ind w:firstLine="708"/>
        <w:jc w:val="both"/>
        <w:rPr>
          <w:sz w:val="28"/>
          <w:szCs w:val="28"/>
          <w:lang w:val="ru-RU"/>
        </w:rPr>
      </w:pPr>
      <w:r w:rsidRPr="008F090F">
        <w:rPr>
          <w:rFonts w:eastAsia="Calibri"/>
          <w:b/>
          <w:i/>
          <w:sz w:val="28"/>
          <w:szCs w:val="28"/>
        </w:rPr>
        <w:lastRenderedPageBreak/>
        <w:t>Труд.</w:t>
      </w:r>
      <w:r w:rsidRPr="00125F41">
        <w:rPr>
          <w:rFonts w:eastAsia="Calibri"/>
          <w:sz w:val="28"/>
          <w:szCs w:val="28"/>
        </w:rPr>
        <w:t xml:space="preserve"> </w:t>
      </w:r>
      <w:r w:rsidRPr="00125F41">
        <w:rPr>
          <w:sz w:val="28"/>
          <w:szCs w:val="28"/>
        </w:rPr>
        <w:t xml:space="preserve">В экономике </w:t>
      </w:r>
      <w:r w:rsidR="00F031C1">
        <w:rPr>
          <w:sz w:val="28"/>
          <w:szCs w:val="28"/>
          <w:lang w:val="ru-RU"/>
        </w:rPr>
        <w:t>г.</w:t>
      </w:r>
      <w:r w:rsidR="00731E5B">
        <w:rPr>
          <w:sz w:val="28"/>
          <w:szCs w:val="28"/>
          <w:lang w:val="ru-RU"/>
        </w:rPr>
        <w:t xml:space="preserve"> </w:t>
      </w:r>
      <w:r w:rsidRPr="00125F41">
        <w:rPr>
          <w:sz w:val="28"/>
          <w:szCs w:val="28"/>
          <w:lang w:val="ru-RU"/>
        </w:rPr>
        <w:t>Бреста</w:t>
      </w:r>
      <w:r w:rsidRPr="00125F41">
        <w:rPr>
          <w:sz w:val="28"/>
          <w:szCs w:val="28"/>
        </w:rPr>
        <w:t xml:space="preserve"> в </w:t>
      </w:r>
      <w:r w:rsidRPr="00125F41">
        <w:rPr>
          <w:sz w:val="28"/>
          <w:szCs w:val="28"/>
          <w:lang w:val="ru-RU"/>
        </w:rPr>
        <w:t xml:space="preserve">январе-ноябре </w:t>
      </w:r>
      <w:r w:rsidR="00B0609E">
        <w:rPr>
          <w:sz w:val="28"/>
          <w:szCs w:val="28"/>
        </w:rPr>
        <w:t>202</w:t>
      </w:r>
      <w:r w:rsidR="00B0609E">
        <w:rPr>
          <w:sz w:val="28"/>
          <w:szCs w:val="28"/>
          <w:lang w:val="ru-RU"/>
        </w:rPr>
        <w:t>3</w:t>
      </w:r>
      <w:r w:rsidRPr="00125F41">
        <w:rPr>
          <w:sz w:val="28"/>
          <w:szCs w:val="28"/>
          <w:lang w:val="ru-RU"/>
        </w:rPr>
        <w:t xml:space="preserve"> года</w:t>
      </w:r>
      <w:r w:rsidRPr="00125F41">
        <w:rPr>
          <w:sz w:val="28"/>
          <w:szCs w:val="28"/>
        </w:rPr>
        <w:t xml:space="preserve"> было занято </w:t>
      </w:r>
      <w:r w:rsidR="00B15C8F">
        <w:rPr>
          <w:sz w:val="28"/>
          <w:szCs w:val="28"/>
          <w:lang w:val="ru-RU"/>
        </w:rPr>
        <w:t xml:space="preserve">      </w:t>
      </w:r>
      <w:r w:rsidR="00583BCF">
        <w:rPr>
          <w:sz w:val="28"/>
          <w:szCs w:val="28"/>
          <w:lang w:val="ru-RU"/>
        </w:rPr>
        <w:t>168</w:t>
      </w:r>
      <w:r w:rsidR="00F86F9D">
        <w:rPr>
          <w:sz w:val="28"/>
          <w:szCs w:val="28"/>
          <w:lang w:val="ru-RU"/>
        </w:rPr>
        <w:t xml:space="preserve"> </w:t>
      </w:r>
      <w:r w:rsidR="00B0609E">
        <w:rPr>
          <w:sz w:val="28"/>
          <w:szCs w:val="28"/>
          <w:lang w:val="ru-RU"/>
        </w:rPr>
        <w:t>115</w:t>
      </w:r>
      <w:r w:rsidRPr="00125F41">
        <w:rPr>
          <w:sz w:val="28"/>
          <w:szCs w:val="28"/>
        </w:rPr>
        <w:t xml:space="preserve"> тыс.</w:t>
      </w:r>
      <w:r w:rsidRPr="00125F41">
        <w:rPr>
          <w:spacing w:val="-6"/>
          <w:sz w:val="28"/>
          <w:szCs w:val="28"/>
        </w:rPr>
        <w:t xml:space="preserve"> человек,</w:t>
      </w:r>
      <w:r w:rsidRPr="00125F41">
        <w:rPr>
          <w:sz w:val="28"/>
          <w:szCs w:val="28"/>
        </w:rPr>
        <w:t xml:space="preserve"> что на 1,</w:t>
      </w:r>
      <w:r w:rsidR="00B0609E">
        <w:rPr>
          <w:sz w:val="28"/>
          <w:szCs w:val="28"/>
          <w:lang w:val="ru-RU"/>
        </w:rPr>
        <w:t>8</w:t>
      </w:r>
      <w:r w:rsidR="00B0609E">
        <w:rPr>
          <w:sz w:val="28"/>
          <w:szCs w:val="28"/>
        </w:rPr>
        <w:t>% меньше, чем в 202</w:t>
      </w:r>
      <w:r w:rsidR="00B0609E">
        <w:rPr>
          <w:sz w:val="28"/>
          <w:szCs w:val="28"/>
          <w:lang w:val="ru-RU"/>
        </w:rPr>
        <w:t>2</w:t>
      </w:r>
      <w:r w:rsidRPr="00125F41">
        <w:rPr>
          <w:sz w:val="28"/>
          <w:szCs w:val="28"/>
          <w:lang w:val="ru-RU"/>
        </w:rPr>
        <w:t xml:space="preserve"> </w:t>
      </w:r>
      <w:r w:rsidRPr="00125F41">
        <w:rPr>
          <w:sz w:val="28"/>
          <w:szCs w:val="28"/>
        </w:rPr>
        <w:t>г</w:t>
      </w:r>
      <w:r w:rsidRPr="00125F41">
        <w:rPr>
          <w:sz w:val="28"/>
          <w:szCs w:val="28"/>
          <w:lang w:val="ru-RU"/>
        </w:rPr>
        <w:t>оду</w:t>
      </w:r>
      <w:r w:rsidR="00583BCF">
        <w:rPr>
          <w:sz w:val="28"/>
          <w:szCs w:val="28"/>
          <w:lang w:val="ru-RU"/>
        </w:rPr>
        <w:t xml:space="preserve"> (170</w:t>
      </w:r>
      <w:r w:rsidR="00F86F9D">
        <w:rPr>
          <w:sz w:val="28"/>
          <w:szCs w:val="28"/>
          <w:lang w:val="ru-RU"/>
        </w:rPr>
        <w:t xml:space="preserve"> </w:t>
      </w:r>
      <w:r w:rsidR="00B0609E">
        <w:rPr>
          <w:sz w:val="28"/>
          <w:szCs w:val="28"/>
          <w:lang w:val="ru-RU"/>
        </w:rPr>
        <w:t>937 тыс. человек)</w:t>
      </w:r>
      <w:r>
        <w:rPr>
          <w:sz w:val="28"/>
          <w:szCs w:val="28"/>
          <w:lang w:val="ru-RU"/>
        </w:rPr>
        <w:t xml:space="preserve">, в экономике Брестского района </w:t>
      </w:r>
      <w:r w:rsidR="00B0609E">
        <w:rPr>
          <w:sz w:val="28"/>
          <w:szCs w:val="28"/>
          <w:lang w:val="ru-RU"/>
        </w:rPr>
        <w:t>–</w:t>
      </w:r>
      <w:r>
        <w:rPr>
          <w:sz w:val="28"/>
          <w:szCs w:val="28"/>
          <w:lang w:val="ru-RU"/>
        </w:rPr>
        <w:t xml:space="preserve"> </w:t>
      </w:r>
      <w:r w:rsidR="002D1EC5">
        <w:rPr>
          <w:sz w:val="28"/>
          <w:szCs w:val="28"/>
          <w:lang w:val="ru-RU"/>
        </w:rPr>
        <w:t>18</w:t>
      </w:r>
      <w:r w:rsidR="00B0609E">
        <w:rPr>
          <w:sz w:val="28"/>
          <w:szCs w:val="28"/>
          <w:lang w:val="ru-RU"/>
        </w:rPr>
        <w:t>4</w:t>
      </w:r>
      <w:r w:rsidR="00F86F9D">
        <w:rPr>
          <w:sz w:val="28"/>
          <w:szCs w:val="28"/>
          <w:lang w:val="ru-RU"/>
        </w:rPr>
        <w:t xml:space="preserve"> </w:t>
      </w:r>
      <w:r w:rsidR="00B0609E">
        <w:rPr>
          <w:sz w:val="28"/>
          <w:szCs w:val="28"/>
          <w:lang w:val="ru-RU"/>
        </w:rPr>
        <w:t>73</w:t>
      </w:r>
      <w:r w:rsidRPr="00125F41">
        <w:rPr>
          <w:sz w:val="28"/>
          <w:szCs w:val="28"/>
        </w:rPr>
        <w:t xml:space="preserve"> тыс.</w:t>
      </w:r>
      <w:r w:rsidRPr="00125F41">
        <w:rPr>
          <w:spacing w:val="-6"/>
          <w:sz w:val="28"/>
          <w:szCs w:val="28"/>
        </w:rPr>
        <w:t xml:space="preserve"> человек</w:t>
      </w:r>
      <w:r>
        <w:rPr>
          <w:spacing w:val="-6"/>
          <w:sz w:val="28"/>
          <w:szCs w:val="28"/>
          <w:lang w:val="ru-RU"/>
        </w:rPr>
        <w:t xml:space="preserve"> (</w:t>
      </w:r>
      <w:r w:rsidR="00B0609E">
        <w:rPr>
          <w:sz w:val="28"/>
          <w:szCs w:val="28"/>
        </w:rPr>
        <w:t>202</w:t>
      </w:r>
      <w:r w:rsidR="00B0609E">
        <w:rPr>
          <w:sz w:val="28"/>
          <w:szCs w:val="28"/>
          <w:lang w:val="ru-RU"/>
        </w:rPr>
        <w:t>2</w:t>
      </w:r>
      <w:r w:rsidRPr="00125F41">
        <w:rPr>
          <w:sz w:val="28"/>
          <w:szCs w:val="28"/>
          <w:lang w:val="ru-RU"/>
        </w:rPr>
        <w:t xml:space="preserve"> </w:t>
      </w:r>
      <w:r w:rsidR="00B15C8F">
        <w:rPr>
          <w:sz w:val="28"/>
          <w:szCs w:val="28"/>
          <w:lang w:val="ru-RU"/>
        </w:rPr>
        <w:t xml:space="preserve">год </w:t>
      </w:r>
      <w:r>
        <w:rPr>
          <w:sz w:val="28"/>
          <w:szCs w:val="28"/>
          <w:lang w:val="ru-RU"/>
        </w:rPr>
        <w:t xml:space="preserve">– </w:t>
      </w:r>
      <w:r w:rsidR="002D1EC5">
        <w:rPr>
          <w:sz w:val="28"/>
          <w:szCs w:val="28"/>
          <w:lang w:val="ru-RU"/>
        </w:rPr>
        <w:t>18</w:t>
      </w:r>
      <w:r w:rsidR="00B0609E">
        <w:rPr>
          <w:sz w:val="28"/>
          <w:szCs w:val="28"/>
          <w:lang w:val="ru-RU"/>
        </w:rPr>
        <w:t>3</w:t>
      </w:r>
      <w:r w:rsidR="00F86F9D">
        <w:rPr>
          <w:sz w:val="28"/>
          <w:szCs w:val="28"/>
          <w:lang w:val="ru-RU"/>
        </w:rPr>
        <w:t xml:space="preserve"> </w:t>
      </w:r>
      <w:r w:rsidR="00B0609E">
        <w:rPr>
          <w:sz w:val="28"/>
          <w:szCs w:val="28"/>
          <w:lang w:val="ru-RU"/>
        </w:rPr>
        <w:t>83</w:t>
      </w:r>
      <w:r>
        <w:rPr>
          <w:sz w:val="28"/>
          <w:szCs w:val="28"/>
          <w:lang w:val="ru-RU"/>
        </w:rPr>
        <w:t>).</w:t>
      </w:r>
      <w:r w:rsidR="002F09FD">
        <w:rPr>
          <w:sz w:val="28"/>
          <w:szCs w:val="28"/>
          <w:lang w:val="ru-RU"/>
        </w:rPr>
        <w:t xml:space="preserve"> Количество трудоустроенных граждан на вновь созданные рабочие места за счет созданных новых</w:t>
      </w:r>
      <w:r w:rsidR="00305ED8">
        <w:rPr>
          <w:sz w:val="28"/>
          <w:szCs w:val="28"/>
          <w:lang w:val="ru-RU"/>
        </w:rPr>
        <w:t xml:space="preserve"> производств и предприятий в г.</w:t>
      </w:r>
      <w:r w:rsidR="00AA7163" w:rsidRPr="00AA7163">
        <w:rPr>
          <w:sz w:val="28"/>
          <w:szCs w:val="28"/>
          <w:lang w:val="ru-RU"/>
        </w:rPr>
        <w:t xml:space="preserve"> </w:t>
      </w:r>
      <w:r w:rsidR="002F09FD">
        <w:rPr>
          <w:sz w:val="28"/>
          <w:szCs w:val="28"/>
          <w:lang w:val="ru-RU"/>
        </w:rPr>
        <w:t>Бресте 1</w:t>
      </w:r>
      <w:r w:rsidR="00F86F9D">
        <w:rPr>
          <w:sz w:val="28"/>
          <w:szCs w:val="28"/>
          <w:lang w:val="ru-RU"/>
        </w:rPr>
        <w:t xml:space="preserve"> </w:t>
      </w:r>
      <w:r w:rsidR="002D1EC5">
        <w:rPr>
          <w:sz w:val="28"/>
          <w:szCs w:val="28"/>
          <w:lang w:val="ru-RU"/>
        </w:rPr>
        <w:t>318</w:t>
      </w:r>
      <w:r w:rsidR="002F09FD">
        <w:rPr>
          <w:sz w:val="28"/>
          <w:szCs w:val="28"/>
          <w:lang w:val="ru-RU"/>
        </w:rPr>
        <w:t xml:space="preserve"> человек (202</w:t>
      </w:r>
      <w:r w:rsidR="002D1EC5">
        <w:rPr>
          <w:sz w:val="28"/>
          <w:szCs w:val="28"/>
          <w:lang w:val="ru-RU"/>
        </w:rPr>
        <w:t>2</w:t>
      </w:r>
      <w:r w:rsidR="002F09FD">
        <w:rPr>
          <w:sz w:val="28"/>
          <w:szCs w:val="28"/>
          <w:lang w:val="ru-RU"/>
        </w:rPr>
        <w:t xml:space="preserve"> </w:t>
      </w:r>
      <w:r w:rsidR="00B15C8F">
        <w:rPr>
          <w:sz w:val="28"/>
          <w:szCs w:val="28"/>
          <w:lang w:val="ru-RU"/>
        </w:rPr>
        <w:t xml:space="preserve">год </w:t>
      </w:r>
      <w:r w:rsidR="002F09FD">
        <w:rPr>
          <w:sz w:val="28"/>
          <w:szCs w:val="28"/>
          <w:lang w:val="ru-RU"/>
        </w:rPr>
        <w:t>– 1</w:t>
      </w:r>
      <w:r w:rsidR="00F86F9D">
        <w:rPr>
          <w:sz w:val="28"/>
          <w:szCs w:val="28"/>
          <w:lang w:val="ru-RU"/>
        </w:rPr>
        <w:t xml:space="preserve"> </w:t>
      </w:r>
      <w:r w:rsidR="002F09FD">
        <w:rPr>
          <w:sz w:val="28"/>
          <w:szCs w:val="28"/>
          <w:lang w:val="ru-RU"/>
        </w:rPr>
        <w:t>5</w:t>
      </w:r>
      <w:r w:rsidR="002D1EC5">
        <w:rPr>
          <w:sz w:val="28"/>
          <w:szCs w:val="28"/>
          <w:lang w:val="ru-RU"/>
        </w:rPr>
        <w:t>27</w:t>
      </w:r>
      <w:r w:rsidR="002F09FD">
        <w:rPr>
          <w:sz w:val="28"/>
          <w:szCs w:val="28"/>
          <w:lang w:val="ru-RU"/>
        </w:rPr>
        <w:t>),</w:t>
      </w:r>
      <w:r w:rsidR="00914E1D">
        <w:rPr>
          <w:sz w:val="28"/>
          <w:szCs w:val="28"/>
          <w:lang w:val="ru-RU"/>
        </w:rPr>
        <w:t xml:space="preserve"> снижение на 13,7%,</w:t>
      </w:r>
      <w:r w:rsidR="002F09FD">
        <w:rPr>
          <w:sz w:val="28"/>
          <w:szCs w:val="28"/>
          <w:lang w:val="ru-RU"/>
        </w:rPr>
        <w:t xml:space="preserve"> в Брестском районе – </w:t>
      </w:r>
      <w:r w:rsidR="00663C5A">
        <w:rPr>
          <w:sz w:val="28"/>
          <w:szCs w:val="28"/>
          <w:lang w:val="ru-RU"/>
        </w:rPr>
        <w:t>80 человек, увеличение</w:t>
      </w:r>
      <w:r w:rsidR="002F09FD">
        <w:rPr>
          <w:sz w:val="28"/>
          <w:szCs w:val="28"/>
          <w:lang w:val="ru-RU"/>
        </w:rPr>
        <w:t xml:space="preserve"> в сравнении с 202</w:t>
      </w:r>
      <w:r w:rsidR="00663C5A">
        <w:rPr>
          <w:sz w:val="28"/>
          <w:szCs w:val="28"/>
          <w:lang w:val="ru-RU"/>
        </w:rPr>
        <w:t>2</w:t>
      </w:r>
      <w:r w:rsidR="002F09FD">
        <w:rPr>
          <w:sz w:val="28"/>
          <w:szCs w:val="28"/>
          <w:lang w:val="ru-RU"/>
        </w:rPr>
        <w:t xml:space="preserve"> годом (</w:t>
      </w:r>
      <w:r w:rsidR="00663C5A">
        <w:rPr>
          <w:sz w:val="28"/>
          <w:szCs w:val="28"/>
          <w:lang w:val="ru-RU"/>
        </w:rPr>
        <w:t>60</w:t>
      </w:r>
      <w:r w:rsidR="002F09FD">
        <w:rPr>
          <w:sz w:val="28"/>
          <w:szCs w:val="28"/>
          <w:lang w:val="ru-RU"/>
        </w:rPr>
        <w:t xml:space="preserve"> человек) на </w:t>
      </w:r>
      <w:r w:rsidR="00663C5A">
        <w:rPr>
          <w:sz w:val="28"/>
          <w:szCs w:val="28"/>
          <w:lang w:val="ru-RU"/>
        </w:rPr>
        <w:t>33,3</w:t>
      </w:r>
      <w:r w:rsidR="002F09FD">
        <w:rPr>
          <w:sz w:val="28"/>
          <w:szCs w:val="28"/>
          <w:lang w:val="ru-RU"/>
        </w:rPr>
        <w:t>%.</w:t>
      </w:r>
    </w:p>
    <w:p w14:paraId="67842C4F" w14:textId="617AEDEB" w:rsidR="00C934CC" w:rsidRDefault="007F5B00" w:rsidP="00C102FA">
      <w:pPr>
        <w:ind w:firstLine="708"/>
        <w:jc w:val="both"/>
      </w:pPr>
      <w:r w:rsidRPr="00DC22E0">
        <w:rPr>
          <w:sz w:val="28"/>
          <w:szCs w:val="28"/>
        </w:rPr>
        <w:t xml:space="preserve">По </w:t>
      </w:r>
      <w:r w:rsidRPr="00C102FA">
        <w:rPr>
          <w:sz w:val="28"/>
          <w:szCs w:val="28"/>
        </w:rPr>
        <w:t>данным</w:t>
      </w:r>
      <w:r w:rsidRPr="00DC22E0">
        <w:rPr>
          <w:sz w:val="28"/>
          <w:szCs w:val="28"/>
        </w:rPr>
        <w:t xml:space="preserve"> комитета по труду, занятости и социальной защите Брестского областного исполнительного комитета </w:t>
      </w:r>
      <w:r w:rsidRPr="00453C73">
        <w:rPr>
          <w:sz w:val="28"/>
          <w:szCs w:val="28"/>
        </w:rPr>
        <w:t>численность безработных,</w:t>
      </w:r>
      <w:r w:rsidRPr="00DC22E0">
        <w:rPr>
          <w:sz w:val="28"/>
          <w:szCs w:val="28"/>
        </w:rPr>
        <w:t xml:space="preserve"> зарегистрированных в органах по труду, занятости и социальн</w:t>
      </w:r>
      <w:r w:rsidR="002A503A">
        <w:rPr>
          <w:sz w:val="28"/>
          <w:szCs w:val="28"/>
        </w:rPr>
        <w:t>ой защите, на конец декабря 202</w:t>
      </w:r>
      <w:r w:rsidR="005E4C0C">
        <w:rPr>
          <w:sz w:val="28"/>
          <w:szCs w:val="28"/>
        </w:rPr>
        <w:t>3</w:t>
      </w:r>
      <w:r w:rsidR="002A503A">
        <w:rPr>
          <w:sz w:val="28"/>
          <w:szCs w:val="28"/>
        </w:rPr>
        <w:t xml:space="preserve"> года</w:t>
      </w:r>
      <w:r w:rsidRPr="00DC22E0">
        <w:rPr>
          <w:sz w:val="28"/>
          <w:szCs w:val="28"/>
        </w:rPr>
        <w:t xml:space="preserve"> составила по г.</w:t>
      </w:r>
      <w:r w:rsidR="00AA7163" w:rsidRPr="00AA7163">
        <w:rPr>
          <w:sz w:val="28"/>
          <w:szCs w:val="28"/>
        </w:rPr>
        <w:t xml:space="preserve"> </w:t>
      </w:r>
      <w:r w:rsidRPr="00DC22E0">
        <w:rPr>
          <w:sz w:val="28"/>
          <w:szCs w:val="28"/>
        </w:rPr>
        <w:t xml:space="preserve">Бресту </w:t>
      </w:r>
      <w:r w:rsidR="005E4C0C">
        <w:rPr>
          <w:sz w:val="28"/>
          <w:szCs w:val="28"/>
        </w:rPr>
        <w:t>24</w:t>
      </w:r>
      <w:r w:rsidR="00593A93">
        <w:rPr>
          <w:sz w:val="28"/>
          <w:szCs w:val="28"/>
        </w:rPr>
        <w:t xml:space="preserve">7 </w:t>
      </w:r>
      <w:r w:rsidRPr="00DC22E0">
        <w:rPr>
          <w:sz w:val="28"/>
          <w:szCs w:val="28"/>
        </w:rPr>
        <w:t xml:space="preserve">человек, что на </w:t>
      </w:r>
      <w:r w:rsidR="005E4C0C">
        <w:rPr>
          <w:sz w:val="28"/>
          <w:szCs w:val="28"/>
        </w:rPr>
        <w:t>32,1</w:t>
      </w:r>
      <w:r w:rsidRPr="00DC22E0">
        <w:rPr>
          <w:sz w:val="28"/>
          <w:szCs w:val="28"/>
        </w:rPr>
        <w:t xml:space="preserve">% </w:t>
      </w:r>
      <w:r w:rsidR="005E4C0C">
        <w:rPr>
          <w:sz w:val="28"/>
          <w:szCs w:val="28"/>
        </w:rPr>
        <w:t>больше</w:t>
      </w:r>
      <w:r w:rsidR="002A503A">
        <w:rPr>
          <w:sz w:val="28"/>
          <w:szCs w:val="28"/>
        </w:rPr>
        <w:t>, чем на конец декабря 202</w:t>
      </w:r>
      <w:r w:rsidR="005E4C0C">
        <w:rPr>
          <w:sz w:val="28"/>
          <w:szCs w:val="28"/>
        </w:rPr>
        <w:t>2</w:t>
      </w:r>
      <w:r w:rsidR="002A503A">
        <w:rPr>
          <w:sz w:val="28"/>
          <w:szCs w:val="28"/>
        </w:rPr>
        <w:t xml:space="preserve"> года (</w:t>
      </w:r>
      <w:r w:rsidR="005E4C0C">
        <w:rPr>
          <w:sz w:val="28"/>
          <w:szCs w:val="28"/>
        </w:rPr>
        <w:t>187</w:t>
      </w:r>
      <w:r w:rsidR="002A503A">
        <w:rPr>
          <w:sz w:val="28"/>
          <w:szCs w:val="28"/>
        </w:rPr>
        <w:t>)</w:t>
      </w:r>
      <w:r w:rsidRPr="00DC22E0">
        <w:rPr>
          <w:sz w:val="28"/>
          <w:szCs w:val="28"/>
        </w:rPr>
        <w:t xml:space="preserve">, в Брестском </w:t>
      </w:r>
      <w:r w:rsidR="00364B93">
        <w:rPr>
          <w:sz w:val="28"/>
          <w:szCs w:val="28"/>
        </w:rPr>
        <w:t>районе 1</w:t>
      </w:r>
      <w:r w:rsidR="005E4C0C">
        <w:rPr>
          <w:sz w:val="28"/>
          <w:szCs w:val="28"/>
        </w:rPr>
        <w:t>4</w:t>
      </w:r>
      <w:r w:rsidR="00364B93">
        <w:rPr>
          <w:sz w:val="28"/>
          <w:szCs w:val="28"/>
        </w:rPr>
        <w:t xml:space="preserve"> человек (на конец 202</w:t>
      </w:r>
      <w:r w:rsidR="005E4C0C">
        <w:rPr>
          <w:sz w:val="28"/>
          <w:szCs w:val="28"/>
        </w:rPr>
        <w:t>2</w:t>
      </w:r>
      <w:r w:rsidR="00C102FA">
        <w:rPr>
          <w:sz w:val="28"/>
          <w:szCs w:val="28"/>
        </w:rPr>
        <w:t xml:space="preserve"> года</w:t>
      </w:r>
      <w:r w:rsidR="00364B93">
        <w:rPr>
          <w:sz w:val="28"/>
          <w:szCs w:val="28"/>
        </w:rPr>
        <w:t xml:space="preserve"> – 1</w:t>
      </w:r>
      <w:r w:rsidR="005E4C0C">
        <w:rPr>
          <w:sz w:val="28"/>
          <w:szCs w:val="28"/>
        </w:rPr>
        <w:t>1</w:t>
      </w:r>
      <w:r w:rsidRPr="00DC22E0">
        <w:rPr>
          <w:sz w:val="28"/>
          <w:szCs w:val="28"/>
        </w:rPr>
        <w:t xml:space="preserve">), </w:t>
      </w:r>
      <w:r w:rsidR="005E4C0C">
        <w:rPr>
          <w:sz w:val="28"/>
          <w:szCs w:val="28"/>
        </w:rPr>
        <w:t>увеличение</w:t>
      </w:r>
      <w:r w:rsidRPr="00DC22E0">
        <w:rPr>
          <w:sz w:val="28"/>
          <w:szCs w:val="28"/>
        </w:rPr>
        <w:t xml:space="preserve"> на </w:t>
      </w:r>
      <w:r w:rsidR="005E4C0C">
        <w:rPr>
          <w:sz w:val="28"/>
          <w:szCs w:val="28"/>
        </w:rPr>
        <w:t>27,3</w:t>
      </w:r>
      <w:r w:rsidRPr="00DC22E0">
        <w:rPr>
          <w:sz w:val="28"/>
          <w:szCs w:val="28"/>
        </w:rPr>
        <w:t>%.</w:t>
      </w:r>
    </w:p>
    <w:p w14:paraId="54A4B108" w14:textId="6BBEBC8F" w:rsidR="007F5B00" w:rsidRDefault="007F5B00" w:rsidP="007F5B00">
      <w:pPr>
        <w:ind w:firstLine="708"/>
        <w:jc w:val="both"/>
        <w:rPr>
          <w:sz w:val="28"/>
          <w:szCs w:val="28"/>
        </w:rPr>
      </w:pPr>
      <w:r w:rsidRPr="00125F41">
        <w:rPr>
          <w:sz w:val="28"/>
          <w:szCs w:val="28"/>
        </w:rPr>
        <w:t>Уровень зарегистрированной безработицы</w:t>
      </w:r>
      <w:r w:rsidRPr="00455A34">
        <w:rPr>
          <w:i/>
          <w:sz w:val="28"/>
          <w:szCs w:val="28"/>
        </w:rPr>
        <w:t xml:space="preserve"> </w:t>
      </w:r>
      <w:r w:rsidRPr="00455A34">
        <w:rPr>
          <w:sz w:val="28"/>
          <w:szCs w:val="28"/>
        </w:rPr>
        <w:t>по г.</w:t>
      </w:r>
      <w:r w:rsidR="00731E5B">
        <w:rPr>
          <w:sz w:val="28"/>
          <w:szCs w:val="28"/>
        </w:rPr>
        <w:t xml:space="preserve"> </w:t>
      </w:r>
      <w:r w:rsidR="00BF4D63" w:rsidRPr="00455A34">
        <w:rPr>
          <w:sz w:val="28"/>
          <w:szCs w:val="28"/>
        </w:rPr>
        <w:t>Бресту на конец декабря 202</w:t>
      </w:r>
      <w:r w:rsidR="00613E5E">
        <w:rPr>
          <w:sz w:val="28"/>
          <w:szCs w:val="28"/>
        </w:rPr>
        <w:t>3</w:t>
      </w:r>
      <w:r w:rsidR="00BF4D63" w:rsidRPr="00455A34">
        <w:rPr>
          <w:sz w:val="28"/>
          <w:szCs w:val="28"/>
        </w:rPr>
        <w:t xml:space="preserve"> года</w:t>
      </w:r>
      <w:r w:rsidRPr="00455A34">
        <w:rPr>
          <w:sz w:val="28"/>
          <w:szCs w:val="28"/>
        </w:rPr>
        <w:t xml:space="preserve"> составил 0,1% от численности рабо</w:t>
      </w:r>
      <w:r w:rsidR="00BF4D63" w:rsidRPr="00455A34">
        <w:rPr>
          <w:sz w:val="28"/>
          <w:szCs w:val="28"/>
        </w:rPr>
        <w:t>чей силы (на конец декабря 202</w:t>
      </w:r>
      <w:r w:rsidR="00613E5E">
        <w:rPr>
          <w:sz w:val="28"/>
          <w:szCs w:val="28"/>
        </w:rPr>
        <w:t>2</w:t>
      </w:r>
      <w:r w:rsidR="00BF4D63" w:rsidRPr="00455A34">
        <w:rPr>
          <w:sz w:val="28"/>
          <w:szCs w:val="28"/>
        </w:rPr>
        <w:t xml:space="preserve"> </w:t>
      </w:r>
      <w:r w:rsidR="005C3E11">
        <w:rPr>
          <w:sz w:val="28"/>
          <w:szCs w:val="28"/>
        </w:rPr>
        <w:t xml:space="preserve">года </w:t>
      </w:r>
      <w:r w:rsidR="00BF4D63" w:rsidRPr="00455A34">
        <w:rPr>
          <w:sz w:val="28"/>
          <w:szCs w:val="28"/>
        </w:rPr>
        <w:t>– 0,1</w:t>
      </w:r>
      <w:r w:rsidRPr="00455A34">
        <w:rPr>
          <w:sz w:val="28"/>
          <w:szCs w:val="28"/>
        </w:rPr>
        <w:t>%), по Брест</w:t>
      </w:r>
      <w:r w:rsidR="00412CBE" w:rsidRPr="00455A34">
        <w:rPr>
          <w:sz w:val="28"/>
          <w:szCs w:val="28"/>
        </w:rPr>
        <w:t>с</w:t>
      </w:r>
      <w:r w:rsidR="00BF4D63" w:rsidRPr="00455A34">
        <w:rPr>
          <w:sz w:val="28"/>
          <w:szCs w:val="28"/>
        </w:rPr>
        <w:t>кому району – 0,1% (202</w:t>
      </w:r>
      <w:r w:rsidR="00613E5E">
        <w:rPr>
          <w:sz w:val="28"/>
          <w:szCs w:val="28"/>
        </w:rPr>
        <w:t>2</w:t>
      </w:r>
      <w:r w:rsidR="00BF4D63" w:rsidRPr="00455A34">
        <w:rPr>
          <w:sz w:val="28"/>
          <w:szCs w:val="28"/>
        </w:rPr>
        <w:t xml:space="preserve"> </w:t>
      </w:r>
      <w:r w:rsidR="005C3E11">
        <w:rPr>
          <w:sz w:val="28"/>
          <w:szCs w:val="28"/>
        </w:rPr>
        <w:t xml:space="preserve">год </w:t>
      </w:r>
      <w:r w:rsidR="00BF4D63" w:rsidRPr="00455A34">
        <w:rPr>
          <w:sz w:val="28"/>
          <w:szCs w:val="28"/>
        </w:rPr>
        <w:t xml:space="preserve">- </w:t>
      </w:r>
      <w:r w:rsidRPr="00455A34">
        <w:rPr>
          <w:sz w:val="28"/>
          <w:szCs w:val="28"/>
        </w:rPr>
        <w:t>0,</w:t>
      </w:r>
      <w:r w:rsidR="00613E5E">
        <w:rPr>
          <w:sz w:val="28"/>
          <w:szCs w:val="28"/>
        </w:rPr>
        <w:t>1</w:t>
      </w:r>
      <w:r w:rsidRPr="00455A34">
        <w:rPr>
          <w:sz w:val="28"/>
          <w:szCs w:val="28"/>
        </w:rPr>
        <w:t>%</w:t>
      </w:r>
      <w:r w:rsidR="00BF4D63" w:rsidRPr="00455A34">
        <w:rPr>
          <w:sz w:val="28"/>
          <w:szCs w:val="28"/>
        </w:rPr>
        <w:t>)</w:t>
      </w:r>
      <w:r w:rsidRPr="00455A34">
        <w:rPr>
          <w:sz w:val="28"/>
          <w:szCs w:val="28"/>
        </w:rPr>
        <w:t xml:space="preserve"> (рис.2</w:t>
      </w:r>
      <w:r w:rsidR="00903B4B">
        <w:rPr>
          <w:sz w:val="28"/>
          <w:szCs w:val="28"/>
        </w:rPr>
        <w:t>3</w:t>
      </w:r>
      <w:r w:rsidRPr="00455A34">
        <w:rPr>
          <w:sz w:val="28"/>
          <w:szCs w:val="28"/>
        </w:rPr>
        <w:t xml:space="preserve">), по Брестской области – </w:t>
      </w:r>
      <w:r w:rsidR="00612807" w:rsidRPr="00455A34">
        <w:rPr>
          <w:sz w:val="28"/>
          <w:szCs w:val="28"/>
        </w:rPr>
        <w:t xml:space="preserve">0,1% </w:t>
      </w:r>
      <w:r w:rsidR="002500CC" w:rsidRPr="00455A34">
        <w:rPr>
          <w:sz w:val="28"/>
          <w:szCs w:val="28"/>
        </w:rPr>
        <w:t>(</w:t>
      </w:r>
      <w:r w:rsidR="00612807" w:rsidRPr="00455A34">
        <w:rPr>
          <w:sz w:val="28"/>
          <w:szCs w:val="28"/>
        </w:rPr>
        <w:t>202</w:t>
      </w:r>
      <w:r w:rsidR="00613E5E">
        <w:rPr>
          <w:sz w:val="28"/>
          <w:szCs w:val="28"/>
        </w:rPr>
        <w:t>2</w:t>
      </w:r>
      <w:r w:rsidR="00612807" w:rsidRPr="00455A34">
        <w:rPr>
          <w:sz w:val="28"/>
          <w:szCs w:val="28"/>
        </w:rPr>
        <w:t xml:space="preserve"> </w:t>
      </w:r>
      <w:r w:rsidR="005C3E11">
        <w:rPr>
          <w:sz w:val="28"/>
          <w:szCs w:val="28"/>
        </w:rPr>
        <w:t xml:space="preserve">год </w:t>
      </w:r>
      <w:r w:rsidR="00612807" w:rsidRPr="00455A34">
        <w:rPr>
          <w:sz w:val="28"/>
          <w:szCs w:val="28"/>
        </w:rPr>
        <w:t>-</w:t>
      </w:r>
      <w:r w:rsidRPr="00455A34">
        <w:rPr>
          <w:sz w:val="28"/>
          <w:szCs w:val="28"/>
        </w:rPr>
        <w:t xml:space="preserve"> 0,</w:t>
      </w:r>
      <w:r w:rsidR="00613E5E">
        <w:rPr>
          <w:sz w:val="28"/>
          <w:szCs w:val="28"/>
        </w:rPr>
        <w:t>1</w:t>
      </w:r>
      <w:r w:rsidRPr="00455A34">
        <w:rPr>
          <w:sz w:val="28"/>
          <w:szCs w:val="28"/>
        </w:rPr>
        <w:t>%</w:t>
      </w:r>
      <w:r w:rsidR="00612807" w:rsidRPr="00455A34">
        <w:rPr>
          <w:sz w:val="28"/>
          <w:szCs w:val="28"/>
        </w:rPr>
        <w:t>).</w:t>
      </w:r>
    </w:p>
    <w:p w14:paraId="4D28740B" w14:textId="77777777" w:rsidR="009E6561" w:rsidRPr="00E82C74" w:rsidRDefault="009E6561" w:rsidP="007F5B00">
      <w:pPr>
        <w:ind w:firstLine="708"/>
        <w:jc w:val="both"/>
      </w:pPr>
    </w:p>
    <w:p w14:paraId="23F8B8AB" w14:textId="6EF6B78A" w:rsidR="007F5B00" w:rsidRDefault="007F5B00" w:rsidP="007F5B00">
      <w:pPr>
        <w:jc w:val="center"/>
        <w:rPr>
          <w:b/>
          <w:i/>
        </w:rPr>
      </w:pPr>
      <w:r>
        <w:rPr>
          <w:noProof/>
          <w:sz w:val="30"/>
          <w:szCs w:val="30"/>
        </w:rPr>
        <w:drawing>
          <wp:inline distT="0" distB="0" distL="0" distR="0" wp14:anchorId="5B5CC688" wp14:editId="51C93764">
            <wp:extent cx="6027420" cy="2120793"/>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002ECD">
        <w:rPr>
          <w:b/>
          <w:i/>
        </w:rPr>
        <w:t xml:space="preserve"> </w:t>
      </w:r>
      <w:r>
        <w:rPr>
          <w:b/>
          <w:i/>
        </w:rPr>
        <w:t>Рис.2</w:t>
      </w:r>
      <w:r w:rsidR="00903B4B">
        <w:rPr>
          <w:b/>
          <w:i/>
        </w:rPr>
        <w:t>3</w:t>
      </w:r>
      <w:r>
        <w:rPr>
          <w:b/>
          <w:i/>
        </w:rPr>
        <w:t>. Динамика уровня безработицы</w:t>
      </w:r>
      <w:r w:rsidRPr="00196463">
        <w:rPr>
          <w:b/>
          <w:i/>
        </w:rPr>
        <w:t xml:space="preserve"> </w:t>
      </w:r>
      <w:r>
        <w:rPr>
          <w:b/>
          <w:i/>
        </w:rPr>
        <w:t>населения г.</w:t>
      </w:r>
      <w:r w:rsidR="00AA7163" w:rsidRPr="00AA7163">
        <w:rPr>
          <w:b/>
          <w:i/>
        </w:rPr>
        <w:t xml:space="preserve"> </w:t>
      </w:r>
      <w:r>
        <w:rPr>
          <w:b/>
          <w:i/>
        </w:rPr>
        <w:t>Бреста и Брестского района</w:t>
      </w:r>
      <w:r w:rsidRPr="00196463">
        <w:rPr>
          <w:b/>
          <w:i/>
        </w:rPr>
        <w:t xml:space="preserve"> </w:t>
      </w:r>
    </w:p>
    <w:p w14:paraId="17D13677" w14:textId="77777777" w:rsidR="00586627" w:rsidRDefault="00586627" w:rsidP="007F5B00">
      <w:pPr>
        <w:jc w:val="center"/>
        <w:rPr>
          <w:b/>
          <w:i/>
        </w:rPr>
      </w:pPr>
    </w:p>
    <w:p w14:paraId="50232B80" w14:textId="77777777" w:rsidR="002F6CB1" w:rsidRPr="00DC22E0" w:rsidRDefault="002B4330" w:rsidP="00DE56B7">
      <w:pPr>
        <w:ind w:firstLine="708"/>
        <w:jc w:val="both"/>
        <w:rPr>
          <w:sz w:val="28"/>
          <w:szCs w:val="28"/>
        </w:rPr>
      </w:pPr>
      <w:r w:rsidRPr="008F090F">
        <w:rPr>
          <w:b/>
          <w:i/>
          <w:sz w:val="28"/>
          <w:szCs w:val="28"/>
        </w:rPr>
        <w:t>Стоимость рабочей силы.</w:t>
      </w:r>
      <w:r w:rsidRPr="002B4330">
        <w:rPr>
          <w:b/>
          <w:i/>
          <w:sz w:val="28"/>
          <w:szCs w:val="28"/>
        </w:rPr>
        <w:t xml:space="preserve"> </w:t>
      </w:r>
      <w:r w:rsidR="008B2B6C" w:rsidRPr="00DC22E0">
        <w:rPr>
          <w:sz w:val="28"/>
          <w:szCs w:val="28"/>
        </w:rPr>
        <w:t>Н</w:t>
      </w:r>
      <w:r w:rsidR="0064057A" w:rsidRPr="00DC22E0">
        <w:rPr>
          <w:sz w:val="28"/>
          <w:szCs w:val="28"/>
        </w:rPr>
        <w:t xml:space="preserve">оминальная начисленная </w:t>
      </w:r>
      <w:r w:rsidR="0064057A" w:rsidRPr="002B4330">
        <w:rPr>
          <w:sz w:val="28"/>
          <w:szCs w:val="28"/>
        </w:rPr>
        <w:t>среднемесячная заработная плата</w:t>
      </w:r>
      <w:r w:rsidR="0064057A" w:rsidRPr="00DC22E0">
        <w:rPr>
          <w:sz w:val="28"/>
          <w:szCs w:val="28"/>
        </w:rPr>
        <w:t xml:space="preserve"> работников г.Брест</w:t>
      </w:r>
      <w:r w:rsidR="00902D45">
        <w:rPr>
          <w:sz w:val="28"/>
          <w:szCs w:val="28"/>
        </w:rPr>
        <w:t>а</w:t>
      </w:r>
      <w:r w:rsidR="008740DF" w:rsidRPr="00DC22E0">
        <w:rPr>
          <w:sz w:val="28"/>
          <w:szCs w:val="28"/>
        </w:rPr>
        <w:t xml:space="preserve"> в 20</w:t>
      </w:r>
      <w:r w:rsidR="00BB612E" w:rsidRPr="00DC22E0">
        <w:rPr>
          <w:sz w:val="28"/>
          <w:szCs w:val="28"/>
        </w:rPr>
        <w:t>2</w:t>
      </w:r>
      <w:r w:rsidR="00416ECB">
        <w:rPr>
          <w:sz w:val="28"/>
          <w:szCs w:val="28"/>
        </w:rPr>
        <w:t>3</w:t>
      </w:r>
      <w:r w:rsidR="005B5341">
        <w:rPr>
          <w:sz w:val="28"/>
          <w:szCs w:val="28"/>
        </w:rPr>
        <w:t xml:space="preserve"> </w:t>
      </w:r>
      <w:r w:rsidR="0064057A" w:rsidRPr="00DC22E0">
        <w:rPr>
          <w:sz w:val="28"/>
          <w:szCs w:val="28"/>
        </w:rPr>
        <w:t>г</w:t>
      </w:r>
      <w:r w:rsidR="005B5341">
        <w:rPr>
          <w:sz w:val="28"/>
          <w:szCs w:val="28"/>
        </w:rPr>
        <w:t>оду</w:t>
      </w:r>
      <w:r w:rsidR="008740DF" w:rsidRPr="00DC22E0">
        <w:rPr>
          <w:sz w:val="28"/>
          <w:szCs w:val="28"/>
        </w:rPr>
        <w:t xml:space="preserve"> составила </w:t>
      </w:r>
      <w:r w:rsidR="00416ECB">
        <w:rPr>
          <w:sz w:val="28"/>
          <w:szCs w:val="28"/>
        </w:rPr>
        <w:t>1</w:t>
      </w:r>
      <w:r w:rsidR="009E6561">
        <w:rPr>
          <w:sz w:val="28"/>
          <w:szCs w:val="28"/>
        </w:rPr>
        <w:t xml:space="preserve"> </w:t>
      </w:r>
      <w:r w:rsidR="00416ECB">
        <w:rPr>
          <w:sz w:val="28"/>
          <w:szCs w:val="28"/>
        </w:rPr>
        <w:t>944,7</w:t>
      </w:r>
      <w:r w:rsidR="005B5341" w:rsidRPr="005B5341">
        <w:rPr>
          <w:sz w:val="28"/>
          <w:szCs w:val="28"/>
        </w:rPr>
        <w:t xml:space="preserve"> </w:t>
      </w:r>
      <w:r w:rsidR="005C226C" w:rsidRPr="00DC22E0">
        <w:rPr>
          <w:sz w:val="28"/>
          <w:szCs w:val="28"/>
        </w:rPr>
        <w:t>руб. (</w:t>
      </w:r>
      <w:r w:rsidR="008740DF" w:rsidRPr="00DC22E0">
        <w:rPr>
          <w:sz w:val="28"/>
          <w:szCs w:val="28"/>
        </w:rPr>
        <w:t>20</w:t>
      </w:r>
      <w:r w:rsidR="00416ECB">
        <w:rPr>
          <w:sz w:val="28"/>
          <w:szCs w:val="28"/>
        </w:rPr>
        <w:t>22</w:t>
      </w:r>
      <w:r w:rsidR="0064057A" w:rsidRPr="00DC22E0">
        <w:rPr>
          <w:sz w:val="28"/>
          <w:szCs w:val="28"/>
        </w:rPr>
        <w:t xml:space="preserve"> </w:t>
      </w:r>
      <w:r w:rsidR="005C3E11">
        <w:rPr>
          <w:sz w:val="28"/>
          <w:szCs w:val="28"/>
        </w:rPr>
        <w:t xml:space="preserve">год </w:t>
      </w:r>
      <w:r w:rsidR="003649EE" w:rsidRPr="00DC22E0">
        <w:rPr>
          <w:sz w:val="28"/>
          <w:szCs w:val="28"/>
        </w:rPr>
        <w:t xml:space="preserve">– </w:t>
      </w:r>
      <w:r w:rsidR="00416ECB">
        <w:rPr>
          <w:sz w:val="28"/>
          <w:szCs w:val="28"/>
        </w:rPr>
        <w:t>1633,8</w:t>
      </w:r>
      <w:r w:rsidR="005B5341" w:rsidRPr="00DC22E0">
        <w:rPr>
          <w:sz w:val="28"/>
          <w:szCs w:val="28"/>
        </w:rPr>
        <w:t xml:space="preserve"> </w:t>
      </w:r>
      <w:r w:rsidR="00BB612E" w:rsidRPr="00DC22E0">
        <w:rPr>
          <w:sz w:val="28"/>
          <w:szCs w:val="28"/>
        </w:rPr>
        <w:t>руб.</w:t>
      </w:r>
      <w:r w:rsidR="005C226C" w:rsidRPr="00DC22E0">
        <w:rPr>
          <w:sz w:val="28"/>
          <w:szCs w:val="28"/>
        </w:rPr>
        <w:t>)</w:t>
      </w:r>
      <w:r w:rsidR="00BB612E" w:rsidRPr="00DC22E0">
        <w:rPr>
          <w:sz w:val="28"/>
          <w:szCs w:val="28"/>
        </w:rPr>
        <w:t xml:space="preserve"> </w:t>
      </w:r>
      <w:r w:rsidR="00E157AE" w:rsidRPr="00DC22E0">
        <w:rPr>
          <w:sz w:val="28"/>
          <w:szCs w:val="28"/>
        </w:rPr>
        <w:t>Реальная заработная плата в 20</w:t>
      </w:r>
      <w:r w:rsidR="00BB612E" w:rsidRPr="00DC22E0">
        <w:rPr>
          <w:sz w:val="28"/>
          <w:szCs w:val="28"/>
        </w:rPr>
        <w:t>2</w:t>
      </w:r>
      <w:r w:rsidR="00416ECB">
        <w:rPr>
          <w:sz w:val="28"/>
          <w:szCs w:val="28"/>
        </w:rPr>
        <w:t>3</w:t>
      </w:r>
      <w:r w:rsidR="005B5341">
        <w:rPr>
          <w:sz w:val="28"/>
          <w:szCs w:val="28"/>
        </w:rPr>
        <w:t xml:space="preserve"> </w:t>
      </w:r>
      <w:r w:rsidR="008740DF" w:rsidRPr="00DC22E0">
        <w:rPr>
          <w:sz w:val="28"/>
          <w:szCs w:val="28"/>
        </w:rPr>
        <w:t>г</w:t>
      </w:r>
      <w:r w:rsidR="005B5341">
        <w:rPr>
          <w:sz w:val="28"/>
          <w:szCs w:val="28"/>
        </w:rPr>
        <w:t>оду</w:t>
      </w:r>
      <w:r w:rsidR="008740DF" w:rsidRPr="00DC22E0">
        <w:rPr>
          <w:sz w:val="28"/>
          <w:szCs w:val="28"/>
        </w:rPr>
        <w:t xml:space="preserve"> </w:t>
      </w:r>
      <w:r w:rsidR="00FB7EF3">
        <w:rPr>
          <w:sz w:val="28"/>
          <w:szCs w:val="28"/>
        </w:rPr>
        <w:t>(</w:t>
      </w:r>
      <w:r w:rsidR="008247D7">
        <w:rPr>
          <w:sz w:val="28"/>
          <w:szCs w:val="28"/>
        </w:rPr>
        <w:t xml:space="preserve">в % </w:t>
      </w:r>
      <w:r w:rsidR="00BB612E" w:rsidRPr="00DC22E0">
        <w:rPr>
          <w:sz w:val="28"/>
          <w:szCs w:val="28"/>
        </w:rPr>
        <w:t xml:space="preserve">к </w:t>
      </w:r>
      <w:r w:rsidR="00416ECB">
        <w:rPr>
          <w:sz w:val="28"/>
          <w:szCs w:val="28"/>
        </w:rPr>
        <w:t>2022</w:t>
      </w:r>
      <w:r w:rsidR="00FB7EF3">
        <w:rPr>
          <w:sz w:val="28"/>
          <w:szCs w:val="28"/>
        </w:rPr>
        <w:t xml:space="preserve"> году)</w:t>
      </w:r>
      <w:r w:rsidR="00BB612E" w:rsidRPr="00DC22E0">
        <w:rPr>
          <w:sz w:val="28"/>
          <w:szCs w:val="28"/>
        </w:rPr>
        <w:t xml:space="preserve"> </w:t>
      </w:r>
      <w:r w:rsidR="008740DF" w:rsidRPr="00DC22E0">
        <w:rPr>
          <w:sz w:val="28"/>
          <w:szCs w:val="28"/>
        </w:rPr>
        <w:t xml:space="preserve">составила </w:t>
      </w:r>
      <w:r w:rsidR="00416ECB">
        <w:rPr>
          <w:sz w:val="28"/>
          <w:szCs w:val="28"/>
        </w:rPr>
        <w:t>113,3</w:t>
      </w:r>
      <w:r w:rsidR="00BB612E" w:rsidRPr="00DC22E0">
        <w:rPr>
          <w:sz w:val="28"/>
          <w:szCs w:val="28"/>
        </w:rPr>
        <w:t>%</w:t>
      </w:r>
      <w:r w:rsidR="00E157AE" w:rsidRPr="00DC22E0">
        <w:rPr>
          <w:sz w:val="28"/>
          <w:szCs w:val="28"/>
        </w:rPr>
        <w:t>.</w:t>
      </w:r>
    </w:p>
    <w:p w14:paraId="7048B725" w14:textId="77777777" w:rsidR="008829EF" w:rsidRPr="00DC22E0" w:rsidRDefault="0064057A" w:rsidP="00DE56B7">
      <w:pPr>
        <w:ind w:firstLine="708"/>
        <w:jc w:val="both"/>
        <w:rPr>
          <w:sz w:val="28"/>
          <w:szCs w:val="28"/>
        </w:rPr>
      </w:pPr>
      <w:r w:rsidRPr="00DC22E0">
        <w:rPr>
          <w:sz w:val="28"/>
          <w:szCs w:val="28"/>
        </w:rPr>
        <w:t>Номинальная начисленная среднемесячная заработная плата работников Брестского район</w:t>
      </w:r>
      <w:r w:rsidR="008740DF" w:rsidRPr="00DC22E0">
        <w:rPr>
          <w:sz w:val="28"/>
          <w:szCs w:val="28"/>
        </w:rPr>
        <w:t>а в 20</w:t>
      </w:r>
      <w:r w:rsidR="00416ECB">
        <w:rPr>
          <w:sz w:val="28"/>
          <w:szCs w:val="28"/>
        </w:rPr>
        <w:t>23</w:t>
      </w:r>
      <w:r w:rsidR="005B5341">
        <w:rPr>
          <w:sz w:val="28"/>
          <w:szCs w:val="28"/>
        </w:rPr>
        <w:t xml:space="preserve"> </w:t>
      </w:r>
      <w:r w:rsidRPr="00DC22E0">
        <w:rPr>
          <w:sz w:val="28"/>
          <w:szCs w:val="28"/>
        </w:rPr>
        <w:t>г</w:t>
      </w:r>
      <w:r w:rsidR="005B5341">
        <w:rPr>
          <w:sz w:val="28"/>
          <w:szCs w:val="28"/>
        </w:rPr>
        <w:t>оду</w:t>
      </w:r>
      <w:r w:rsidR="008740DF" w:rsidRPr="00DC22E0">
        <w:rPr>
          <w:sz w:val="28"/>
          <w:szCs w:val="28"/>
        </w:rPr>
        <w:t xml:space="preserve"> составила </w:t>
      </w:r>
      <w:r w:rsidR="00D84F4A">
        <w:rPr>
          <w:sz w:val="28"/>
          <w:szCs w:val="28"/>
        </w:rPr>
        <w:t>1</w:t>
      </w:r>
      <w:r w:rsidR="009E6561">
        <w:rPr>
          <w:sz w:val="28"/>
          <w:szCs w:val="28"/>
        </w:rPr>
        <w:t xml:space="preserve"> </w:t>
      </w:r>
      <w:r w:rsidR="00D84F4A">
        <w:rPr>
          <w:sz w:val="28"/>
          <w:szCs w:val="28"/>
        </w:rPr>
        <w:t>751,5</w:t>
      </w:r>
      <w:r w:rsidR="005B5341" w:rsidRPr="005B5341">
        <w:rPr>
          <w:sz w:val="28"/>
          <w:szCs w:val="28"/>
        </w:rPr>
        <w:t xml:space="preserve"> </w:t>
      </w:r>
      <w:r w:rsidR="005C226C" w:rsidRPr="00DC22E0">
        <w:rPr>
          <w:sz w:val="28"/>
          <w:szCs w:val="28"/>
        </w:rPr>
        <w:t>руб. (</w:t>
      </w:r>
      <w:r w:rsidR="008740DF" w:rsidRPr="00DC22E0">
        <w:rPr>
          <w:sz w:val="28"/>
          <w:szCs w:val="28"/>
        </w:rPr>
        <w:t>20</w:t>
      </w:r>
      <w:r w:rsidR="00D84F4A">
        <w:rPr>
          <w:sz w:val="28"/>
          <w:szCs w:val="28"/>
        </w:rPr>
        <w:t>22</w:t>
      </w:r>
      <w:r w:rsidRPr="00DC22E0">
        <w:rPr>
          <w:sz w:val="28"/>
          <w:szCs w:val="28"/>
        </w:rPr>
        <w:t xml:space="preserve"> </w:t>
      </w:r>
      <w:r w:rsidR="005C3E11">
        <w:rPr>
          <w:sz w:val="28"/>
          <w:szCs w:val="28"/>
        </w:rPr>
        <w:t xml:space="preserve">год </w:t>
      </w:r>
      <w:r w:rsidRPr="00DC22E0">
        <w:rPr>
          <w:sz w:val="28"/>
          <w:szCs w:val="28"/>
        </w:rPr>
        <w:t xml:space="preserve">– </w:t>
      </w:r>
      <w:r w:rsidR="00D84F4A">
        <w:rPr>
          <w:sz w:val="28"/>
          <w:szCs w:val="28"/>
        </w:rPr>
        <w:t>1</w:t>
      </w:r>
      <w:r w:rsidR="009E6561">
        <w:rPr>
          <w:sz w:val="28"/>
          <w:szCs w:val="28"/>
        </w:rPr>
        <w:t xml:space="preserve"> </w:t>
      </w:r>
      <w:r w:rsidR="00D84F4A">
        <w:rPr>
          <w:sz w:val="28"/>
          <w:szCs w:val="28"/>
        </w:rPr>
        <w:t>438,7</w:t>
      </w:r>
      <w:r w:rsidR="005B5341" w:rsidRPr="00DC22E0">
        <w:rPr>
          <w:sz w:val="28"/>
          <w:szCs w:val="28"/>
        </w:rPr>
        <w:t xml:space="preserve"> </w:t>
      </w:r>
      <w:r w:rsidRPr="00DC22E0">
        <w:rPr>
          <w:sz w:val="28"/>
          <w:szCs w:val="28"/>
        </w:rPr>
        <w:t>руб.</w:t>
      </w:r>
      <w:r w:rsidR="005C226C" w:rsidRPr="00DC22E0">
        <w:rPr>
          <w:sz w:val="28"/>
          <w:szCs w:val="28"/>
        </w:rPr>
        <w:t>).</w:t>
      </w:r>
      <w:r w:rsidRPr="00DC22E0">
        <w:rPr>
          <w:sz w:val="28"/>
          <w:szCs w:val="28"/>
        </w:rPr>
        <w:t xml:space="preserve"> </w:t>
      </w:r>
      <w:r w:rsidR="00E157AE" w:rsidRPr="00DC22E0">
        <w:rPr>
          <w:sz w:val="28"/>
          <w:szCs w:val="28"/>
        </w:rPr>
        <w:t>Реальная заработная пл</w:t>
      </w:r>
      <w:r w:rsidR="00241BF7" w:rsidRPr="00DC22E0">
        <w:rPr>
          <w:sz w:val="28"/>
          <w:szCs w:val="28"/>
        </w:rPr>
        <w:t>ата</w:t>
      </w:r>
      <w:r w:rsidR="00E157AE" w:rsidRPr="00DC22E0">
        <w:rPr>
          <w:sz w:val="28"/>
          <w:szCs w:val="28"/>
        </w:rPr>
        <w:t xml:space="preserve"> </w:t>
      </w:r>
      <w:r w:rsidR="008247D7" w:rsidRPr="00DC22E0">
        <w:rPr>
          <w:sz w:val="28"/>
          <w:szCs w:val="28"/>
        </w:rPr>
        <w:t>в 202</w:t>
      </w:r>
      <w:r w:rsidR="00D84F4A">
        <w:rPr>
          <w:sz w:val="28"/>
          <w:szCs w:val="28"/>
        </w:rPr>
        <w:t>3</w:t>
      </w:r>
      <w:r w:rsidR="008247D7">
        <w:rPr>
          <w:sz w:val="28"/>
          <w:szCs w:val="28"/>
        </w:rPr>
        <w:t xml:space="preserve"> </w:t>
      </w:r>
      <w:r w:rsidR="008247D7" w:rsidRPr="00DC22E0">
        <w:rPr>
          <w:sz w:val="28"/>
          <w:szCs w:val="28"/>
        </w:rPr>
        <w:t>г</w:t>
      </w:r>
      <w:r w:rsidR="008247D7">
        <w:rPr>
          <w:sz w:val="28"/>
          <w:szCs w:val="28"/>
        </w:rPr>
        <w:t xml:space="preserve">оду </w:t>
      </w:r>
      <w:r w:rsidR="00FB7EF3">
        <w:rPr>
          <w:sz w:val="28"/>
          <w:szCs w:val="28"/>
        </w:rPr>
        <w:t>(</w:t>
      </w:r>
      <w:r w:rsidR="008247D7">
        <w:rPr>
          <w:sz w:val="28"/>
          <w:szCs w:val="28"/>
        </w:rPr>
        <w:t xml:space="preserve">в % </w:t>
      </w:r>
      <w:r w:rsidR="008740DF" w:rsidRPr="00DC22E0">
        <w:rPr>
          <w:sz w:val="28"/>
          <w:szCs w:val="28"/>
        </w:rPr>
        <w:t xml:space="preserve">к </w:t>
      </w:r>
      <w:r w:rsidR="00D84F4A">
        <w:rPr>
          <w:sz w:val="28"/>
          <w:szCs w:val="28"/>
        </w:rPr>
        <w:t>2022</w:t>
      </w:r>
      <w:r w:rsidR="008740DF" w:rsidRPr="00DC22E0">
        <w:rPr>
          <w:sz w:val="28"/>
          <w:szCs w:val="28"/>
        </w:rPr>
        <w:t xml:space="preserve"> году</w:t>
      </w:r>
      <w:r w:rsidR="00FB7EF3">
        <w:rPr>
          <w:sz w:val="28"/>
          <w:szCs w:val="28"/>
        </w:rPr>
        <w:t>)</w:t>
      </w:r>
      <w:r w:rsidR="008740DF" w:rsidRPr="00DC22E0">
        <w:rPr>
          <w:sz w:val="28"/>
          <w:szCs w:val="28"/>
        </w:rPr>
        <w:t xml:space="preserve"> составила </w:t>
      </w:r>
      <w:r w:rsidR="00D84F4A">
        <w:rPr>
          <w:sz w:val="28"/>
          <w:szCs w:val="28"/>
        </w:rPr>
        <w:t>115,8</w:t>
      </w:r>
      <w:r w:rsidR="00C0657B" w:rsidRPr="00DC22E0">
        <w:rPr>
          <w:sz w:val="28"/>
          <w:szCs w:val="28"/>
        </w:rPr>
        <w:t>%.</w:t>
      </w:r>
    </w:p>
    <w:p w14:paraId="30A70AFE" w14:textId="7C500D72" w:rsidR="00AE4291" w:rsidRPr="00DC22E0" w:rsidRDefault="002B4330" w:rsidP="00DE56B7">
      <w:pPr>
        <w:ind w:firstLine="708"/>
        <w:jc w:val="both"/>
        <w:rPr>
          <w:sz w:val="28"/>
          <w:szCs w:val="28"/>
        </w:rPr>
      </w:pPr>
      <w:r w:rsidRPr="008F090F">
        <w:rPr>
          <w:b/>
          <w:i/>
          <w:sz w:val="28"/>
          <w:szCs w:val="28"/>
        </w:rPr>
        <w:t>Благоустройство жилищного фонда.</w:t>
      </w:r>
      <w:r w:rsidRPr="00DC22E0">
        <w:rPr>
          <w:sz w:val="28"/>
          <w:szCs w:val="28"/>
        </w:rPr>
        <w:t xml:space="preserve"> </w:t>
      </w:r>
      <w:r w:rsidR="00270E25" w:rsidRPr="00DC22E0">
        <w:rPr>
          <w:sz w:val="28"/>
          <w:szCs w:val="28"/>
        </w:rPr>
        <w:t>В</w:t>
      </w:r>
      <w:r w:rsidR="00667331" w:rsidRPr="00DC22E0">
        <w:rPr>
          <w:sz w:val="28"/>
          <w:szCs w:val="28"/>
        </w:rPr>
        <w:t xml:space="preserve"> целом в</w:t>
      </w:r>
      <w:r w:rsidR="00270E25" w:rsidRPr="00DC22E0">
        <w:rPr>
          <w:sz w:val="28"/>
          <w:szCs w:val="28"/>
        </w:rPr>
        <w:t xml:space="preserve"> г.</w:t>
      </w:r>
      <w:r w:rsidR="00AA7163" w:rsidRPr="00AA7163">
        <w:rPr>
          <w:sz w:val="28"/>
          <w:szCs w:val="28"/>
        </w:rPr>
        <w:t xml:space="preserve"> </w:t>
      </w:r>
      <w:r w:rsidR="00270E25" w:rsidRPr="00DC22E0">
        <w:rPr>
          <w:sz w:val="28"/>
          <w:szCs w:val="28"/>
        </w:rPr>
        <w:t xml:space="preserve">Бресте и Брестском районе наблюдается положительная динамика по </w:t>
      </w:r>
      <w:r w:rsidR="00270E25" w:rsidRPr="002B4330">
        <w:rPr>
          <w:sz w:val="28"/>
          <w:szCs w:val="28"/>
        </w:rPr>
        <w:t>б</w:t>
      </w:r>
      <w:r w:rsidR="00AE4291" w:rsidRPr="002B4330">
        <w:rPr>
          <w:sz w:val="28"/>
          <w:szCs w:val="28"/>
        </w:rPr>
        <w:t>лагоустройств</w:t>
      </w:r>
      <w:r w:rsidR="00270E25" w:rsidRPr="002B4330">
        <w:rPr>
          <w:sz w:val="28"/>
          <w:szCs w:val="28"/>
        </w:rPr>
        <w:t>у жилищного фонда</w:t>
      </w:r>
      <w:r w:rsidR="00270E25" w:rsidRPr="00DC22E0">
        <w:rPr>
          <w:sz w:val="28"/>
          <w:szCs w:val="28"/>
        </w:rPr>
        <w:t xml:space="preserve"> </w:t>
      </w:r>
      <w:r w:rsidR="00AE4291" w:rsidRPr="00DC22E0">
        <w:rPr>
          <w:sz w:val="28"/>
          <w:szCs w:val="28"/>
        </w:rPr>
        <w:t>(водопроводом, канализацией, центральным отоплением, горячим водоснабжением, ваннами</w:t>
      </w:r>
      <w:r w:rsidR="00270E25" w:rsidRPr="00DC22E0">
        <w:rPr>
          <w:sz w:val="28"/>
          <w:szCs w:val="28"/>
        </w:rPr>
        <w:t>, напольными электроплитами</w:t>
      </w:r>
      <w:r w:rsidR="00AE4291" w:rsidRPr="00DC22E0">
        <w:rPr>
          <w:sz w:val="28"/>
          <w:szCs w:val="28"/>
        </w:rPr>
        <w:t>).</w:t>
      </w:r>
    </w:p>
    <w:p w14:paraId="135D7231" w14:textId="4A0784D0" w:rsidR="00373175" w:rsidRDefault="00E0575B" w:rsidP="00DE56B7">
      <w:pPr>
        <w:ind w:firstLine="708"/>
        <w:jc w:val="both"/>
        <w:rPr>
          <w:sz w:val="28"/>
          <w:szCs w:val="28"/>
        </w:rPr>
      </w:pPr>
      <w:r>
        <w:rPr>
          <w:sz w:val="28"/>
          <w:szCs w:val="28"/>
        </w:rPr>
        <w:t>В 202</w:t>
      </w:r>
      <w:r w:rsidR="000A6AB7">
        <w:rPr>
          <w:sz w:val="28"/>
          <w:szCs w:val="28"/>
        </w:rPr>
        <w:t>3</w:t>
      </w:r>
      <w:r>
        <w:rPr>
          <w:sz w:val="28"/>
          <w:szCs w:val="28"/>
        </w:rPr>
        <w:t xml:space="preserve"> году у</w:t>
      </w:r>
      <w:r w:rsidR="00A94D2B" w:rsidRPr="00DC22E0">
        <w:rPr>
          <w:sz w:val="28"/>
          <w:szCs w:val="28"/>
        </w:rPr>
        <w:t xml:space="preserve">дельный вес обеспеченности жилищ водопроводом в </w:t>
      </w:r>
      <w:r w:rsidR="00B9697E" w:rsidRPr="00B9697E">
        <w:rPr>
          <w:sz w:val="28"/>
          <w:szCs w:val="28"/>
        </w:rPr>
        <w:t xml:space="preserve">              </w:t>
      </w:r>
      <w:r w:rsidR="00A94D2B" w:rsidRPr="00DC22E0">
        <w:rPr>
          <w:sz w:val="28"/>
          <w:szCs w:val="28"/>
        </w:rPr>
        <w:t>г.</w:t>
      </w:r>
      <w:r w:rsidR="00AA7163" w:rsidRPr="00AA7163">
        <w:rPr>
          <w:sz w:val="28"/>
          <w:szCs w:val="28"/>
        </w:rPr>
        <w:t xml:space="preserve"> </w:t>
      </w:r>
      <w:r w:rsidR="00A94D2B" w:rsidRPr="00DC22E0">
        <w:rPr>
          <w:sz w:val="28"/>
          <w:szCs w:val="28"/>
        </w:rPr>
        <w:t>Бресте составил 92,</w:t>
      </w:r>
      <w:r w:rsidR="00CA240B">
        <w:rPr>
          <w:sz w:val="28"/>
          <w:szCs w:val="28"/>
        </w:rPr>
        <w:t>7</w:t>
      </w:r>
      <w:r w:rsidR="00A94D2B" w:rsidRPr="00DC22E0">
        <w:rPr>
          <w:sz w:val="28"/>
          <w:szCs w:val="28"/>
        </w:rPr>
        <w:t>% (20</w:t>
      </w:r>
      <w:r w:rsidR="00954459">
        <w:rPr>
          <w:sz w:val="28"/>
          <w:szCs w:val="28"/>
        </w:rPr>
        <w:t>2</w:t>
      </w:r>
      <w:r w:rsidR="000A6AB7">
        <w:rPr>
          <w:sz w:val="28"/>
          <w:szCs w:val="28"/>
        </w:rPr>
        <w:t>2</w:t>
      </w:r>
      <w:r w:rsidR="001D02F5" w:rsidRPr="00DC22E0">
        <w:rPr>
          <w:sz w:val="28"/>
          <w:szCs w:val="28"/>
        </w:rPr>
        <w:t xml:space="preserve"> </w:t>
      </w:r>
      <w:r w:rsidR="005C3E11">
        <w:rPr>
          <w:sz w:val="28"/>
          <w:szCs w:val="28"/>
        </w:rPr>
        <w:t xml:space="preserve">год </w:t>
      </w:r>
      <w:r w:rsidR="00A94D2B" w:rsidRPr="00DC22E0">
        <w:rPr>
          <w:sz w:val="28"/>
          <w:szCs w:val="28"/>
        </w:rPr>
        <w:t>– 92,</w:t>
      </w:r>
      <w:r w:rsidR="007F4805">
        <w:rPr>
          <w:sz w:val="28"/>
          <w:szCs w:val="28"/>
        </w:rPr>
        <w:t>7</w:t>
      </w:r>
      <w:r w:rsidR="00A94D2B" w:rsidRPr="00DC22E0">
        <w:rPr>
          <w:sz w:val="28"/>
          <w:szCs w:val="28"/>
        </w:rPr>
        <w:t xml:space="preserve">%), в </w:t>
      </w:r>
      <w:r w:rsidR="00570FFA">
        <w:rPr>
          <w:sz w:val="28"/>
          <w:szCs w:val="28"/>
        </w:rPr>
        <w:t>Брестском районе</w:t>
      </w:r>
      <w:r w:rsidR="000039D0">
        <w:rPr>
          <w:sz w:val="28"/>
          <w:szCs w:val="28"/>
        </w:rPr>
        <w:t xml:space="preserve"> </w:t>
      </w:r>
      <w:r w:rsidR="00A94D2B" w:rsidRPr="00DC22E0">
        <w:rPr>
          <w:sz w:val="28"/>
          <w:szCs w:val="28"/>
        </w:rPr>
        <w:t xml:space="preserve">– </w:t>
      </w:r>
      <w:r w:rsidR="00AE65FA">
        <w:rPr>
          <w:sz w:val="28"/>
          <w:szCs w:val="28"/>
        </w:rPr>
        <w:t>87,</w:t>
      </w:r>
      <w:r w:rsidR="007F4805">
        <w:rPr>
          <w:sz w:val="28"/>
          <w:szCs w:val="28"/>
        </w:rPr>
        <w:t>6</w:t>
      </w:r>
      <w:r w:rsidR="00871F72" w:rsidRPr="00DC22E0">
        <w:rPr>
          <w:sz w:val="28"/>
          <w:szCs w:val="28"/>
        </w:rPr>
        <w:t xml:space="preserve">% </w:t>
      </w:r>
      <w:r w:rsidR="00DC456F">
        <w:rPr>
          <w:sz w:val="28"/>
          <w:szCs w:val="28"/>
        </w:rPr>
        <w:lastRenderedPageBreak/>
        <w:t>(202</w:t>
      </w:r>
      <w:r w:rsidR="000A6AB7">
        <w:rPr>
          <w:sz w:val="28"/>
          <w:szCs w:val="28"/>
        </w:rPr>
        <w:t>2</w:t>
      </w:r>
      <w:r w:rsidR="00A94D2B" w:rsidRPr="00DC22E0">
        <w:rPr>
          <w:sz w:val="28"/>
          <w:szCs w:val="28"/>
        </w:rPr>
        <w:t xml:space="preserve"> </w:t>
      </w:r>
      <w:r w:rsidR="005C3E11">
        <w:rPr>
          <w:sz w:val="28"/>
          <w:szCs w:val="28"/>
        </w:rPr>
        <w:t xml:space="preserve">год </w:t>
      </w:r>
      <w:r w:rsidR="00A94D2B" w:rsidRPr="00DC22E0">
        <w:rPr>
          <w:sz w:val="28"/>
          <w:szCs w:val="28"/>
        </w:rPr>
        <w:t xml:space="preserve">– </w:t>
      </w:r>
      <w:r w:rsidR="000A6AB7">
        <w:rPr>
          <w:sz w:val="28"/>
          <w:szCs w:val="28"/>
        </w:rPr>
        <w:t>87,3</w:t>
      </w:r>
      <w:r w:rsidR="00A94D2B" w:rsidRPr="00DC22E0">
        <w:rPr>
          <w:sz w:val="28"/>
          <w:szCs w:val="28"/>
        </w:rPr>
        <w:t>%), и</w:t>
      </w:r>
      <w:r>
        <w:rPr>
          <w:sz w:val="28"/>
          <w:szCs w:val="28"/>
        </w:rPr>
        <w:t>з них в городской местности</w:t>
      </w:r>
      <w:r w:rsidR="00A94D2B" w:rsidRPr="00DC22E0">
        <w:rPr>
          <w:sz w:val="28"/>
          <w:szCs w:val="28"/>
        </w:rPr>
        <w:t xml:space="preserve"> – </w:t>
      </w:r>
      <w:r w:rsidR="00645A61">
        <w:rPr>
          <w:sz w:val="28"/>
          <w:szCs w:val="28"/>
        </w:rPr>
        <w:t>5</w:t>
      </w:r>
      <w:r w:rsidR="007F4805">
        <w:rPr>
          <w:sz w:val="28"/>
          <w:szCs w:val="28"/>
        </w:rPr>
        <w:t>5</w:t>
      </w:r>
      <w:r w:rsidR="00645A61">
        <w:rPr>
          <w:sz w:val="28"/>
          <w:szCs w:val="28"/>
        </w:rPr>
        <w:t>,</w:t>
      </w:r>
      <w:r w:rsidR="007F4805">
        <w:rPr>
          <w:sz w:val="28"/>
          <w:szCs w:val="28"/>
        </w:rPr>
        <w:t>9</w:t>
      </w:r>
      <w:r w:rsidR="00A94D2B" w:rsidRPr="00DC22E0">
        <w:rPr>
          <w:sz w:val="28"/>
          <w:szCs w:val="28"/>
        </w:rPr>
        <w:t xml:space="preserve">% </w:t>
      </w:r>
      <w:r w:rsidR="001D02F5" w:rsidRPr="00DC22E0">
        <w:rPr>
          <w:sz w:val="28"/>
          <w:szCs w:val="28"/>
        </w:rPr>
        <w:t>(20</w:t>
      </w:r>
      <w:r w:rsidR="00DC456F">
        <w:rPr>
          <w:sz w:val="28"/>
          <w:szCs w:val="28"/>
        </w:rPr>
        <w:t>2</w:t>
      </w:r>
      <w:r w:rsidR="000A6AB7">
        <w:rPr>
          <w:sz w:val="28"/>
          <w:szCs w:val="28"/>
        </w:rPr>
        <w:t>2</w:t>
      </w:r>
      <w:r w:rsidR="00A94D2B" w:rsidRPr="00DC22E0">
        <w:rPr>
          <w:sz w:val="28"/>
          <w:szCs w:val="28"/>
        </w:rPr>
        <w:t xml:space="preserve"> </w:t>
      </w:r>
      <w:r w:rsidR="005C3E11">
        <w:rPr>
          <w:sz w:val="28"/>
          <w:szCs w:val="28"/>
        </w:rPr>
        <w:t xml:space="preserve">год </w:t>
      </w:r>
      <w:r w:rsidR="00A94D2B" w:rsidRPr="00DC22E0">
        <w:rPr>
          <w:sz w:val="28"/>
          <w:szCs w:val="28"/>
        </w:rPr>
        <w:t xml:space="preserve">– </w:t>
      </w:r>
      <w:r w:rsidR="000A6AB7">
        <w:rPr>
          <w:sz w:val="28"/>
          <w:szCs w:val="28"/>
        </w:rPr>
        <w:t>56,0</w:t>
      </w:r>
      <w:r w:rsidR="00A94D2B" w:rsidRPr="00DC22E0">
        <w:rPr>
          <w:sz w:val="28"/>
          <w:szCs w:val="28"/>
        </w:rPr>
        <w:t xml:space="preserve">%), в сельской местности </w:t>
      </w:r>
      <w:r w:rsidR="0089139A">
        <w:rPr>
          <w:sz w:val="28"/>
          <w:szCs w:val="28"/>
        </w:rPr>
        <w:t>88,</w:t>
      </w:r>
      <w:r w:rsidR="007F4805">
        <w:rPr>
          <w:sz w:val="28"/>
          <w:szCs w:val="28"/>
        </w:rPr>
        <w:t>4</w:t>
      </w:r>
      <w:r w:rsidR="00A94D2B" w:rsidRPr="00DC22E0">
        <w:rPr>
          <w:sz w:val="28"/>
          <w:szCs w:val="28"/>
        </w:rPr>
        <w:t xml:space="preserve">% и </w:t>
      </w:r>
      <w:r w:rsidR="000A6AB7">
        <w:rPr>
          <w:sz w:val="28"/>
          <w:szCs w:val="28"/>
        </w:rPr>
        <w:t>88,1</w:t>
      </w:r>
      <w:r w:rsidR="00A94D2B" w:rsidRPr="00DC22E0">
        <w:rPr>
          <w:sz w:val="28"/>
          <w:szCs w:val="28"/>
        </w:rPr>
        <w:t>% соответственно</w:t>
      </w:r>
      <w:r w:rsidR="00745B92" w:rsidRPr="00DC22E0">
        <w:rPr>
          <w:sz w:val="28"/>
          <w:szCs w:val="28"/>
        </w:rPr>
        <w:t xml:space="preserve"> (рис. 2</w:t>
      </w:r>
      <w:r w:rsidR="00FF3A7C">
        <w:rPr>
          <w:sz w:val="28"/>
          <w:szCs w:val="28"/>
        </w:rPr>
        <w:t>4</w:t>
      </w:r>
      <w:r w:rsidR="00745B92" w:rsidRPr="00DC22E0">
        <w:rPr>
          <w:sz w:val="28"/>
          <w:szCs w:val="28"/>
        </w:rPr>
        <w:t>)</w:t>
      </w:r>
      <w:r w:rsidR="00A94D2B" w:rsidRPr="00DC22E0">
        <w:rPr>
          <w:sz w:val="28"/>
          <w:szCs w:val="28"/>
        </w:rPr>
        <w:t>.</w:t>
      </w:r>
      <w:r w:rsidR="007A3597" w:rsidRPr="00DC22E0">
        <w:rPr>
          <w:sz w:val="28"/>
          <w:szCs w:val="28"/>
        </w:rPr>
        <w:t xml:space="preserve"> </w:t>
      </w:r>
    </w:p>
    <w:p w14:paraId="02F272F5" w14:textId="77777777" w:rsidR="009E6561" w:rsidRPr="00E82C74" w:rsidRDefault="009E6561" w:rsidP="00DE56B7">
      <w:pPr>
        <w:ind w:firstLine="708"/>
        <w:jc w:val="both"/>
      </w:pPr>
    </w:p>
    <w:p w14:paraId="2A30DA7A" w14:textId="77777777" w:rsidR="00A86991" w:rsidRPr="00AB5993" w:rsidRDefault="00196463" w:rsidP="00703884">
      <w:pPr>
        <w:jc w:val="both"/>
        <w:rPr>
          <w:sz w:val="30"/>
          <w:szCs w:val="30"/>
        </w:rPr>
      </w:pPr>
      <w:r>
        <w:rPr>
          <w:noProof/>
          <w:sz w:val="30"/>
          <w:szCs w:val="30"/>
        </w:rPr>
        <w:drawing>
          <wp:inline distT="0" distB="0" distL="0" distR="0" wp14:anchorId="5BD8BD11" wp14:editId="2F5EDA76">
            <wp:extent cx="5888355" cy="1936376"/>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3A3A03" w14:textId="77777777" w:rsidR="00433A4D" w:rsidRDefault="00196463" w:rsidP="0076578E">
      <w:pPr>
        <w:jc w:val="center"/>
        <w:rPr>
          <w:b/>
          <w:i/>
        </w:rPr>
      </w:pPr>
      <w:r>
        <w:rPr>
          <w:b/>
          <w:i/>
        </w:rPr>
        <w:t>Рис.</w:t>
      </w:r>
      <w:r w:rsidR="00836BD9">
        <w:rPr>
          <w:b/>
          <w:i/>
        </w:rPr>
        <w:t>2</w:t>
      </w:r>
      <w:r w:rsidR="00FF3A7C">
        <w:rPr>
          <w:b/>
          <w:i/>
        </w:rPr>
        <w:t>4</w:t>
      </w:r>
      <w:r w:rsidR="000E4C9C">
        <w:rPr>
          <w:b/>
          <w:i/>
        </w:rPr>
        <w:t>.</w:t>
      </w:r>
      <w:r>
        <w:rPr>
          <w:b/>
          <w:i/>
        </w:rPr>
        <w:t xml:space="preserve"> </w:t>
      </w:r>
      <w:r w:rsidR="0091486F">
        <w:rPr>
          <w:b/>
          <w:i/>
        </w:rPr>
        <w:t>Динамика благоустройства жилищного фонда</w:t>
      </w:r>
      <w:r w:rsidR="00AE4291" w:rsidRPr="00196463">
        <w:rPr>
          <w:b/>
          <w:i/>
        </w:rPr>
        <w:t xml:space="preserve"> централизованным водоснабжением </w:t>
      </w:r>
    </w:p>
    <w:p w14:paraId="67D05EB4" w14:textId="77777777" w:rsidR="005868B1" w:rsidRDefault="005868B1" w:rsidP="0076578E">
      <w:pPr>
        <w:jc w:val="center"/>
        <w:rPr>
          <w:b/>
          <w:i/>
        </w:rPr>
      </w:pPr>
    </w:p>
    <w:p w14:paraId="3FCE0285" w14:textId="77777777" w:rsidR="0076578E" w:rsidRPr="007D120A" w:rsidRDefault="000D5D20" w:rsidP="007D120A">
      <w:pPr>
        <w:ind w:firstLine="708"/>
        <w:jc w:val="both"/>
        <w:rPr>
          <w:sz w:val="28"/>
          <w:szCs w:val="28"/>
        </w:rPr>
      </w:pPr>
      <w:r>
        <w:rPr>
          <w:sz w:val="28"/>
          <w:szCs w:val="28"/>
        </w:rPr>
        <w:t>В 202</w:t>
      </w:r>
      <w:r w:rsidR="00396309">
        <w:rPr>
          <w:sz w:val="28"/>
          <w:szCs w:val="28"/>
        </w:rPr>
        <w:t>3</w:t>
      </w:r>
      <w:r>
        <w:rPr>
          <w:sz w:val="28"/>
          <w:szCs w:val="28"/>
        </w:rPr>
        <w:t xml:space="preserve"> </w:t>
      </w:r>
      <w:r w:rsidR="00033C00">
        <w:rPr>
          <w:sz w:val="28"/>
          <w:szCs w:val="28"/>
        </w:rPr>
        <w:t>году</w:t>
      </w:r>
      <w:r w:rsidR="0076578E" w:rsidRPr="00DC22E0">
        <w:rPr>
          <w:sz w:val="28"/>
          <w:szCs w:val="28"/>
        </w:rPr>
        <w:t xml:space="preserve"> удельный вес обеспеченности жилищ водопроводом в </w:t>
      </w:r>
      <w:r w:rsidR="00CF59BC">
        <w:rPr>
          <w:sz w:val="28"/>
          <w:szCs w:val="28"/>
        </w:rPr>
        <w:t xml:space="preserve">                 </w:t>
      </w:r>
      <w:r w:rsidR="0076578E" w:rsidRPr="00DC22E0">
        <w:rPr>
          <w:sz w:val="28"/>
          <w:szCs w:val="28"/>
        </w:rPr>
        <w:t>г.</w:t>
      </w:r>
      <w:r w:rsidR="00CF59BC">
        <w:rPr>
          <w:sz w:val="28"/>
          <w:szCs w:val="28"/>
        </w:rPr>
        <w:t xml:space="preserve"> </w:t>
      </w:r>
      <w:r w:rsidR="0076578E" w:rsidRPr="00DC22E0">
        <w:rPr>
          <w:sz w:val="28"/>
          <w:szCs w:val="28"/>
        </w:rPr>
        <w:t>Бресте и Брестском районе в цел</w:t>
      </w:r>
      <w:r>
        <w:rPr>
          <w:sz w:val="28"/>
          <w:szCs w:val="28"/>
        </w:rPr>
        <w:t>ом выше, чем по республике (</w:t>
      </w:r>
      <w:r w:rsidR="00396309">
        <w:rPr>
          <w:sz w:val="28"/>
          <w:szCs w:val="28"/>
        </w:rPr>
        <w:t>81,4</w:t>
      </w:r>
      <w:r w:rsidR="0076578E" w:rsidRPr="00DC22E0">
        <w:rPr>
          <w:sz w:val="28"/>
          <w:szCs w:val="28"/>
        </w:rPr>
        <w:t>%), и выш</w:t>
      </w:r>
      <w:r>
        <w:rPr>
          <w:sz w:val="28"/>
          <w:szCs w:val="28"/>
        </w:rPr>
        <w:t>е чем по Брестской области (</w:t>
      </w:r>
      <w:r w:rsidR="00396309">
        <w:rPr>
          <w:sz w:val="28"/>
          <w:szCs w:val="28"/>
        </w:rPr>
        <w:t>80,3</w:t>
      </w:r>
      <w:r w:rsidR="0076578E" w:rsidRPr="00DC22E0">
        <w:rPr>
          <w:sz w:val="28"/>
          <w:szCs w:val="28"/>
        </w:rPr>
        <w:t>%). При этом надо отметить более низкий уровень обеспеченности водопроводом квартир в городской местности Брестского района по сравнению с таковым</w:t>
      </w:r>
      <w:r>
        <w:rPr>
          <w:sz w:val="28"/>
          <w:szCs w:val="28"/>
        </w:rPr>
        <w:t xml:space="preserve"> показателем по республике (90,</w:t>
      </w:r>
      <w:r w:rsidR="0056371C">
        <w:rPr>
          <w:sz w:val="28"/>
          <w:szCs w:val="28"/>
        </w:rPr>
        <w:t>8</w:t>
      </w:r>
      <w:r>
        <w:rPr>
          <w:sz w:val="28"/>
          <w:szCs w:val="28"/>
        </w:rPr>
        <w:t>%), области (89,</w:t>
      </w:r>
      <w:r w:rsidR="0056371C">
        <w:rPr>
          <w:sz w:val="28"/>
          <w:szCs w:val="28"/>
        </w:rPr>
        <w:t>5</w:t>
      </w:r>
      <w:r w:rsidR="0076578E" w:rsidRPr="00DC22E0">
        <w:rPr>
          <w:sz w:val="28"/>
          <w:szCs w:val="28"/>
        </w:rPr>
        <w:t>%).</w:t>
      </w:r>
    </w:p>
    <w:p w14:paraId="5D438E11" w14:textId="4409791C" w:rsidR="00373175" w:rsidRDefault="00B37802" w:rsidP="00DE56B7">
      <w:pPr>
        <w:ind w:firstLine="708"/>
        <w:jc w:val="both"/>
        <w:rPr>
          <w:sz w:val="28"/>
          <w:szCs w:val="28"/>
        </w:rPr>
      </w:pPr>
      <w:r w:rsidRPr="00DC22E0">
        <w:rPr>
          <w:sz w:val="28"/>
          <w:szCs w:val="28"/>
        </w:rPr>
        <w:t>Удельный вес обеспеченности</w:t>
      </w:r>
      <w:r w:rsidR="00AE4291" w:rsidRPr="00DC22E0">
        <w:rPr>
          <w:sz w:val="28"/>
          <w:szCs w:val="28"/>
        </w:rPr>
        <w:t xml:space="preserve"> </w:t>
      </w:r>
      <w:r w:rsidRPr="00DC22E0">
        <w:rPr>
          <w:sz w:val="28"/>
          <w:szCs w:val="28"/>
        </w:rPr>
        <w:t>жилищ</w:t>
      </w:r>
      <w:r w:rsidR="00AE4291" w:rsidRPr="00DC22E0">
        <w:rPr>
          <w:sz w:val="28"/>
          <w:szCs w:val="28"/>
        </w:rPr>
        <w:t xml:space="preserve"> газом</w:t>
      </w:r>
      <w:r w:rsidR="0091486F" w:rsidRPr="00DC22E0">
        <w:rPr>
          <w:sz w:val="28"/>
          <w:szCs w:val="28"/>
        </w:rPr>
        <w:t xml:space="preserve"> </w:t>
      </w:r>
      <w:r w:rsidR="00AE4291" w:rsidRPr="00DC22E0">
        <w:rPr>
          <w:sz w:val="28"/>
          <w:szCs w:val="28"/>
        </w:rPr>
        <w:t xml:space="preserve">в </w:t>
      </w:r>
      <w:r w:rsidR="008740DF" w:rsidRPr="00DC22E0">
        <w:rPr>
          <w:sz w:val="28"/>
          <w:szCs w:val="28"/>
        </w:rPr>
        <w:t>г.</w:t>
      </w:r>
      <w:r w:rsidR="00313A4C">
        <w:rPr>
          <w:sz w:val="28"/>
          <w:szCs w:val="28"/>
        </w:rPr>
        <w:t xml:space="preserve"> </w:t>
      </w:r>
      <w:r w:rsidR="008740DF" w:rsidRPr="00DC22E0">
        <w:rPr>
          <w:sz w:val="28"/>
          <w:szCs w:val="28"/>
        </w:rPr>
        <w:t>Бресте в 20</w:t>
      </w:r>
      <w:r w:rsidR="00E603E4">
        <w:rPr>
          <w:sz w:val="28"/>
          <w:szCs w:val="28"/>
        </w:rPr>
        <w:t>2</w:t>
      </w:r>
      <w:r w:rsidR="00C21326">
        <w:rPr>
          <w:sz w:val="28"/>
          <w:szCs w:val="28"/>
        </w:rPr>
        <w:t>3</w:t>
      </w:r>
      <w:r w:rsidR="00E603E4">
        <w:rPr>
          <w:sz w:val="28"/>
          <w:szCs w:val="28"/>
        </w:rPr>
        <w:t xml:space="preserve"> </w:t>
      </w:r>
      <w:r w:rsidRPr="00DC22E0">
        <w:rPr>
          <w:sz w:val="28"/>
          <w:szCs w:val="28"/>
        </w:rPr>
        <w:t>г</w:t>
      </w:r>
      <w:r w:rsidR="00033C00">
        <w:rPr>
          <w:sz w:val="28"/>
          <w:szCs w:val="28"/>
        </w:rPr>
        <w:t xml:space="preserve">оду </w:t>
      </w:r>
      <w:r w:rsidRPr="00DC22E0">
        <w:rPr>
          <w:sz w:val="28"/>
          <w:szCs w:val="28"/>
        </w:rPr>
        <w:t>составил</w:t>
      </w:r>
      <w:r w:rsidR="00AE4291" w:rsidRPr="00DC22E0">
        <w:rPr>
          <w:sz w:val="28"/>
          <w:szCs w:val="28"/>
        </w:rPr>
        <w:t xml:space="preserve"> </w:t>
      </w:r>
      <w:r w:rsidR="00716A4A">
        <w:rPr>
          <w:sz w:val="28"/>
          <w:szCs w:val="28"/>
        </w:rPr>
        <w:t>85,</w:t>
      </w:r>
      <w:r w:rsidR="00C21326">
        <w:rPr>
          <w:sz w:val="28"/>
          <w:szCs w:val="28"/>
        </w:rPr>
        <w:t>2</w:t>
      </w:r>
      <w:r w:rsidR="00AE4291" w:rsidRPr="00DC22E0">
        <w:rPr>
          <w:sz w:val="28"/>
          <w:szCs w:val="28"/>
        </w:rPr>
        <w:t>%</w:t>
      </w:r>
      <w:r w:rsidR="004C7FB7" w:rsidRPr="00DC22E0">
        <w:rPr>
          <w:sz w:val="28"/>
          <w:szCs w:val="28"/>
        </w:rPr>
        <w:t xml:space="preserve"> (</w:t>
      </w:r>
      <w:r w:rsidR="00AE4291" w:rsidRPr="00DC22E0">
        <w:rPr>
          <w:sz w:val="28"/>
          <w:szCs w:val="28"/>
        </w:rPr>
        <w:t>20</w:t>
      </w:r>
      <w:r w:rsidR="00E603E4">
        <w:rPr>
          <w:sz w:val="28"/>
          <w:szCs w:val="28"/>
        </w:rPr>
        <w:t>2</w:t>
      </w:r>
      <w:r w:rsidR="00C1400A">
        <w:rPr>
          <w:sz w:val="28"/>
          <w:szCs w:val="28"/>
        </w:rPr>
        <w:t>2</w:t>
      </w:r>
      <w:r w:rsidR="00AE4291" w:rsidRPr="00DC22E0">
        <w:rPr>
          <w:sz w:val="28"/>
          <w:szCs w:val="28"/>
        </w:rPr>
        <w:t xml:space="preserve"> </w:t>
      </w:r>
      <w:r w:rsidR="005C3E11">
        <w:rPr>
          <w:sz w:val="28"/>
          <w:szCs w:val="28"/>
        </w:rPr>
        <w:t xml:space="preserve">год </w:t>
      </w:r>
      <w:r w:rsidR="00947924" w:rsidRPr="00DC22E0">
        <w:rPr>
          <w:sz w:val="28"/>
          <w:szCs w:val="28"/>
        </w:rPr>
        <w:t>–</w:t>
      </w:r>
      <w:r w:rsidRPr="00DC22E0">
        <w:rPr>
          <w:sz w:val="28"/>
          <w:szCs w:val="28"/>
        </w:rPr>
        <w:t xml:space="preserve"> </w:t>
      </w:r>
      <w:r w:rsidR="00C1400A">
        <w:rPr>
          <w:sz w:val="28"/>
          <w:szCs w:val="28"/>
        </w:rPr>
        <w:t>85,8</w:t>
      </w:r>
      <w:r w:rsidR="00AE4291" w:rsidRPr="00DC22E0">
        <w:rPr>
          <w:sz w:val="28"/>
          <w:szCs w:val="28"/>
        </w:rPr>
        <w:t>%</w:t>
      </w:r>
      <w:r w:rsidR="004C7FB7" w:rsidRPr="00DC22E0">
        <w:rPr>
          <w:sz w:val="28"/>
          <w:szCs w:val="28"/>
        </w:rPr>
        <w:t>)</w:t>
      </w:r>
      <w:r w:rsidR="00F72D93" w:rsidRPr="00DC22E0">
        <w:rPr>
          <w:sz w:val="28"/>
          <w:szCs w:val="28"/>
        </w:rPr>
        <w:t>,</w:t>
      </w:r>
      <w:r w:rsidRPr="00DC22E0">
        <w:rPr>
          <w:sz w:val="28"/>
          <w:szCs w:val="28"/>
        </w:rPr>
        <w:t xml:space="preserve"> </w:t>
      </w:r>
      <w:r w:rsidR="00F72D93" w:rsidRPr="00DC22E0">
        <w:rPr>
          <w:sz w:val="28"/>
          <w:szCs w:val="28"/>
        </w:rPr>
        <w:t>в</w:t>
      </w:r>
      <w:r w:rsidR="00947924" w:rsidRPr="00DC22E0">
        <w:rPr>
          <w:sz w:val="28"/>
          <w:szCs w:val="28"/>
        </w:rPr>
        <w:t xml:space="preserve"> </w:t>
      </w:r>
      <w:r w:rsidRPr="00DC22E0">
        <w:rPr>
          <w:sz w:val="28"/>
          <w:szCs w:val="28"/>
        </w:rPr>
        <w:t>Брестском районе</w:t>
      </w:r>
      <w:r w:rsidR="00947924" w:rsidRPr="00DC22E0">
        <w:rPr>
          <w:sz w:val="28"/>
          <w:szCs w:val="28"/>
        </w:rPr>
        <w:t xml:space="preserve"> </w:t>
      </w:r>
      <w:r w:rsidR="009811E7" w:rsidRPr="00DC22E0">
        <w:rPr>
          <w:rFonts w:eastAsiaTheme="minorHAnsi"/>
          <w:sz w:val="28"/>
          <w:szCs w:val="28"/>
          <w:lang w:eastAsia="en-US"/>
        </w:rPr>
        <w:t>–</w:t>
      </w:r>
      <w:r w:rsidR="00761E60" w:rsidRPr="00DC22E0">
        <w:rPr>
          <w:sz w:val="28"/>
          <w:szCs w:val="28"/>
        </w:rPr>
        <w:t xml:space="preserve"> </w:t>
      </w:r>
      <w:r w:rsidR="00C21326">
        <w:rPr>
          <w:sz w:val="28"/>
          <w:szCs w:val="28"/>
        </w:rPr>
        <w:t>95,7</w:t>
      </w:r>
      <w:r w:rsidR="008740DF" w:rsidRPr="00DC22E0">
        <w:rPr>
          <w:sz w:val="28"/>
          <w:szCs w:val="28"/>
        </w:rPr>
        <w:t>%</w:t>
      </w:r>
      <w:r w:rsidR="0018331A" w:rsidRPr="00DC22E0">
        <w:rPr>
          <w:sz w:val="28"/>
          <w:szCs w:val="28"/>
        </w:rPr>
        <w:t xml:space="preserve"> (</w:t>
      </w:r>
      <w:r w:rsidR="008740DF" w:rsidRPr="00DC22E0">
        <w:rPr>
          <w:sz w:val="28"/>
          <w:szCs w:val="28"/>
        </w:rPr>
        <w:t>20</w:t>
      </w:r>
      <w:r w:rsidR="00E603E4">
        <w:rPr>
          <w:sz w:val="28"/>
          <w:szCs w:val="28"/>
        </w:rPr>
        <w:t>2</w:t>
      </w:r>
      <w:r w:rsidR="00C1400A">
        <w:rPr>
          <w:sz w:val="28"/>
          <w:szCs w:val="28"/>
        </w:rPr>
        <w:t>2</w:t>
      </w:r>
      <w:r w:rsidR="0091486F" w:rsidRPr="00DC22E0">
        <w:rPr>
          <w:sz w:val="28"/>
          <w:szCs w:val="28"/>
        </w:rPr>
        <w:t xml:space="preserve"> </w:t>
      </w:r>
      <w:r w:rsidR="005C3E11">
        <w:rPr>
          <w:sz w:val="28"/>
          <w:szCs w:val="28"/>
        </w:rPr>
        <w:t xml:space="preserve">год </w:t>
      </w:r>
      <w:r w:rsidR="00947924" w:rsidRPr="00DC22E0">
        <w:rPr>
          <w:sz w:val="28"/>
          <w:szCs w:val="28"/>
        </w:rPr>
        <w:t xml:space="preserve">– </w:t>
      </w:r>
      <w:r w:rsidR="0091486F" w:rsidRPr="00DC22E0">
        <w:rPr>
          <w:sz w:val="28"/>
          <w:szCs w:val="28"/>
        </w:rPr>
        <w:t>96,</w:t>
      </w:r>
      <w:r w:rsidR="00C1400A">
        <w:rPr>
          <w:sz w:val="28"/>
          <w:szCs w:val="28"/>
        </w:rPr>
        <w:t>8</w:t>
      </w:r>
      <w:r w:rsidR="00947924" w:rsidRPr="00DC22E0">
        <w:rPr>
          <w:sz w:val="28"/>
          <w:szCs w:val="28"/>
        </w:rPr>
        <w:t xml:space="preserve">%) </w:t>
      </w:r>
      <w:r w:rsidR="009373F3" w:rsidRPr="00DC22E0">
        <w:rPr>
          <w:sz w:val="28"/>
          <w:szCs w:val="28"/>
        </w:rPr>
        <w:t>(рис.</w:t>
      </w:r>
      <w:r w:rsidR="002E4058" w:rsidRPr="00DC22E0">
        <w:rPr>
          <w:sz w:val="28"/>
          <w:szCs w:val="28"/>
        </w:rPr>
        <w:t>2</w:t>
      </w:r>
      <w:r w:rsidR="00FF3A7C">
        <w:rPr>
          <w:sz w:val="28"/>
          <w:szCs w:val="28"/>
        </w:rPr>
        <w:t>5</w:t>
      </w:r>
      <w:r w:rsidR="009373F3" w:rsidRPr="00DC22E0">
        <w:rPr>
          <w:sz w:val="28"/>
          <w:szCs w:val="28"/>
        </w:rPr>
        <w:t xml:space="preserve">) </w:t>
      </w:r>
      <w:r w:rsidR="00947924" w:rsidRPr="00DC22E0">
        <w:rPr>
          <w:sz w:val="28"/>
          <w:szCs w:val="28"/>
        </w:rPr>
        <w:t>из них в го</w:t>
      </w:r>
      <w:r w:rsidR="008740DF" w:rsidRPr="00DC22E0">
        <w:rPr>
          <w:sz w:val="28"/>
          <w:szCs w:val="28"/>
        </w:rPr>
        <w:t xml:space="preserve">родской местности </w:t>
      </w:r>
      <w:r w:rsidR="00AD1758" w:rsidRPr="00DC22E0">
        <w:rPr>
          <w:sz w:val="28"/>
          <w:szCs w:val="28"/>
        </w:rPr>
        <w:t xml:space="preserve">– </w:t>
      </w:r>
      <w:r w:rsidR="00033C00">
        <w:rPr>
          <w:sz w:val="28"/>
          <w:szCs w:val="28"/>
        </w:rPr>
        <w:t>85,4</w:t>
      </w:r>
      <w:r w:rsidR="00AD1758" w:rsidRPr="00DC22E0">
        <w:rPr>
          <w:sz w:val="28"/>
          <w:szCs w:val="28"/>
        </w:rPr>
        <w:t>%</w:t>
      </w:r>
      <w:r w:rsidR="008740DF" w:rsidRPr="00DC22E0">
        <w:rPr>
          <w:sz w:val="28"/>
          <w:szCs w:val="28"/>
        </w:rPr>
        <w:t xml:space="preserve"> </w:t>
      </w:r>
      <w:r w:rsidR="0018331A" w:rsidRPr="00DC22E0">
        <w:rPr>
          <w:sz w:val="28"/>
          <w:szCs w:val="28"/>
        </w:rPr>
        <w:t>(</w:t>
      </w:r>
      <w:r w:rsidR="008740DF" w:rsidRPr="00DC22E0">
        <w:rPr>
          <w:sz w:val="28"/>
          <w:szCs w:val="28"/>
        </w:rPr>
        <w:t>20</w:t>
      </w:r>
      <w:r w:rsidR="00E603E4">
        <w:rPr>
          <w:sz w:val="28"/>
          <w:szCs w:val="28"/>
        </w:rPr>
        <w:t>2</w:t>
      </w:r>
      <w:r w:rsidR="00C21326">
        <w:rPr>
          <w:sz w:val="28"/>
          <w:szCs w:val="28"/>
        </w:rPr>
        <w:t>2</w:t>
      </w:r>
      <w:r w:rsidR="0091486F" w:rsidRPr="00DC22E0">
        <w:rPr>
          <w:sz w:val="28"/>
          <w:szCs w:val="28"/>
        </w:rPr>
        <w:t xml:space="preserve"> </w:t>
      </w:r>
      <w:r w:rsidR="005C3E11">
        <w:rPr>
          <w:sz w:val="28"/>
          <w:szCs w:val="28"/>
        </w:rPr>
        <w:t xml:space="preserve">год </w:t>
      </w:r>
      <w:r w:rsidR="00E603E4">
        <w:rPr>
          <w:sz w:val="28"/>
          <w:szCs w:val="28"/>
        </w:rPr>
        <w:t xml:space="preserve">– </w:t>
      </w:r>
      <w:r w:rsidR="00C21326">
        <w:rPr>
          <w:sz w:val="28"/>
          <w:szCs w:val="28"/>
        </w:rPr>
        <w:t>85,4</w:t>
      </w:r>
      <w:r w:rsidR="00947924" w:rsidRPr="00DC22E0">
        <w:rPr>
          <w:sz w:val="28"/>
          <w:szCs w:val="28"/>
        </w:rPr>
        <w:t>%</w:t>
      </w:r>
      <w:r w:rsidR="00AD1758" w:rsidRPr="00DC22E0">
        <w:rPr>
          <w:sz w:val="28"/>
          <w:szCs w:val="28"/>
        </w:rPr>
        <w:t>)</w:t>
      </w:r>
      <w:r w:rsidR="00947924" w:rsidRPr="00DC22E0">
        <w:rPr>
          <w:sz w:val="28"/>
          <w:szCs w:val="28"/>
        </w:rPr>
        <w:t>,</w:t>
      </w:r>
      <w:r w:rsidR="007C35B8" w:rsidRPr="00DC22E0">
        <w:rPr>
          <w:sz w:val="28"/>
          <w:szCs w:val="28"/>
        </w:rPr>
        <w:t xml:space="preserve"> </w:t>
      </w:r>
      <w:r w:rsidR="00947924" w:rsidRPr="00DC22E0">
        <w:rPr>
          <w:sz w:val="28"/>
          <w:szCs w:val="28"/>
        </w:rPr>
        <w:t>в</w:t>
      </w:r>
      <w:r w:rsidR="008B2B6C" w:rsidRPr="00DC22E0">
        <w:rPr>
          <w:sz w:val="28"/>
          <w:szCs w:val="28"/>
        </w:rPr>
        <w:t xml:space="preserve"> сельской местности</w:t>
      </w:r>
      <w:r w:rsidR="007C35B8" w:rsidRPr="00DC22E0">
        <w:rPr>
          <w:sz w:val="28"/>
          <w:szCs w:val="28"/>
        </w:rPr>
        <w:t xml:space="preserve"> – </w:t>
      </w:r>
      <w:r w:rsidR="00583ABA">
        <w:rPr>
          <w:sz w:val="28"/>
          <w:szCs w:val="28"/>
        </w:rPr>
        <w:t>96,0</w:t>
      </w:r>
      <w:r w:rsidR="007C35B8" w:rsidRPr="00DC22E0">
        <w:rPr>
          <w:sz w:val="28"/>
          <w:szCs w:val="28"/>
        </w:rPr>
        <w:t xml:space="preserve">% и </w:t>
      </w:r>
      <w:r w:rsidR="00583ABA">
        <w:rPr>
          <w:sz w:val="28"/>
          <w:szCs w:val="28"/>
        </w:rPr>
        <w:t>97,1</w:t>
      </w:r>
      <w:r w:rsidR="007C35B8" w:rsidRPr="00DC22E0">
        <w:rPr>
          <w:sz w:val="28"/>
          <w:szCs w:val="28"/>
        </w:rPr>
        <w:t>% соответственно.</w:t>
      </w:r>
      <w:r w:rsidR="00947924" w:rsidRPr="00DC22E0">
        <w:rPr>
          <w:sz w:val="28"/>
          <w:szCs w:val="28"/>
        </w:rPr>
        <w:t xml:space="preserve"> </w:t>
      </w:r>
    </w:p>
    <w:p w14:paraId="03AE15A5" w14:textId="77777777" w:rsidR="00BD7CFA" w:rsidRPr="00E82C74" w:rsidRDefault="00BD7CFA" w:rsidP="00DE56B7">
      <w:pPr>
        <w:ind w:firstLine="708"/>
        <w:jc w:val="both"/>
      </w:pPr>
    </w:p>
    <w:p w14:paraId="48810AE5" w14:textId="77777777" w:rsidR="00AD1758" w:rsidRDefault="00AD1758" w:rsidP="00AD1758">
      <w:pPr>
        <w:jc w:val="both"/>
        <w:rPr>
          <w:sz w:val="30"/>
          <w:szCs w:val="30"/>
        </w:rPr>
      </w:pPr>
      <w:r>
        <w:rPr>
          <w:noProof/>
          <w:sz w:val="30"/>
          <w:szCs w:val="30"/>
        </w:rPr>
        <w:drawing>
          <wp:inline distT="0" distB="0" distL="0" distR="0" wp14:anchorId="5C1762C8" wp14:editId="64EFA041">
            <wp:extent cx="5956935" cy="2082373"/>
            <wp:effectExtent l="0" t="0" r="571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8BD6A0" w14:textId="23BB2E79" w:rsidR="007175B1" w:rsidRDefault="00AD1758" w:rsidP="00AD1758">
      <w:pPr>
        <w:jc w:val="center"/>
        <w:rPr>
          <w:b/>
          <w:i/>
        </w:rPr>
      </w:pPr>
      <w:r>
        <w:rPr>
          <w:b/>
          <w:i/>
        </w:rPr>
        <w:t>Рис.</w:t>
      </w:r>
      <w:r w:rsidR="00836BD9">
        <w:rPr>
          <w:b/>
          <w:i/>
        </w:rPr>
        <w:t>2</w:t>
      </w:r>
      <w:r w:rsidR="00FF3A7C">
        <w:rPr>
          <w:b/>
          <w:i/>
        </w:rPr>
        <w:t>5</w:t>
      </w:r>
      <w:r>
        <w:rPr>
          <w:b/>
          <w:i/>
        </w:rPr>
        <w:t xml:space="preserve">. </w:t>
      </w:r>
      <w:r w:rsidR="007175B1">
        <w:rPr>
          <w:b/>
          <w:i/>
        </w:rPr>
        <w:t>Динамика благоустройства жилищного фонда (газом)</w:t>
      </w:r>
    </w:p>
    <w:p w14:paraId="1CC75160" w14:textId="77777777" w:rsidR="00D626F6" w:rsidRDefault="00D626F6" w:rsidP="00AD1758">
      <w:pPr>
        <w:jc w:val="center"/>
        <w:rPr>
          <w:b/>
          <w:i/>
        </w:rPr>
      </w:pPr>
    </w:p>
    <w:p w14:paraId="24B56D07" w14:textId="20726169" w:rsidR="000466C6" w:rsidRPr="00DC22E0" w:rsidRDefault="000466C6" w:rsidP="000466C6">
      <w:pPr>
        <w:ind w:firstLine="708"/>
        <w:jc w:val="both"/>
        <w:rPr>
          <w:sz w:val="28"/>
          <w:szCs w:val="28"/>
        </w:rPr>
      </w:pPr>
      <w:r w:rsidRPr="00DC22E0">
        <w:rPr>
          <w:sz w:val="28"/>
          <w:szCs w:val="28"/>
        </w:rPr>
        <w:t>Обеспеченность жилищ газом в Брестском районе выше, чем по республике (</w:t>
      </w:r>
      <w:r>
        <w:rPr>
          <w:sz w:val="28"/>
          <w:szCs w:val="28"/>
        </w:rPr>
        <w:t>83,9</w:t>
      </w:r>
      <w:r w:rsidRPr="00DC22E0">
        <w:rPr>
          <w:sz w:val="28"/>
          <w:szCs w:val="28"/>
        </w:rPr>
        <w:t>%) и Брестской области (</w:t>
      </w:r>
      <w:r>
        <w:rPr>
          <w:sz w:val="28"/>
          <w:szCs w:val="28"/>
        </w:rPr>
        <w:t>92,5</w:t>
      </w:r>
      <w:r w:rsidRPr="00DC22E0">
        <w:rPr>
          <w:sz w:val="28"/>
          <w:szCs w:val="28"/>
        </w:rPr>
        <w:t>%), а в г.</w:t>
      </w:r>
      <w:r w:rsidR="00AA7163" w:rsidRPr="00AA7163">
        <w:rPr>
          <w:sz w:val="28"/>
          <w:szCs w:val="28"/>
        </w:rPr>
        <w:t xml:space="preserve"> </w:t>
      </w:r>
      <w:r w:rsidRPr="00DC22E0">
        <w:rPr>
          <w:sz w:val="28"/>
          <w:szCs w:val="28"/>
        </w:rPr>
        <w:t>Бресте выше, чем по республике и ниже, чем по области.</w:t>
      </w:r>
    </w:p>
    <w:p w14:paraId="5F246229" w14:textId="5CF86A1B" w:rsidR="003447B1" w:rsidRPr="00DC22E0" w:rsidRDefault="003447B1" w:rsidP="003447B1">
      <w:pPr>
        <w:pStyle w:val="af9"/>
        <w:ind w:firstLine="709"/>
        <w:jc w:val="both"/>
        <w:rPr>
          <w:rFonts w:ascii="Times New Roman" w:hAnsi="Times New Roman"/>
          <w:sz w:val="28"/>
          <w:szCs w:val="28"/>
        </w:rPr>
      </w:pPr>
      <w:r w:rsidRPr="00BE2365">
        <w:rPr>
          <w:rFonts w:ascii="Times New Roman" w:hAnsi="Times New Roman"/>
          <w:b/>
          <w:i/>
          <w:sz w:val="28"/>
          <w:szCs w:val="28"/>
        </w:rPr>
        <w:t>Обеспеченность населения</w:t>
      </w:r>
      <w:r w:rsidRPr="00BE2365">
        <w:rPr>
          <w:rFonts w:ascii="Times New Roman" w:hAnsi="Times New Roman"/>
          <w:i/>
          <w:sz w:val="28"/>
          <w:szCs w:val="28"/>
        </w:rPr>
        <w:t xml:space="preserve"> </w:t>
      </w:r>
      <w:r w:rsidRPr="00BE2365">
        <w:rPr>
          <w:rFonts w:ascii="Times New Roman" w:hAnsi="Times New Roman"/>
          <w:b/>
          <w:i/>
          <w:sz w:val="28"/>
          <w:szCs w:val="28"/>
        </w:rPr>
        <w:t>г.</w:t>
      </w:r>
      <w:r w:rsidR="00FC5401">
        <w:rPr>
          <w:rFonts w:ascii="Times New Roman" w:hAnsi="Times New Roman"/>
          <w:b/>
          <w:i/>
          <w:sz w:val="28"/>
          <w:szCs w:val="28"/>
        </w:rPr>
        <w:t xml:space="preserve"> </w:t>
      </w:r>
      <w:r w:rsidRPr="00BE2365">
        <w:rPr>
          <w:rFonts w:ascii="Times New Roman" w:hAnsi="Times New Roman"/>
          <w:b/>
          <w:i/>
          <w:sz w:val="28"/>
          <w:szCs w:val="28"/>
        </w:rPr>
        <w:t>Бреста и Брестского района жильем</w:t>
      </w:r>
      <w:r w:rsidR="00C47AB1" w:rsidRPr="00453C73">
        <w:rPr>
          <w:rFonts w:ascii="Times New Roman" w:hAnsi="Times New Roman"/>
          <w:sz w:val="28"/>
          <w:szCs w:val="28"/>
        </w:rPr>
        <w:t xml:space="preserve"> </w:t>
      </w:r>
      <w:r w:rsidR="00C47AB1" w:rsidRPr="00DC22E0">
        <w:rPr>
          <w:rFonts w:ascii="Times New Roman" w:hAnsi="Times New Roman"/>
          <w:sz w:val="28"/>
          <w:szCs w:val="28"/>
        </w:rPr>
        <w:t>за период 201</w:t>
      </w:r>
      <w:r w:rsidR="00D5192F">
        <w:rPr>
          <w:rFonts w:ascii="Times New Roman" w:hAnsi="Times New Roman"/>
          <w:sz w:val="28"/>
          <w:szCs w:val="28"/>
        </w:rPr>
        <w:t>4</w:t>
      </w:r>
      <w:r w:rsidR="00371FDC">
        <w:rPr>
          <w:rFonts w:ascii="Times New Roman" w:hAnsi="Times New Roman"/>
          <w:sz w:val="28"/>
          <w:szCs w:val="28"/>
        </w:rPr>
        <w:t>-2023</w:t>
      </w:r>
      <w:r w:rsidR="00FC5401">
        <w:rPr>
          <w:rFonts w:ascii="Times New Roman" w:hAnsi="Times New Roman"/>
          <w:sz w:val="28"/>
          <w:szCs w:val="28"/>
        </w:rPr>
        <w:t xml:space="preserve"> годы</w:t>
      </w:r>
      <w:r w:rsidRPr="00DC22E0">
        <w:rPr>
          <w:rFonts w:ascii="Times New Roman" w:hAnsi="Times New Roman"/>
          <w:sz w:val="28"/>
          <w:szCs w:val="28"/>
        </w:rPr>
        <w:t xml:space="preserve"> имеет умеренную тенденцию к росту (+2,</w:t>
      </w:r>
      <w:r w:rsidR="00D5192F">
        <w:rPr>
          <w:rFonts w:ascii="Times New Roman" w:hAnsi="Times New Roman"/>
          <w:sz w:val="28"/>
          <w:szCs w:val="28"/>
        </w:rPr>
        <w:t>3</w:t>
      </w:r>
      <w:r w:rsidRPr="00DC22E0">
        <w:rPr>
          <w:rFonts w:ascii="Times New Roman" w:hAnsi="Times New Roman"/>
          <w:sz w:val="28"/>
          <w:szCs w:val="28"/>
        </w:rPr>
        <w:t xml:space="preserve">% </w:t>
      </w:r>
      <w:r w:rsidR="00C47AB1" w:rsidRPr="00DC22E0">
        <w:rPr>
          <w:rFonts w:ascii="Times New Roman" w:hAnsi="Times New Roman"/>
          <w:sz w:val="28"/>
          <w:szCs w:val="28"/>
        </w:rPr>
        <w:t>и +</w:t>
      </w:r>
      <w:r w:rsidR="00D5192F">
        <w:rPr>
          <w:rFonts w:ascii="Times New Roman" w:hAnsi="Times New Roman"/>
          <w:sz w:val="28"/>
          <w:szCs w:val="28"/>
        </w:rPr>
        <w:t>2,0</w:t>
      </w:r>
      <w:r w:rsidR="00B262D4">
        <w:rPr>
          <w:rFonts w:ascii="Times New Roman" w:hAnsi="Times New Roman"/>
          <w:sz w:val="28"/>
          <w:szCs w:val="28"/>
        </w:rPr>
        <w:t>% соответственно). В 2023</w:t>
      </w:r>
      <w:r w:rsidR="00A0501B">
        <w:rPr>
          <w:rFonts w:ascii="Times New Roman" w:hAnsi="Times New Roman"/>
          <w:sz w:val="28"/>
          <w:szCs w:val="28"/>
        </w:rPr>
        <w:t xml:space="preserve"> году</w:t>
      </w:r>
      <w:r w:rsidR="00A606BB">
        <w:rPr>
          <w:rFonts w:ascii="Times New Roman" w:hAnsi="Times New Roman"/>
          <w:sz w:val="28"/>
          <w:szCs w:val="28"/>
        </w:rPr>
        <w:t xml:space="preserve"> в г.</w:t>
      </w:r>
      <w:r w:rsidR="007070CB">
        <w:rPr>
          <w:rFonts w:ascii="Times New Roman" w:hAnsi="Times New Roman"/>
          <w:sz w:val="28"/>
          <w:szCs w:val="28"/>
        </w:rPr>
        <w:t xml:space="preserve"> </w:t>
      </w:r>
      <w:r w:rsidR="00A606BB">
        <w:rPr>
          <w:rFonts w:ascii="Times New Roman" w:hAnsi="Times New Roman"/>
          <w:sz w:val="28"/>
          <w:szCs w:val="28"/>
        </w:rPr>
        <w:t>Бресте показател</w:t>
      </w:r>
      <w:r w:rsidRPr="00DC22E0">
        <w:rPr>
          <w:rFonts w:ascii="Times New Roman" w:hAnsi="Times New Roman"/>
          <w:sz w:val="28"/>
          <w:szCs w:val="28"/>
        </w:rPr>
        <w:t>ь обеспеченности жильём на одного жителя составил 2</w:t>
      </w:r>
      <w:r w:rsidR="00C47AB1" w:rsidRPr="00DC22E0">
        <w:rPr>
          <w:rFonts w:ascii="Times New Roman" w:hAnsi="Times New Roman"/>
          <w:sz w:val="28"/>
          <w:szCs w:val="28"/>
        </w:rPr>
        <w:t>7</w:t>
      </w:r>
      <w:r w:rsidRPr="00DC22E0">
        <w:rPr>
          <w:rFonts w:ascii="Times New Roman" w:hAnsi="Times New Roman"/>
          <w:sz w:val="28"/>
          <w:szCs w:val="28"/>
        </w:rPr>
        <w:t>,</w:t>
      </w:r>
      <w:r w:rsidR="00A606BB">
        <w:rPr>
          <w:rFonts w:ascii="Times New Roman" w:hAnsi="Times New Roman"/>
          <w:sz w:val="28"/>
          <w:szCs w:val="28"/>
        </w:rPr>
        <w:t>7</w:t>
      </w:r>
      <w:r w:rsidR="00B14C02">
        <w:rPr>
          <w:rFonts w:ascii="Times New Roman" w:hAnsi="Times New Roman"/>
          <w:sz w:val="28"/>
          <w:szCs w:val="28"/>
        </w:rPr>
        <w:t xml:space="preserve"> </w:t>
      </w:r>
      <w:r w:rsidRPr="00DC22E0">
        <w:rPr>
          <w:rFonts w:ascii="Times New Roman" w:hAnsi="Times New Roman"/>
          <w:sz w:val="28"/>
          <w:szCs w:val="28"/>
        </w:rPr>
        <w:t>м</w:t>
      </w:r>
      <w:r w:rsidRPr="00DC22E0">
        <w:rPr>
          <w:rFonts w:ascii="Times New Roman" w:hAnsi="Times New Roman"/>
          <w:sz w:val="28"/>
          <w:szCs w:val="28"/>
          <w:vertAlign w:val="superscript"/>
        </w:rPr>
        <w:t xml:space="preserve">2 </w:t>
      </w:r>
      <w:r w:rsidR="00B262D4">
        <w:rPr>
          <w:rFonts w:ascii="Times New Roman" w:hAnsi="Times New Roman"/>
          <w:sz w:val="28"/>
          <w:szCs w:val="28"/>
        </w:rPr>
        <w:t>(2022</w:t>
      </w:r>
      <w:r w:rsidRPr="00DC22E0">
        <w:rPr>
          <w:rFonts w:ascii="Times New Roman" w:hAnsi="Times New Roman"/>
          <w:sz w:val="28"/>
          <w:szCs w:val="28"/>
        </w:rPr>
        <w:t xml:space="preserve"> </w:t>
      </w:r>
      <w:r w:rsidR="00AC14C6">
        <w:rPr>
          <w:rFonts w:ascii="Times New Roman" w:hAnsi="Times New Roman"/>
          <w:sz w:val="28"/>
          <w:szCs w:val="28"/>
        </w:rPr>
        <w:t xml:space="preserve">год </w:t>
      </w:r>
      <w:r w:rsidRPr="00DC22E0">
        <w:rPr>
          <w:rFonts w:ascii="Times New Roman" w:hAnsi="Times New Roman"/>
          <w:sz w:val="28"/>
          <w:szCs w:val="28"/>
        </w:rPr>
        <w:t xml:space="preserve">– </w:t>
      </w:r>
      <w:r w:rsidR="00A0501B">
        <w:rPr>
          <w:rFonts w:ascii="Times New Roman" w:hAnsi="Times New Roman"/>
          <w:sz w:val="28"/>
          <w:szCs w:val="28"/>
        </w:rPr>
        <w:t>27,</w:t>
      </w:r>
      <w:r w:rsidR="00B262D4">
        <w:rPr>
          <w:rFonts w:ascii="Times New Roman" w:hAnsi="Times New Roman"/>
          <w:sz w:val="28"/>
          <w:szCs w:val="28"/>
        </w:rPr>
        <w:t xml:space="preserve">4 </w:t>
      </w:r>
      <w:r w:rsidRPr="00DC22E0">
        <w:rPr>
          <w:rFonts w:ascii="Times New Roman" w:hAnsi="Times New Roman"/>
          <w:sz w:val="28"/>
          <w:szCs w:val="28"/>
        </w:rPr>
        <w:t>м</w:t>
      </w:r>
      <w:r w:rsidRPr="00DC22E0">
        <w:rPr>
          <w:rFonts w:ascii="Times New Roman" w:hAnsi="Times New Roman"/>
          <w:sz w:val="28"/>
          <w:szCs w:val="28"/>
          <w:vertAlign w:val="superscript"/>
        </w:rPr>
        <w:t>2</w:t>
      </w:r>
      <w:r w:rsidRPr="00DC22E0">
        <w:rPr>
          <w:rFonts w:ascii="Times New Roman" w:hAnsi="Times New Roman"/>
          <w:sz w:val="28"/>
          <w:szCs w:val="28"/>
        </w:rPr>
        <w:t xml:space="preserve">), в Брестском районе </w:t>
      </w:r>
      <w:r w:rsidR="00C47AB1" w:rsidRPr="00DC22E0">
        <w:rPr>
          <w:rFonts w:ascii="Times New Roman" w:hAnsi="Times New Roman"/>
          <w:sz w:val="28"/>
          <w:szCs w:val="28"/>
        </w:rPr>
        <w:t>–</w:t>
      </w:r>
      <w:r w:rsidRPr="00DC22E0">
        <w:rPr>
          <w:rFonts w:ascii="Times New Roman" w:hAnsi="Times New Roman"/>
          <w:sz w:val="28"/>
          <w:szCs w:val="28"/>
        </w:rPr>
        <w:t xml:space="preserve"> </w:t>
      </w:r>
      <w:r w:rsidR="007A6820">
        <w:rPr>
          <w:rFonts w:ascii="Times New Roman" w:hAnsi="Times New Roman"/>
          <w:sz w:val="28"/>
          <w:szCs w:val="28"/>
        </w:rPr>
        <w:t>3</w:t>
      </w:r>
      <w:r w:rsidR="00A606BB">
        <w:rPr>
          <w:rFonts w:ascii="Times New Roman" w:hAnsi="Times New Roman"/>
          <w:sz w:val="28"/>
          <w:szCs w:val="28"/>
        </w:rPr>
        <w:t xml:space="preserve">1,7 </w:t>
      </w:r>
      <w:r w:rsidRPr="00DC22E0">
        <w:rPr>
          <w:rFonts w:ascii="Times New Roman" w:hAnsi="Times New Roman"/>
          <w:sz w:val="28"/>
          <w:szCs w:val="28"/>
        </w:rPr>
        <w:t>м</w:t>
      </w:r>
      <w:r w:rsidRPr="00DC22E0">
        <w:rPr>
          <w:rFonts w:ascii="Times New Roman" w:hAnsi="Times New Roman"/>
          <w:sz w:val="28"/>
          <w:szCs w:val="28"/>
          <w:vertAlign w:val="superscript"/>
        </w:rPr>
        <w:t xml:space="preserve">2 </w:t>
      </w:r>
      <w:r w:rsidR="00A0501B">
        <w:rPr>
          <w:rFonts w:ascii="Times New Roman" w:hAnsi="Times New Roman"/>
          <w:sz w:val="28"/>
          <w:szCs w:val="28"/>
        </w:rPr>
        <w:t>(202</w:t>
      </w:r>
      <w:r w:rsidR="00B262D4">
        <w:rPr>
          <w:rFonts w:ascii="Times New Roman" w:hAnsi="Times New Roman"/>
          <w:sz w:val="28"/>
          <w:szCs w:val="28"/>
        </w:rPr>
        <w:t>2</w:t>
      </w:r>
      <w:r w:rsidRPr="00DC22E0">
        <w:rPr>
          <w:rFonts w:ascii="Times New Roman" w:hAnsi="Times New Roman"/>
          <w:sz w:val="28"/>
          <w:szCs w:val="28"/>
        </w:rPr>
        <w:t xml:space="preserve"> </w:t>
      </w:r>
      <w:r w:rsidR="00AC14C6">
        <w:rPr>
          <w:rFonts w:ascii="Times New Roman" w:hAnsi="Times New Roman"/>
          <w:sz w:val="28"/>
          <w:szCs w:val="28"/>
        </w:rPr>
        <w:t xml:space="preserve">год </w:t>
      </w:r>
      <w:r w:rsidR="00A0501B">
        <w:rPr>
          <w:rFonts w:ascii="Times New Roman" w:hAnsi="Times New Roman"/>
          <w:sz w:val="28"/>
          <w:szCs w:val="28"/>
        </w:rPr>
        <w:t>–</w:t>
      </w:r>
      <w:r w:rsidR="002533C0">
        <w:rPr>
          <w:rFonts w:ascii="Times New Roman" w:hAnsi="Times New Roman"/>
          <w:sz w:val="28"/>
          <w:szCs w:val="28"/>
        </w:rPr>
        <w:t xml:space="preserve"> </w:t>
      </w:r>
      <w:r w:rsidR="00A0501B">
        <w:rPr>
          <w:rFonts w:ascii="Times New Roman" w:hAnsi="Times New Roman"/>
          <w:sz w:val="28"/>
          <w:szCs w:val="28"/>
        </w:rPr>
        <w:t>30,</w:t>
      </w:r>
      <w:r w:rsidR="00B262D4">
        <w:rPr>
          <w:rFonts w:ascii="Times New Roman" w:hAnsi="Times New Roman"/>
          <w:sz w:val="28"/>
          <w:szCs w:val="28"/>
        </w:rPr>
        <w:t>9</w:t>
      </w:r>
      <w:r w:rsidRPr="00DC22E0">
        <w:rPr>
          <w:rFonts w:ascii="Times New Roman" w:hAnsi="Times New Roman"/>
          <w:sz w:val="28"/>
          <w:szCs w:val="28"/>
        </w:rPr>
        <w:t xml:space="preserve"> м</w:t>
      </w:r>
      <w:r w:rsidRPr="00DC22E0">
        <w:rPr>
          <w:rFonts w:ascii="Times New Roman" w:hAnsi="Times New Roman"/>
          <w:sz w:val="28"/>
          <w:szCs w:val="28"/>
          <w:vertAlign w:val="superscript"/>
        </w:rPr>
        <w:t>2</w:t>
      </w:r>
      <w:r w:rsidRPr="00DC22E0">
        <w:rPr>
          <w:rFonts w:ascii="Times New Roman" w:hAnsi="Times New Roman"/>
          <w:sz w:val="28"/>
          <w:szCs w:val="28"/>
        </w:rPr>
        <w:t xml:space="preserve">). </w:t>
      </w:r>
    </w:p>
    <w:p w14:paraId="11D696B7" w14:textId="410B78BB" w:rsidR="006F4E94" w:rsidRPr="006D034C" w:rsidRDefault="006F4E94" w:rsidP="006F4E94">
      <w:pPr>
        <w:pStyle w:val="a3"/>
        <w:ind w:firstLine="708"/>
        <w:jc w:val="both"/>
        <w:rPr>
          <w:b/>
          <w:bCs/>
          <w:sz w:val="28"/>
          <w:szCs w:val="28"/>
          <w:lang w:val="ru-RU"/>
        </w:rPr>
      </w:pPr>
      <w:r w:rsidRPr="00D06CAF">
        <w:rPr>
          <w:b/>
          <w:i/>
          <w:sz w:val="28"/>
          <w:szCs w:val="28"/>
        </w:rPr>
        <w:lastRenderedPageBreak/>
        <w:t>Розничный товарооборот</w:t>
      </w:r>
      <w:r w:rsidRPr="00D06CAF">
        <w:rPr>
          <w:sz w:val="28"/>
          <w:szCs w:val="28"/>
          <w:lang w:val="ru-RU"/>
        </w:rPr>
        <w:t xml:space="preserve"> по</w:t>
      </w:r>
      <w:r w:rsidRPr="00D06CAF">
        <w:rPr>
          <w:sz w:val="28"/>
          <w:szCs w:val="28"/>
        </w:rPr>
        <w:t xml:space="preserve"> г.</w:t>
      </w:r>
      <w:r w:rsidR="007070CB">
        <w:rPr>
          <w:sz w:val="28"/>
          <w:szCs w:val="28"/>
          <w:lang w:val="ru-RU"/>
        </w:rPr>
        <w:t xml:space="preserve"> </w:t>
      </w:r>
      <w:r w:rsidRPr="00D06CAF">
        <w:rPr>
          <w:sz w:val="28"/>
          <w:szCs w:val="28"/>
        </w:rPr>
        <w:t>Брест</w:t>
      </w:r>
      <w:r w:rsidRPr="00D06CAF">
        <w:rPr>
          <w:sz w:val="28"/>
          <w:szCs w:val="28"/>
          <w:lang w:val="ru-RU"/>
        </w:rPr>
        <w:t>у</w:t>
      </w:r>
      <w:r w:rsidRPr="00D06CAF">
        <w:rPr>
          <w:sz w:val="28"/>
          <w:szCs w:val="28"/>
        </w:rPr>
        <w:t xml:space="preserve"> в 20</w:t>
      </w:r>
      <w:r w:rsidR="00FC2A84" w:rsidRPr="00D06CAF">
        <w:rPr>
          <w:sz w:val="28"/>
          <w:szCs w:val="28"/>
          <w:lang w:val="ru-RU"/>
        </w:rPr>
        <w:t>23</w:t>
      </w:r>
      <w:r w:rsidR="00F41B10" w:rsidRPr="00D06CAF">
        <w:rPr>
          <w:sz w:val="28"/>
          <w:szCs w:val="28"/>
          <w:lang w:val="ru-RU"/>
        </w:rPr>
        <w:t xml:space="preserve"> </w:t>
      </w:r>
      <w:r w:rsidRPr="00D06CAF">
        <w:rPr>
          <w:sz w:val="28"/>
          <w:szCs w:val="28"/>
        </w:rPr>
        <w:t>г</w:t>
      </w:r>
      <w:r w:rsidR="00F41B10" w:rsidRPr="00D06CAF">
        <w:rPr>
          <w:sz w:val="28"/>
          <w:szCs w:val="28"/>
          <w:lang w:val="ru-RU"/>
        </w:rPr>
        <w:t xml:space="preserve">оду </w:t>
      </w:r>
      <w:r w:rsidR="00D06CAF">
        <w:rPr>
          <w:sz w:val="28"/>
          <w:szCs w:val="28"/>
        </w:rPr>
        <w:t>составил</w:t>
      </w:r>
      <w:r w:rsidR="00D06CAF" w:rsidRPr="00D06CAF">
        <w:rPr>
          <w:sz w:val="28"/>
          <w:szCs w:val="28"/>
          <w:lang w:val="ru-RU"/>
        </w:rPr>
        <w:t xml:space="preserve"> </w:t>
      </w:r>
      <w:r w:rsidR="00D06CAF">
        <w:rPr>
          <w:sz w:val="28"/>
          <w:szCs w:val="28"/>
          <w:lang w:val="ru-RU"/>
        </w:rPr>
        <w:t xml:space="preserve">                      </w:t>
      </w:r>
      <w:r w:rsidR="00F40CDF" w:rsidRPr="00D06CAF">
        <w:rPr>
          <w:sz w:val="28"/>
          <w:szCs w:val="28"/>
          <w:lang w:val="ru-RU"/>
        </w:rPr>
        <w:t>3</w:t>
      </w:r>
      <w:r w:rsidR="00D06CAF" w:rsidRPr="00D06CAF">
        <w:rPr>
          <w:sz w:val="28"/>
          <w:szCs w:val="28"/>
          <w:lang w:val="ru-RU"/>
        </w:rPr>
        <w:t xml:space="preserve"> </w:t>
      </w:r>
      <w:r w:rsidR="00F40CDF" w:rsidRPr="00D06CAF">
        <w:rPr>
          <w:sz w:val="28"/>
          <w:szCs w:val="28"/>
          <w:lang w:val="ru-RU"/>
        </w:rPr>
        <w:t>447</w:t>
      </w:r>
      <w:r w:rsidR="00D06CAF" w:rsidRPr="00D06CAF">
        <w:rPr>
          <w:sz w:val="28"/>
          <w:szCs w:val="28"/>
          <w:lang w:val="ru-RU"/>
        </w:rPr>
        <w:t xml:space="preserve"> </w:t>
      </w:r>
      <w:r w:rsidR="00F40CDF" w:rsidRPr="00D06CAF">
        <w:rPr>
          <w:sz w:val="28"/>
          <w:szCs w:val="28"/>
          <w:lang w:val="ru-RU"/>
        </w:rPr>
        <w:t>568,8</w:t>
      </w:r>
      <w:r w:rsidR="00F41B10" w:rsidRPr="00D06CAF">
        <w:rPr>
          <w:sz w:val="28"/>
          <w:szCs w:val="28"/>
          <w:lang w:val="ru-RU"/>
        </w:rPr>
        <w:t xml:space="preserve"> </w:t>
      </w:r>
      <w:r w:rsidR="00F40CDF" w:rsidRPr="00D06CAF">
        <w:rPr>
          <w:sz w:val="28"/>
          <w:szCs w:val="28"/>
        </w:rPr>
        <w:t>тыс</w:t>
      </w:r>
      <w:r w:rsidRPr="00D06CAF">
        <w:rPr>
          <w:sz w:val="28"/>
          <w:szCs w:val="28"/>
        </w:rPr>
        <w:t>.</w:t>
      </w:r>
      <w:r w:rsidR="00F41B10" w:rsidRPr="00D06CAF">
        <w:rPr>
          <w:sz w:val="28"/>
          <w:szCs w:val="28"/>
          <w:lang w:val="ru-RU"/>
        </w:rPr>
        <w:t xml:space="preserve"> </w:t>
      </w:r>
      <w:r w:rsidRPr="00D06CAF">
        <w:rPr>
          <w:sz w:val="28"/>
          <w:szCs w:val="28"/>
        </w:rPr>
        <w:t>руб.</w:t>
      </w:r>
      <w:r w:rsidRPr="00D06CAF">
        <w:rPr>
          <w:sz w:val="28"/>
          <w:szCs w:val="28"/>
          <w:lang w:val="ru-RU"/>
        </w:rPr>
        <w:t xml:space="preserve"> </w:t>
      </w:r>
      <w:r w:rsidR="00FC2A84" w:rsidRPr="00D06CAF">
        <w:rPr>
          <w:sz w:val="28"/>
          <w:szCs w:val="28"/>
          <w:lang w:val="ru-RU"/>
        </w:rPr>
        <w:t>(непродовольственные товары – 1</w:t>
      </w:r>
      <w:r w:rsidR="00D06CAF" w:rsidRPr="00D06CAF">
        <w:rPr>
          <w:sz w:val="28"/>
          <w:szCs w:val="28"/>
          <w:lang w:val="ru-RU"/>
        </w:rPr>
        <w:t xml:space="preserve"> </w:t>
      </w:r>
      <w:r w:rsidR="00FC2A84" w:rsidRPr="00D06CAF">
        <w:rPr>
          <w:sz w:val="28"/>
          <w:szCs w:val="28"/>
          <w:lang w:val="ru-RU"/>
        </w:rPr>
        <w:t>914</w:t>
      </w:r>
      <w:r w:rsidR="00D06CAF" w:rsidRPr="00D06CAF">
        <w:rPr>
          <w:sz w:val="28"/>
          <w:szCs w:val="28"/>
          <w:lang w:val="ru-RU"/>
        </w:rPr>
        <w:t xml:space="preserve"> 004,5</w:t>
      </w:r>
      <w:r w:rsidR="00FC2A84" w:rsidRPr="00D06CAF">
        <w:rPr>
          <w:sz w:val="28"/>
          <w:szCs w:val="28"/>
        </w:rPr>
        <w:t xml:space="preserve"> </w:t>
      </w:r>
      <w:r w:rsidR="00D06CAF" w:rsidRPr="00D06CAF">
        <w:rPr>
          <w:sz w:val="28"/>
          <w:szCs w:val="28"/>
        </w:rPr>
        <w:t>тыс</w:t>
      </w:r>
      <w:r w:rsidR="00FC2A84" w:rsidRPr="00D06CAF">
        <w:rPr>
          <w:sz w:val="28"/>
          <w:szCs w:val="28"/>
        </w:rPr>
        <w:t>.</w:t>
      </w:r>
      <w:r w:rsidR="00FC2A84" w:rsidRPr="00D06CAF">
        <w:rPr>
          <w:sz w:val="28"/>
          <w:szCs w:val="28"/>
          <w:lang w:val="ru-RU"/>
        </w:rPr>
        <w:t xml:space="preserve"> </w:t>
      </w:r>
      <w:r w:rsidR="00FC2A84" w:rsidRPr="00D06CAF">
        <w:rPr>
          <w:sz w:val="28"/>
          <w:szCs w:val="28"/>
        </w:rPr>
        <w:t>руб.</w:t>
      </w:r>
      <w:r w:rsidR="00FC2A84" w:rsidRPr="00D06CAF">
        <w:rPr>
          <w:sz w:val="28"/>
          <w:szCs w:val="28"/>
          <w:lang w:val="ru-RU"/>
        </w:rPr>
        <w:t xml:space="preserve">, пищевые продукты, напитки и табачные изделия – </w:t>
      </w:r>
      <w:r w:rsidR="00D06CAF" w:rsidRPr="00D06CAF">
        <w:rPr>
          <w:sz w:val="28"/>
          <w:szCs w:val="28"/>
          <w:lang w:val="ru-RU"/>
        </w:rPr>
        <w:t>1 533 564,3</w:t>
      </w:r>
      <w:r w:rsidR="00FC2A84" w:rsidRPr="00D06CAF">
        <w:rPr>
          <w:sz w:val="28"/>
          <w:szCs w:val="28"/>
          <w:lang w:val="ru-RU"/>
        </w:rPr>
        <w:t xml:space="preserve"> </w:t>
      </w:r>
      <w:r w:rsidR="00D06CAF" w:rsidRPr="00D06CAF">
        <w:rPr>
          <w:sz w:val="28"/>
          <w:szCs w:val="28"/>
        </w:rPr>
        <w:t>тыс</w:t>
      </w:r>
      <w:r w:rsidR="00FC2A84" w:rsidRPr="00D06CAF">
        <w:rPr>
          <w:sz w:val="28"/>
          <w:szCs w:val="28"/>
        </w:rPr>
        <w:t>.</w:t>
      </w:r>
      <w:r w:rsidR="00FC2A84" w:rsidRPr="00D06CAF">
        <w:rPr>
          <w:sz w:val="28"/>
          <w:szCs w:val="28"/>
          <w:lang w:val="ru-RU"/>
        </w:rPr>
        <w:t xml:space="preserve"> </w:t>
      </w:r>
      <w:r w:rsidR="00FC2A84" w:rsidRPr="00D06CAF">
        <w:rPr>
          <w:sz w:val="28"/>
          <w:szCs w:val="28"/>
        </w:rPr>
        <w:t>руб.</w:t>
      </w:r>
      <w:r w:rsidR="00FC2A84" w:rsidRPr="00D06CAF">
        <w:rPr>
          <w:sz w:val="28"/>
          <w:szCs w:val="28"/>
          <w:lang w:val="ru-RU"/>
        </w:rPr>
        <w:t>), п</w:t>
      </w:r>
      <w:r w:rsidRPr="00D06CAF">
        <w:rPr>
          <w:sz w:val="28"/>
          <w:szCs w:val="28"/>
          <w:lang w:val="ru-RU"/>
        </w:rPr>
        <w:t>о</w:t>
      </w:r>
      <w:r w:rsidRPr="00D06CAF">
        <w:rPr>
          <w:sz w:val="28"/>
          <w:szCs w:val="28"/>
        </w:rPr>
        <w:t xml:space="preserve"> Брестском</w:t>
      </w:r>
      <w:r w:rsidRPr="00D06CAF">
        <w:rPr>
          <w:sz w:val="28"/>
          <w:szCs w:val="28"/>
          <w:lang w:val="ru-RU"/>
        </w:rPr>
        <w:t>у</w:t>
      </w:r>
      <w:r w:rsidRPr="00D06CAF">
        <w:rPr>
          <w:sz w:val="28"/>
          <w:szCs w:val="28"/>
        </w:rPr>
        <w:t xml:space="preserve"> район</w:t>
      </w:r>
      <w:r w:rsidRPr="00D06CAF">
        <w:rPr>
          <w:sz w:val="28"/>
          <w:szCs w:val="28"/>
          <w:lang w:val="ru-RU"/>
        </w:rPr>
        <w:t>у</w:t>
      </w:r>
      <w:r w:rsidRPr="00D06CAF">
        <w:rPr>
          <w:sz w:val="28"/>
          <w:szCs w:val="28"/>
        </w:rPr>
        <w:t xml:space="preserve"> </w:t>
      </w:r>
      <w:r w:rsidRPr="00D06CAF">
        <w:rPr>
          <w:bCs/>
          <w:sz w:val="28"/>
          <w:szCs w:val="28"/>
        </w:rPr>
        <w:t>–</w:t>
      </w:r>
      <w:r w:rsidRPr="00D06CAF">
        <w:rPr>
          <w:sz w:val="28"/>
          <w:szCs w:val="28"/>
        </w:rPr>
        <w:t xml:space="preserve"> </w:t>
      </w:r>
      <w:r w:rsidR="00FC2A84" w:rsidRPr="00D06CAF">
        <w:rPr>
          <w:sz w:val="28"/>
          <w:szCs w:val="28"/>
          <w:lang w:val="ru-RU"/>
        </w:rPr>
        <w:t>134</w:t>
      </w:r>
      <w:r w:rsidR="00D06CAF" w:rsidRPr="00D06CAF">
        <w:rPr>
          <w:sz w:val="28"/>
          <w:szCs w:val="28"/>
          <w:lang w:val="ru-RU"/>
        </w:rPr>
        <w:t xml:space="preserve"> </w:t>
      </w:r>
      <w:r w:rsidR="00F40CDF" w:rsidRPr="00D06CAF">
        <w:rPr>
          <w:sz w:val="28"/>
          <w:szCs w:val="28"/>
          <w:lang w:val="ru-RU"/>
        </w:rPr>
        <w:t>244,1</w:t>
      </w:r>
      <w:r w:rsidR="00F40CDF" w:rsidRPr="00D06CAF">
        <w:rPr>
          <w:sz w:val="28"/>
          <w:szCs w:val="28"/>
        </w:rPr>
        <w:t xml:space="preserve"> тыс.</w:t>
      </w:r>
      <w:r w:rsidR="00D06CAF">
        <w:rPr>
          <w:sz w:val="28"/>
          <w:szCs w:val="28"/>
          <w:lang w:val="ru-RU"/>
        </w:rPr>
        <w:t xml:space="preserve"> </w:t>
      </w:r>
      <w:r w:rsidRPr="00D06CAF">
        <w:rPr>
          <w:sz w:val="28"/>
          <w:szCs w:val="28"/>
        </w:rPr>
        <w:t>руб.</w:t>
      </w:r>
      <w:r w:rsidR="00FC2A84" w:rsidRPr="00D06CAF">
        <w:rPr>
          <w:sz w:val="28"/>
          <w:szCs w:val="28"/>
          <w:lang w:val="ru-RU"/>
        </w:rPr>
        <w:t xml:space="preserve"> (непродовольственные товары – </w:t>
      </w:r>
      <w:r w:rsidR="00D06CAF">
        <w:rPr>
          <w:sz w:val="28"/>
          <w:szCs w:val="28"/>
          <w:lang w:val="ru-RU"/>
        </w:rPr>
        <w:t xml:space="preserve">               </w:t>
      </w:r>
      <w:r w:rsidR="00FC2A84" w:rsidRPr="00D06CAF">
        <w:rPr>
          <w:sz w:val="28"/>
          <w:szCs w:val="28"/>
          <w:lang w:val="ru-RU"/>
        </w:rPr>
        <w:t>55</w:t>
      </w:r>
      <w:r w:rsidR="00D06CAF" w:rsidRPr="00D06CAF">
        <w:rPr>
          <w:sz w:val="28"/>
          <w:szCs w:val="28"/>
          <w:lang w:val="ru-RU"/>
        </w:rPr>
        <w:t xml:space="preserve"> </w:t>
      </w:r>
      <w:r w:rsidR="00F40CDF" w:rsidRPr="00D06CAF">
        <w:rPr>
          <w:sz w:val="28"/>
          <w:szCs w:val="28"/>
          <w:lang w:val="ru-RU"/>
        </w:rPr>
        <w:t>260,5 тыс.</w:t>
      </w:r>
      <w:r w:rsidR="00FC2A84" w:rsidRPr="00D06CAF">
        <w:rPr>
          <w:sz w:val="28"/>
          <w:szCs w:val="28"/>
        </w:rPr>
        <w:t>руб.</w:t>
      </w:r>
      <w:r w:rsidR="00FC2A84" w:rsidRPr="00D06CAF">
        <w:rPr>
          <w:sz w:val="28"/>
          <w:szCs w:val="28"/>
          <w:lang w:val="ru-RU"/>
        </w:rPr>
        <w:t xml:space="preserve">, пищевые продукты, напитки и табачные изделия – </w:t>
      </w:r>
      <w:r w:rsidR="00D06CAF">
        <w:rPr>
          <w:sz w:val="28"/>
          <w:szCs w:val="28"/>
          <w:lang w:val="ru-RU"/>
        </w:rPr>
        <w:t xml:space="preserve">                    </w:t>
      </w:r>
      <w:r w:rsidR="00F40CDF" w:rsidRPr="00D06CAF">
        <w:rPr>
          <w:sz w:val="28"/>
          <w:szCs w:val="28"/>
          <w:lang w:val="ru-RU"/>
        </w:rPr>
        <w:t>78</w:t>
      </w:r>
      <w:r w:rsidR="00D06CAF" w:rsidRPr="00D06CAF">
        <w:rPr>
          <w:sz w:val="28"/>
          <w:szCs w:val="28"/>
          <w:lang w:val="ru-RU"/>
        </w:rPr>
        <w:t xml:space="preserve"> </w:t>
      </w:r>
      <w:r w:rsidR="00F40CDF" w:rsidRPr="00D06CAF">
        <w:rPr>
          <w:sz w:val="28"/>
          <w:szCs w:val="28"/>
          <w:lang w:val="ru-RU"/>
        </w:rPr>
        <w:t>983,6</w:t>
      </w:r>
      <w:r w:rsidR="00FC2A84" w:rsidRPr="00D06CAF">
        <w:rPr>
          <w:sz w:val="28"/>
          <w:szCs w:val="28"/>
          <w:lang w:val="ru-RU"/>
        </w:rPr>
        <w:t xml:space="preserve"> </w:t>
      </w:r>
      <w:r w:rsidR="00F40CDF" w:rsidRPr="00D06CAF">
        <w:rPr>
          <w:sz w:val="28"/>
          <w:szCs w:val="28"/>
        </w:rPr>
        <w:t>тыс</w:t>
      </w:r>
      <w:r w:rsidR="00FC2A84" w:rsidRPr="00D06CAF">
        <w:rPr>
          <w:sz w:val="28"/>
          <w:szCs w:val="28"/>
        </w:rPr>
        <w:t>.</w:t>
      </w:r>
      <w:r w:rsidR="00FC2A84" w:rsidRPr="00D06CAF">
        <w:rPr>
          <w:sz w:val="28"/>
          <w:szCs w:val="28"/>
          <w:lang w:val="ru-RU"/>
        </w:rPr>
        <w:t xml:space="preserve"> </w:t>
      </w:r>
      <w:r w:rsidR="00FC2A84" w:rsidRPr="00D06CAF">
        <w:rPr>
          <w:sz w:val="28"/>
          <w:szCs w:val="28"/>
        </w:rPr>
        <w:t>руб.</w:t>
      </w:r>
      <w:r w:rsidR="00FC2A84" w:rsidRPr="00D06CAF">
        <w:rPr>
          <w:sz w:val="28"/>
          <w:szCs w:val="28"/>
          <w:lang w:val="ru-RU"/>
        </w:rPr>
        <w:t>)</w:t>
      </w:r>
      <w:r w:rsidR="00F40CDF" w:rsidRPr="00D06CAF">
        <w:rPr>
          <w:sz w:val="28"/>
          <w:szCs w:val="28"/>
          <w:lang w:val="ru-RU"/>
        </w:rPr>
        <w:t>.</w:t>
      </w:r>
    </w:p>
    <w:p w14:paraId="70609975" w14:textId="77777777" w:rsidR="00F031DE" w:rsidRPr="00DC22E0" w:rsidRDefault="00F031DE" w:rsidP="00F031DE">
      <w:pPr>
        <w:ind w:firstLine="709"/>
        <w:jc w:val="both"/>
        <w:rPr>
          <w:sz w:val="28"/>
          <w:szCs w:val="28"/>
        </w:rPr>
      </w:pPr>
      <w:r w:rsidRPr="006D034C">
        <w:rPr>
          <w:sz w:val="28"/>
          <w:szCs w:val="28"/>
        </w:rPr>
        <w:t>В Брест</w:t>
      </w:r>
      <w:r w:rsidR="00F41B10">
        <w:rPr>
          <w:sz w:val="28"/>
          <w:szCs w:val="28"/>
        </w:rPr>
        <w:t>с</w:t>
      </w:r>
      <w:r w:rsidRPr="006D034C">
        <w:rPr>
          <w:sz w:val="28"/>
          <w:szCs w:val="28"/>
        </w:rPr>
        <w:t>ком регионе, как и в Брестской области, в товарной структуре розничного товарооборота прослеживается увеличение доли продовольственной группы товаров (пищевых продуктов, напитков и табачных изделий).</w:t>
      </w:r>
      <w:r w:rsidRPr="00DC22E0">
        <w:rPr>
          <w:sz w:val="28"/>
          <w:szCs w:val="28"/>
        </w:rPr>
        <w:t xml:space="preserve"> </w:t>
      </w:r>
    </w:p>
    <w:p w14:paraId="44EC196F" w14:textId="77777777" w:rsidR="00802268" w:rsidRDefault="009350BE" w:rsidP="0017590C">
      <w:pPr>
        <w:ind w:firstLine="708"/>
        <w:jc w:val="both"/>
        <w:rPr>
          <w:sz w:val="28"/>
          <w:szCs w:val="28"/>
        </w:rPr>
      </w:pPr>
      <w:r w:rsidRPr="00931022">
        <w:rPr>
          <w:b/>
          <w:i/>
          <w:sz w:val="28"/>
          <w:szCs w:val="28"/>
        </w:rPr>
        <w:t>Животноводство.</w:t>
      </w:r>
      <w:r w:rsidRPr="00931022">
        <w:rPr>
          <w:b/>
          <w:sz w:val="28"/>
          <w:szCs w:val="28"/>
        </w:rPr>
        <w:t xml:space="preserve"> </w:t>
      </w:r>
      <w:r w:rsidR="000172DD" w:rsidRPr="00931022">
        <w:rPr>
          <w:sz w:val="28"/>
          <w:szCs w:val="28"/>
        </w:rPr>
        <w:t>На 1 января 202</w:t>
      </w:r>
      <w:r w:rsidR="00520C58">
        <w:rPr>
          <w:sz w:val="28"/>
          <w:szCs w:val="28"/>
        </w:rPr>
        <w:t>4</w:t>
      </w:r>
      <w:r w:rsidR="0027323E" w:rsidRPr="00931022">
        <w:rPr>
          <w:sz w:val="28"/>
          <w:szCs w:val="28"/>
        </w:rPr>
        <w:t xml:space="preserve"> года</w:t>
      </w:r>
      <w:r w:rsidR="000172DD" w:rsidRPr="00931022">
        <w:rPr>
          <w:sz w:val="28"/>
          <w:szCs w:val="28"/>
        </w:rPr>
        <w:t xml:space="preserve"> поголовье крупного рогатого скота в сельскохозяйственных организациях Брестского района</w:t>
      </w:r>
      <w:r w:rsidR="00520C58">
        <w:rPr>
          <w:sz w:val="28"/>
          <w:szCs w:val="28"/>
        </w:rPr>
        <w:t xml:space="preserve"> осталось практически на уровне</w:t>
      </w:r>
      <w:r w:rsidR="000172DD" w:rsidRPr="00931022">
        <w:rPr>
          <w:sz w:val="28"/>
          <w:szCs w:val="28"/>
        </w:rPr>
        <w:t xml:space="preserve"> </w:t>
      </w:r>
      <w:r w:rsidR="00F42899" w:rsidRPr="00931022">
        <w:rPr>
          <w:sz w:val="28"/>
          <w:szCs w:val="28"/>
        </w:rPr>
        <w:t>соответствующей дат</w:t>
      </w:r>
      <w:r w:rsidR="00520C58">
        <w:rPr>
          <w:sz w:val="28"/>
          <w:szCs w:val="28"/>
        </w:rPr>
        <w:t>ы</w:t>
      </w:r>
      <w:r w:rsidR="00F42899" w:rsidRPr="00931022">
        <w:rPr>
          <w:sz w:val="28"/>
          <w:szCs w:val="28"/>
        </w:rPr>
        <w:t xml:space="preserve"> предыдущего года </w:t>
      </w:r>
      <w:r w:rsidR="00520C58">
        <w:rPr>
          <w:sz w:val="28"/>
          <w:szCs w:val="28"/>
        </w:rPr>
        <w:t>48</w:t>
      </w:r>
      <w:r w:rsidR="002B01B7">
        <w:rPr>
          <w:sz w:val="28"/>
          <w:szCs w:val="28"/>
        </w:rPr>
        <w:t xml:space="preserve"> </w:t>
      </w:r>
      <w:r w:rsidR="00520C58">
        <w:rPr>
          <w:sz w:val="28"/>
          <w:szCs w:val="28"/>
        </w:rPr>
        <w:t xml:space="preserve">509 </w:t>
      </w:r>
      <w:r w:rsidR="001705E1" w:rsidRPr="00931022">
        <w:rPr>
          <w:sz w:val="28"/>
          <w:szCs w:val="28"/>
        </w:rPr>
        <w:t>тыс. голов</w:t>
      </w:r>
      <w:r w:rsidR="00520C58">
        <w:rPr>
          <w:sz w:val="28"/>
          <w:szCs w:val="28"/>
        </w:rPr>
        <w:t xml:space="preserve"> и 48</w:t>
      </w:r>
      <w:r w:rsidR="002B01B7">
        <w:rPr>
          <w:sz w:val="28"/>
          <w:szCs w:val="28"/>
        </w:rPr>
        <w:t xml:space="preserve"> </w:t>
      </w:r>
      <w:r w:rsidR="00520C58">
        <w:rPr>
          <w:sz w:val="28"/>
          <w:szCs w:val="28"/>
        </w:rPr>
        <w:t>565 тыс. голов соответственно</w:t>
      </w:r>
      <w:r w:rsidR="00226165" w:rsidRPr="00931022">
        <w:rPr>
          <w:sz w:val="28"/>
          <w:szCs w:val="28"/>
        </w:rPr>
        <w:t xml:space="preserve">, поголовье свиней </w:t>
      </w:r>
      <w:r w:rsidR="00520C58">
        <w:rPr>
          <w:sz w:val="28"/>
          <w:szCs w:val="28"/>
        </w:rPr>
        <w:t xml:space="preserve">увеличилось </w:t>
      </w:r>
      <w:r w:rsidR="00226165" w:rsidRPr="00931022">
        <w:rPr>
          <w:sz w:val="28"/>
          <w:szCs w:val="28"/>
        </w:rPr>
        <w:t xml:space="preserve">на </w:t>
      </w:r>
      <w:r w:rsidR="00520C58">
        <w:rPr>
          <w:sz w:val="28"/>
          <w:szCs w:val="28"/>
        </w:rPr>
        <w:t>4,6</w:t>
      </w:r>
      <w:r w:rsidR="00226165" w:rsidRPr="00931022">
        <w:rPr>
          <w:sz w:val="28"/>
          <w:szCs w:val="28"/>
        </w:rPr>
        <w:t xml:space="preserve"> тыс. голов (</w:t>
      </w:r>
      <w:r w:rsidR="000D4DE2">
        <w:rPr>
          <w:sz w:val="28"/>
          <w:szCs w:val="28"/>
        </w:rPr>
        <w:t>6,5</w:t>
      </w:r>
      <w:r w:rsidR="00226165" w:rsidRPr="00931022">
        <w:rPr>
          <w:sz w:val="28"/>
          <w:szCs w:val="28"/>
        </w:rPr>
        <w:t>%)</w:t>
      </w:r>
      <w:r w:rsidR="008D1F34" w:rsidRPr="00931022">
        <w:rPr>
          <w:sz w:val="28"/>
          <w:szCs w:val="28"/>
        </w:rPr>
        <w:t>, птицы</w:t>
      </w:r>
      <w:r w:rsidR="000D4DE2">
        <w:rPr>
          <w:sz w:val="28"/>
          <w:szCs w:val="28"/>
        </w:rPr>
        <w:t xml:space="preserve"> снижение</w:t>
      </w:r>
      <w:r w:rsidR="008D1F34" w:rsidRPr="00931022">
        <w:rPr>
          <w:sz w:val="28"/>
          <w:szCs w:val="28"/>
        </w:rPr>
        <w:t xml:space="preserve"> на </w:t>
      </w:r>
      <w:r w:rsidR="000D4DE2">
        <w:rPr>
          <w:sz w:val="28"/>
          <w:szCs w:val="28"/>
        </w:rPr>
        <w:t xml:space="preserve">37,2 </w:t>
      </w:r>
      <w:r w:rsidR="008D1F34" w:rsidRPr="00931022">
        <w:rPr>
          <w:sz w:val="28"/>
          <w:szCs w:val="28"/>
        </w:rPr>
        <w:t>тыс. голов (</w:t>
      </w:r>
      <w:r w:rsidR="000D4DE2">
        <w:rPr>
          <w:sz w:val="28"/>
          <w:szCs w:val="28"/>
        </w:rPr>
        <w:t>3,3</w:t>
      </w:r>
      <w:r w:rsidR="008D1F34" w:rsidRPr="00931022">
        <w:rPr>
          <w:sz w:val="28"/>
          <w:szCs w:val="28"/>
        </w:rPr>
        <w:t>%)</w:t>
      </w:r>
      <w:r w:rsidR="00CC728D">
        <w:rPr>
          <w:sz w:val="28"/>
          <w:szCs w:val="28"/>
        </w:rPr>
        <w:t>.</w:t>
      </w:r>
    </w:p>
    <w:p w14:paraId="3098A1F3" w14:textId="77777777" w:rsidR="00BD7CFA" w:rsidRPr="00931022" w:rsidRDefault="00BD7CFA" w:rsidP="0017590C">
      <w:pPr>
        <w:ind w:firstLine="708"/>
        <w:jc w:val="both"/>
        <w:rPr>
          <w:sz w:val="28"/>
          <w:szCs w:val="28"/>
        </w:rPr>
      </w:pPr>
    </w:p>
    <w:p w14:paraId="6A89ACF5" w14:textId="77777777" w:rsidR="00F63B60" w:rsidRPr="00B935DE" w:rsidRDefault="007B5639" w:rsidP="005F183A">
      <w:pPr>
        <w:jc w:val="center"/>
        <w:rPr>
          <w:b/>
          <w:sz w:val="28"/>
          <w:szCs w:val="28"/>
        </w:rPr>
      </w:pPr>
      <w:r w:rsidRPr="00796E84">
        <w:rPr>
          <w:b/>
          <w:sz w:val="28"/>
          <w:szCs w:val="28"/>
        </w:rPr>
        <w:t>2.4</w:t>
      </w:r>
      <w:r w:rsidR="00784CC0" w:rsidRPr="00796E84">
        <w:rPr>
          <w:b/>
          <w:sz w:val="28"/>
          <w:szCs w:val="28"/>
        </w:rPr>
        <w:t>.</w:t>
      </w:r>
      <w:r w:rsidR="007E376C" w:rsidRPr="00796E84">
        <w:rPr>
          <w:b/>
          <w:sz w:val="28"/>
          <w:szCs w:val="28"/>
        </w:rPr>
        <w:t xml:space="preserve"> Анализ рисков здоровью</w:t>
      </w:r>
    </w:p>
    <w:p w14:paraId="3EBD305C" w14:textId="70237F7D" w:rsidR="0037289C" w:rsidRPr="00992D3C" w:rsidRDefault="0037289C" w:rsidP="0037289C">
      <w:pPr>
        <w:pStyle w:val="af9"/>
        <w:ind w:firstLine="709"/>
        <w:jc w:val="both"/>
        <w:rPr>
          <w:rFonts w:ascii="Times New Roman" w:hAnsi="Times New Roman"/>
          <w:sz w:val="28"/>
          <w:szCs w:val="28"/>
        </w:rPr>
      </w:pPr>
      <w:r w:rsidRPr="00992D3C">
        <w:rPr>
          <w:rFonts w:ascii="Times New Roman" w:hAnsi="Times New Roman"/>
          <w:sz w:val="28"/>
          <w:szCs w:val="28"/>
        </w:rPr>
        <w:t xml:space="preserve">На территории </w:t>
      </w:r>
      <w:r w:rsidR="007F27E2" w:rsidRPr="00992D3C">
        <w:rPr>
          <w:rFonts w:ascii="Times New Roman" w:hAnsi="Times New Roman"/>
          <w:sz w:val="28"/>
          <w:szCs w:val="28"/>
        </w:rPr>
        <w:t>г.</w:t>
      </w:r>
      <w:r w:rsidR="007070CB">
        <w:rPr>
          <w:rFonts w:ascii="Times New Roman" w:hAnsi="Times New Roman"/>
          <w:sz w:val="28"/>
          <w:szCs w:val="28"/>
        </w:rPr>
        <w:t xml:space="preserve"> </w:t>
      </w:r>
      <w:r w:rsidR="007F27E2" w:rsidRPr="00992D3C">
        <w:rPr>
          <w:rFonts w:ascii="Times New Roman" w:hAnsi="Times New Roman"/>
          <w:sz w:val="28"/>
          <w:szCs w:val="28"/>
        </w:rPr>
        <w:t xml:space="preserve">Бреста и </w:t>
      </w:r>
      <w:r w:rsidRPr="00992D3C">
        <w:rPr>
          <w:rFonts w:ascii="Times New Roman" w:hAnsi="Times New Roman"/>
          <w:sz w:val="28"/>
          <w:szCs w:val="28"/>
        </w:rPr>
        <w:t>Брестского района имеются условия для формирования следующих рисков здоровью на популяционном уровне.</w:t>
      </w:r>
    </w:p>
    <w:p w14:paraId="7AF50ED6" w14:textId="77777777" w:rsidR="00045BB3" w:rsidRPr="00443B1C" w:rsidRDefault="00045BB3" w:rsidP="00045BB3">
      <w:pPr>
        <w:pStyle w:val="af9"/>
        <w:ind w:firstLine="709"/>
        <w:jc w:val="both"/>
        <w:rPr>
          <w:rFonts w:ascii="Times New Roman" w:hAnsi="Times New Roman"/>
          <w:b/>
          <w:i/>
          <w:sz w:val="28"/>
          <w:szCs w:val="28"/>
        </w:rPr>
      </w:pPr>
      <w:r w:rsidRPr="00443B1C">
        <w:rPr>
          <w:rFonts w:ascii="Times New Roman" w:hAnsi="Times New Roman"/>
          <w:b/>
          <w:i/>
          <w:sz w:val="28"/>
          <w:szCs w:val="28"/>
        </w:rPr>
        <w:t>Высокий риск на популяционном уровне представляют болезни органов дыхания.</w:t>
      </w:r>
    </w:p>
    <w:p w14:paraId="26472AA5" w14:textId="3B5C2A65" w:rsidR="00045BB3" w:rsidRPr="00443B1C" w:rsidRDefault="00045BB3" w:rsidP="00CA7ABB">
      <w:pPr>
        <w:pStyle w:val="af9"/>
        <w:ind w:firstLine="709"/>
        <w:jc w:val="both"/>
        <w:rPr>
          <w:rFonts w:ascii="Times New Roman" w:hAnsi="Times New Roman"/>
          <w:sz w:val="28"/>
          <w:szCs w:val="28"/>
          <w:u w:val="single"/>
        </w:rPr>
      </w:pPr>
      <w:r w:rsidRPr="00443B1C">
        <w:rPr>
          <w:rFonts w:ascii="Times New Roman" w:hAnsi="Times New Roman"/>
          <w:sz w:val="28"/>
          <w:szCs w:val="28"/>
          <w:u w:val="single"/>
        </w:rPr>
        <w:t>Обоснование:</w:t>
      </w:r>
      <w:r w:rsidR="00CA7ABB" w:rsidRPr="00443B1C">
        <w:rPr>
          <w:rFonts w:ascii="Times New Roman" w:hAnsi="Times New Roman"/>
          <w:sz w:val="28"/>
          <w:szCs w:val="28"/>
          <w:u w:val="single"/>
        </w:rPr>
        <w:t xml:space="preserve"> </w:t>
      </w:r>
      <w:r w:rsidRPr="00443B1C">
        <w:rPr>
          <w:rStyle w:val="markedcontent"/>
          <w:rFonts w:ascii="Times New Roman" w:hAnsi="Times New Roman"/>
          <w:sz w:val="28"/>
          <w:szCs w:val="28"/>
        </w:rPr>
        <w:t xml:space="preserve">в структуре </w:t>
      </w:r>
      <w:r w:rsidR="00406734" w:rsidRPr="00443B1C">
        <w:rPr>
          <w:rStyle w:val="markedcontent"/>
          <w:rFonts w:ascii="Times New Roman" w:hAnsi="Times New Roman"/>
          <w:sz w:val="28"/>
          <w:szCs w:val="28"/>
        </w:rPr>
        <w:t xml:space="preserve">всей </w:t>
      </w:r>
      <w:r w:rsidR="00B54BAD" w:rsidRPr="00443B1C">
        <w:rPr>
          <w:rStyle w:val="markedcontent"/>
          <w:rFonts w:ascii="Times New Roman" w:hAnsi="Times New Roman"/>
          <w:sz w:val="28"/>
          <w:szCs w:val="28"/>
        </w:rPr>
        <w:t xml:space="preserve">общей и </w:t>
      </w:r>
      <w:r w:rsidRPr="00443B1C">
        <w:rPr>
          <w:rStyle w:val="markedcontent"/>
          <w:rFonts w:ascii="Times New Roman" w:hAnsi="Times New Roman"/>
          <w:sz w:val="28"/>
          <w:szCs w:val="28"/>
        </w:rPr>
        <w:t>первич</w:t>
      </w:r>
      <w:r w:rsidR="00D7133C" w:rsidRPr="00443B1C">
        <w:rPr>
          <w:rStyle w:val="markedcontent"/>
          <w:rFonts w:ascii="Times New Roman" w:hAnsi="Times New Roman"/>
          <w:sz w:val="28"/>
          <w:szCs w:val="28"/>
        </w:rPr>
        <w:t>ной заболеваемости населения г.</w:t>
      </w:r>
      <w:r w:rsidR="00634385" w:rsidRPr="00634385">
        <w:rPr>
          <w:rStyle w:val="markedcontent"/>
          <w:rFonts w:ascii="Times New Roman" w:hAnsi="Times New Roman"/>
          <w:sz w:val="28"/>
          <w:szCs w:val="28"/>
        </w:rPr>
        <w:t xml:space="preserve"> </w:t>
      </w:r>
      <w:r w:rsidR="00D250FE" w:rsidRPr="00443B1C">
        <w:rPr>
          <w:rStyle w:val="markedcontent"/>
          <w:rFonts w:ascii="Times New Roman" w:hAnsi="Times New Roman"/>
          <w:sz w:val="28"/>
          <w:szCs w:val="28"/>
        </w:rPr>
        <w:t>Бреста и Брест</w:t>
      </w:r>
      <w:r w:rsidR="005E2799" w:rsidRPr="00443B1C">
        <w:rPr>
          <w:rStyle w:val="markedcontent"/>
          <w:rFonts w:ascii="Times New Roman" w:hAnsi="Times New Roman"/>
          <w:sz w:val="28"/>
          <w:szCs w:val="28"/>
        </w:rPr>
        <w:t>с</w:t>
      </w:r>
      <w:r w:rsidR="00D250FE" w:rsidRPr="00443B1C">
        <w:rPr>
          <w:rStyle w:val="markedcontent"/>
          <w:rFonts w:ascii="Times New Roman" w:hAnsi="Times New Roman"/>
          <w:sz w:val="28"/>
          <w:szCs w:val="28"/>
        </w:rPr>
        <w:t xml:space="preserve">кого района </w:t>
      </w:r>
      <w:r w:rsidR="00B54BAD" w:rsidRPr="00443B1C">
        <w:rPr>
          <w:rStyle w:val="markedcontent"/>
          <w:rFonts w:ascii="Times New Roman" w:hAnsi="Times New Roman"/>
          <w:sz w:val="28"/>
          <w:szCs w:val="28"/>
        </w:rPr>
        <w:t xml:space="preserve">занимают болезни органов дыхания </w:t>
      </w:r>
      <w:r w:rsidR="00443B1C" w:rsidRPr="00443B1C">
        <w:rPr>
          <w:rStyle w:val="markedcontent"/>
          <w:rFonts w:ascii="Times New Roman" w:hAnsi="Times New Roman"/>
          <w:sz w:val="28"/>
          <w:szCs w:val="28"/>
        </w:rPr>
        <w:t>28,5</w:t>
      </w:r>
      <w:r w:rsidR="00B54BAD" w:rsidRPr="00443B1C">
        <w:rPr>
          <w:rStyle w:val="markedcontent"/>
          <w:rFonts w:ascii="Times New Roman" w:hAnsi="Times New Roman"/>
          <w:sz w:val="28"/>
          <w:szCs w:val="28"/>
        </w:rPr>
        <w:t xml:space="preserve">% и </w:t>
      </w:r>
      <w:r w:rsidR="00443B1C" w:rsidRPr="00443B1C">
        <w:rPr>
          <w:rStyle w:val="markedcontent"/>
          <w:rFonts w:ascii="Times New Roman" w:hAnsi="Times New Roman"/>
          <w:sz w:val="28"/>
          <w:szCs w:val="28"/>
        </w:rPr>
        <w:t>49,1</w:t>
      </w:r>
      <w:r w:rsidR="00B54BAD" w:rsidRPr="00443B1C">
        <w:rPr>
          <w:rStyle w:val="markedcontent"/>
          <w:rFonts w:ascii="Times New Roman" w:hAnsi="Times New Roman"/>
          <w:sz w:val="28"/>
          <w:szCs w:val="28"/>
        </w:rPr>
        <w:t>% соответственно;</w:t>
      </w:r>
    </w:p>
    <w:p w14:paraId="133BBC02" w14:textId="77777777" w:rsidR="00406734" w:rsidRDefault="00406734" w:rsidP="00406734">
      <w:pPr>
        <w:pStyle w:val="af9"/>
        <w:ind w:firstLine="709"/>
        <w:jc w:val="both"/>
        <w:rPr>
          <w:rStyle w:val="markedcontent"/>
          <w:rFonts w:ascii="Times New Roman" w:hAnsi="Times New Roman"/>
          <w:sz w:val="28"/>
          <w:szCs w:val="28"/>
        </w:rPr>
      </w:pPr>
      <w:r w:rsidRPr="00443B1C">
        <w:rPr>
          <w:rStyle w:val="markedcontent"/>
          <w:rFonts w:ascii="Times New Roman" w:hAnsi="Times New Roman"/>
          <w:sz w:val="28"/>
          <w:szCs w:val="28"/>
        </w:rPr>
        <w:t>среди трудоспособного населения</w:t>
      </w:r>
      <w:r w:rsidRPr="00406734">
        <w:rPr>
          <w:rStyle w:val="markedcontent"/>
          <w:rFonts w:ascii="Times New Roman" w:hAnsi="Times New Roman"/>
          <w:sz w:val="28"/>
          <w:szCs w:val="28"/>
        </w:rPr>
        <w:t xml:space="preserve"> </w:t>
      </w:r>
      <w:r>
        <w:rPr>
          <w:rStyle w:val="markedcontent"/>
          <w:rFonts w:ascii="Times New Roman" w:hAnsi="Times New Roman"/>
          <w:sz w:val="28"/>
          <w:szCs w:val="28"/>
        </w:rPr>
        <w:t xml:space="preserve">зарегистрировано </w:t>
      </w:r>
      <w:r w:rsidR="009D4B19">
        <w:rPr>
          <w:rStyle w:val="markedcontent"/>
          <w:rFonts w:ascii="Times New Roman" w:hAnsi="Times New Roman"/>
          <w:sz w:val="28"/>
          <w:szCs w:val="28"/>
        </w:rPr>
        <w:t>43,8</w:t>
      </w:r>
      <w:r w:rsidR="00FC0B12">
        <w:rPr>
          <w:rStyle w:val="markedcontent"/>
          <w:rFonts w:ascii="Times New Roman" w:hAnsi="Times New Roman"/>
          <w:sz w:val="28"/>
          <w:szCs w:val="28"/>
        </w:rPr>
        <w:t>%</w:t>
      </w:r>
      <w:r>
        <w:rPr>
          <w:rStyle w:val="markedcontent"/>
          <w:rFonts w:ascii="Times New Roman" w:hAnsi="Times New Roman"/>
          <w:sz w:val="28"/>
          <w:szCs w:val="28"/>
        </w:rPr>
        <w:t xml:space="preserve"> случаев </w:t>
      </w:r>
      <w:r w:rsidR="009D4B19">
        <w:rPr>
          <w:rStyle w:val="markedcontent"/>
          <w:rFonts w:ascii="Times New Roman" w:hAnsi="Times New Roman"/>
          <w:sz w:val="28"/>
          <w:szCs w:val="28"/>
        </w:rPr>
        <w:t xml:space="preserve">первичной </w:t>
      </w:r>
      <w:r w:rsidR="00FC0B12">
        <w:rPr>
          <w:rStyle w:val="markedcontent"/>
          <w:rFonts w:ascii="Times New Roman" w:hAnsi="Times New Roman"/>
          <w:sz w:val="28"/>
          <w:szCs w:val="28"/>
        </w:rPr>
        <w:t>заболева</w:t>
      </w:r>
      <w:r w:rsidR="009D4B19">
        <w:rPr>
          <w:rStyle w:val="markedcontent"/>
          <w:rFonts w:ascii="Times New Roman" w:hAnsi="Times New Roman"/>
          <w:sz w:val="28"/>
          <w:szCs w:val="28"/>
        </w:rPr>
        <w:t>емости</w:t>
      </w:r>
      <w:r w:rsidR="00FC0B12">
        <w:rPr>
          <w:rStyle w:val="markedcontent"/>
          <w:rFonts w:ascii="Times New Roman" w:hAnsi="Times New Roman"/>
          <w:sz w:val="28"/>
          <w:szCs w:val="28"/>
        </w:rPr>
        <w:t xml:space="preserve"> болезнями органов дыхания</w:t>
      </w:r>
      <w:r w:rsidRPr="00406734">
        <w:rPr>
          <w:rStyle w:val="markedcontent"/>
          <w:rFonts w:ascii="Times New Roman" w:hAnsi="Times New Roman"/>
          <w:sz w:val="28"/>
          <w:szCs w:val="28"/>
        </w:rPr>
        <w:t>;</w:t>
      </w:r>
    </w:p>
    <w:p w14:paraId="75A857D0" w14:textId="082F186E" w:rsidR="00E935F4" w:rsidRPr="008E25B2" w:rsidRDefault="009D4B19" w:rsidP="00E935F4">
      <w:pPr>
        <w:pStyle w:val="af9"/>
        <w:ind w:firstLine="709"/>
        <w:jc w:val="both"/>
        <w:rPr>
          <w:rStyle w:val="markedcontent"/>
          <w:rFonts w:ascii="Times New Roman" w:hAnsi="Times New Roman"/>
          <w:sz w:val="28"/>
          <w:szCs w:val="28"/>
        </w:rPr>
      </w:pPr>
      <w:r>
        <w:rPr>
          <w:rStyle w:val="markedcontent"/>
          <w:rFonts w:ascii="Times New Roman" w:hAnsi="Times New Roman"/>
          <w:sz w:val="28"/>
          <w:szCs w:val="28"/>
        </w:rPr>
        <w:t>в 2023</w:t>
      </w:r>
      <w:r w:rsidR="008B53F8">
        <w:rPr>
          <w:rStyle w:val="markedcontent"/>
          <w:rFonts w:ascii="Times New Roman" w:hAnsi="Times New Roman"/>
          <w:sz w:val="28"/>
          <w:szCs w:val="28"/>
        </w:rPr>
        <w:t xml:space="preserve"> </w:t>
      </w:r>
      <w:r w:rsidR="00057675">
        <w:rPr>
          <w:rStyle w:val="markedcontent"/>
          <w:rFonts w:ascii="Times New Roman" w:hAnsi="Times New Roman"/>
          <w:sz w:val="28"/>
          <w:szCs w:val="28"/>
        </w:rPr>
        <w:t>году</w:t>
      </w:r>
      <w:r w:rsidR="00E935F4" w:rsidRPr="008E25B2">
        <w:rPr>
          <w:rStyle w:val="markedcontent"/>
          <w:rFonts w:ascii="Times New Roman" w:hAnsi="Times New Roman"/>
          <w:sz w:val="28"/>
          <w:szCs w:val="28"/>
        </w:rPr>
        <w:t xml:space="preserve"> заболеваемость органов дыхания составила </w:t>
      </w:r>
      <w:r>
        <w:rPr>
          <w:rStyle w:val="markedcontent"/>
          <w:rFonts w:ascii="Times New Roman" w:hAnsi="Times New Roman"/>
          <w:sz w:val="28"/>
          <w:szCs w:val="28"/>
        </w:rPr>
        <w:t>57,7</w:t>
      </w:r>
      <w:r w:rsidR="00E935F4" w:rsidRPr="008E25B2">
        <w:rPr>
          <w:rStyle w:val="markedcontent"/>
          <w:rFonts w:ascii="Times New Roman" w:hAnsi="Times New Roman"/>
          <w:sz w:val="28"/>
          <w:szCs w:val="28"/>
        </w:rPr>
        <w:t xml:space="preserve">% общей </w:t>
      </w:r>
      <w:r>
        <w:rPr>
          <w:rStyle w:val="markedcontent"/>
          <w:rFonts w:ascii="Times New Roman" w:hAnsi="Times New Roman"/>
          <w:sz w:val="28"/>
          <w:szCs w:val="28"/>
        </w:rPr>
        <w:t>и 68,9% первичной</w:t>
      </w:r>
      <w:r w:rsidRPr="008E25B2">
        <w:rPr>
          <w:rStyle w:val="markedcontent"/>
          <w:rFonts w:ascii="Times New Roman" w:hAnsi="Times New Roman"/>
          <w:sz w:val="28"/>
          <w:szCs w:val="28"/>
        </w:rPr>
        <w:t xml:space="preserve"> </w:t>
      </w:r>
      <w:r w:rsidR="00E935F4" w:rsidRPr="008E25B2">
        <w:rPr>
          <w:rStyle w:val="markedcontent"/>
          <w:rFonts w:ascii="Times New Roman" w:hAnsi="Times New Roman"/>
          <w:sz w:val="28"/>
          <w:szCs w:val="28"/>
        </w:rPr>
        <w:t>заболеваемости детского населения (0-17 лет) г.</w:t>
      </w:r>
      <w:r w:rsidR="00DE4334" w:rsidRPr="00DE4334">
        <w:rPr>
          <w:rStyle w:val="markedcontent"/>
          <w:rFonts w:ascii="Times New Roman" w:hAnsi="Times New Roman"/>
          <w:sz w:val="28"/>
          <w:szCs w:val="28"/>
        </w:rPr>
        <w:t xml:space="preserve"> </w:t>
      </w:r>
      <w:r w:rsidR="00E935F4" w:rsidRPr="008E25B2">
        <w:rPr>
          <w:rStyle w:val="markedcontent"/>
          <w:rFonts w:ascii="Times New Roman" w:hAnsi="Times New Roman"/>
          <w:sz w:val="28"/>
          <w:szCs w:val="28"/>
        </w:rPr>
        <w:t>Бреста и Брестского района;</w:t>
      </w:r>
    </w:p>
    <w:p w14:paraId="563DC484" w14:textId="77777777" w:rsidR="00045BB3" w:rsidRPr="00992D3C" w:rsidRDefault="00045BB3" w:rsidP="00045BB3">
      <w:pPr>
        <w:pStyle w:val="af9"/>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за период 201</w:t>
      </w:r>
      <w:r w:rsidR="009D4B19">
        <w:rPr>
          <w:rStyle w:val="markedcontent"/>
          <w:rFonts w:ascii="Times New Roman" w:hAnsi="Times New Roman"/>
          <w:sz w:val="28"/>
          <w:szCs w:val="28"/>
        </w:rPr>
        <w:t>9</w:t>
      </w:r>
      <w:r w:rsidR="00290678">
        <w:rPr>
          <w:rStyle w:val="markedcontent"/>
          <w:rFonts w:ascii="Times New Roman" w:hAnsi="Times New Roman"/>
          <w:sz w:val="28"/>
          <w:szCs w:val="28"/>
        </w:rPr>
        <w:t>-202</w:t>
      </w:r>
      <w:r w:rsidR="009D4B19">
        <w:rPr>
          <w:rStyle w:val="markedcontent"/>
          <w:rFonts w:ascii="Times New Roman" w:hAnsi="Times New Roman"/>
          <w:sz w:val="28"/>
          <w:szCs w:val="28"/>
        </w:rPr>
        <w:t>3</w:t>
      </w:r>
      <w:r w:rsidR="00290678">
        <w:rPr>
          <w:rStyle w:val="markedcontent"/>
          <w:rFonts w:ascii="Times New Roman" w:hAnsi="Times New Roman"/>
          <w:sz w:val="28"/>
          <w:szCs w:val="28"/>
        </w:rPr>
        <w:t xml:space="preserve"> </w:t>
      </w:r>
      <w:r w:rsidR="00057675">
        <w:rPr>
          <w:rStyle w:val="markedcontent"/>
          <w:rFonts w:ascii="Times New Roman" w:hAnsi="Times New Roman"/>
          <w:sz w:val="28"/>
          <w:szCs w:val="28"/>
        </w:rPr>
        <w:t>годы</w:t>
      </w:r>
      <w:r w:rsidRPr="00992D3C">
        <w:rPr>
          <w:rStyle w:val="markedcontent"/>
          <w:rFonts w:ascii="Times New Roman" w:hAnsi="Times New Roman"/>
          <w:sz w:val="28"/>
          <w:szCs w:val="28"/>
        </w:rPr>
        <w:t xml:space="preserve"> </w:t>
      </w:r>
      <w:r w:rsidR="009D4B19">
        <w:rPr>
          <w:rStyle w:val="markedcontent"/>
          <w:rFonts w:ascii="Times New Roman" w:hAnsi="Times New Roman"/>
          <w:sz w:val="28"/>
          <w:szCs w:val="28"/>
        </w:rPr>
        <w:t xml:space="preserve">наблюдается умеренная тенденция к росту </w:t>
      </w:r>
      <w:r w:rsidRPr="00992D3C">
        <w:rPr>
          <w:rStyle w:val="markedcontent"/>
          <w:rFonts w:ascii="Times New Roman" w:hAnsi="Times New Roman"/>
          <w:sz w:val="28"/>
          <w:szCs w:val="28"/>
        </w:rPr>
        <w:t>общ</w:t>
      </w:r>
      <w:r w:rsidR="009D4B19">
        <w:rPr>
          <w:rStyle w:val="markedcontent"/>
          <w:rFonts w:ascii="Times New Roman" w:hAnsi="Times New Roman"/>
          <w:sz w:val="28"/>
          <w:szCs w:val="28"/>
        </w:rPr>
        <w:t>ей</w:t>
      </w:r>
      <w:r w:rsidRPr="00992D3C">
        <w:rPr>
          <w:rStyle w:val="markedcontent"/>
          <w:rFonts w:ascii="Times New Roman" w:hAnsi="Times New Roman"/>
          <w:sz w:val="28"/>
          <w:szCs w:val="28"/>
        </w:rPr>
        <w:t xml:space="preserve"> и первичн</w:t>
      </w:r>
      <w:r w:rsidR="009D4B19">
        <w:rPr>
          <w:rStyle w:val="markedcontent"/>
          <w:rFonts w:ascii="Times New Roman" w:hAnsi="Times New Roman"/>
          <w:sz w:val="28"/>
          <w:szCs w:val="28"/>
        </w:rPr>
        <w:t>ой заболеваемости</w:t>
      </w:r>
      <w:r w:rsidRPr="00992D3C">
        <w:rPr>
          <w:rStyle w:val="markedcontent"/>
          <w:rFonts w:ascii="Times New Roman" w:hAnsi="Times New Roman"/>
          <w:sz w:val="28"/>
          <w:szCs w:val="28"/>
        </w:rPr>
        <w:t xml:space="preserve"> органов дыхания </w:t>
      </w:r>
      <w:r w:rsidR="00DA4DB6">
        <w:rPr>
          <w:rStyle w:val="markedcontent"/>
          <w:rFonts w:ascii="Times New Roman" w:hAnsi="Times New Roman"/>
          <w:sz w:val="28"/>
          <w:szCs w:val="28"/>
        </w:rPr>
        <w:t xml:space="preserve">среди </w:t>
      </w:r>
      <w:r w:rsidR="00AF6B14" w:rsidRPr="00992D3C">
        <w:rPr>
          <w:rStyle w:val="markedcontent"/>
          <w:rFonts w:ascii="Times New Roman" w:hAnsi="Times New Roman"/>
          <w:sz w:val="28"/>
          <w:szCs w:val="28"/>
        </w:rPr>
        <w:t xml:space="preserve">взрослого </w:t>
      </w:r>
      <w:r w:rsidRPr="00992D3C">
        <w:rPr>
          <w:rStyle w:val="markedcontent"/>
          <w:rFonts w:ascii="Times New Roman" w:hAnsi="Times New Roman"/>
          <w:sz w:val="28"/>
          <w:szCs w:val="28"/>
        </w:rPr>
        <w:t>на</w:t>
      </w:r>
      <w:r w:rsidR="008B37A2" w:rsidRPr="00992D3C">
        <w:rPr>
          <w:rStyle w:val="markedcontent"/>
          <w:rFonts w:ascii="Times New Roman" w:hAnsi="Times New Roman"/>
          <w:sz w:val="28"/>
          <w:szCs w:val="28"/>
        </w:rPr>
        <w:t>селения г.</w:t>
      </w:r>
      <w:r w:rsidRPr="00992D3C">
        <w:rPr>
          <w:rStyle w:val="markedcontent"/>
          <w:rFonts w:ascii="Times New Roman" w:hAnsi="Times New Roman"/>
          <w:sz w:val="28"/>
          <w:szCs w:val="28"/>
        </w:rPr>
        <w:t>Бреста и Брестского района</w:t>
      </w:r>
      <w:r w:rsidR="009D4B19">
        <w:rPr>
          <w:rStyle w:val="markedcontent"/>
          <w:rFonts w:ascii="Times New Roman" w:hAnsi="Times New Roman"/>
          <w:sz w:val="28"/>
          <w:szCs w:val="28"/>
        </w:rPr>
        <w:t xml:space="preserve"> (+4,5</w:t>
      </w:r>
      <w:r w:rsidRPr="00992D3C">
        <w:rPr>
          <w:rStyle w:val="markedcontent"/>
          <w:rFonts w:ascii="Times New Roman" w:hAnsi="Times New Roman"/>
          <w:sz w:val="28"/>
          <w:szCs w:val="28"/>
        </w:rPr>
        <w:t xml:space="preserve">% и </w:t>
      </w:r>
      <w:r w:rsidR="009D4B19">
        <w:rPr>
          <w:rStyle w:val="markedcontent"/>
          <w:rFonts w:ascii="Times New Roman" w:hAnsi="Times New Roman"/>
          <w:sz w:val="28"/>
          <w:szCs w:val="28"/>
        </w:rPr>
        <w:t>+4,8</w:t>
      </w:r>
      <w:r w:rsidR="00AF6B14" w:rsidRPr="00992D3C">
        <w:rPr>
          <w:rStyle w:val="markedcontent"/>
          <w:rFonts w:ascii="Times New Roman" w:hAnsi="Times New Roman"/>
          <w:sz w:val="28"/>
          <w:szCs w:val="28"/>
        </w:rPr>
        <w:t xml:space="preserve">% </w:t>
      </w:r>
      <w:r w:rsidR="00A1394C">
        <w:rPr>
          <w:rStyle w:val="markedcontent"/>
          <w:rFonts w:ascii="Times New Roman" w:hAnsi="Times New Roman"/>
          <w:sz w:val="28"/>
          <w:szCs w:val="28"/>
        </w:rPr>
        <w:t>соответственно</w:t>
      </w:r>
      <w:r w:rsidRPr="00992D3C">
        <w:rPr>
          <w:rStyle w:val="markedcontent"/>
          <w:rFonts w:ascii="Times New Roman" w:hAnsi="Times New Roman"/>
          <w:sz w:val="28"/>
          <w:szCs w:val="28"/>
        </w:rPr>
        <w:t>;</w:t>
      </w:r>
    </w:p>
    <w:p w14:paraId="1AA8E2D5" w14:textId="77777777" w:rsidR="00DC7919" w:rsidRPr="00992D3C" w:rsidRDefault="00DC7919" w:rsidP="00045BB3">
      <w:pPr>
        <w:pStyle w:val="af9"/>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 xml:space="preserve">среднегодовой темп прироста </w:t>
      </w:r>
      <w:r w:rsidR="00CC189A">
        <w:rPr>
          <w:rStyle w:val="markedcontent"/>
          <w:rFonts w:ascii="Times New Roman" w:hAnsi="Times New Roman"/>
          <w:sz w:val="28"/>
          <w:szCs w:val="28"/>
        </w:rPr>
        <w:t xml:space="preserve">общей и </w:t>
      </w:r>
      <w:r w:rsidRPr="00992D3C">
        <w:rPr>
          <w:rStyle w:val="markedcontent"/>
          <w:rFonts w:ascii="Times New Roman" w:hAnsi="Times New Roman"/>
          <w:sz w:val="28"/>
          <w:szCs w:val="28"/>
        </w:rPr>
        <w:t xml:space="preserve">первичной заболеваемости </w:t>
      </w:r>
      <w:r w:rsidR="007A7B0C">
        <w:rPr>
          <w:rStyle w:val="markedcontent"/>
          <w:rFonts w:ascii="Times New Roman" w:hAnsi="Times New Roman"/>
          <w:sz w:val="28"/>
          <w:szCs w:val="28"/>
        </w:rPr>
        <w:t xml:space="preserve">органов </w:t>
      </w:r>
      <w:r w:rsidR="007E601A">
        <w:rPr>
          <w:rStyle w:val="markedcontent"/>
          <w:rFonts w:ascii="Times New Roman" w:hAnsi="Times New Roman"/>
          <w:sz w:val="28"/>
          <w:szCs w:val="28"/>
        </w:rPr>
        <w:t xml:space="preserve">дыхания </w:t>
      </w:r>
      <w:r w:rsidR="00DA4DB6">
        <w:rPr>
          <w:rStyle w:val="markedcontent"/>
          <w:rFonts w:ascii="Times New Roman" w:hAnsi="Times New Roman"/>
          <w:sz w:val="28"/>
          <w:szCs w:val="28"/>
        </w:rPr>
        <w:t xml:space="preserve">среди </w:t>
      </w:r>
      <w:r w:rsidRPr="00992D3C">
        <w:rPr>
          <w:rStyle w:val="markedcontent"/>
          <w:rFonts w:ascii="Times New Roman" w:hAnsi="Times New Roman"/>
          <w:sz w:val="28"/>
          <w:szCs w:val="28"/>
        </w:rPr>
        <w:t>взрослого населения в трудоспособном возрасте за последние пять лет имее</w:t>
      </w:r>
      <w:r w:rsidR="00103F75" w:rsidRPr="00992D3C">
        <w:rPr>
          <w:rStyle w:val="markedcontent"/>
          <w:rFonts w:ascii="Times New Roman" w:hAnsi="Times New Roman"/>
          <w:sz w:val="28"/>
          <w:szCs w:val="28"/>
        </w:rPr>
        <w:t xml:space="preserve">т выраженную тенденцию к росту </w:t>
      </w:r>
      <w:r w:rsidR="00CC189A">
        <w:rPr>
          <w:rStyle w:val="markedcontent"/>
          <w:rFonts w:ascii="Times New Roman" w:hAnsi="Times New Roman"/>
          <w:sz w:val="28"/>
          <w:szCs w:val="28"/>
        </w:rPr>
        <w:t>+</w:t>
      </w:r>
      <w:r w:rsidR="003D1872">
        <w:rPr>
          <w:rStyle w:val="markedcontent"/>
          <w:rFonts w:ascii="Times New Roman" w:hAnsi="Times New Roman"/>
          <w:sz w:val="28"/>
          <w:szCs w:val="28"/>
        </w:rPr>
        <w:t xml:space="preserve">5,1 </w:t>
      </w:r>
      <w:r w:rsidR="00CC189A">
        <w:rPr>
          <w:rStyle w:val="markedcontent"/>
          <w:rFonts w:ascii="Times New Roman" w:hAnsi="Times New Roman"/>
          <w:sz w:val="28"/>
          <w:szCs w:val="28"/>
        </w:rPr>
        <w:t xml:space="preserve">и </w:t>
      </w:r>
      <w:r w:rsidR="00103F75" w:rsidRPr="00992D3C">
        <w:rPr>
          <w:rStyle w:val="markedcontent"/>
          <w:rFonts w:ascii="Times New Roman" w:hAnsi="Times New Roman"/>
          <w:sz w:val="28"/>
          <w:szCs w:val="28"/>
        </w:rPr>
        <w:t>+</w:t>
      </w:r>
      <w:r w:rsidR="00B272A1">
        <w:rPr>
          <w:rStyle w:val="markedcontent"/>
          <w:rFonts w:ascii="Times New Roman" w:hAnsi="Times New Roman"/>
          <w:sz w:val="28"/>
          <w:szCs w:val="28"/>
        </w:rPr>
        <w:t>5,5</w:t>
      </w:r>
      <w:r w:rsidR="00103F75" w:rsidRPr="00992D3C">
        <w:rPr>
          <w:rStyle w:val="markedcontent"/>
          <w:rFonts w:ascii="Times New Roman" w:hAnsi="Times New Roman"/>
          <w:sz w:val="28"/>
          <w:szCs w:val="28"/>
        </w:rPr>
        <w:t>%</w:t>
      </w:r>
      <w:r w:rsidR="00CC189A">
        <w:rPr>
          <w:rStyle w:val="markedcontent"/>
          <w:rFonts w:ascii="Times New Roman" w:hAnsi="Times New Roman"/>
          <w:sz w:val="28"/>
          <w:szCs w:val="28"/>
        </w:rPr>
        <w:t xml:space="preserve"> соответственно</w:t>
      </w:r>
      <w:r w:rsidRPr="00992D3C">
        <w:rPr>
          <w:rStyle w:val="markedcontent"/>
          <w:rFonts w:ascii="Times New Roman" w:hAnsi="Times New Roman"/>
          <w:sz w:val="28"/>
          <w:szCs w:val="28"/>
        </w:rPr>
        <w:t>;</w:t>
      </w:r>
    </w:p>
    <w:p w14:paraId="5C12C7EA" w14:textId="343271C8" w:rsidR="00AF6B14" w:rsidRPr="00992D3C" w:rsidRDefault="00F55BDD" w:rsidP="00655E81">
      <w:pPr>
        <w:pStyle w:val="af9"/>
        <w:ind w:firstLine="709"/>
        <w:jc w:val="both"/>
        <w:rPr>
          <w:rStyle w:val="markedcontent"/>
          <w:rFonts w:ascii="Times New Roman" w:hAnsi="Times New Roman"/>
          <w:sz w:val="28"/>
          <w:szCs w:val="28"/>
        </w:rPr>
      </w:pPr>
      <w:r w:rsidRPr="006741FF">
        <w:rPr>
          <w:rStyle w:val="markedcontent"/>
          <w:rFonts w:ascii="Times New Roman" w:hAnsi="Times New Roman"/>
          <w:sz w:val="28"/>
          <w:szCs w:val="28"/>
        </w:rPr>
        <w:t>в нозологической структуре заболеваемости с ВУТ в г.</w:t>
      </w:r>
      <w:r w:rsidR="00DE4334" w:rsidRPr="00DE4334">
        <w:rPr>
          <w:rStyle w:val="markedcontent"/>
          <w:rFonts w:ascii="Times New Roman" w:hAnsi="Times New Roman"/>
          <w:sz w:val="28"/>
          <w:szCs w:val="28"/>
        </w:rPr>
        <w:t xml:space="preserve"> </w:t>
      </w:r>
      <w:r w:rsidRPr="006741FF">
        <w:rPr>
          <w:rStyle w:val="markedcontent"/>
          <w:rFonts w:ascii="Times New Roman" w:hAnsi="Times New Roman"/>
          <w:sz w:val="28"/>
          <w:szCs w:val="28"/>
        </w:rPr>
        <w:t>Бресте и Брестском районе ведущая роль принадлежит болезням органов дыхания</w:t>
      </w:r>
      <w:r w:rsidR="00A20E4F">
        <w:rPr>
          <w:rStyle w:val="markedcontent"/>
          <w:rFonts w:ascii="Times New Roman" w:hAnsi="Times New Roman"/>
          <w:sz w:val="28"/>
          <w:szCs w:val="28"/>
        </w:rPr>
        <w:t xml:space="preserve"> </w:t>
      </w:r>
      <w:r w:rsidRPr="006741FF">
        <w:rPr>
          <w:rStyle w:val="markedcontent"/>
          <w:rFonts w:ascii="Times New Roman" w:hAnsi="Times New Roman"/>
          <w:sz w:val="28"/>
          <w:szCs w:val="28"/>
        </w:rPr>
        <w:t>(</w:t>
      </w:r>
      <w:r w:rsidR="008C18AC">
        <w:rPr>
          <w:rStyle w:val="markedcontent"/>
          <w:rFonts w:ascii="Times New Roman" w:hAnsi="Times New Roman"/>
          <w:sz w:val="28"/>
          <w:szCs w:val="28"/>
        </w:rPr>
        <w:t xml:space="preserve">39,78 сл. на 100 работающих в 2023 </w:t>
      </w:r>
      <w:r w:rsidR="006741FF" w:rsidRPr="006741FF">
        <w:rPr>
          <w:rStyle w:val="markedcontent"/>
          <w:rFonts w:ascii="Times New Roman" w:hAnsi="Times New Roman"/>
          <w:sz w:val="28"/>
          <w:szCs w:val="28"/>
        </w:rPr>
        <w:t>году</w:t>
      </w:r>
      <w:r w:rsidRPr="006741FF">
        <w:rPr>
          <w:rStyle w:val="markedcontent"/>
          <w:rFonts w:ascii="Times New Roman" w:hAnsi="Times New Roman"/>
          <w:sz w:val="28"/>
          <w:szCs w:val="28"/>
        </w:rPr>
        <w:t>).</w:t>
      </w:r>
    </w:p>
    <w:p w14:paraId="578C413C" w14:textId="77777777" w:rsidR="0037289C" w:rsidRPr="00992D3C" w:rsidRDefault="0037289C" w:rsidP="0037289C">
      <w:pPr>
        <w:pStyle w:val="af9"/>
        <w:ind w:firstLine="709"/>
        <w:jc w:val="both"/>
        <w:rPr>
          <w:rFonts w:ascii="Times New Roman" w:hAnsi="Times New Roman"/>
          <w:b/>
          <w:i/>
          <w:sz w:val="28"/>
          <w:szCs w:val="28"/>
        </w:rPr>
      </w:pPr>
      <w:r w:rsidRPr="00992D3C">
        <w:rPr>
          <w:rFonts w:ascii="Times New Roman" w:hAnsi="Times New Roman"/>
          <w:b/>
          <w:i/>
          <w:sz w:val="28"/>
          <w:szCs w:val="28"/>
        </w:rPr>
        <w:t>Высокий риск на популяционном уровне представляют болезни системы органов кровообращения.</w:t>
      </w:r>
    </w:p>
    <w:p w14:paraId="3AAF83D9" w14:textId="77777777" w:rsidR="00597D8C" w:rsidRPr="00992D3C" w:rsidRDefault="0037289C" w:rsidP="00CA7ABB">
      <w:pPr>
        <w:pStyle w:val="af9"/>
        <w:ind w:firstLine="709"/>
        <w:jc w:val="both"/>
        <w:rPr>
          <w:rFonts w:ascii="Times New Roman" w:hAnsi="Times New Roman"/>
          <w:sz w:val="28"/>
          <w:szCs w:val="28"/>
          <w:u w:val="single"/>
        </w:rPr>
      </w:pPr>
      <w:r w:rsidRPr="00992D3C">
        <w:rPr>
          <w:rFonts w:ascii="Times New Roman" w:hAnsi="Times New Roman"/>
          <w:sz w:val="28"/>
          <w:szCs w:val="28"/>
          <w:u w:val="single"/>
        </w:rPr>
        <w:t>Обоснование</w:t>
      </w:r>
      <w:r w:rsidR="00ED4BA1" w:rsidRPr="00992D3C">
        <w:rPr>
          <w:rFonts w:ascii="Times New Roman" w:hAnsi="Times New Roman"/>
          <w:sz w:val="28"/>
          <w:szCs w:val="28"/>
          <w:u w:val="single"/>
        </w:rPr>
        <w:t>:</w:t>
      </w:r>
      <w:r w:rsidR="00CA7ABB" w:rsidRPr="00992D3C">
        <w:rPr>
          <w:rFonts w:ascii="Times New Roman" w:hAnsi="Times New Roman"/>
          <w:sz w:val="28"/>
          <w:szCs w:val="28"/>
          <w:u w:val="single"/>
        </w:rPr>
        <w:t xml:space="preserve"> </w:t>
      </w:r>
    </w:p>
    <w:p w14:paraId="7A61E8A1" w14:textId="77777777" w:rsidR="00597D8C" w:rsidRPr="00992D3C" w:rsidRDefault="00597D8C" w:rsidP="00597D8C">
      <w:pPr>
        <w:pStyle w:val="af9"/>
        <w:ind w:firstLine="709"/>
        <w:jc w:val="both"/>
        <w:rPr>
          <w:rFonts w:ascii="Times New Roman" w:hAnsi="Times New Roman"/>
          <w:sz w:val="28"/>
          <w:szCs w:val="28"/>
        </w:rPr>
      </w:pPr>
      <w:r w:rsidRPr="00992D3C">
        <w:rPr>
          <w:rFonts w:ascii="Times New Roman" w:hAnsi="Times New Roman"/>
          <w:sz w:val="28"/>
          <w:szCs w:val="28"/>
        </w:rPr>
        <w:t>высокий удельный вес болезней системы кровообращения в структуре</w:t>
      </w:r>
    </w:p>
    <w:p w14:paraId="19266FA9" w14:textId="164E610F" w:rsidR="00597D8C" w:rsidRPr="00992D3C" w:rsidRDefault="00147CD0" w:rsidP="00597D8C">
      <w:pPr>
        <w:pStyle w:val="af9"/>
        <w:jc w:val="both"/>
        <w:rPr>
          <w:rFonts w:ascii="Times New Roman" w:hAnsi="Times New Roman"/>
          <w:sz w:val="28"/>
          <w:szCs w:val="28"/>
        </w:rPr>
      </w:pPr>
      <w:r>
        <w:rPr>
          <w:rFonts w:ascii="Times New Roman" w:hAnsi="Times New Roman"/>
          <w:sz w:val="28"/>
          <w:szCs w:val="28"/>
        </w:rPr>
        <w:t xml:space="preserve">всей </w:t>
      </w:r>
      <w:r w:rsidR="00597D8C" w:rsidRPr="00992D3C">
        <w:rPr>
          <w:rFonts w:ascii="Times New Roman" w:hAnsi="Times New Roman"/>
          <w:sz w:val="28"/>
          <w:szCs w:val="28"/>
        </w:rPr>
        <w:t>общей заболеваемости населения г.</w:t>
      </w:r>
      <w:r w:rsidR="00E82C74">
        <w:rPr>
          <w:rFonts w:ascii="Times New Roman" w:hAnsi="Times New Roman"/>
          <w:sz w:val="28"/>
          <w:szCs w:val="28"/>
        </w:rPr>
        <w:t xml:space="preserve"> </w:t>
      </w:r>
      <w:r w:rsidR="00597D8C" w:rsidRPr="00992D3C">
        <w:rPr>
          <w:rFonts w:ascii="Times New Roman" w:hAnsi="Times New Roman"/>
          <w:sz w:val="28"/>
          <w:szCs w:val="28"/>
        </w:rPr>
        <w:t>Бреста и Брестского рай</w:t>
      </w:r>
      <w:r w:rsidR="002B424C">
        <w:rPr>
          <w:rFonts w:ascii="Times New Roman" w:hAnsi="Times New Roman"/>
          <w:sz w:val="28"/>
          <w:szCs w:val="28"/>
        </w:rPr>
        <w:t>она, в том числе взрослого (</w:t>
      </w:r>
      <w:r w:rsidR="000111F0">
        <w:rPr>
          <w:rFonts w:ascii="Times New Roman" w:hAnsi="Times New Roman"/>
          <w:sz w:val="28"/>
          <w:szCs w:val="28"/>
        </w:rPr>
        <w:t>16,1</w:t>
      </w:r>
      <w:r w:rsidR="00597D8C" w:rsidRPr="00992D3C">
        <w:rPr>
          <w:rFonts w:ascii="Times New Roman" w:hAnsi="Times New Roman"/>
          <w:sz w:val="28"/>
          <w:szCs w:val="28"/>
        </w:rPr>
        <w:t xml:space="preserve">% и </w:t>
      </w:r>
      <w:r w:rsidR="00796E84">
        <w:rPr>
          <w:rFonts w:ascii="Times New Roman" w:hAnsi="Times New Roman"/>
          <w:sz w:val="28"/>
          <w:szCs w:val="28"/>
        </w:rPr>
        <w:t>21,2</w:t>
      </w:r>
      <w:r w:rsidR="00597D8C" w:rsidRPr="00992D3C">
        <w:rPr>
          <w:rFonts w:ascii="Times New Roman" w:hAnsi="Times New Roman"/>
          <w:sz w:val="28"/>
          <w:szCs w:val="28"/>
        </w:rPr>
        <w:t>% соответственно);</w:t>
      </w:r>
    </w:p>
    <w:p w14:paraId="729673F1" w14:textId="4547B789" w:rsidR="001D4BB0" w:rsidRPr="00992D3C" w:rsidRDefault="00ED4BA1" w:rsidP="00CA7ABB">
      <w:pPr>
        <w:pStyle w:val="af9"/>
        <w:ind w:firstLine="709"/>
        <w:jc w:val="both"/>
        <w:rPr>
          <w:rStyle w:val="markedcontent"/>
          <w:rFonts w:ascii="Times New Roman" w:hAnsi="Times New Roman"/>
          <w:sz w:val="28"/>
          <w:szCs w:val="28"/>
          <w:u w:val="single"/>
        </w:rPr>
      </w:pPr>
      <w:r w:rsidRPr="00805493">
        <w:rPr>
          <w:rStyle w:val="markedcontent"/>
          <w:rFonts w:ascii="Times New Roman" w:hAnsi="Times New Roman"/>
          <w:sz w:val="28"/>
          <w:szCs w:val="28"/>
        </w:rPr>
        <w:lastRenderedPageBreak/>
        <w:t>м</w:t>
      </w:r>
      <w:r w:rsidR="001D4BB0" w:rsidRPr="00805493">
        <w:rPr>
          <w:rStyle w:val="markedcontent"/>
          <w:rFonts w:ascii="Times New Roman" w:hAnsi="Times New Roman"/>
          <w:sz w:val="28"/>
          <w:szCs w:val="28"/>
        </w:rPr>
        <w:t>ноголетняя динамика</w:t>
      </w:r>
      <w:r w:rsidR="006D2C7E" w:rsidRPr="00805493">
        <w:rPr>
          <w:rStyle w:val="markedcontent"/>
          <w:rFonts w:ascii="Times New Roman" w:hAnsi="Times New Roman"/>
          <w:sz w:val="28"/>
          <w:szCs w:val="28"/>
        </w:rPr>
        <w:t xml:space="preserve"> общей</w:t>
      </w:r>
      <w:r w:rsidR="001D4BB0" w:rsidRPr="00805493">
        <w:rPr>
          <w:rStyle w:val="markedcontent"/>
          <w:rFonts w:ascii="Times New Roman" w:hAnsi="Times New Roman"/>
          <w:sz w:val="28"/>
          <w:szCs w:val="28"/>
        </w:rPr>
        <w:t xml:space="preserve"> заболеваемости </w:t>
      </w:r>
      <w:r w:rsidR="00351B41" w:rsidRPr="00805493">
        <w:rPr>
          <w:rStyle w:val="markedcontent"/>
          <w:rFonts w:ascii="Times New Roman" w:hAnsi="Times New Roman"/>
          <w:sz w:val="28"/>
          <w:szCs w:val="28"/>
        </w:rPr>
        <w:t xml:space="preserve">среди </w:t>
      </w:r>
      <w:r w:rsidRPr="00805493">
        <w:rPr>
          <w:rStyle w:val="markedcontent"/>
          <w:rFonts w:ascii="Times New Roman" w:hAnsi="Times New Roman"/>
          <w:sz w:val="28"/>
          <w:szCs w:val="28"/>
        </w:rPr>
        <w:t xml:space="preserve">взрослого </w:t>
      </w:r>
      <w:r w:rsidR="001D4BB0" w:rsidRPr="00805493">
        <w:rPr>
          <w:rStyle w:val="markedcontent"/>
          <w:rFonts w:ascii="Times New Roman" w:hAnsi="Times New Roman"/>
          <w:sz w:val="28"/>
          <w:szCs w:val="28"/>
        </w:rPr>
        <w:t>населения г.</w:t>
      </w:r>
      <w:r w:rsidR="00634385" w:rsidRPr="00634385">
        <w:rPr>
          <w:rStyle w:val="markedcontent"/>
          <w:rFonts w:ascii="Times New Roman" w:hAnsi="Times New Roman"/>
          <w:sz w:val="28"/>
          <w:szCs w:val="28"/>
        </w:rPr>
        <w:t xml:space="preserve"> </w:t>
      </w:r>
      <w:r w:rsidR="001D4BB0" w:rsidRPr="00805493">
        <w:rPr>
          <w:rStyle w:val="markedcontent"/>
          <w:rFonts w:ascii="Times New Roman" w:hAnsi="Times New Roman"/>
          <w:sz w:val="28"/>
          <w:szCs w:val="28"/>
        </w:rPr>
        <w:t>Бреста и Брестского района болезнями системы кровообращения имеет у</w:t>
      </w:r>
      <w:r w:rsidR="009B1F7F" w:rsidRPr="00805493">
        <w:rPr>
          <w:rStyle w:val="markedcontent"/>
          <w:rFonts w:ascii="Times New Roman" w:hAnsi="Times New Roman"/>
          <w:sz w:val="28"/>
          <w:szCs w:val="28"/>
        </w:rPr>
        <w:t>меренную</w:t>
      </w:r>
      <w:r w:rsidR="001D4BB0" w:rsidRPr="00805493">
        <w:rPr>
          <w:rStyle w:val="markedcontent"/>
          <w:rFonts w:ascii="Times New Roman" w:hAnsi="Times New Roman"/>
          <w:sz w:val="28"/>
          <w:szCs w:val="28"/>
        </w:rPr>
        <w:t xml:space="preserve"> тенденцию к росту. Среднегодовой темп прироста </w:t>
      </w:r>
      <w:r w:rsidR="00564314" w:rsidRPr="00805493">
        <w:rPr>
          <w:rStyle w:val="markedcontent"/>
          <w:rFonts w:ascii="Times New Roman" w:hAnsi="Times New Roman"/>
          <w:sz w:val="28"/>
          <w:szCs w:val="28"/>
        </w:rPr>
        <w:t xml:space="preserve">за период </w:t>
      </w:r>
      <w:r w:rsidR="001D4BB0" w:rsidRPr="00805493">
        <w:rPr>
          <w:rStyle w:val="markedcontent"/>
          <w:rFonts w:ascii="Times New Roman" w:hAnsi="Times New Roman"/>
          <w:sz w:val="28"/>
          <w:szCs w:val="28"/>
        </w:rPr>
        <w:t>201</w:t>
      </w:r>
      <w:r w:rsidR="00796E84" w:rsidRPr="00805493">
        <w:rPr>
          <w:rStyle w:val="markedcontent"/>
          <w:rFonts w:ascii="Times New Roman" w:hAnsi="Times New Roman"/>
          <w:sz w:val="28"/>
          <w:szCs w:val="28"/>
        </w:rPr>
        <w:t>8</w:t>
      </w:r>
      <w:r w:rsidR="00AD61E9" w:rsidRPr="00805493">
        <w:rPr>
          <w:rStyle w:val="markedcontent"/>
          <w:rFonts w:ascii="Times New Roman" w:hAnsi="Times New Roman"/>
          <w:sz w:val="28"/>
          <w:szCs w:val="28"/>
        </w:rPr>
        <w:t>-202</w:t>
      </w:r>
      <w:r w:rsidR="00796E84" w:rsidRPr="00805493">
        <w:rPr>
          <w:rStyle w:val="markedcontent"/>
          <w:rFonts w:ascii="Times New Roman" w:hAnsi="Times New Roman"/>
          <w:sz w:val="28"/>
          <w:szCs w:val="28"/>
        </w:rPr>
        <w:t>3</w:t>
      </w:r>
      <w:r w:rsidR="00AD61E9" w:rsidRPr="00805493">
        <w:rPr>
          <w:rStyle w:val="markedcontent"/>
          <w:rFonts w:ascii="Times New Roman" w:hAnsi="Times New Roman"/>
          <w:sz w:val="28"/>
          <w:szCs w:val="28"/>
        </w:rPr>
        <w:t xml:space="preserve"> годы</w:t>
      </w:r>
      <w:r w:rsidR="00564314" w:rsidRPr="00805493">
        <w:rPr>
          <w:rStyle w:val="markedcontent"/>
          <w:rFonts w:ascii="Times New Roman" w:hAnsi="Times New Roman"/>
          <w:sz w:val="28"/>
          <w:szCs w:val="28"/>
        </w:rPr>
        <w:t xml:space="preserve"> </w:t>
      </w:r>
      <w:r w:rsidR="007070CB" w:rsidRPr="00805493">
        <w:rPr>
          <w:rStyle w:val="markedcontent"/>
          <w:rFonts w:ascii="Times New Roman" w:hAnsi="Times New Roman"/>
          <w:sz w:val="28"/>
          <w:szCs w:val="28"/>
        </w:rPr>
        <w:t>–</w:t>
      </w:r>
      <w:r w:rsidR="00564314" w:rsidRPr="00805493">
        <w:rPr>
          <w:rStyle w:val="markedcontent"/>
          <w:rFonts w:ascii="Times New Roman" w:hAnsi="Times New Roman"/>
          <w:sz w:val="28"/>
          <w:szCs w:val="28"/>
        </w:rPr>
        <w:t xml:space="preserve"> +</w:t>
      </w:r>
      <w:r w:rsidR="00796E84" w:rsidRPr="00805493">
        <w:rPr>
          <w:rStyle w:val="markedcontent"/>
          <w:rFonts w:ascii="Times New Roman" w:hAnsi="Times New Roman"/>
          <w:sz w:val="28"/>
          <w:szCs w:val="28"/>
        </w:rPr>
        <w:t>2,1</w:t>
      </w:r>
      <w:r w:rsidR="001D4BB0" w:rsidRPr="00805493">
        <w:rPr>
          <w:rStyle w:val="markedcontent"/>
          <w:rFonts w:ascii="Times New Roman" w:hAnsi="Times New Roman"/>
          <w:sz w:val="28"/>
          <w:szCs w:val="28"/>
        </w:rPr>
        <w:t>%</w:t>
      </w:r>
      <w:r w:rsidRPr="00805493">
        <w:rPr>
          <w:rStyle w:val="markedcontent"/>
          <w:rFonts w:ascii="Times New Roman" w:hAnsi="Times New Roman"/>
          <w:sz w:val="28"/>
          <w:szCs w:val="28"/>
        </w:rPr>
        <w:t>;</w:t>
      </w:r>
    </w:p>
    <w:p w14:paraId="10EAE4AE" w14:textId="4DACB264" w:rsidR="001D4BB0" w:rsidRPr="009E798D" w:rsidRDefault="00ED4BA1" w:rsidP="00DF339C">
      <w:pPr>
        <w:ind w:firstLine="708"/>
        <w:jc w:val="both"/>
        <w:rPr>
          <w:rStyle w:val="markedcontent"/>
          <w:rFonts w:ascii="Calibri" w:hAnsi="Calibri" w:cs="Calibri"/>
          <w:color w:val="000000"/>
          <w:sz w:val="22"/>
          <w:szCs w:val="22"/>
        </w:rPr>
      </w:pPr>
      <w:r w:rsidRPr="007D24C6">
        <w:rPr>
          <w:rStyle w:val="markedcontent"/>
          <w:sz w:val="28"/>
          <w:szCs w:val="28"/>
        </w:rPr>
        <w:t>п</w:t>
      </w:r>
      <w:r w:rsidR="001D4BB0" w:rsidRPr="007D24C6">
        <w:rPr>
          <w:rStyle w:val="markedcontent"/>
          <w:sz w:val="28"/>
          <w:szCs w:val="28"/>
        </w:rPr>
        <w:t xml:space="preserve">оказатель первичной заболеваемости </w:t>
      </w:r>
      <w:r w:rsidRPr="007D24C6">
        <w:rPr>
          <w:rStyle w:val="markedcontent"/>
          <w:sz w:val="28"/>
          <w:szCs w:val="28"/>
        </w:rPr>
        <w:t xml:space="preserve">взрослого </w:t>
      </w:r>
      <w:r w:rsidR="001D4BB0" w:rsidRPr="007D24C6">
        <w:rPr>
          <w:rStyle w:val="markedcontent"/>
          <w:sz w:val="28"/>
          <w:szCs w:val="28"/>
        </w:rPr>
        <w:t>населения г.</w:t>
      </w:r>
      <w:r w:rsidR="007070CB">
        <w:rPr>
          <w:rStyle w:val="markedcontent"/>
          <w:sz w:val="28"/>
          <w:szCs w:val="28"/>
        </w:rPr>
        <w:t xml:space="preserve"> </w:t>
      </w:r>
      <w:r w:rsidR="001D4BB0" w:rsidRPr="007D24C6">
        <w:rPr>
          <w:rStyle w:val="markedcontent"/>
          <w:sz w:val="28"/>
          <w:szCs w:val="28"/>
        </w:rPr>
        <w:t>Бреста и Брестского района болезням</w:t>
      </w:r>
      <w:r w:rsidR="00796E84">
        <w:rPr>
          <w:rStyle w:val="markedcontent"/>
          <w:sz w:val="28"/>
          <w:szCs w:val="28"/>
        </w:rPr>
        <w:t>и системы кровообращения в 2023</w:t>
      </w:r>
      <w:r w:rsidR="008170FF">
        <w:rPr>
          <w:rStyle w:val="markedcontent"/>
          <w:sz w:val="28"/>
          <w:szCs w:val="28"/>
        </w:rPr>
        <w:t xml:space="preserve"> </w:t>
      </w:r>
      <w:r w:rsidR="00AD61E9">
        <w:rPr>
          <w:rStyle w:val="markedcontent"/>
          <w:sz w:val="28"/>
          <w:szCs w:val="28"/>
        </w:rPr>
        <w:t>году</w:t>
      </w:r>
      <w:r w:rsidR="001D4BB0" w:rsidRPr="007D24C6">
        <w:rPr>
          <w:rStyle w:val="markedcontent"/>
          <w:sz w:val="28"/>
          <w:szCs w:val="28"/>
        </w:rPr>
        <w:t xml:space="preserve"> составил </w:t>
      </w:r>
      <w:r w:rsidR="009E798D">
        <w:rPr>
          <w:rStyle w:val="markedcontent"/>
          <w:sz w:val="28"/>
          <w:szCs w:val="28"/>
        </w:rPr>
        <w:t>4570,5</w:t>
      </w:r>
      <w:r w:rsidR="001D4BB0" w:rsidRPr="007D24C6">
        <w:rPr>
          <w:rStyle w:val="markedcontent"/>
          <w:sz w:val="28"/>
          <w:szCs w:val="28"/>
        </w:rPr>
        <w:t xml:space="preserve"> на 100 тыс. населения, </w:t>
      </w:r>
      <w:r w:rsidR="001D4BB0" w:rsidRPr="000E3BCA">
        <w:rPr>
          <w:rStyle w:val="markedcontent"/>
          <w:sz w:val="28"/>
          <w:szCs w:val="28"/>
        </w:rPr>
        <w:t xml:space="preserve">что превышает среднеобластной показатель </w:t>
      </w:r>
      <w:r w:rsidRPr="000E3BCA">
        <w:rPr>
          <w:rStyle w:val="markedcontent"/>
          <w:sz w:val="28"/>
          <w:szCs w:val="28"/>
        </w:rPr>
        <w:t>(</w:t>
      </w:r>
      <w:r w:rsidR="009E798D" w:rsidRPr="009E798D">
        <w:rPr>
          <w:color w:val="000000"/>
          <w:sz w:val="28"/>
          <w:szCs w:val="28"/>
        </w:rPr>
        <w:t>3175,1</w:t>
      </w:r>
      <w:r w:rsidR="00DF339C">
        <w:rPr>
          <w:rStyle w:val="markedcontent"/>
          <w:sz w:val="28"/>
          <w:szCs w:val="28"/>
        </w:rPr>
        <w:t xml:space="preserve"> </w:t>
      </w:r>
      <w:r w:rsidRPr="000E3BCA">
        <w:rPr>
          <w:rStyle w:val="markedcontent"/>
          <w:sz w:val="28"/>
          <w:szCs w:val="28"/>
        </w:rPr>
        <w:t xml:space="preserve">на 100 тыс. населения) </w:t>
      </w:r>
      <w:r w:rsidR="001D4BB0" w:rsidRPr="000E3BCA">
        <w:rPr>
          <w:rStyle w:val="markedcontent"/>
          <w:sz w:val="28"/>
          <w:szCs w:val="28"/>
        </w:rPr>
        <w:t xml:space="preserve">на </w:t>
      </w:r>
      <w:r w:rsidR="00DF339C">
        <w:rPr>
          <w:rStyle w:val="markedcontent"/>
          <w:sz w:val="28"/>
          <w:szCs w:val="28"/>
        </w:rPr>
        <w:t>43,9%</w:t>
      </w:r>
      <w:r w:rsidRPr="000E3BCA">
        <w:rPr>
          <w:rStyle w:val="markedcontent"/>
          <w:sz w:val="28"/>
          <w:szCs w:val="28"/>
        </w:rPr>
        <w:t>;</w:t>
      </w:r>
    </w:p>
    <w:p w14:paraId="1E53B211" w14:textId="77777777" w:rsidR="00070258" w:rsidRPr="00992D3C" w:rsidRDefault="000515B4" w:rsidP="0037289C">
      <w:pPr>
        <w:pStyle w:val="af9"/>
        <w:ind w:firstLine="709"/>
        <w:jc w:val="both"/>
        <w:rPr>
          <w:rStyle w:val="markedcontent"/>
          <w:rFonts w:ascii="Times New Roman" w:hAnsi="Times New Roman"/>
          <w:sz w:val="28"/>
          <w:szCs w:val="28"/>
        </w:rPr>
      </w:pPr>
      <w:r w:rsidRPr="00992D3C">
        <w:rPr>
          <w:rStyle w:val="markedcontent"/>
          <w:rFonts w:ascii="Times New Roman" w:hAnsi="Times New Roman"/>
          <w:sz w:val="28"/>
          <w:szCs w:val="28"/>
        </w:rPr>
        <w:t>в структуре первичной заболеваемости взрослого населения г.</w:t>
      </w:r>
      <w:r w:rsidR="005E2799">
        <w:rPr>
          <w:rStyle w:val="markedcontent"/>
          <w:rFonts w:ascii="Times New Roman" w:hAnsi="Times New Roman"/>
          <w:sz w:val="28"/>
          <w:szCs w:val="28"/>
        </w:rPr>
        <w:t xml:space="preserve"> </w:t>
      </w:r>
      <w:r w:rsidRPr="00992D3C">
        <w:rPr>
          <w:rStyle w:val="markedcontent"/>
          <w:rFonts w:ascii="Times New Roman" w:hAnsi="Times New Roman"/>
          <w:sz w:val="28"/>
          <w:szCs w:val="28"/>
        </w:rPr>
        <w:t xml:space="preserve">Бреста и Брестского района болезнями системы кровообращения ведущая роль принадлежит ишемической болезни сердца – </w:t>
      </w:r>
      <w:r w:rsidR="00AD28DF">
        <w:rPr>
          <w:rStyle w:val="markedcontent"/>
          <w:rFonts w:ascii="Times New Roman" w:hAnsi="Times New Roman"/>
          <w:sz w:val="28"/>
          <w:szCs w:val="28"/>
        </w:rPr>
        <w:t>24,7</w:t>
      </w:r>
      <w:r w:rsidRPr="00992D3C">
        <w:rPr>
          <w:rStyle w:val="markedcontent"/>
          <w:rFonts w:ascii="Times New Roman" w:hAnsi="Times New Roman"/>
          <w:sz w:val="28"/>
          <w:szCs w:val="28"/>
        </w:rPr>
        <w:t>% (</w:t>
      </w:r>
      <w:r w:rsidR="005F75F7">
        <w:rPr>
          <w:rStyle w:val="markedcontent"/>
          <w:rFonts w:ascii="Times New Roman" w:hAnsi="Times New Roman"/>
          <w:sz w:val="28"/>
          <w:szCs w:val="28"/>
        </w:rPr>
        <w:t>15,1</w:t>
      </w:r>
      <w:r w:rsidRPr="00992D3C">
        <w:rPr>
          <w:rStyle w:val="markedcontent"/>
          <w:rFonts w:ascii="Times New Roman" w:hAnsi="Times New Roman"/>
          <w:sz w:val="28"/>
          <w:szCs w:val="28"/>
        </w:rPr>
        <w:t xml:space="preserve">% – лица трудоспособного возраста); </w:t>
      </w:r>
      <w:r w:rsidR="00AD28DF" w:rsidRPr="00992D3C">
        <w:rPr>
          <w:rStyle w:val="markedcontent"/>
          <w:rFonts w:ascii="Times New Roman" w:hAnsi="Times New Roman"/>
          <w:sz w:val="28"/>
          <w:szCs w:val="28"/>
        </w:rPr>
        <w:t xml:space="preserve">болезням, характеризующимся повышенным кровяным давлением – </w:t>
      </w:r>
      <w:r w:rsidR="00AD28DF">
        <w:rPr>
          <w:rStyle w:val="markedcontent"/>
          <w:rFonts w:ascii="Times New Roman" w:hAnsi="Times New Roman"/>
          <w:sz w:val="28"/>
          <w:szCs w:val="28"/>
        </w:rPr>
        <w:t>24,0</w:t>
      </w:r>
      <w:r w:rsidR="00AD28DF" w:rsidRPr="00992D3C">
        <w:rPr>
          <w:rStyle w:val="markedcontent"/>
          <w:rFonts w:ascii="Times New Roman" w:hAnsi="Times New Roman"/>
          <w:sz w:val="28"/>
          <w:szCs w:val="28"/>
        </w:rPr>
        <w:t>% (</w:t>
      </w:r>
      <w:r w:rsidR="005F75F7">
        <w:rPr>
          <w:rStyle w:val="markedcontent"/>
          <w:rFonts w:ascii="Times New Roman" w:hAnsi="Times New Roman"/>
          <w:sz w:val="28"/>
          <w:szCs w:val="28"/>
        </w:rPr>
        <w:t>38,1</w:t>
      </w:r>
      <w:r w:rsidR="00AD28DF" w:rsidRPr="00992D3C">
        <w:rPr>
          <w:rStyle w:val="markedcontent"/>
          <w:rFonts w:ascii="Times New Roman" w:hAnsi="Times New Roman"/>
          <w:sz w:val="28"/>
          <w:szCs w:val="28"/>
        </w:rPr>
        <w:t>% – лица трудоспособного возраста);</w:t>
      </w:r>
      <w:r w:rsidR="00AD28DF">
        <w:rPr>
          <w:rStyle w:val="markedcontent"/>
          <w:rFonts w:ascii="Times New Roman" w:hAnsi="Times New Roman"/>
          <w:sz w:val="28"/>
          <w:szCs w:val="28"/>
        </w:rPr>
        <w:t xml:space="preserve"> </w:t>
      </w:r>
      <w:r w:rsidRPr="00992D3C">
        <w:rPr>
          <w:rStyle w:val="markedcontent"/>
          <w:rFonts w:ascii="Times New Roman" w:hAnsi="Times New Roman"/>
          <w:sz w:val="28"/>
          <w:szCs w:val="28"/>
        </w:rPr>
        <w:t xml:space="preserve">цереброваскулярной патологии – </w:t>
      </w:r>
      <w:r w:rsidR="00AD28DF">
        <w:rPr>
          <w:rStyle w:val="markedcontent"/>
          <w:rFonts w:ascii="Times New Roman" w:hAnsi="Times New Roman"/>
          <w:sz w:val="28"/>
          <w:szCs w:val="28"/>
        </w:rPr>
        <w:t>21,4</w:t>
      </w:r>
      <w:r w:rsidRPr="00992D3C">
        <w:rPr>
          <w:rStyle w:val="markedcontent"/>
          <w:rFonts w:ascii="Times New Roman" w:hAnsi="Times New Roman"/>
          <w:sz w:val="28"/>
          <w:szCs w:val="28"/>
        </w:rPr>
        <w:t>% (</w:t>
      </w:r>
      <w:r w:rsidR="005F75F7">
        <w:rPr>
          <w:rStyle w:val="markedcontent"/>
          <w:rFonts w:ascii="Times New Roman" w:hAnsi="Times New Roman"/>
          <w:sz w:val="28"/>
          <w:szCs w:val="28"/>
        </w:rPr>
        <w:t>9,7</w:t>
      </w:r>
      <w:r w:rsidRPr="00992D3C">
        <w:rPr>
          <w:rStyle w:val="markedcontent"/>
          <w:rFonts w:ascii="Times New Roman" w:hAnsi="Times New Roman"/>
          <w:sz w:val="28"/>
          <w:szCs w:val="28"/>
        </w:rPr>
        <w:t>% – лица трудоспособного возраста);</w:t>
      </w:r>
      <w:r w:rsidR="00AC230A" w:rsidRPr="00992D3C">
        <w:rPr>
          <w:rStyle w:val="markedcontent"/>
          <w:rFonts w:ascii="Times New Roman" w:hAnsi="Times New Roman"/>
          <w:sz w:val="28"/>
          <w:szCs w:val="28"/>
        </w:rPr>
        <w:t xml:space="preserve"> </w:t>
      </w:r>
    </w:p>
    <w:p w14:paraId="0BE2FB43" w14:textId="77777777" w:rsidR="00AC230A" w:rsidRPr="004D6DCF" w:rsidRDefault="000515B4" w:rsidP="0037289C">
      <w:pPr>
        <w:pStyle w:val="af9"/>
        <w:ind w:firstLine="709"/>
        <w:jc w:val="both"/>
        <w:rPr>
          <w:rStyle w:val="markedcontent"/>
          <w:rFonts w:ascii="Times New Roman" w:hAnsi="Times New Roman"/>
          <w:sz w:val="28"/>
          <w:szCs w:val="28"/>
        </w:rPr>
      </w:pPr>
      <w:r w:rsidRPr="00367165">
        <w:rPr>
          <w:rStyle w:val="markedcontent"/>
          <w:rFonts w:ascii="Times New Roman" w:hAnsi="Times New Roman"/>
          <w:sz w:val="28"/>
          <w:szCs w:val="28"/>
        </w:rPr>
        <w:t xml:space="preserve">болезни системы кровообращения занимают </w:t>
      </w:r>
      <w:r w:rsidR="00AC230A" w:rsidRPr="00367165">
        <w:rPr>
          <w:rStyle w:val="markedcontent"/>
          <w:rFonts w:ascii="Times New Roman" w:hAnsi="Times New Roman"/>
          <w:sz w:val="28"/>
          <w:szCs w:val="28"/>
        </w:rPr>
        <w:t xml:space="preserve">второе </w:t>
      </w:r>
      <w:r w:rsidRPr="00367165">
        <w:rPr>
          <w:rStyle w:val="markedcontent"/>
          <w:rFonts w:ascii="Times New Roman" w:hAnsi="Times New Roman"/>
          <w:sz w:val="28"/>
          <w:szCs w:val="28"/>
        </w:rPr>
        <w:t>место</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в структуре</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причин</w:t>
      </w:r>
      <w:r w:rsidR="00AC230A" w:rsidRPr="00367165">
        <w:rPr>
          <w:rStyle w:val="markedcontent"/>
          <w:rFonts w:ascii="Times New Roman" w:hAnsi="Times New Roman"/>
          <w:sz w:val="28"/>
          <w:szCs w:val="28"/>
        </w:rPr>
        <w:t xml:space="preserve"> </w:t>
      </w:r>
      <w:r w:rsidRPr="00367165">
        <w:rPr>
          <w:rStyle w:val="markedcontent"/>
          <w:rFonts w:ascii="Times New Roman" w:hAnsi="Times New Roman"/>
          <w:sz w:val="28"/>
          <w:szCs w:val="28"/>
        </w:rPr>
        <w:t xml:space="preserve">первичной инвалидности населения </w:t>
      </w:r>
      <w:r w:rsidR="00AC230A" w:rsidRPr="00367165">
        <w:rPr>
          <w:rStyle w:val="markedcontent"/>
          <w:rFonts w:ascii="Times New Roman" w:hAnsi="Times New Roman"/>
          <w:sz w:val="28"/>
          <w:szCs w:val="28"/>
        </w:rPr>
        <w:t>трудоспособного возраста</w:t>
      </w:r>
      <w:r w:rsidR="00D03937">
        <w:rPr>
          <w:rStyle w:val="markedcontent"/>
          <w:rFonts w:ascii="Times New Roman" w:hAnsi="Times New Roman"/>
          <w:sz w:val="28"/>
          <w:szCs w:val="28"/>
        </w:rPr>
        <w:t xml:space="preserve">               </w:t>
      </w:r>
      <w:r w:rsidR="00A46B5E" w:rsidRPr="00367165">
        <w:rPr>
          <w:rStyle w:val="markedcontent"/>
          <w:rFonts w:ascii="Times New Roman" w:hAnsi="Times New Roman"/>
          <w:sz w:val="28"/>
          <w:szCs w:val="28"/>
        </w:rPr>
        <w:t xml:space="preserve"> </w:t>
      </w:r>
      <w:r w:rsidR="004D6DCF" w:rsidRPr="00367165">
        <w:rPr>
          <w:rStyle w:val="markedcontent"/>
          <w:rFonts w:ascii="Times New Roman" w:hAnsi="Times New Roman"/>
          <w:sz w:val="28"/>
          <w:szCs w:val="28"/>
        </w:rPr>
        <w:t>(</w:t>
      </w:r>
      <w:r w:rsidR="00952BB2">
        <w:rPr>
          <w:rFonts w:ascii="Times New Roman" w:hAnsi="Times New Roman"/>
          <w:sz w:val="28"/>
          <w:szCs w:val="28"/>
        </w:rPr>
        <w:t>7,9</w:t>
      </w:r>
      <w:r w:rsidR="00DB26F9" w:rsidRPr="00367165">
        <w:rPr>
          <w:rFonts w:ascii="Times New Roman" w:hAnsi="Times New Roman"/>
          <w:sz w:val="28"/>
          <w:szCs w:val="28"/>
        </w:rPr>
        <w:t xml:space="preserve"> </w:t>
      </w:r>
      <w:r w:rsidR="004D6DCF" w:rsidRPr="00367165">
        <w:rPr>
          <w:rFonts w:ascii="Times New Roman" w:hAnsi="Times New Roman"/>
          <w:sz w:val="28"/>
          <w:szCs w:val="28"/>
        </w:rPr>
        <w:t>сл. на 10 тыс. населения)</w:t>
      </w:r>
      <w:r w:rsidR="00AC230A" w:rsidRPr="00367165">
        <w:rPr>
          <w:rStyle w:val="markedcontent"/>
          <w:rFonts w:ascii="Times New Roman" w:hAnsi="Times New Roman"/>
          <w:sz w:val="28"/>
          <w:szCs w:val="28"/>
        </w:rPr>
        <w:t>.</w:t>
      </w:r>
    </w:p>
    <w:p w14:paraId="1DCDFEF3" w14:textId="77777777" w:rsidR="001D578C" w:rsidRPr="00992D3C" w:rsidRDefault="001D578C" w:rsidP="001D578C">
      <w:pPr>
        <w:ind w:firstLine="708"/>
        <w:jc w:val="both"/>
        <w:rPr>
          <w:rStyle w:val="markedcontent"/>
          <w:b/>
          <w:i/>
          <w:sz w:val="28"/>
          <w:szCs w:val="28"/>
        </w:rPr>
      </w:pPr>
      <w:r w:rsidRPr="00992D3C">
        <w:rPr>
          <w:rStyle w:val="markedcontent"/>
          <w:b/>
          <w:i/>
          <w:sz w:val="28"/>
          <w:szCs w:val="28"/>
        </w:rPr>
        <w:t>Для детей, посещающих учреждения общего среднего образования.</w:t>
      </w:r>
    </w:p>
    <w:p w14:paraId="02BA804E" w14:textId="77777777" w:rsidR="00B730C2" w:rsidRPr="003D489D" w:rsidRDefault="001D578C" w:rsidP="003D489D">
      <w:pPr>
        <w:ind w:firstLine="708"/>
        <w:jc w:val="both"/>
        <w:rPr>
          <w:rStyle w:val="markedcontent"/>
          <w:sz w:val="28"/>
          <w:szCs w:val="28"/>
          <w:u w:val="single"/>
        </w:rPr>
      </w:pPr>
      <w:r w:rsidRPr="00B95F4C">
        <w:rPr>
          <w:rStyle w:val="markedcontent"/>
          <w:sz w:val="28"/>
          <w:szCs w:val="28"/>
          <w:u w:val="single"/>
        </w:rPr>
        <w:t>Обоснование:</w:t>
      </w:r>
      <w:r w:rsidR="00CA7ABB" w:rsidRPr="00B95F4C">
        <w:rPr>
          <w:rStyle w:val="markedcontent"/>
          <w:sz w:val="28"/>
          <w:szCs w:val="28"/>
          <w:u w:val="single"/>
        </w:rPr>
        <w:t xml:space="preserve"> </w:t>
      </w:r>
      <w:r w:rsidR="00166982">
        <w:rPr>
          <w:rStyle w:val="markedcontent"/>
          <w:sz w:val="28"/>
          <w:szCs w:val="28"/>
        </w:rPr>
        <w:t>в 202</w:t>
      </w:r>
      <w:r w:rsidR="003D489D">
        <w:rPr>
          <w:rStyle w:val="markedcontent"/>
          <w:sz w:val="28"/>
          <w:szCs w:val="28"/>
        </w:rPr>
        <w:t>3</w:t>
      </w:r>
      <w:r w:rsidR="00166982">
        <w:rPr>
          <w:rStyle w:val="markedcontent"/>
          <w:sz w:val="28"/>
          <w:szCs w:val="28"/>
        </w:rPr>
        <w:t xml:space="preserve"> году</w:t>
      </w:r>
      <w:r w:rsidR="0082130D">
        <w:rPr>
          <w:rStyle w:val="markedcontent"/>
          <w:sz w:val="28"/>
          <w:szCs w:val="28"/>
        </w:rPr>
        <w:t xml:space="preserve"> в сравнении с 202</w:t>
      </w:r>
      <w:r w:rsidR="003D489D">
        <w:rPr>
          <w:rStyle w:val="markedcontent"/>
          <w:sz w:val="28"/>
          <w:szCs w:val="28"/>
        </w:rPr>
        <w:t xml:space="preserve">2 </w:t>
      </w:r>
      <w:r w:rsidR="00166982">
        <w:rPr>
          <w:rStyle w:val="markedcontent"/>
          <w:sz w:val="28"/>
          <w:szCs w:val="28"/>
        </w:rPr>
        <w:t>годом</w:t>
      </w:r>
      <w:r w:rsidR="004270C3" w:rsidRPr="00B95F4C">
        <w:rPr>
          <w:rStyle w:val="markedcontent"/>
          <w:sz w:val="28"/>
          <w:szCs w:val="28"/>
        </w:rPr>
        <w:t xml:space="preserve"> отмечен рост выявляемости детей школьного возраста со сколиозом на </w:t>
      </w:r>
      <w:r w:rsidR="003D489D">
        <w:rPr>
          <w:rStyle w:val="markedcontent"/>
          <w:sz w:val="28"/>
          <w:szCs w:val="28"/>
        </w:rPr>
        <w:t>70,0</w:t>
      </w:r>
      <w:r w:rsidR="004270C3" w:rsidRPr="00B95F4C">
        <w:rPr>
          <w:rStyle w:val="markedcontent"/>
          <w:sz w:val="28"/>
          <w:szCs w:val="28"/>
        </w:rPr>
        <w:t>%</w:t>
      </w:r>
      <w:r w:rsidR="00B95F4C" w:rsidRPr="00B95F4C">
        <w:rPr>
          <w:rStyle w:val="markedcontent"/>
          <w:sz w:val="28"/>
          <w:szCs w:val="28"/>
        </w:rPr>
        <w:t xml:space="preserve">, с понижением остроты зрения на </w:t>
      </w:r>
      <w:r w:rsidR="007E6E89">
        <w:rPr>
          <w:rStyle w:val="markedcontent"/>
          <w:sz w:val="28"/>
          <w:szCs w:val="28"/>
        </w:rPr>
        <w:t>35,2</w:t>
      </w:r>
      <w:r w:rsidR="00B95F4C" w:rsidRPr="00B95F4C">
        <w:rPr>
          <w:rStyle w:val="markedcontent"/>
          <w:sz w:val="28"/>
          <w:szCs w:val="28"/>
        </w:rPr>
        <w:t>%</w:t>
      </w:r>
      <w:r w:rsidR="00B95F4C">
        <w:rPr>
          <w:rStyle w:val="markedcontent"/>
          <w:sz w:val="28"/>
          <w:szCs w:val="28"/>
        </w:rPr>
        <w:t>;</w:t>
      </w:r>
    </w:p>
    <w:p w14:paraId="47D8E383" w14:textId="77777777" w:rsidR="004270C3" w:rsidRDefault="008A2771" w:rsidP="001D578C">
      <w:pPr>
        <w:ind w:firstLine="708"/>
        <w:jc w:val="both"/>
        <w:rPr>
          <w:rStyle w:val="markedcontent"/>
          <w:sz w:val="28"/>
          <w:szCs w:val="28"/>
        </w:rPr>
      </w:pPr>
      <w:r w:rsidRPr="008A2771">
        <w:rPr>
          <w:rStyle w:val="markedcontent"/>
          <w:sz w:val="28"/>
          <w:szCs w:val="28"/>
        </w:rPr>
        <w:t xml:space="preserve">по результатам профилактических осмотров </w:t>
      </w:r>
      <w:r w:rsidR="004270C3" w:rsidRPr="0058366F">
        <w:rPr>
          <w:rStyle w:val="markedcontent"/>
          <w:sz w:val="28"/>
          <w:szCs w:val="28"/>
        </w:rPr>
        <w:t xml:space="preserve">максимально высокие уровни выявляемости детей с понижением остроты зрения отмечены в возрасте </w:t>
      </w:r>
      <w:r w:rsidR="00421D02" w:rsidRPr="0058366F">
        <w:rPr>
          <w:rStyle w:val="markedcontent"/>
          <w:sz w:val="28"/>
          <w:szCs w:val="28"/>
        </w:rPr>
        <w:t>14 лет (</w:t>
      </w:r>
      <w:r w:rsidR="007E6E89">
        <w:rPr>
          <w:rStyle w:val="markedcontent"/>
          <w:sz w:val="28"/>
          <w:szCs w:val="28"/>
        </w:rPr>
        <w:t>146,1</w:t>
      </w:r>
      <w:r w:rsidR="00421D02" w:rsidRPr="0058366F">
        <w:rPr>
          <w:rStyle w:val="markedcontent"/>
          <w:sz w:val="28"/>
          <w:szCs w:val="28"/>
        </w:rPr>
        <w:t xml:space="preserve">‰) и </w:t>
      </w:r>
      <w:r w:rsidR="009350AC" w:rsidRPr="0058366F">
        <w:rPr>
          <w:rStyle w:val="markedcontent"/>
          <w:sz w:val="28"/>
          <w:szCs w:val="28"/>
        </w:rPr>
        <w:t>15-17</w:t>
      </w:r>
      <w:r w:rsidR="004270C3" w:rsidRPr="0058366F">
        <w:rPr>
          <w:rStyle w:val="markedcontent"/>
          <w:sz w:val="28"/>
          <w:szCs w:val="28"/>
        </w:rPr>
        <w:t xml:space="preserve"> лет (</w:t>
      </w:r>
      <w:r w:rsidR="00B87572">
        <w:rPr>
          <w:rStyle w:val="markedcontent"/>
          <w:sz w:val="28"/>
          <w:szCs w:val="28"/>
        </w:rPr>
        <w:t>134,0</w:t>
      </w:r>
      <w:r w:rsidR="004270C3" w:rsidRPr="0058366F">
        <w:rPr>
          <w:rStyle w:val="markedcontent"/>
          <w:sz w:val="28"/>
          <w:szCs w:val="28"/>
        </w:rPr>
        <w:t>‰), детей со сколиозами -</w:t>
      </w:r>
      <w:r w:rsidR="00421D02" w:rsidRPr="0058366F">
        <w:rPr>
          <w:rStyle w:val="markedcontent"/>
          <w:sz w:val="28"/>
          <w:szCs w:val="28"/>
        </w:rPr>
        <w:t xml:space="preserve"> </w:t>
      </w:r>
      <w:r w:rsidR="004270C3" w:rsidRPr="0058366F">
        <w:rPr>
          <w:rStyle w:val="markedcontent"/>
          <w:sz w:val="28"/>
          <w:szCs w:val="28"/>
        </w:rPr>
        <w:t>в возрасте 14 лет (</w:t>
      </w:r>
      <w:r w:rsidR="00B87572">
        <w:rPr>
          <w:rStyle w:val="markedcontent"/>
          <w:sz w:val="28"/>
          <w:szCs w:val="28"/>
        </w:rPr>
        <w:t>192,1</w:t>
      </w:r>
      <w:r w:rsidR="004270C3" w:rsidRPr="0058366F">
        <w:rPr>
          <w:rStyle w:val="markedcontent"/>
          <w:sz w:val="28"/>
          <w:szCs w:val="28"/>
        </w:rPr>
        <w:t>‰) и 15-17 лет (</w:t>
      </w:r>
      <w:r w:rsidR="00B87572">
        <w:rPr>
          <w:rStyle w:val="markedcontent"/>
          <w:sz w:val="28"/>
          <w:szCs w:val="28"/>
        </w:rPr>
        <w:t>162,0</w:t>
      </w:r>
      <w:r w:rsidR="004270C3" w:rsidRPr="0058366F">
        <w:rPr>
          <w:rStyle w:val="markedcontent"/>
          <w:sz w:val="28"/>
          <w:szCs w:val="28"/>
        </w:rPr>
        <w:t>‰), детей с нарушениями осанки -</w:t>
      </w:r>
      <w:r w:rsidR="00421D02" w:rsidRPr="0058366F">
        <w:rPr>
          <w:rStyle w:val="markedcontent"/>
          <w:sz w:val="28"/>
          <w:szCs w:val="28"/>
        </w:rPr>
        <w:t xml:space="preserve"> </w:t>
      </w:r>
      <w:r w:rsidR="004270C3" w:rsidRPr="0058366F">
        <w:rPr>
          <w:rStyle w:val="markedcontent"/>
          <w:sz w:val="28"/>
          <w:szCs w:val="28"/>
        </w:rPr>
        <w:t xml:space="preserve">в возрасте </w:t>
      </w:r>
      <w:r w:rsidR="00B87572">
        <w:rPr>
          <w:rStyle w:val="markedcontent"/>
          <w:sz w:val="28"/>
          <w:szCs w:val="28"/>
        </w:rPr>
        <w:t>14</w:t>
      </w:r>
      <w:r w:rsidR="00B87572" w:rsidRPr="0058366F">
        <w:rPr>
          <w:rStyle w:val="markedcontent"/>
          <w:sz w:val="28"/>
          <w:szCs w:val="28"/>
        </w:rPr>
        <w:t xml:space="preserve"> лет (</w:t>
      </w:r>
      <w:r w:rsidR="00B87572">
        <w:rPr>
          <w:rStyle w:val="markedcontent"/>
          <w:sz w:val="28"/>
          <w:szCs w:val="28"/>
        </w:rPr>
        <w:t>144,7‰)</w:t>
      </w:r>
      <w:r w:rsidR="00B87572" w:rsidRPr="00B87572">
        <w:rPr>
          <w:rStyle w:val="markedcontent"/>
          <w:sz w:val="28"/>
          <w:szCs w:val="28"/>
        </w:rPr>
        <w:t xml:space="preserve"> </w:t>
      </w:r>
      <w:r w:rsidR="00B87572" w:rsidRPr="0058366F">
        <w:rPr>
          <w:rStyle w:val="markedcontent"/>
          <w:sz w:val="28"/>
          <w:szCs w:val="28"/>
        </w:rPr>
        <w:t xml:space="preserve">и </w:t>
      </w:r>
      <w:r w:rsidR="00421D02" w:rsidRPr="0058366F">
        <w:rPr>
          <w:rStyle w:val="markedcontent"/>
          <w:sz w:val="28"/>
          <w:szCs w:val="28"/>
        </w:rPr>
        <w:t>11 лет (</w:t>
      </w:r>
      <w:r w:rsidR="00B87572">
        <w:rPr>
          <w:rStyle w:val="markedcontent"/>
          <w:sz w:val="28"/>
          <w:szCs w:val="28"/>
        </w:rPr>
        <w:t>126,4</w:t>
      </w:r>
      <w:r w:rsidR="00421D02" w:rsidRPr="0058366F">
        <w:rPr>
          <w:rStyle w:val="markedcontent"/>
          <w:sz w:val="28"/>
          <w:szCs w:val="28"/>
        </w:rPr>
        <w:t>‰)</w:t>
      </w:r>
      <w:r w:rsidR="00B87572">
        <w:rPr>
          <w:rStyle w:val="markedcontent"/>
          <w:sz w:val="28"/>
          <w:szCs w:val="28"/>
        </w:rPr>
        <w:t>.</w:t>
      </w:r>
      <w:r w:rsidR="004270C3" w:rsidRPr="0058366F">
        <w:rPr>
          <w:rStyle w:val="markedcontent"/>
          <w:sz w:val="28"/>
          <w:szCs w:val="28"/>
        </w:rPr>
        <w:t xml:space="preserve"> </w:t>
      </w:r>
    </w:p>
    <w:p w14:paraId="669CF4C1" w14:textId="77777777" w:rsidR="00655E81" w:rsidRPr="00992D3C" w:rsidRDefault="00655E81" w:rsidP="001D578C">
      <w:pPr>
        <w:ind w:firstLine="708"/>
        <w:jc w:val="both"/>
        <w:rPr>
          <w:rStyle w:val="markedcontent"/>
          <w:sz w:val="28"/>
          <w:szCs w:val="28"/>
        </w:rPr>
      </w:pPr>
    </w:p>
    <w:p w14:paraId="2E666AA1" w14:textId="77777777" w:rsidR="007F530C" w:rsidRPr="00000E7C" w:rsidRDefault="003E7BC7" w:rsidP="001D578C">
      <w:pPr>
        <w:jc w:val="center"/>
        <w:rPr>
          <w:b/>
          <w:sz w:val="28"/>
          <w:szCs w:val="28"/>
        </w:rPr>
      </w:pPr>
      <w:r w:rsidRPr="00000E7C">
        <w:rPr>
          <w:b/>
          <w:sz w:val="28"/>
          <w:szCs w:val="28"/>
        </w:rPr>
        <w:t>I</w:t>
      </w:r>
      <w:r w:rsidR="00784CC0" w:rsidRPr="00000E7C">
        <w:rPr>
          <w:b/>
          <w:sz w:val="28"/>
          <w:szCs w:val="28"/>
        </w:rPr>
        <w:t>II</w:t>
      </w:r>
      <w:r w:rsidR="00000E7C" w:rsidRPr="00000E7C">
        <w:rPr>
          <w:b/>
          <w:sz w:val="28"/>
          <w:szCs w:val="28"/>
        </w:rPr>
        <w:t xml:space="preserve">. ГИГИЕНИЧЕСКИЕ АСПЕКТЫ ОБЕСПЕЧЕНИЯ   </w:t>
      </w:r>
    </w:p>
    <w:p w14:paraId="2A156626" w14:textId="77777777" w:rsidR="002773E0" w:rsidRPr="00000E7C" w:rsidRDefault="00000E7C" w:rsidP="002773E0">
      <w:pPr>
        <w:jc w:val="center"/>
        <w:rPr>
          <w:b/>
          <w:sz w:val="28"/>
          <w:szCs w:val="28"/>
        </w:rPr>
      </w:pPr>
      <w:r w:rsidRPr="00000E7C">
        <w:rPr>
          <w:b/>
          <w:sz w:val="28"/>
          <w:szCs w:val="28"/>
        </w:rPr>
        <w:t>УСТОЙЧИВОГО РАЗВИТИЯ НАСЕЛЕНИЯ</w:t>
      </w:r>
      <w:r w:rsidR="007F530C" w:rsidRPr="00000E7C">
        <w:rPr>
          <w:b/>
          <w:sz w:val="28"/>
          <w:szCs w:val="28"/>
        </w:rPr>
        <w:t xml:space="preserve"> </w:t>
      </w:r>
    </w:p>
    <w:p w14:paraId="11FC9A79" w14:textId="77777777" w:rsidR="001B7E03" w:rsidRPr="00B935DE" w:rsidRDefault="001B7E03" w:rsidP="002773E0">
      <w:pPr>
        <w:jc w:val="center"/>
        <w:rPr>
          <w:rFonts w:ascii="Monotype Corsiva" w:hAnsi="Monotype Corsiva"/>
          <w:b/>
          <w:i/>
          <w:sz w:val="20"/>
          <w:szCs w:val="20"/>
        </w:rPr>
      </w:pPr>
    </w:p>
    <w:p w14:paraId="22BEBF31" w14:textId="77777777" w:rsidR="00AD617D" w:rsidRPr="00B935DE" w:rsidRDefault="009F1B79" w:rsidP="00FA61AD">
      <w:pPr>
        <w:ind w:firstLine="709"/>
        <w:jc w:val="center"/>
        <w:rPr>
          <w:b/>
          <w:sz w:val="28"/>
          <w:szCs w:val="28"/>
        </w:rPr>
      </w:pPr>
      <w:r w:rsidRPr="00A2338C">
        <w:rPr>
          <w:b/>
          <w:sz w:val="28"/>
          <w:szCs w:val="28"/>
        </w:rPr>
        <w:t>3</w:t>
      </w:r>
      <w:r w:rsidR="003E7BC7" w:rsidRPr="00A2338C">
        <w:rPr>
          <w:b/>
          <w:sz w:val="28"/>
          <w:szCs w:val="28"/>
        </w:rPr>
        <w:t>.</w:t>
      </w:r>
      <w:r w:rsidRPr="00A2338C">
        <w:rPr>
          <w:b/>
          <w:sz w:val="28"/>
          <w:szCs w:val="28"/>
        </w:rPr>
        <w:t>1</w:t>
      </w:r>
      <w:r w:rsidR="003E7BC7" w:rsidRPr="00A2338C">
        <w:rPr>
          <w:b/>
          <w:sz w:val="28"/>
          <w:szCs w:val="28"/>
        </w:rPr>
        <w:t xml:space="preserve"> Гигиена воспитания и обучения детей и подростков</w:t>
      </w:r>
    </w:p>
    <w:p w14:paraId="0AB98D3A" w14:textId="57EE3D90" w:rsidR="005B4BC9" w:rsidRPr="00067C2D" w:rsidRDefault="005B4BC9" w:rsidP="00067C2D">
      <w:pPr>
        <w:ind w:firstLine="709"/>
        <w:jc w:val="both"/>
        <w:rPr>
          <w:sz w:val="28"/>
          <w:szCs w:val="28"/>
        </w:rPr>
      </w:pPr>
      <w:r w:rsidRPr="002A6AE4">
        <w:rPr>
          <w:sz w:val="28"/>
          <w:szCs w:val="28"/>
        </w:rPr>
        <w:t>На государственном санитарном надзоре в г.</w:t>
      </w:r>
      <w:r w:rsidR="00E82C74">
        <w:rPr>
          <w:sz w:val="28"/>
          <w:szCs w:val="28"/>
        </w:rPr>
        <w:t xml:space="preserve"> </w:t>
      </w:r>
      <w:r w:rsidR="00F669A6" w:rsidRPr="002A6AE4">
        <w:rPr>
          <w:sz w:val="28"/>
          <w:szCs w:val="28"/>
        </w:rPr>
        <w:t>Бресте и Брестском районе в 2023</w:t>
      </w:r>
      <w:r w:rsidR="00886301" w:rsidRPr="002A6AE4">
        <w:rPr>
          <w:sz w:val="28"/>
          <w:szCs w:val="28"/>
        </w:rPr>
        <w:t xml:space="preserve"> </w:t>
      </w:r>
      <w:r w:rsidR="000B192E" w:rsidRPr="002A6AE4">
        <w:rPr>
          <w:sz w:val="28"/>
          <w:szCs w:val="28"/>
        </w:rPr>
        <w:t>году</w:t>
      </w:r>
      <w:r w:rsidRPr="002A6AE4">
        <w:rPr>
          <w:sz w:val="28"/>
          <w:szCs w:val="28"/>
        </w:rPr>
        <w:t xml:space="preserve"> состоит 4</w:t>
      </w:r>
      <w:r w:rsidR="002A6AE4" w:rsidRPr="002A6AE4">
        <w:rPr>
          <w:sz w:val="28"/>
          <w:szCs w:val="28"/>
        </w:rPr>
        <w:t>90</w:t>
      </w:r>
      <w:r w:rsidR="001A66B2">
        <w:rPr>
          <w:sz w:val="28"/>
          <w:szCs w:val="28"/>
        </w:rPr>
        <w:t xml:space="preserve"> учреждений</w:t>
      </w:r>
      <w:r w:rsidRPr="002A6AE4">
        <w:rPr>
          <w:sz w:val="28"/>
          <w:szCs w:val="28"/>
        </w:rPr>
        <w:t xml:space="preserve"> для детей, из них 1</w:t>
      </w:r>
      <w:r w:rsidR="002A6AE4" w:rsidRPr="002A6AE4">
        <w:rPr>
          <w:sz w:val="28"/>
          <w:szCs w:val="28"/>
        </w:rPr>
        <w:t>37</w:t>
      </w:r>
      <w:r w:rsidR="00067C2D" w:rsidRPr="002A6AE4">
        <w:rPr>
          <w:sz w:val="28"/>
          <w:szCs w:val="28"/>
        </w:rPr>
        <w:t xml:space="preserve"> объект</w:t>
      </w:r>
      <w:r w:rsidR="00847CF2" w:rsidRPr="002A6AE4">
        <w:rPr>
          <w:sz w:val="28"/>
          <w:szCs w:val="28"/>
        </w:rPr>
        <w:t>ов</w:t>
      </w:r>
      <w:r w:rsidR="00067C2D" w:rsidRPr="002A6AE4">
        <w:rPr>
          <w:sz w:val="28"/>
          <w:szCs w:val="28"/>
        </w:rPr>
        <w:t xml:space="preserve"> со средней степенью риска </w:t>
      </w:r>
      <w:r w:rsidRPr="002A6AE4">
        <w:rPr>
          <w:sz w:val="28"/>
          <w:szCs w:val="28"/>
        </w:rPr>
        <w:t>(</w:t>
      </w:r>
      <w:r w:rsidR="002A6AE4" w:rsidRPr="002A6AE4">
        <w:rPr>
          <w:sz w:val="28"/>
          <w:szCs w:val="28"/>
        </w:rPr>
        <w:t>28,0</w:t>
      </w:r>
      <w:r w:rsidR="00067C2D" w:rsidRPr="002A6AE4">
        <w:rPr>
          <w:sz w:val="28"/>
          <w:szCs w:val="28"/>
        </w:rPr>
        <w:t>%)</w:t>
      </w:r>
      <w:r w:rsidRPr="002A6AE4">
        <w:rPr>
          <w:sz w:val="28"/>
          <w:szCs w:val="28"/>
        </w:rPr>
        <w:t>, со слабо выраженным риском</w:t>
      </w:r>
      <w:r w:rsidR="00847CF2" w:rsidRPr="002A6AE4">
        <w:rPr>
          <w:sz w:val="28"/>
          <w:szCs w:val="28"/>
        </w:rPr>
        <w:t xml:space="preserve"> </w:t>
      </w:r>
      <w:r w:rsidR="00067C2D" w:rsidRPr="002A6AE4">
        <w:rPr>
          <w:sz w:val="28"/>
          <w:szCs w:val="28"/>
        </w:rPr>
        <w:t>–</w:t>
      </w:r>
      <w:r w:rsidR="00847CF2" w:rsidRPr="002A6AE4">
        <w:rPr>
          <w:sz w:val="28"/>
          <w:szCs w:val="28"/>
        </w:rPr>
        <w:t xml:space="preserve"> 3</w:t>
      </w:r>
      <w:r w:rsidR="002A6AE4" w:rsidRPr="002A6AE4">
        <w:rPr>
          <w:sz w:val="28"/>
          <w:szCs w:val="28"/>
        </w:rPr>
        <w:t>53</w:t>
      </w:r>
      <w:r w:rsidR="00067C2D" w:rsidRPr="002A6AE4">
        <w:rPr>
          <w:sz w:val="28"/>
          <w:szCs w:val="28"/>
        </w:rPr>
        <w:t xml:space="preserve"> (</w:t>
      </w:r>
      <w:r w:rsidR="002A6AE4" w:rsidRPr="002A6AE4">
        <w:rPr>
          <w:sz w:val="28"/>
          <w:szCs w:val="28"/>
        </w:rPr>
        <w:t>72,0</w:t>
      </w:r>
      <w:r w:rsidR="00067C2D" w:rsidRPr="002A6AE4">
        <w:rPr>
          <w:sz w:val="28"/>
          <w:szCs w:val="28"/>
        </w:rPr>
        <w:t>%)</w:t>
      </w:r>
      <w:r w:rsidRPr="002A6AE4">
        <w:rPr>
          <w:sz w:val="28"/>
          <w:szCs w:val="28"/>
        </w:rPr>
        <w:t>.</w:t>
      </w:r>
    </w:p>
    <w:p w14:paraId="0B6B960F" w14:textId="77777777" w:rsidR="00A0148D" w:rsidRPr="00D503D5" w:rsidRDefault="00A0148D" w:rsidP="00A0148D">
      <w:pPr>
        <w:ind w:firstLine="708"/>
        <w:jc w:val="both"/>
        <w:rPr>
          <w:sz w:val="28"/>
          <w:szCs w:val="28"/>
        </w:rPr>
      </w:pPr>
      <w:r w:rsidRPr="00D503D5">
        <w:rPr>
          <w:sz w:val="28"/>
          <w:szCs w:val="28"/>
        </w:rPr>
        <w:t>Основными направлениями работы отделения гигиены детей и подростков в 2023 году являлся надзор за организацией питания детей, в т.ч.</w:t>
      </w:r>
      <w:r w:rsidR="00AC652D" w:rsidRPr="00D503D5">
        <w:rPr>
          <w:sz w:val="28"/>
          <w:szCs w:val="28"/>
        </w:rPr>
        <w:t xml:space="preserve"> реализацией пилотного проекта </w:t>
      </w:r>
      <w:r w:rsidR="00096527" w:rsidRPr="00D503D5">
        <w:rPr>
          <w:sz w:val="28"/>
          <w:szCs w:val="28"/>
        </w:rPr>
        <w:t>в ГУО «Средняя школа №1 г.</w:t>
      </w:r>
      <w:r w:rsidR="00B9565A" w:rsidRPr="00D503D5">
        <w:rPr>
          <w:sz w:val="28"/>
          <w:szCs w:val="28"/>
        </w:rPr>
        <w:t>Бреста», ГУО «Средняя школа д.</w:t>
      </w:r>
      <w:r w:rsidRPr="00D503D5">
        <w:rPr>
          <w:sz w:val="28"/>
          <w:szCs w:val="28"/>
        </w:rPr>
        <w:t xml:space="preserve">Чернавчицы» и реализацией новых принципов питания обучающихся, </w:t>
      </w:r>
      <w:r w:rsidRPr="00D503D5">
        <w:rPr>
          <w:bCs/>
          <w:sz w:val="28"/>
          <w:szCs w:val="28"/>
        </w:rPr>
        <w:t xml:space="preserve">осуществлением учебно-воспитательного процесса, </w:t>
      </w:r>
      <w:r w:rsidRPr="00D503D5">
        <w:rPr>
          <w:sz w:val="28"/>
          <w:szCs w:val="28"/>
        </w:rPr>
        <w:t>подготовкой и проведением оздоровительной кампании, подготовкой учреждений образования к началу нового учебного года, надзор за ходом строительства и приемка в эксплуатацию законченных строительством объектов образования.</w:t>
      </w:r>
    </w:p>
    <w:p w14:paraId="39686277" w14:textId="19959990" w:rsidR="00A0148D" w:rsidRPr="00A0148D" w:rsidRDefault="00A0148D" w:rsidP="00A0148D">
      <w:pPr>
        <w:ind w:firstLine="709"/>
        <w:jc w:val="both"/>
        <w:rPr>
          <w:sz w:val="28"/>
          <w:szCs w:val="28"/>
        </w:rPr>
      </w:pPr>
      <w:r w:rsidRPr="00005A95">
        <w:rPr>
          <w:b/>
          <w:sz w:val="28"/>
          <w:szCs w:val="28"/>
        </w:rPr>
        <w:lastRenderedPageBreak/>
        <w:t xml:space="preserve">По вопросам организации питания </w:t>
      </w:r>
      <w:r w:rsidRPr="00005A95">
        <w:rPr>
          <w:sz w:val="28"/>
          <w:szCs w:val="28"/>
        </w:rPr>
        <w:t>в</w:t>
      </w:r>
      <w:r w:rsidRPr="00A0148D">
        <w:rPr>
          <w:sz w:val="28"/>
          <w:szCs w:val="28"/>
        </w:rPr>
        <w:t xml:space="preserve"> составе межведомственных комиссий, совместно с прокуратурами, обследовано 105 учреждений </w:t>
      </w:r>
      <w:r w:rsidR="000F0B2E" w:rsidRPr="000F0B2E">
        <w:rPr>
          <w:sz w:val="28"/>
          <w:szCs w:val="28"/>
        </w:rPr>
        <w:t xml:space="preserve">                    </w:t>
      </w:r>
      <w:r w:rsidRPr="00A0148D">
        <w:rPr>
          <w:sz w:val="28"/>
          <w:szCs w:val="28"/>
        </w:rPr>
        <w:t>г.</w:t>
      </w:r>
      <w:r w:rsidR="000F0B2E" w:rsidRPr="000F0B2E">
        <w:rPr>
          <w:sz w:val="28"/>
          <w:szCs w:val="28"/>
        </w:rPr>
        <w:t xml:space="preserve"> </w:t>
      </w:r>
      <w:r w:rsidRPr="00A0148D">
        <w:rPr>
          <w:sz w:val="28"/>
          <w:szCs w:val="28"/>
        </w:rPr>
        <w:t>Бреста (проведено 214 обследований), 38 (97 обследований) – Брестского района. Нарушения выявлены в 97% учреждений г.Бреста (2022</w:t>
      </w:r>
      <w:r w:rsidR="00AC652D" w:rsidRPr="00EC23D7">
        <w:rPr>
          <w:sz w:val="28"/>
          <w:szCs w:val="28"/>
        </w:rPr>
        <w:t xml:space="preserve"> </w:t>
      </w:r>
      <w:r w:rsidR="00AC652D">
        <w:rPr>
          <w:sz w:val="28"/>
          <w:szCs w:val="28"/>
        </w:rPr>
        <w:t>год</w:t>
      </w:r>
      <w:r w:rsidRPr="00A0148D">
        <w:rPr>
          <w:sz w:val="28"/>
          <w:szCs w:val="28"/>
        </w:rPr>
        <w:t xml:space="preserve"> – 78,5%), 98,0% </w:t>
      </w:r>
      <w:r w:rsidR="00DE4334" w:rsidRPr="00A77AE6">
        <w:rPr>
          <w:rFonts w:eastAsiaTheme="minorHAnsi"/>
          <w:sz w:val="28"/>
          <w:szCs w:val="28"/>
          <w:lang w:eastAsia="en-US"/>
        </w:rPr>
        <w:t>–</w:t>
      </w:r>
      <w:r w:rsidRPr="00A0148D">
        <w:rPr>
          <w:sz w:val="28"/>
          <w:szCs w:val="28"/>
        </w:rPr>
        <w:t xml:space="preserve"> района. Выдано 55 предписаний (рекомендаций) об устранении нарушений, 90 информаций об устранении нарушений, 4 </w:t>
      </w:r>
      <w:r w:rsidR="00DE4334" w:rsidRPr="00A77AE6">
        <w:rPr>
          <w:rFonts w:eastAsiaTheme="minorHAnsi"/>
          <w:sz w:val="28"/>
          <w:szCs w:val="28"/>
          <w:lang w:eastAsia="en-US"/>
        </w:rPr>
        <w:t>–</w:t>
      </w:r>
      <w:r w:rsidRPr="00A0148D">
        <w:rPr>
          <w:sz w:val="28"/>
          <w:szCs w:val="28"/>
        </w:rPr>
        <w:t xml:space="preserve"> об изъятии из обращения продукции, даны предложения в 45 актов межведомственных комиссий, направлено 38 ходатайств о привлечении к дисциплинарной ответственности (к дисциплинарной ответственности привлечено 86 виновных лиц), 2 предложения об отстранении от работы. </w:t>
      </w:r>
    </w:p>
    <w:p w14:paraId="74963EBA" w14:textId="4ACF5AA7" w:rsidR="00A0148D" w:rsidRPr="00A0148D" w:rsidRDefault="00A0148D" w:rsidP="00A0148D">
      <w:pPr>
        <w:ind w:firstLine="709"/>
        <w:jc w:val="both"/>
        <w:rPr>
          <w:sz w:val="28"/>
          <w:szCs w:val="28"/>
        </w:rPr>
      </w:pPr>
      <w:r w:rsidRPr="00A0148D">
        <w:rPr>
          <w:sz w:val="28"/>
          <w:szCs w:val="28"/>
        </w:rPr>
        <w:t>Результаты госсаннадзора за организацией питания детей в учреждениях образования г.</w:t>
      </w:r>
      <w:r w:rsidR="000F0B2E" w:rsidRPr="000F0B2E">
        <w:rPr>
          <w:sz w:val="28"/>
          <w:szCs w:val="28"/>
        </w:rPr>
        <w:t xml:space="preserve"> </w:t>
      </w:r>
      <w:r w:rsidRPr="00A0148D">
        <w:rPr>
          <w:sz w:val="28"/>
          <w:szCs w:val="28"/>
        </w:rPr>
        <w:t>Бреста в 2023</w:t>
      </w:r>
      <w:r w:rsidR="00005A95">
        <w:rPr>
          <w:sz w:val="28"/>
          <w:szCs w:val="28"/>
        </w:rPr>
        <w:t xml:space="preserve"> году</w:t>
      </w:r>
      <w:r w:rsidRPr="00A0148D">
        <w:rPr>
          <w:sz w:val="28"/>
          <w:szCs w:val="28"/>
        </w:rPr>
        <w:t xml:space="preserve"> </w:t>
      </w:r>
      <w:r w:rsidR="00AD2572">
        <w:rPr>
          <w:sz w:val="28"/>
          <w:szCs w:val="28"/>
        </w:rPr>
        <w:t xml:space="preserve">рассматривались </w:t>
      </w:r>
      <w:r w:rsidRPr="00A0148D">
        <w:rPr>
          <w:sz w:val="28"/>
          <w:szCs w:val="28"/>
        </w:rPr>
        <w:t>на заседаниях, совещаниях в горисполкоме, администрациях районов г.</w:t>
      </w:r>
      <w:r w:rsidR="000F0B2E" w:rsidRPr="000F0B2E">
        <w:rPr>
          <w:sz w:val="28"/>
          <w:szCs w:val="28"/>
        </w:rPr>
        <w:t xml:space="preserve"> </w:t>
      </w:r>
      <w:r w:rsidRPr="00A0148D">
        <w:rPr>
          <w:sz w:val="28"/>
          <w:szCs w:val="28"/>
        </w:rPr>
        <w:t xml:space="preserve">Бреста </w:t>
      </w:r>
      <w:r w:rsidR="00AD2572">
        <w:rPr>
          <w:sz w:val="28"/>
          <w:szCs w:val="28"/>
        </w:rPr>
        <w:t>и Брестского района</w:t>
      </w:r>
      <w:r w:rsidRPr="00A0148D">
        <w:rPr>
          <w:sz w:val="28"/>
          <w:szCs w:val="28"/>
        </w:rPr>
        <w:t>.</w:t>
      </w:r>
    </w:p>
    <w:p w14:paraId="42F15B0F" w14:textId="77777777" w:rsidR="00A0148D" w:rsidRPr="00A0148D" w:rsidRDefault="00A0148D" w:rsidP="00A0148D">
      <w:pPr>
        <w:ind w:firstLine="709"/>
        <w:jc w:val="both"/>
        <w:rPr>
          <w:sz w:val="28"/>
          <w:szCs w:val="28"/>
        </w:rPr>
      </w:pPr>
      <w:r w:rsidRPr="00A0148D">
        <w:rPr>
          <w:sz w:val="28"/>
          <w:szCs w:val="28"/>
        </w:rPr>
        <w:t>Проведены лабораторные исследования 67 проб готовой продукции на микробиологические показатели (нестандартных проб не выявлено), 112 блюд на соответствие калорийности рационов меню-раскладке, 32 суточных рационов на соответствие физиологическим потребностям в пищевых веществах и энергии, 33 блюд на содержание С-витамина. Отобрано 70 смывов на микробиологические п</w:t>
      </w:r>
      <w:r w:rsidR="00AC652D">
        <w:rPr>
          <w:sz w:val="28"/>
          <w:szCs w:val="28"/>
        </w:rPr>
        <w:t>оказатели, БГКП не обнаружены.</w:t>
      </w:r>
    </w:p>
    <w:p w14:paraId="403F2118" w14:textId="19565AA2" w:rsidR="00A0148D" w:rsidRPr="00A0148D" w:rsidRDefault="00AC652D" w:rsidP="00A0148D">
      <w:pPr>
        <w:tabs>
          <w:tab w:val="left" w:pos="709"/>
        </w:tabs>
        <w:ind w:firstLine="709"/>
        <w:jc w:val="both"/>
        <w:rPr>
          <w:sz w:val="28"/>
          <w:szCs w:val="28"/>
        </w:rPr>
      </w:pPr>
      <w:r>
        <w:rPr>
          <w:sz w:val="28"/>
          <w:szCs w:val="28"/>
        </w:rPr>
        <w:t>Ежемесячно проводил</w:t>
      </w:r>
      <w:r w:rsidR="00A0148D" w:rsidRPr="00A0148D">
        <w:rPr>
          <w:sz w:val="28"/>
          <w:szCs w:val="28"/>
        </w:rPr>
        <w:t>ся анализ выполнения норм питания, результаты направляются в органы власти, заслушиваются на заседаниях межведомственных комиссий. За декабрь 2023</w:t>
      </w:r>
      <w:r w:rsidR="00005A95">
        <w:rPr>
          <w:sz w:val="28"/>
          <w:szCs w:val="28"/>
        </w:rPr>
        <w:t xml:space="preserve"> год</w:t>
      </w:r>
      <w:r w:rsidR="005C1EC8">
        <w:rPr>
          <w:sz w:val="28"/>
          <w:szCs w:val="28"/>
        </w:rPr>
        <w:t>а</w:t>
      </w:r>
      <w:r w:rsidR="00A0148D" w:rsidRPr="00A0148D">
        <w:rPr>
          <w:sz w:val="28"/>
          <w:szCs w:val="28"/>
        </w:rPr>
        <w:t xml:space="preserve"> выполнены нормы по основным продуктам в школах, реализующих новые принципы питания в </w:t>
      </w:r>
      <w:r w:rsidR="000F0B2E" w:rsidRPr="000F0B2E">
        <w:rPr>
          <w:sz w:val="28"/>
          <w:szCs w:val="28"/>
        </w:rPr>
        <w:t xml:space="preserve">             </w:t>
      </w:r>
      <w:r w:rsidR="00A0148D" w:rsidRPr="00A0148D">
        <w:rPr>
          <w:sz w:val="28"/>
          <w:szCs w:val="28"/>
        </w:rPr>
        <w:t>г.</w:t>
      </w:r>
      <w:r w:rsidR="000F0B2E" w:rsidRPr="000F0B2E">
        <w:rPr>
          <w:sz w:val="28"/>
          <w:szCs w:val="28"/>
        </w:rPr>
        <w:t xml:space="preserve"> </w:t>
      </w:r>
      <w:r w:rsidR="00A0148D" w:rsidRPr="00A0148D">
        <w:rPr>
          <w:sz w:val="28"/>
          <w:szCs w:val="28"/>
        </w:rPr>
        <w:t xml:space="preserve">Бресте (в </w:t>
      </w:r>
      <w:r w:rsidR="005C1EC8">
        <w:rPr>
          <w:sz w:val="28"/>
          <w:szCs w:val="28"/>
        </w:rPr>
        <w:t>которых питание организовано КУ</w:t>
      </w:r>
      <w:r w:rsidR="00A0148D" w:rsidRPr="00A0148D">
        <w:rPr>
          <w:sz w:val="28"/>
          <w:szCs w:val="28"/>
        </w:rPr>
        <w:t>ПТП «Комбинат общественного питания») и в Брестском районе, а также по дошкольным учреждениям образования Брестского района и г.</w:t>
      </w:r>
      <w:r w:rsidR="000F0B2E" w:rsidRPr="000F0B2E">
        <w:rPr>
          <w:sz w:val="28"/>
          <w:szCs w:val="28"/>
        </w:rPr>
        <w:t xml:space="preserve"> </w:t>
      </w:r>
      <w:r w:rsidR="00A0148D" w:rsidRPr="00A0148D">
        <w:rPr>
          <w:sz w:val="28"/>
          <w:szCs w:val="28"/>
        </w:rPr>
        <w:t>Бреста</w:t>
      </w:r>
      <w:r w:rsidR="005C1EC8">
        <w:rPr>
          <w:sz w:val="28"/>
          <w:szCs w:val="28"/>
        </w:rPr>
        <w:t xml:space="preserve"> (с пребыванием детей 10,5</w:t>
      </w:r>
      <w:r>
        <w:rPr>
          <w:sz w:val="28"/>
          <w:szCs w:val="28"/>
        </w:rPr>
        <w:t xml:space="preserve"> часов</w:t>
      </w:r>
      <w:r w:rsidR="005C1EC8">
        <w:rPr>
          <w:sz w:val="28"/>
          <w:szCs w:val="28"/>
        </w:rPr>
        <w:t xml:space="preserve">). </w:t>
      </w:r>
      <w:r w:rsidR="00A0148D" w:rsidRPr="00A0148D">
        <w:rPr>
          <w:sz w:val="28"/>
          <w:szCs w:val="28"/>
        </w:rPr>
        <w:t>За декабрь 2023</w:t>
      </w:r>
      <w:r w:rsidR="005C1EC8">
        <w:rPr>
          <w:sz w:val="28"/>
          <w:szCs w:val="28"/>
        </w:rPr>
        <w:t xml:space="preserve"> года </w:t>
      </w:r>
      <w:r w:rsidR="00A0148D" w:rsidRPr="00A0148D">
        <w:rPr>
          <w:sz w:val="28"/>
          <w:szCs w:val="28"/>
        </w:rPr>
        <w:t>по г.</w:t>
      </w:r>
      <w:r w:rsidR="000F0B2E" w:rsidRPr="000F0B2E">
        <w:rPr>
          <w:sz w:val="28"/>
          <w:szCs w:val="28"/>
        </w:rPr>
        <w:t xml:space="preserve"> </w:t>
      </w:r>
      <w:r w:rsidR="00A0148D" w:rsidRPr="00A0148D">
        <w:rPr>
          <w:sz w:val="28"/>
          <w:szCs w:val="28"/>
        </w:rPr>
        <w:t>Бресту отмечено невыполнение норм питания по начальным школам, участвующим в реализации новых принципов питания: фрукты</w:t>
      </w:r>
      <w:r w:rsidR="00A03B77">
        <w:rPr>
          <w:sz w:val="28"/>
          <w:szCs w:val="28"/>
        </w:rPr>
        <w:t xml:space="preserve"> </w:t>
      </w:r>
      <w:r w:rsidR="00A0148D" w:rsidRPr="00A0148D">
        <w:rPr>
          <w:sz w:val="28"/>
          <w:szCs w:val="28"/>
        </w:rPr>
        <w:t>– 78%, птица – 84,2%, молоко и кисломолочные продукты – 88,4%, сметана – 78%, рыба</w:t>
      </w:r>
      <w:r w:rsidRPr="00A0148D">
        <w:rPr>
          <w:sz w:val="28"/>
          <w:szCs w:val="28"/>
        </w:rPr>
        <w:t xml:space="preserve"> – </w:t>
      </w:r>
      <w:r w:rsidR="00A0148D" w:rsidRPr="00A0148D">
        <w:rPr>
          <w:sz w:val="28"/>
          <w:szCs w:val="28"/>
        </w:rPr>
        <w:t>88%, перевыполнение норм по творогу – 113,9%; по начальным школам, не участвующих в реализации новых принципов питания: фрукты – 87,6%, сок – 76,6%, перевыполнены по птице – 115,5%; по дошкольным учреждениям г.</w:t>
      </w:r>
      <w:r w:rsidR="000F0B2E" w:rsidRPr="000F0B2E">
        <w:rPr>
          <w:sz w:val="28"/>
          <w:szCs w:val="28"/>
        </w:rPr>
        <w:t xml:space="preserve"> </w:t>
      </w:r>
      <w:r w:rsidR="00A0148D" w:rsidRPr="00A0148D">
        <w:rPr>
          <w:sz w:val="28"/>
          <w:szCs w:val="28"/>
        </w:rPr>
        <w:t xml:space="preserve">Бреста по </w:t>
      </w:r>
      <w:r>
        <w:rPr>
          <w:sz w:val="28"/>
          <w:szCs w:val="28"/>
        </w:rPr>
        <w:t>детям садового возраста с 12 часовым пребыванием</w:t>
      </w:r>
      <w:r w:rsidR="00A0148D" w:rsidRPr="00A0148D">
        <w:rPr>
          <w:sz w:val="28"/>
          <w:szCs w:val="28"/>
        </w:rPr>
        <w:t xml:space="preserve"> не выполнены нормы по овощам – 74%; в Брестском районе не выполнены нормы питания в школах, не участвующих в реализации новых принципов питания: овощи – 86%, птица – 86%, сыр – 87%, перевыполнены нормы питания по молоку и кисломолочным продуктам</w:t>
      </w:r>
      <w:r w:rsidR="00005A95">
        <w:rPr>
          <w:sz w:val="28"/>
          <w:szCs w:val="28"/>
        </w:rPr>
        <w:t xml:space="preserve"> </w:t>
      </w:r>
      <w:r w:rsidR="00A0148D" w:rsidRPr="00A0148D">
        <w:rPr>
          <w:sz w:val="28"/>
          <w:szCs w:val="28"/>
        </w:rPr>
        <w:t>– 112%, сметане – 121%.</w:t>
      </w:r>
    </w:p>
    <w:p w14:paraId="50E57CF8" w14:textId="194EA72F" w:rsidR="00A0148D" w:rsidRPr="00A0148D" w:rsidRDefault="00595731" w:rsidP="00A0148D">
      <w:pPr>
        <w:ind w:firstLine="709"/>
        <w:jc w:val="both"/>
        <w:rPr>
          <w:sz w:val="28"/>
          <w:szCs w:val="28"/>
        </w:rPr>
      </w:pPr>
      <w:r>
        <w:rPr>
          <w:sz w:val="28"/>
          <w:szCs w:val="28"/>
        </w:rPr>
        <w:t>В</w:t>
      </w:r>
      <w:r w:rsidR="00A0148D" w:rsidRPr="00A0148D">
        <w:rPr>
          <w:sz w:val="28"/>
          <w:szCs w:val="28"/>
        </w:rPr>
        <w:t xml:space="preserve"> 2023</w:t>
      </w:r>
      <w:r w:rsidR="005C1EC8">
        <w:rPr>
          <w:sz w:val="28"/>
          <w:szCs w:val="28"/>
        </w:rPr>
        <w:t xml:space="preserve"> году</w:t>
      </w:r>
      <w:r w:rsidR="00A0148D" w:rsidRPr="00A0148D">
        <w:rPr>
          <w:sz w:val="28"/>
          <w:szCs w:val="28"/>
        </w:rPr>
        <w:t xml:space="preserve"> в ГУО «Средняя школа №1 г.</w:t>
      </w:r>
      <w:r w:rsidR="00A678D9" w:rsidRPr="00A678D9">
        <w:rPr>
          <w:sz w:val="28"/>
          <w:szCs w:val="28"/>
        </w:rPr>
        <w:t xml:space="preserve"> </w:t>
      </w:r>
      <w:r w:rsidR="00A0148D" w:rsidRPr="00A0148D">
        <w:rPr>
          <w:sz w:val="28"/>
          <w:szCs w:val="28"/>
        </w:rPr>
        <w:t>Бреста» и ГУО «Средняя школа д.</w:t>
      </w:r>
      <w:r w:rsidR="000F0B2E" w:rsidRPr="000F0B2E">
        <w:rPr>
          <w:sz w:val="28"/>
          <w:szCs w:val="28"/>
        </w:rPr>
        <w:t xml:space="preserve"> </w:t>
      </w:r>
      <w:r w:rsidR="00A0148D" w:rsidRPr="00A0148D">
        <w:rPr>
          <w:sz w:val="28"/>
          <w:szCs w:val="28"/>
        </w:rPr>
        <w:t>Чернавчицы» реализован пилотный проект по питанию учащихся. В рамках реализации проекта проведены оценка соблюдения санэпидзаконодательства на пищеблоках ГУО «Средняя школа №1 г.Бреста», «Средняя школа д.</w:t>
      </w:r>
      <w:r w:rsidR="000F0B2E" w:rsidRPr="000F0B2E">
        <w:rPr>
          <w:sz w:val="28"/>
          <w:szCs w:val="28"/>
        </w:rPr>
        <w:t xml:space="preserve"> </w:t>
      </w:r>
      <w:r w:rsidR="00A0148D" w:rsidRPr="00A0148D">
        <w:rPr>
          <w:sz w:val="28"/>
          <w:szCs w:val="28"/>
        </w:rPr>
        <w:t xml:space="preserve">Чернавчицы» с еженедельными выездами специалистов Центра в учреждения образования, гигиеническая оценка </w:t>
      </w:r>
      <w:r w:rsidR="00A0148D" w:rsidRPr="00A0148D">
        <w:rPr>
          <w:iCs/>
          <w:sz w:val="28"/>
          <w:szCs w:val="28"/>
        </w:rPr>
        <w:t xml:space="preserve">3 примерных двухнедельных рационов, 66 технологических карт на новые </w:t>
      </w:r>
      <w:r w:rsidR="00A0148D" w:rsidRPr="00A0148D">
        <w:rPr>
          <w:iCs/>
          <w:sz w:val="28"/>
          <w:szCs w:val="28"/>
        </w:rPr>
        <w:lastRenderedPageBreak/>
        <w:t>(фирменные) блюда (из всех блюд включались и апробировались 47 новых блюд (более 60% от общего количества). ГУ «Центр по обеспечению деятельности бюджетных организаций Брестского района» разработано и представлено для гигиенической оценки 2 примерных двухнедельных ра</w:t>
      </w:r>
      <w:r w:rsidR="00BA00C1">
        <w:rPr>
          <w:iCs/>
          <w:sz w:val="28"/>
          <w:szCs w:val="28"/>
        </w:rPr>
        <w:t>циона, 25 технологических карт,</w:t>
      </w:r>
      <w:r w:rsidR="00A0148D" w:rsidRPr="00A0148D">
        <w:rPr>
          <w:iCs/>
          <w:sz w:val="28"/>
          <w:szCs w:val="28"/>
        </w:rPr>
        <w:t xml:space="preserve"> на конец учебного года в питании используется 24 технологические карты новых фирменных блюд, 31% от общего количества блюд</w:t>
      </w:r>
      <w:r w:rsidR="00A0148D" w:rsidRPr="00A0148D">
        <w:rPr>
          <w:sz w:val="28"/>
          <w:szCs w:val="28"/>
        </w:rPr>
        <w:t xml:space="preserve">. </w:t>
      </w:r>
    </w:p>
    <w:p w14:paraId="0EF81B7A" w14:textId="4605A07E" w:rsidR="00737D7B" w:rsidRDefault="00A0148D" w:rsidP="00A0148D">
      <w:pPr>
        <w:ind w:firstLine="709"/>
        <w:jc w:val="both"/>
        <w:rPr>
          <w:sz w:val="28"/>
          <w:szCs w:val="28"/>
        </w:rPr>
      </w:pPr>
      <w:r w:rsidRPr="00A0148D">
        <w:rPr>
          <w:sz w:val="28"/>
          <w:szCs w:val="28"/>
        </w:rPr>
        <w:t>С 01.09.2023 в 26 учреждениях общего среднего образования г.</w:t>
      </w:r>
      <w:r w:rsidR="00A678D9" w:rsidRPr="00A678D9">
        <w:rPr>
          <w:sz w:val="28"/>
          <w:szCs w:val="28"/>
        </w:rPr>
        <w:t xml:space="preserve"> </w:t>
      </w:r>
      <w:r w:rsidRPr="00A0148D">
        <w:rPr>
          <w:sz w:val="28"/>
          <w:szCs w:val="28"/>
        </w:rPr>
        <w:t>Бреста и 11</w:t>
      </w:r>
      <w:r w:rsidR="00807AF6">
        <w:rPr>
          <w:sz w:val="28"/>
          <w:szCs w:val="28"/>
        </w:rPr>
        <w:t xml:space="preserve"> </w:t>
      </w:r>
      <w:r w:rsidR="00124BB2" w:rsidRPr="00A0148D">
        <w:rPr>
          <w:sz w:val="28"/>
          <w:szCs w:val="28"/>
        </w:rPr>
        <w:t>–</w:t>
      </w:r>
      <w:r w:rsidR="00807AF6">
        <w:rPr>
          <w:sz w:val="28"/>
          <w:szCs w:val="28"/>
        </w:rPr>
        <w:t xml:space="preserve"> </w:t>
      </w:r>
      <w:r w:rsidRPr="00A0148D">
        <w:rPr>
          <w:sz w:val="28"/>
          <w:szCs w:val="28"/>
        </w:rPr>
        <w:t xml:space="preserve">Брестского района реализуются новые принципы организации питания. </w:t>
      </w:r>
    </w:p>
    <w:p w14:paraId="5F42C194" w14:textId="19554883" w:rsidR="00A0148D" w:rsidRPr="00A0148D" w:rsidRDefault="00A0148D" w:rsidP="00A0148D">
      <w:pPr>
        <w:ind w:firstLine="709"/>
        <w:jc w:val="both"/>
        <w:rPr>
          <w:sz w:val="28"/>
          <w:szCs w:val="28"/>
        </w:rPr>
      </w:pPr>
      <w:r w:rsidRPr="00A0148D">
        <w:rPr>
          <w:sz w:val="28"/>
          <w:szCs w:val="28"/>
        </w:rPr>
        <w:t>В 2023</w:t>
      </w:r>
      <w:r w:rsidR="005C1EC8">
        <w:rPr>
          <w:sz w:val="28"/>
          <w:szCs w:val="28"/>
        </w:rPr>
        <w:t xml:space="preserve"> году</w:t>
      </w:r>
      <w:r w:rsidRPr="00A0148D">
        <w:rPr>
          <w:sz w:val="28"/>
          <w:szCs w:val="28"/>
        </w:rPr>
        <w:t xml:space="preserve"> по школам, реализующим новые принципы питания обучающихся, проведена гигиеническая оценка 93 технологических карт на новые блюда, разработанны</w:t>
      </w:r>
      <w:r w:rsidR="00005727">
        <w:rPr>
          <w:sz w:val="28"/>
          <w:szCs w:val="28"/>
        </w:rPr>
        <w:t>е КУ</w:t>
      </w:r>
      <w:r w:rsidRPr="00A0148D">
        <w:rPr>
          <w:sz w:val="28"/>
          <w:szCs w:val="28"/>
        </w:rPr>
        <w:t>ПТП «Комбинат общественного питания», Центром по обеспечению бюджетных организаций г.</w:t>
      </w:r>
      <w:r w:rsidR="00124BB2">
        <w:rPr>
          <w:sz w:val="28"/>
          <w:szCs w:val="28"/>
        </w:rPr>
        <w:t xml:space="preserve"> </w:t>
      </w:r>
      <w:r w:rsidRPr="00A0148D">
        <w:rPr>
          <w:sz w:val="28"/>
          <w:szCs w:val="28"/>
        </w:rPr>
        <w:t xml:space="preserve">Бреста, 28 двухнедельных рационов питания на летне-осенний период и 45 – на зимне-весенний периоды по школам </w:t>
      </w:r>
      <w:r w:rsidRPr="00E82C74">
        <w:rPr>
          <w:sz w:val="28"/>
          <w:szCs w:val="28"/>
        </w:rPr>
        <w:t>г.</w:t>
      </w:r>
      <w:r w:rsidR="00E82C74" w:rsidRPr="00E82C74">
        <w:rPr>
          <w:sz w:val="28"/>
          <w:szCs w:val="28"/>
        </w:rPr>
        <w:t xml:space="preserve"> </w:t>
      </w:r>
      <w:r w:rsidRPr="00E82C74">
        <w:rPr>
          <w:sz w:val="28"/>
          <w:szCs w:val="28"/>
        </w:rPr>
        <w:t>Бреста</w:t>
      </w:r>
      <w:r w:rsidRPr="00A0148D">
        <w:rPr>
          <w:sz w:val="28"/>
          <w:szCs w:val="28"/>
        </w:rPr>
        <w:t xml:space="preserve"> и Б</w:t>
      </w:r>
      <w:r w:rsidR="00124BB2">
        <w:rPr>
          <w:sz w:val="28"/>
          <w:szCs w:val="28"/>
        </w:rPr>
        <w:t>рестского района для детей 6-</w:t>
      </w:r>
      <w:r w:rsidRPr="00A0148D">
        <w:rPr>
          <w:sz w:val="28"/>
          <w:szCs w:val="28"/>
        </w:rPr>
        <w:t>18 лет, в т.ч. с учетом вкусовых предпочтений учащихся, количества отходов. Отдельные рационы разработаны для 10 школ г.</w:t>
      </w:r>
      <w:r w:rsidR="00807AF6">
        <w:rPr>
          <w:sz w:val="28"/>
          <w:szCs w:val="28"/>
        </w:rPr>
        <w:t xml:space="preserve"> </w:t>
      </w:r>
      <w:r w:rsidRPr="00A0148D">
        <w:rPr>
          <w:sz w:val="28"/>
          <w:szCs w:val="28"/>
        </w:rPr>
        <w:t>Бреста, 7 школ района. Ряд блюд исключены из примерного двухнедельного рациона питания.</w:t>
      </w:r>
    </w:p>
    <w:p w14:paraId="1F0935B1" w14:textId="77777777" w:rsidR="00A0148D" w:rsidRPr="00A0148D" w:rsidRDefault="00A0148D" w:rsidP="00A0148D">
      <w:pPr>
        <w:ind w:firstLine="709"/>
        <w:jc w:val="both"/>
        <w:rPr>
          <w:sz w:val="28"/>
          <w:szCs w:val="28"/>
        </w:rPr>
      </w:pPr>
      <w:r w:rsidRPr="00A0148D">
        <w:rPr>
          <w:sz w:val="28"/>
          <w:szCs w:val="28"/>
        </w:rPr>
        <w:t>КУПТП «Комбинат общественного пит</w:t>
      </w:r>
      <w:r w:rsidR="00C80273">
        <w:rPr>
          <w:sz w:val="28"/>
          <w:szCs w:val="28"/>
        </w:rPr>
        <w:t xml:space="preserve">ания» на зимне-весенний период </w:t>
      </w:r>
      <w:r w:rsidRPr="00A0148D">
        <w:rPr>
          <w:sz w:val="28"/>
          <w:szCs w:val="28"/>
        </w:rPr>
        <w:t xml:space="preserve">дополнительно разработано 12 вариантов рационов питания, в откорректированные рационы трехразового питания школьников включено 51 новое блюдо (процент новых блюд увеличен с 41% до 67%). </w:t>
      </w:r>
    </w:p>
    <w:p w14:paraId="3F5D827F" w14:textId="69024962" w:rsidR="00A0148D" w:rsidRPr="00A0148D" w:rsidRDefault="00A0148D" w:rsidP="00A0148D">
      <w:pPr>
        <w:ind w:firstLine="709"/>
        <w:jc w:val="both"/>
        <w:rPr>
          <w:sz w:val="28"/>
          <w:szCs w:val="28"/>
        </w:rPr>
      </w:pPr>
      <w:r w:rsidRPr="00A0148D">
        <w:rPr>
          <w:sz w:val="28"/>
          <w:szCs w:val="28"/>
        </w:rPr>
        <w:t>В рацион питания, разработанный Центром по обеспечению бюджетных организаций г.</w:t>
      </w:r>
      <w:r w:rsidR="00A678D9" w:rsidRPr="00A678D9">
        <w:rPr>
          <w:sz w:val="28"/>
          <w:szCs w:val="28"/>
        </w:rPr>
        <w:t xml:space="preserve"> </w:t>
      </w:r>
      <w:r w:rsidRPr="00A0148D">
        <w:rPr>
          <w:sz w:val="28"/>
          <w:szCs w:val="28"/>
        </w:rPr>
        <w:t xml:space="preserve">Бреста, для учащихся начальных школ, реализующих новые принципы питания, проведена корректировка рациона на зимне-весенний период, в который включено 34 новых блюда (процент новых блюд увеличен с 51% до 78%). </w:t>
      </w:r>
    </w:p>
    <w:p w14:paraId="016408A6" w14:textId="77777777" w:rsidR="00A0148D" w:rsidRPr="00A0148D" w:rsidRDefault="00A0148D" w:rsidP="00A0148D">
      <w:pPr>
        <w:ind w:firstLine="709"/>
        <w:jc w:val="both"/>
        <w:rPr>
          <w:sz w:val="28"/>
          <w:szCs w:val="28"/>
        </w:rPr>
      </w:pPr>
      <w:r w:rsidRPr="00A0148D">
        <w:rPr>
          <w:sz w:val="28"/>
          <w:szCs w:val="28"/>
        </w:rPr>
        <w:t>В Брестском районе в рацион питания для детей 6-10 лет включено 70 новых блюд (79%), для детей 11-18 лет для меню с первыми блюдами – 69 новых блюд (77%), без первых блюд – 65 новых блюд (82%). Процент новых блюд увеличен с 53% до 77-82%.</w:t>
      </w:r>
    </w:p>
    <w:p w14:paraId="75AC78DB" w14:textId="72388B84" w:rsidR="00A0148D" w:rsidRPr="00A0148D" w:rsidRDefault="00A0148D" w:rsidP="00A0148D">
      <w:pPr>
        <w:tabs>
          <w:tab w:val="left" w:pos="720"/>
        </w:tabs>
        <w:ind w:firstLine="709"/>
        <w:jc w:val="both"/>
        <w:rPr>
          <w:sz w:val="28"/>
          <w:szCs w:val="28"/>
        </w:rPr>
      </w:pPr>
      <w:r w:rsidRPr="00A0148D">
        <w:rPr>
          <w:sz w:val="28"/>
          <w:szCs w:val="28"/>
        </w:rPr>
        <w:t>На начало учебного года охват горячим питанием школьников учреждений образования г.</w:t>
      </w:r>
      <w:r w:rsidR="00807AF6">
        <w:rPr>
          <w:sz w:val="28"/>
          <w:szCs w:val="28"/>
        </w:rPr>
        <w:t xml:space="preserve"> </w:t>
      </w:r>
      <w:r w:rsidRPr="00A0148D">
        <w:rPr>
          <w:sz w:val="28"/>
          <w:szCs w:val="28"/>
        </w:rPr>
        <w:t>Бреста составил 93,2%, по Брестскому району – 100%.</w:t>
      </w:r>
    </w:p>
    <w:p w14:paraId="74A55E5F" w14:textId="77777777" w:rsidR="00A0148D" w:rsidRPr="00A0148D" w:rsidRDefault="00A0148D" w:rsidP="00A0148D">
      <w:pPr>
        <w:ind w:firstLine="709"/>
        <w:jc w:val="both"/>
        <w:rPr>
          <w:sz w:val="28"/>
          <w:szCs w:val="28"/>
        </w:rPr>
      </w:pPr>
      <w:r w:rsidRPr="00A0148D">
        <w:rPr>
          <w:sz w:val="28"/>
          <w:szCs w:val="28"/>
        </w:rPr>
        <w:t>Проблемным вопросом остается обеспечение условий хранения плодоовощной продукции. В горрайисполкомах разработаны планы по поэтапной установке сплит-систем.</w:t>
      </w:r>
    </w:p>
    <w:p w14:paraId="07224EC9" w14:textId="7E4D3ADD" w:rsidR="00A0148D" w:rsidRPr="00A0148D" w:rsidRDefault="00A0148D" w:rsidP="00A0148D">
      <w:pPr>
        <w:pStyle w:val="afe"/>
        <w:ind w:left="0"/>
        <w:rPr>
          <w:rFonts w:eastAsia="Times New Roman"/>
          <w:sz w:val="28"/>
          <w:szCs w:val="28"/>
          <w:lang w:eastAsia="ru-RU"/>
        </w:rPr>
      </w:pPr>
      <w:r w:rsidRPr="00A0148D">
        <w:rPr>
          <w:rFonts w:eastAsia="Times New Roman"/>
          <w:sz w:val="28"/>
          <w:szCs w:val="28"/>
          <w:lang w:eastAsia="ru-RU"/>
        </w:rPr>
        <w:t xml:space="preserve">По определению </w:t>
      </w:r>
      <w:r w:rsidRPr="000E7607">
        <w:rPr>
          <w:rFonts w:eastAsia="Times New Roman"/>
          <w:b/>
          <w:sz w:val="28"/>
          <w:szCs w:val="28"/>
          <w:lang w:eastAsia="ru-RU"/>
        </w:rPr>
        <w:t>готовности учреждений образования к началу нового учебного года</w:t>
      </w:r>
      <w:r w:rsidRPr="00A0148D">
        <w:rPr>
          <w:rFonts w:eastAsia="Times New Roman"/>
          <w:sz w:val="28"/>
          <w:szCs w:val="28"/>
          <w:lang w:eastAsia="ru-RU"/>
        </w:rPr>
        <w:t xml:space="preserve"> спе</w:t>
      </w:r>
      <w:r w:rsidR="000E7607">
        <w:rPr>
          <w:rFonts w:eastAsia="Times New Roman"/>
          <w:sz w:val="28"/>
          <w:szCs w:val="28"/>
          <w:lang w:eastAsia="ru-RU"/>
        </w:rPr>
        <w:t>циалисты центра дважды в 2023 году</w:t>
      </w:r>
      <w:r w:rsidRPr="00A0148D">
        <w:rPr>
          <w:rFonts w:eastAsia="Times New Roman"/>
          <w:sz w:val="28"/>
          <w:szCs w:val="28"/>
          <w:lang w:eastAsia="ru-RU"/>
        </w:rPr>
        <w:t xml:space="preserve"> принимали участие в составе комиссий органов власти. Охвачены </w:t>
      </w:r>
      <w:r w:rsidR="00783248">
        <w:rPr>
          <w:rFonts w:eastAsia="Times New Roman"/>
          <w:sz w:val="28"/>
          <w:szCs w:val="28"/>
          <w:lang w:eastAsia="ru-RU"/>
        </w:rPr>
        <w:t>контрольно-надзорными мероприятиями</w:t>
      </w:r>
      <w:r w:rsidRPr="00A0148D">
        <w:rPr>
          <w:rFonts w:eastAsia="Times New Roman"/>
          <w:sz w:val="28"/>
          <w:szCs w:val="28"/>
          <w:lang w:eastAsia="ru-RU"/>
        </w:rPr>
        <w:t xml:space="preserve"> по вопросам подготовки к началу учебного года учреждения среднего специального образования. По результатам направлены информации в органы власти, рассмотрены на заседаниях Брестских горрайисполкомов, администраций районов г.</w:t>
      </w:r>
      <w:r w:rsidR="00807AF6">
        <w:rPr>
          <w:rFonts w:eastAsia="Times New Roman"/>
          <w:sz w:val="28"/>
          <w:szCs w:val="28"/>
          <w:lang w:eastAsia="ru-RU"/>
        </w:rPr>
        <w:t xml:space="preserve"> </w:t>
      </w:r>
      <w:r w:rsidRPr="00A0148D">
        <w:rPr>
          <w:rFonts w:eastAsia="Times New Roman"/>
          <w:sz w:val="28"/>
          <w:szCs w:val="28"/>
          <w:lang w:eastAsia="ru-RU"/>
        </w:rPr>
        <w:t xml:space="preserve">Бреста. </w:t>
      </w:r>
    </w:p>
    <w:p w14:paraId="4A353AA1" w14:textId="040B0000" w:rsidR="00A0148D" w:rsidRPr="00A0148D" w:rsidRDefault="00A0148D" w:rsidP="00A0148D">
      <w:pPr>
        <w:tabs>
          <w:tab w:val="left" w:pos="6060"/>
        </w:tabs>
        <w:ind w:firstLine="709"/>
        <w:jc w:val="both"/>
        <w:rPr>
          <w:sz w:val="28"/>
          <w:szCs w:val="28"/>
        </w:rPr>
      </w:pPr>
      <w:r w:rsidRPr="00A0148D">
        <w:rPr>
          <w:sz w:val="28"/>
          <w:szCs w:val="28"/>
        </w:rPr>
        <w:lastRenderedPageBreak/>
        <w:t>К новому 2023/2024 учебному году введены в эксплуатацию после реконструкции (модернизации) пищеблоки ГУО «Средняя школа №27</w:t>
      </w:r>
      <w:r w:rsidR="00A678D9" w:rsidRPr="00A678D9">
        <w:rPr>
          <w:sz w:val="28"/>
          <w:szCs w:val="28"/>
        </w:rPr>
        <w:t xml:space="preserve">               </w:t>
      </w:r>
      <w:r w:rsidRPr="00A0148D">
        <w:rPr>
          <w:sz w:val="28"/>
          <w:szCs w:val="28"/>
        </w:rPr>
        <w:t xml:space="preserve"> г.</w:t>
      </w:r>
      <w:r w:rsidR="00A678D9" w:rsidRPr="00A678D9">
        <w:rPr>
          <w:sz w:val="28"/>
          <w:szCs w:val="28"/>
        </w:rPr>
        <w:t xml:space="preserve"> </w:t>
      </w:r>
      <w:r w:rsidRPr="00A0148D">
        <w:rPr>
          <w:sz w:val="28"/>
          <w:szCs w:val="28"/>
        </w:rPr>
        <w:t xml:space="preserve">Бреста», </w:t>
      </w:r>
      <w:r w:rsidR="000E7607" w:rsidRPr="00A0148D">
        <w:rPr>
          <w:sz w:val="28"/>
          <w:szCs w:val="28"/>
        </w:rPr>
        <w:t xml:space="preserve">ГУО </w:t>
      </w:r>
      <w:r w:rsidRPr="00A0148D">
        <w:rPr>
          <w:sz w:val="28"/>
          <w:szCs w:val="28"/>
        </w:rPr>
        <w:t>«Средняя школа №18 г.</w:t>
      </w:r>
      <w:r w:rsidR="00A678D9" w:rsidRPr="00A678D9">
        <w:rPr>
          <w:sz w:val="28"/>
          <w:szCs w:val="28"/>
        </w:rPr>
        <w:t xml:space="preserve"> </w:t>
      </w:r>
      <w:r w:rsidRPr="00A0148D">
        <w:rPr>
          <w:sz w:val="28"/>
          <w:szCs w:val="28"/>
        </w:rPr>
        <w:t>Бреста», ГУО «Средняя школа №31 г.</w:t>
      </w:r>
      <w:r w:rsidR="00A678D9" w:rsidRPr="00A678D9">
        <w:rPr>
          <w:sz w:val="28"/>
          <w:szCs w:val="28"/>
        </w:rPr>
        <w:t xml:space="preserve"> </w:t>
      </w:r>
      <w:r w:rsidRPr="00A0148D">
        <w:rPr>
          <w:sz w:val="28"/>
          <w:szCs w:val="28"/>
        </w:rPr>
        <w:t xml:space="preserve">Бреста». </w:t>
      </w:r>
    </w:p>
    <w:p w14:paraId="77170282" w14:textId="166E2D2C" w:rsidR="00A0148D" w:rsidRPr="00A0148D" w:rsidRDefault="00A0148D" w:rsidP="00A0148D">
      <w:pPr>
        <w:ind w:firstLine="709"/>
        <w:jc w:val="both"/>
        <w:rPr>
          <w:sz w:val="28"/>
          <w:szCs w:val="28"/>
        </w:rPr>
      </w:pPr>
      <w:r w:rsidRPr="00A0148D">
        <w:rPr>
          <w:sz w:val="28"/>
          <w:szCs w:val="28"/>
        </w:rPr>
        <w:t>В 2023</w:t>
      </w:r>
      <w:r w:rsidR="000E7607">
        <w:rPr>
          <w:sz w:val="28"/>
          <w:szCs w:val="28"/>
        </w:rPr>
        <w:t xml:space="preserve"> году</w:t>
      </w:r>
      <w:r w:rsidRPr="00A0148D">
        <w:rPr>
          <w:sz w:val="28"/>
          <w:szCs w:val="28"/>
        </w:rPr>
        <w:t xml:space="preserve"> </w:t>
      </w:r>
      <w:r w:rsidRPr="00A0148D">
        <w:rPr>
          <w:rStyle w:val="28"/>
          <w:sz w:val="28"/>
          <w:szCs w:val="28"/>
        </w:rPr>
        <w:t xml:space="preserve">на пищеблоки учреждений образования г.Бреста приобретено 279 единиц технологического и холодильного оборудования. </w:t>
      </w:r>
      <w:r w:rsidRPr="00A0148D">
        <w:rPr>
          <w:sz w:val="28"/>
          <w:szCs w:val="28"/>
        </w:rPr>
        <w:t>В учреждения образования Брестского района в 2023</w:t>
      </w:r>
      <w:r w:rsidR="000E7607">
        <w:rPr>
          <w:sz w:val="28"/>
          <w:szCs w:val="28"/>
        </w:rPr>
        <w:t xml:space="preserve"> году</w:t>
      </w:r>
      <w:r w:rsidRPr="00A0148D">
        <w:rPr>
          <w:sz w:val="28"/>
          <w:szCs w:val="28"/>
        </w:rPr>
        <w:t xml:space="preserve"> закуплено 139 единиц холодильного и технологического оборудования, 7 единиц пароконвектоматов. Параконвекционными печами в г.</w:t>
      </w:r>
      <w:r w:rsidR="0007523C" w:rsidRPr="0007523C">
        <w:rPr>
          <w:sz w:val="28"/>
          <w:szCs w:val="28"/>
        </w:rPr>
        <w:t xml:space="preserve"> </w:t>
      </w:r>
      <w:r w:rsidRPr="00A0148D">
        <w:rPr>
          <w:sz w:val="28"/>
          <w:szCs w:val="28"/>
        </w:rPr>
        <w:t xml:space="preserve">Бресте оснащено 60 </w:t>
      </w:r>
      <w:r w:rsidRPr="00807AF6">
        <w:rPr>
          <w:sz w:val="28"/>
          <w:szCs w:val="28"/>
        </w:rPr>
        <w:t xml:space="preserve">пищеблоков </w:t>
      </w:r>
      <w:r w:rsidRPr="00807AF6">
        <w:rPr>
          <w:rStyle w:val="28"/>
          <w:sz w:val="28"/>
          <w:szCs w:val="28"/>
        </w:rPr>
        <w:t xml:space="preserve">(46,2%), в районе </w:t>
      </w:r>
      <w:r w:rsidR="00807AF6" w:rsidRPr="00807AF6">
        <w:rPr>
          <w:sz w:val="28"/>
          <w:szCs w:val="28"/>
        </w:rPr>
        <w:t xml:space="preserve">– </w:t>
      </w:r>
      <w:r w:rsidRPr="00807AF6">
        <w:rPr>
          <w:rStyle w:val="28"/>
          <w:sz w:val="28"/>
          <w:szCs w:val="28"/>
        </w:rPr>
        <w:t>19 (89,5%). На</w:t>
      </w:r>
      <w:r w:rsidRPr="00A0148D">
        <w:rPr>
          <w:rStyle w:val="28"/>
          <w:sz w:val="28"/>
          <w:szCs w:val="28"/>
        </w:rPr>
        <w:t xml:space="preserve"> </w:t>
      </w:r>
      <w:r w:rsidRPr="00A0148D">
        <w:rPr>
          <w:sz w:val="28"/>
          <w:szCs w:val="28"/>
        </w:rPr>
        <w:t>91,4% пищеблоков г.</w:t>
      </w:r>
      <w:r w:rsidR="0007523C" w:rsidRPr="0007523C">
        <w:rPr>
          <w:sz w:val="28"/>
          <w:szCs w:val="28"/>
        </w:rPr>
        <w:t xml:space="preserve"> </w:t>
      </w:r>
      <w:r w:rsidRPr="00A0148D">
        <w:rPr>
          <w:sz w:val="28"/>
          <w:szCs w:val="28"/>
        </w:rPr>
        <w:t>Бреста и 84,2% пищеблоков района установлены посудомоечные машины. Механизированная нарезка овощей для салатов имеется на 92,3% пищеблоков г.</w:t>
      </w:r>
      <w:r w:rsidR="0007523C" w:rsidRPr="0007523C">
        <w:rPr>
          <w:sz w:val="28"/>
          <w:szCs w:val="28"/>
        </w:rPr>
        <w:t xml:space="preserve"> </w:t>
      </w:r>
      <w:r w:rsidRPr="00A0148D">
        <w:rPr>
          <w:sz w:val="28"/>
          <w:szCs w:val="28"/>
        </w:rPr>
        <w:t>Бреста и 89,5% пищеблоков района.</w:t>
      </w:r>
    </w:p>
    <w:p w14:paraId="48C83521" w14:textId="1F8BD3F9" w:rsidR="000E7607" w:rsidRPr="00807AF6" w:rsidRDefault="00A0148D" w:rsidP="00A0148D">
      <w:pPr>
        <w:ind w:firstLine="709"/>
        <w:jc w:val="both"/>
        <w:rPr>
          <w:sz w:val="28"/>
          <w:szCs w:val="28"/>
        </w:rPr>
      </w:pPr>
      <w:r w:rsidRPr="00A0148D">
        <w:rPr>
          <w:rStyle w:val="28"/>
          <w:sz w:val="28"/>
          <w:szCs w:val="28"/>
        </w:rPr>
        <w:t>В 2023</w:t>
      </w:r>
      <w:r w:rsidR="000E7607">
        <w:rPr>
          <w:rStyle w:val="28"/>
          <w:sz w:val="28"/>
          <w:szCs w:val="28"/>
        </w:rPr>
        <w:t xml:space="preserve"> году</w:t>
      </w:r>
      <w:r w:rsidRPr="00A0148D">
        <w:rPr>
          <w:rStyle w:val="28"/>
          <w:sz w:val="28"/>
          <w:szCs w:val="28"/>
        </w:rPr>
        <w:t xml:space="preserve"> проведен ремонт душевых и санузлов</w:t>
      </w:r>
      <w:r w:rsidRPr="00A0148D">
        <w:rPr>
          <w:sz w:val="28"/>
          <w:szCs w:val="28"/>
        </w:rPr>
        <w:t xml:space="preserve"> при спортзалах в </w:t>
      </w:r>
      <w:r w:rsidR="000E7607" w:rsidRPr="00807AF6">
        <w:rPr>
          <w:sz w:val="28"/>
          <w:szCs w:val="28"/>
        </w:rPr>
        <w:t>ГУО «Средняя школа №27 г.</w:t>
      </w:r>
      <w:r w:rsidR="00807AF6" w:rsidRPr="00807AF6">
        <w:rPr>
          <w:sz w:val="28"/>
          <w:szCs w:val="28"/>
        </w:rPr>
        <w:t xml:space="preserve"> </w:t>
      </w:r>
      <w:r w:rsidR="000E7607" w:rsidRPr="00807AF6">
        <w:rPr>
          <w:sz w:val="28"/>
          <w:szCs w:val="28"/>
        </w:rPr>
        <w:t>Бреста», ГУО «Средняя школа №30 г.</w:t>
      </w:r>
      <w:r w:rsidR="0007523C" w:rsidRPr="0007523C">
        <w:rPr>
          <w:sz w:val="28"/>
          <w:szCs w:val="28"/>
        </w:rPr>
        <w:t xml:space="preserve"> </w:t>
      </w:r>
      <w:r w:rsidR="000E7607" w:rsidRPr="00807AF6">
        <w:rPr>
          <w:sz w:val="28"/>
          <w:szCs w:val="28"/>
        </w:rPr>
        <w:t>Бреста»</w:t>
      </w:r>
      <w:r w:rsidR="002C3F20" w:rsidRPr="00807AF6">
        <w:rPr>
          <w:sz w:val="28"/>
          <w:szCs w:val="28"/>
        </w:rPr>
        <w:t>.</w:t>
      </w:r>
    </w:p>
    <w:p w14:paraId="43AB0F3A" w14:textId="77777777" w:rsidR="00A0148D" w:rsidRPr="00A0148D" w:rsidRDefault="000E7607" w:rsidP="00A0148D">
      <w:pPr>
        <w:ind w:firstLine="709"/>
        <w:jc w:val="both"/>
        <w:rPr>
          <w:sz w:val="28"/>
          <w:szCs w:val="28"/>
        </w:rPr>
      </w:pPr>
      <w:r w:rsidRPr="00807AF6">
        <w:rPr>
          <w:sz w:val="28"/>
          <w:szCs w:val="28"/>
        </w:rPr>
        <w:t xml:space="preserve"> </w:t>
      </w:r>
      <w:r w:rsidR="00A0148D" w:rsidRPr="00807AF6">
        <w:rPr>
          <w:sz w:val="28"/>
          <w:szCs w:val="28"/>
        </w:rPr>
        <w:t xml:space="preserve">Остается необходимость в </w:t>
      </w:r>
      <w:r w:rsidR="00E83E00" w:rsidRPr="00807AF6">
        <w:rPr>
          <w:sz w:val="28"/>
          <w:szCs w:val="28"/>
        </w:rPr>
        <w:t>оборудовании</w:t>
      </w:r>
      <w:r w:rsidR="00E83E00">
        <w:rPr>
          <w:sz w:val="28"/>
          <w:szCs w:val="28"/>
        </w:rPr>
        <w:t xml:space="preserve"> учебных помещений </w:t>
      </w:r>
      <w:r w:rsidR="00A0148D" w:rsidRPr="00A0148D">
        <w:rPr>
          <w:sz w:val="28"/>
          <w:szCs w:val="28"/>
        </w:rPr>
        <w:t xml:space="preserve">учреждений образования школьными партами с наклонной поверхностью рабочей плоскости, конторками, в обновлении мебели. </w:t>
      </w:r>
    </w:p>
    <w:p w14:paraId="1473EE8D" w14:textId="329255E9" w:rsidR="00A0148D" w:rsidRPr="00A0148D" w:rsidRDefault="00A0148D" w:rsidP="00A0148D">
      <w:pPr>
        <w:ind w:firstLine="709"/>
        <w:jc w:val="both"/>
        <w:rPr>
          <w:sz w:val="28"/>
          <w:szCs w:val="28"/>
        </w:rPr>
      </w:pPr>
      <w:r w:rsidRPr="00A0148D">
        <w:rPr>
          <w:sz w:val="28"/>
          <w:szCs w:val="28"/>
        </w:rPr>
        <w:t>В 2023</w:t>
      </w:r>
      <w:r w:rsidR="00B05934">
        <w:rPr>
          <w:sz w:val="28"/>
          <w:szCs w:val="28"/>
        </w:rPr>
        <w:t xml:space="preserve"> году </w:t>
      </w:r>
      <w:r w:rsidRPr="00A0148D">
        <w:rPr>
          <w:sz w:val="28"/>
          <w:szCs w:val="28"/>
        </w:rPr>
        <w:t xml:space="preserve">завершено строительство спортзала в </w:t>
      </w:r>
      <w:r w:rsidR="0023247F" w:rsidRPr="00A0148D">
        <w:rPr>
          <w:sz w:val="28"/>
          <w:szCs w:val="28"/>
        </w:rPr>
        <w:t xml:space="preserve">ГУО </w:t>
      </w:r>
      <w:r w:rsidR="0023247F">
        <w:rPr>
          <w:sz w:val="28"/>
          <w:szCs w:val="28"/>
        </w:rPr>
        <w:t xml:space="preserve">«Средняя школа </w:t>
      </w:r>
      <w:r w:rsidR="0023247F" w:rsidRPr="00A0148D">
        <w:rPr>
          <w:sz w:val="28"/>
          <w:szCs w:val="28"/>
        </w:rPr>
        <w:t>д.</w:t>
      </w:r>
      <w:r w:rsidR="00892395" w:rsidRPr="00892395">
        <w:rPr>
          <w:sz w:val="28"/>
          <w:szCs w:val="28"/>
        </w:rPr>
        <w:t xml:space="preserve"> </w:t>
      </w:r>
      <w:r w:rsidR="0023247F" w:rsidRPr="00A0148D">
        <w:rPr>
          <w:sz w:val="28"/>
          <w:szCs w:val="28"/>
        </w:rPr>
        <w:t>Знаменка»</w:t>
      </w:r>
      <w:r w:rsidRPr="00A0148D">
        <w:rPr>
          <w:sz w:val="28"/>
          <w:szCs w:val="28"/>
        </w:rPr>
        <w:t>. Проведен ремонт асфальтного покрытия на территории 4 учреждений образования, подъездных путей, пешеходных дорожек – 2, остается необходимость оборудования физкультурно-спортивных и игровых площадок 3 учреждений Брестского района.</w:t>
      </w:r>
    </w:p>
    <w:p w14:paraId="36D0223B" w14:textId="77777777" w:rsidR="00571554" w:rsidRPr="001104D4" w:rsidRDefault="00571554" w:rsidP="001104D4">
      <w:pPr>
        <w:autoSpaceDE w:val="0"/>
        <w:autoSpaceDN w:val="0"/>
        <w:adjustRightInd w:val="0"/>
        <w:ind w:firstLine="708"/>
        <w:jc w:val="both"/>
        <w:rPr>
          <w:b/>
          <w:i/>
        </w:rPr>
      </w:pPr>
      <w:r w:rsidRPr="002C2A89">
        <w:rPr>
          <w:sz w:val="28"/>
          <w:szCs w:val="28"/>
        </w:rPr>
        <w:t xml:space="preserve">При проведении </w:t>
      </w:r>
      <w:r w:rsidR="00E04570" w:rsidRPr="002C2A89">
        <w:rPr>
          <w:sz w:val="28"/>
          <w:szCs w:val="28"/>
        </w:rPr>
        <w:t>профилактических осмотров в 202</w:t>
      </w:r>
      <w:r w:rsidR="002C2A89" w:rsidRPr="002C2A89">
        <w:rPr>
          <w:sz w:val="28"/>
          <w:szCs w:val="28"/>
        </w:rPr>
        <w:t>3</w:t>
      </w:r>
      <w:r w:rsidR="00E04570" w:rsidRPr="002C2A89">
        <w:rPr>
          <w:sz w:val="28"/>
          <w:szCs w:val="28"/>
        </w:rPr>
        <w:t xml:space="preserve"> </w:t>
      </w:r>
      <w:r w:rsidR="00C90890" w:rsidRPr="002C2A89">
        <w:rPr>
          <w:sz w:val="28"/>
          <w:szCs w:val="28"/>
        </w:rPr>
        <w:t>году</w:t>
      </w:r>
      <w:r w:rsidRPr="002C2A89">
        <w:rPr>
          <w:sz w:val="28"/>
          <w:szCs w:val="28"/>
        </w:rPr>
        <w:t xml:space="preserve"> осмотрено </w:t>
      </w:r>
      <w:r w:rsidR="00EB3710" w:rsidRPr="00EB3710">
        <w:rPr>
          <w:sz w:val="28"/>
          <w:szCs w:val="28"/>
        </w:rPr>
        <w:t>90</w:t>
      </w:r>
      <w:r w:rsidR="00E8252B">
        <w:rPr>
          <w:sz w:val="28"/>
          <w:szCs w:val="28"/>
        </w:rPr>
        <w:t xml:space="preserve"> </w:t>
      </w:r>
      <w:r w:rsidR="00EB3710" w:rsidRPr="00EB3710">
        <w:rPr>
          <w:sz w:val="28"/>
          <w:szCs w:val="28"/>
        </w:rPr>
        <w:t>600</w:t>
      </w:r>
      <w:r w:rsidR="00EB3710">
        <w:rPr>
          <w:sz w:val="28"/>
          <w:szCs w:val="28"/>
        </w:rPr>
        <w:t xml:space="preserve"> </w:t>
      </w:r>
      <w:r w:rsidRPr="002C2A89">
        <w:rPr>
          <w:sz w:val="28"/>
          <w:szCs w:val="28"/>
        </w:rPr>
        <w:t>детей от 0 до 17 лет</w:t>
      </w:r>
      <w:r w:rsidR="001104D4">
        <w:rPr>
          <w:b/>
          <w:i/>
        </w:rPr>
        <w:t xml:space="preserve">. </w:t>
      </w:r>
      <w:r w:rsidRPr="004B19A9">
        <w:rPr>
          <w:sz w:val="28"/>
          <w:szCs w:val="28"/>
        </w:rPr>
        <w:t xml:space="preserve">При анализе отдельных видов нарушений здоровья детского населения установлено, что, по-прежнему, на высоком уровне остаются нарушения осанки, остроты </w:t>
      </w:r>
      <w:r w:rsidR="00096527">
        <w:rPr>
          <w:sz w:val="28"/>
          <w:szCs w:val="28"/>
        </w:rPr>
        <w:t>зрения</w:t>
      </w:r>
      <w:r w:rsidRPr="004B19A9">
        <w:rPr>
          <w:sz w:val="28"/>
          <w:szCs w:val="28"/>
        </w:rPr>
        <w:t>, сколиоз.</w:t>
      </w:r>
    </w:p>
    <w:p w14:paraId="1E683EE4" w14:textId="77777777" w:rsidR="00CB4EF5" w:rsidRDefault="00571554" w:rsidP="00221B4F">
      <w:pPr>
        <w:ind w:firstLine="708"/>
        <w:jc w:val="both"/>
        <w:rPr>
          <w:sz w:val="28"/>
          <w:szCs w:val="28"/>
        </w:rPr>
      </w:pPr>
      <w:r w:rsidRPr="004B19A9">
        <w:rPr>
          <w:sz w:val="28"/>
          <w:szCs w:val="28"/>
        </w:rPr>
        <w:t>При проведении профилактиче</w:t>
      </w:r>
      <w:r w:rsidR="00F81D8F" w:rsidRPr="004B19A9">
        <w:rPr>
          <w:sz w:val="28"/>
          <w:szCs w:val="28"/>
        </w:rPr>
        <w:t>ских медицинских осмотров в 202</w:t>
      </w:r>
      <w:r w:rsidR="004B19A9">
        <w:rPr>
          <w:sz w:val="28"/>
          <w:szCs w:val="28"/>
        </w:rPr>
        <w:t>3</w:t>
      </w:r>
      <w:r w:rsidR="00F81D8F" w:rsidRPr="004B19A9">
        <w:rPr>
          <w:sz w:val="28"/>
          <w:szCs w:val="28"/>
        </w:rPr>
        <w:t xml:space="preserve"> </w:t>
      </w:r>
      <w:r w:rsidR="00E85AEF" w:rsidRPr="004B19A9">
        <w:rPr>
          <w:sz w:val="28"/>
          <w:szCs w:val="28"/>
        </w:rPr>
        <w:t>году</w:t>
      </w:r>
      <w:r w:rsidRPr="004B19A9">
        <w:rPr>
          <w:sz w:val="28"/>
          <w:szCs w:val="28"/>
        </w:rPr>
        <w:t xml:space="preserve"> показатель выявляемости детей 0-17 лет с </w:t>
      </w:r>
      <w:r w:rsidRPr="00463D98">
        <w:rPr>
          <w:b/>
          <w:sz w:val="28"/>
          <w:szCs w:val="28"/>
        </w:rPr>
        <w:t>нарушением осанки</w:t>
      </w:r>
      <w:r w:rsidRPr="004B19A9">
        <w:rPr>
          <w:sz w:val="28"/>
          <w:szCs w:val="28"/>
        </w:rPr>
        <w:t xml:space="preserve"> увеличился на </w:t>
      </w:r>
      <w:r w:rsidR="00954A92">
        <w:rPr>
          <w:sz w:val="28"/>
          <w:szCs w:val="28"/>
        </w:rPr>
        <w:t>41,1</w:t>
      </w:r>
      <w:r w:rsidR="00B36BA6" w:rsidRPr="004B19A9">
        <w:rPr>
          <w:sz w:val="28"/>
          <w:szCs w:val="28"/>
        </w:rPr>
        <w:t>% по сравнению с 202</w:t>
      </w:r>
      <w:r w:rsidR="00954A92">
        <w:rPr>
          <w:sz w:val="28"/>
          <w:szCs w:val="28"/>
        </w:rPr>
        <w:t>2</w:t>
      </w:r>
      <w:r w:rsidR="00B36BA6" w:rsidRPr="004B19A9">
        <w:rPr>
          <w:sz w:val="28"/>
          <w:szCs w:val="28"/>
        </w:rPr>
        <w:t xml:space="preserve"> </w:t>
      </w:r>
      <w:r w:rsidR="00E85AEF" w:rsidRPr="004B19A9">
        <w:rPr>
          <w:sz w:val="28"/>
          <w:szCs w:val="28"/>
        </w:rPr>
        <w:t>годом</w:t>
      </w:r>
      <w:r w:rsidRPr="004B19A9">
        <w:rPr>
          <w:sz w:val="28"/>
          <w:szCs w:val="28"/>
        </w:rPr>
        <w:t xml:space="preserve"> и составил </w:t>
      </w:r>
      <w:r w:rsidR="00954A92">
        <w:rPr>
          <w:sz w:val="28"/>
          <w:szCs w:val="28"/>
        </w:rPr>
        <w:t>85,2</w:t>
      </w:r>
      <w:r w:rsidRPr="004B19A9">
        <w:rPr>
          <w:sz w:val="28"/>
          <w:szCs w:val="28"/>
        </w:rPr>
        <w:t xml:space="preserve"> сл. н</w:t>
      </w:r>
      <w:r w:rsidR="00BA5E99" w:rsidRPr="004B19A9">
        <w:rPr>
          <w:sz w:val="28"/>
          <w:szCs w:val="28"/>
        </w:rPr>
        <w:t>а 1</w:t>
      </w:r>
      <w:r w:rsidR="00E85AEF" w:rsidRPr="004B19A9">
        <w:rPr>
          <w:sz w:val="28"/>
          <w:szCs w:val="28"/>
        </w:rPr>
        <w:t xml:space="preserve"> </w:t>
      </w:r>
      <w:r w:rsidR="00BA5E99" w:rsidRPr="004B19A9">
        <w:rPr>
          <w:sz w:val="28"/>
          <w:szCs w:val="28"/>
        </w:rPr>
        <w:t>000 обследованных детей (202</w:t>
      </w:r>
      <w:r w:rsidR="00954A92">
        <w:rPr>
          <w:sz w:val="28"/>
          <w:szCs w:val="28"/>
        </w:rPr>
        <w:t>2</w:t>
      </w:r>
      <w:r w:rsidR="006910AD" w:rsidRPr="004B19A9">
        <w:rPr>
          <w:sz w:val="28"/>
          <w:szCs w:val="28"/>
        </w:rPr>
        <w:t xml:space="preserve"> год</w:t>
      </w:r>
      <w:r w:rsidR="00BA5E99" w:rsidRPr="004B19A9">
        <w:rPr>
          <w:sz w:val="28"/>
          <w:szCs w:val="28"/>
        </w:rPr>
        <w:t xml:space="preserve"> – </w:t>
      </w:r>
      <w:r w:rsidR="00954A92">
        <w:rPr>
          <w:sz w:val="28"/>
          <w:szCs w:val="28"/>
        </w:rPr>
        <w:t>60,4</w:t>
      </w:r>
      <w:r w:rsidRPr="004B19A9">
        <w:rPr>
          <w:sz w:val="28"/>
          <w:szCs w:val="28"/>
        </w:rPr>
        <w:t xml:space="preserve">), среднегодовой темп прироста за период </w:t>
      </w:r>
      <w:r w:rsidR="00B36BA6" w:rsidRPr="004B19A9">
        <w:rPr>
          <w:sz w:val="28"/>
          <w:szCs w:val="28"/>
        </w:rPr>
        <w:t>201</w:t>
      </w:r>
      <w:r w:rsidR="00484196">
        <w:rPr>
          <w:sz w:val="28"/>
          <w:szCs w:val="28"/>
        </w:rPr>
        <w:t>9</w:t>
      </w:r>
      <w:r w:rsidR="00B36BA6" w:rsidRPr="004B19A9">
        <w:rPr>
          <w:sz w:val="28"/>
          <w:szCs w:val="28"/>
        </w:rPr>
        <w:t>-202</w:t>
      </w:r>
      <w:r w:rsidR="00484196">
        <w:rPr>
          <w:sz w:val="28"/>
          <w:szCs w:val="28"/>
        </w:rPr>
        <w:t>3</w:t>
      </w:r>
      <w:r w:rsidR="00B36BA6" w:rsidRPr="004B19A9">
        <w:rPr>
          <w:sz w:val="28"/>
          <w:szCs w:val="28"/>
        </w:rPr>
        <w:t xml:space="preserve"> </w:t>
      </w:r>
      <w:r w:rsidR="00E85AEF" w:rsidRPr="004B19A9">
        <w:rPr>
          <w:sz w:val="28"/>
          <w:szCs w:val="28"/>
        </w:rPr>
        <w:t xml:space="preserve">годы </w:t>
      </w:r>
      <w:r w:rsidRPr="004B19A9">
        <w:rPr>
          <w:sz w:val="28"/>
          <w:szCs w:val="28"/>
        </w:rPr>
        <w:t>(+</w:t>
      </w:r>
      <w:r w:rsidR="00484196">
        <w:rPr>
          <w:sz w:val="28"/>
          <w:szCs w:val="28"/>
        </w:rPr>
        <w:t>15</w:t>
      </w:r>
      <w:r w:rsidR="00B36BA6" w:rsidRPr="004B19A9">
        <w:rPr>
          <w:sz w:val="28"/>
          <w:szCs w:val="28"/>
        </w:rPr>
        <w:t>,4</w:t>
      </w:r>
      <w:r w:rsidRPr="004B19A9">
        <w:rPr>
          <w:sz w:val="28"/>
          <w:szCs w:val="28"/>
        </w:rPr>
        <w:t>) – выраженная тенденция к росту.</w:t>
      </w:r>
    </w:p>
    <w:p w14:paraId="69BDFF95" w14:textId="078F1F1D" w:rsidR="00571554" w:rsidRDefault="00CB4EF5" w:rsidP="00221B4F">
      <w:pPr>
        <w:ind w:firstLine="708"/>
        <w:jc w:val="both"/>
        <w:rPr>
          <w:sz w:val="28"/>
          <w:szCs w:val="28"/>
        </w:rPr>
      </w:pPr>
      <w:r>
        <w:rPr>
          <w:sz w:val="28"/>
          <w:szCs w:val="28"/>
        </w:rPr>
        <w:t>П</w:t>
      </w:r>
      <w:r w:rsidRPr="004B19A9">
        <w:rPr>
          <w:sz w:val="28"/>
          <w:szCs w:val="28"/>
        </w:rPr>
        <w:t xml:space="preserve">оказатель выявляемости детей 0-17 </w:t>
      </w:r>
      <w:r w:rsidRPr="00444FEB">
        <w:rPr>
          <w:sz w:val="28"/>
          <w:szCs w:val="28"/>
        </w:rPr>
        <w:t>лет с нарушением осанки</w:t>
      </w:r>
      <w:r w:rsidR="00571554" w:rsidRPr="004B19A9">
        <w:rPr>
          <w:sz w:val="28"/>
          <w:szCs w:val="28"/>
        </w:rPr>
        <w:t xml:space="preserve"> </w:t>
      </w:r>
      <w:r>
        <w:rPr>
          <w:sz w:val="28"/>
          <w:szCs w:val="28"/>
        </w:rPr>
        <w:t xml:space="preserve">в 2023 году превысил </w:t>
      </w:r>
      <w:r w:rsidRPr="004B19A9">
        <w:rPr>
          <w:sz w:val="28"/>
          <w:szCs w:val="28"/>
        </w:rPr>
        <w:t>областн</w:t>
      </w:r>
      <w:r>
        <w:rPr>
          <w:sz w:val="28"/>
          <w:szCs w:val="28"/>
        </w:rPr>
        <w:t>ой показатель на 79,4%</w:t>
      </w:r>
      <w:r w:rsidRPr="004B19A9">
        <w:rPr>
          <w:sz w:val="28"/>
          <w:szCs w:val="28"/>
        </w:rPr>
        <w:t xml:space="preserve"> </w:t>
      </w:r>
      <w:r w:rsidR="00571554" w:rsidRPr="004B19A9">
        <w:rPr>
          <w:sz w:val="28"/>
          <w:szCs w:val="28"/>
        </w:rPr>
        <w:t>(</w:t>
      </w:r>
      <w:r w:rsidR="00484196">
        <w:rPr>
          <w:sz w:val="28"/>
          <w:szCs w:val="28"/>
        </w:rPr>
        <w:t>47,5</w:t>
      </w:r>
      <w:r w:rsidR="00571554" w:rsidRPr="004B19A9">
        <w:rPr>
          <w:sz w:val="28"/>
          <w:szCs w:val="28"/>
        </w:rPr>
        <w:t>) (рис.</w:t>
      </w:r>
      <w:r w:rsidR="00353E6F">
        <w:rPr>
          <w:sz w:val="28"/>
          <w:szCs w:val="28"/>
        </w:rPr>
        <w:t>2</w:t>
      </w:r>
      <w:r w:rsidR="00353E6F" w:rsidRPr="00CB4EF5">
        <w:rPr>
          <w:sz w:val="28"/>
          <w:szCs w:val="28"/>
        </w:rPr>
        <w:t>6</w:t>
      </w:r>
      <w:r w:rsidR="00571554" w:rsidRPr="004B19A9">
        <w:rPr>
          <w:sz w:val="28"/>
          <w:szCs w:val="28"/>
        </w:rPr>
        <w:t>).</w:t>
      </w:r>
    </w:p>
    <w:p w14:paraId="18A94D71" w14:textId="77777777" w:rsidR="00312588" w:rsidRDefault="00312588" w:rsidP="00221B4F">
      <w:pPr>
        <w:ind w:firstLine="708"/>
        <w:jc w:val="both"/>
        <w:rPr>
          <w:sz w:val="28"/>
          <w:szCs w:val="28"/>
        </w:rPr>
      </w:pPr>
    </w:p>
    <w:p w14:paraId="3902E247" w14:textId="77777777" w:rsidR="00571554" w:rsidRDefault="00571554" w:rsidP="00571554">
      <w:pPr>
        <w:jc w:val="both"/>
        <w:rPr>
          <w:sz w:val="30"/>
          <w:szCs w:val="30"/>
        </w:rPr>
      </w:pPr>
      <w:r>
        <w:rPr>
          <w:noProof/>
          <w:sz w:val="30"/>
          <w:szCs w:val="30"/>
        </w:rPr>
        <w:drawing>
          <wp:inline distT="0" distB="0" distL="0" distR="0" wp14:anchorId="03BB5F62" wp14:editId="57E3D114">
            <wp:extent cx="5986145" cy="1967113"/>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AF8DE4" w14:textId="597C92F6" w:rsidR="00571554" w:rsidRDefault="00571554" w:rsidP="001A6F4A">
      <w:pPr>
        <w:pStyle w:val="23"/>
        <w:spacing w:after="0" w:line="240" w:lineRule="auto"/>
        <w:jc w:val="center"/>
        <w:rPr>
          <w:b/>
          <w:i/>
          <w:lang w:val="ru-RU"/>
        </w:rPr>
      </w:pPr>
      <w:r w:rsidRPr="00E135B5">
        <w:rPr>
          <w:b/>
          <w:i/>
          <w:noProof/>
        </w:rPr>
        <w:t>Рис.</w:t>
      </w:r>
      <w:r w:rsidR="001104D4" w:rsidRPr="00E135B5">
        <w:rPr>
          <w:b/>
          <w:i/>
          <w:noProof/>
          <w:lang w:val="ru-RU"/>
        </w:rPr>
        <w:t>2</w:t>
      </w:r>
      <w:r w:rsidR="00353E6F" w:rsidRPr="00E135B5">
        <w:rPr>
          <w:b/>
          <w:i/>
          <w:noProof/>
          <w:lang w:val="ru-RU"/>
        </w:rPr>
        <w:t>6</w:t>
      </w:r>
      <w:r w:rsidRPr="00E135B5">
        <w:rPr>
          <w:b/>
          <w:i/>
          <w:noProof/>
          <w:lang w:val="ru-RU"/>
        </w:rPr>
        <w:t>. Выявление осанки</w:t>
      </w:r>
      <w:r w:rsidRPr="00E135B5">
        <w:rPr>
          <w:b/>
          <w:i/>
          <w:noProof/>
        </w:rPr>
        <w:t xml:space="preserve"> </w:t>
      </w:r>
      <w:r w:rsidRPr="00E135B5">
        <w:rPr>
          <w:b/>
          <w:i/>
          <w:noProof/>
          <w:lang w:val="ru-RU"/>
        </w:rPr>
        <w:t xml:space="preserve">у </w:t>
      </w:r>
      <w:r w:rsidRPr="00E135B5">
        <w:rPr>
          <w:b/>
          <w:i/>
          <w:noProof/>
        </w:rPr>
        <w:t>детей</w:t>
      </w:r>
      <w:r w:rsidRPr="00E135B5">
        <w:rPr>
          <w:b/>
          <w:i/>
        </w:rPr>
        <w:t xml:space="preserve"> 0-17 лет за </w:t>
      </w:r>
      <w:r w:rsidRPr="00E135B5">
        <w:rPr>
          <w:b/>
          <w:i/>
          <w:lang w:val="ru-RU"/>
        </w:rPr>
        <w:t>201</w:t>
      </w:r>
      <w:r w:rsidR="00085E56" w:rsidRPr="00E135B5">
        <w:rPr>
          <w:b/>
          <w:i/>
          <w:lang w:val="ru-RU"/>
        </w:rPr>
        <w:t>9</w:t>
      </w:r>
      <w:r w:rsidR="00E135B5" w:rsidRPr="00E135B5">
        <w:rPr>
          <w:b/>
          <w:i/>
        </w:rPr>
        <w:t>-</w:t>
      </w:r>
      <w:r w:rsidRPr="00E135B5">
        <w:rPr>
          <w:b/>
          <w:i/>
        </w:rPr>
        <w:t>20</w:t>
      </w:r>
      <w:r w:rsidR="00BA5E99" w:rsidRPr="00E135B5">
        <w:rPr>
          <w:b/>
          <w:i/>
          <w:lang w:val="ru-RU"/>
        </w:rPr>
        <w:t>2</w:t>
      </w:r>
      <w:r w:rsidR="00085E56" w:rsidRPr="00E135B5">
        <w:rPr>
          <w:b/>
          <w:i/>
          <w:lang w:val="ru-RU"/>
        </w:rPr>
        <w:t>3</w:t>
      </w:r>
      <w:r w:rsidR="00BA5E99" w:rsidRPr="00E135B5">
        <w:rPr>
          <w:b/>
          <w:i/>
          <w:lang w:val="ru-RU"/>
        </w:rPr>
        <w:t xml:space="preserve"> </w:t>
      </w:r>
      <w:r w:rsidR="00CF5576" w:rsidRPr="00E135B5">
        <w:rPr>
          <w:b/>
          <w:i/>
          <w:lang w:val="ru-RU"/>
        </w:rPr>
        <w:t>годы</w:t>
      </w:r>
      <w:r w:rsidRPr="00E135B5">
        <w:rPr>
          <w:b/>
          <w:i/>
          <w:lang w:val="ru-RU"/>
        </w:rPr>
        <w:t xml:space="preserve"> в сравнении с областными показателями </w:t>
      </w:r>
      <w:r w:rsidRPr="00E135B5">
        <w:rPr>
          <w:b/>
          <w:i/>
        </w:rPr>
        <w:t>(на 1</w:t>
      </w:r>
      <w:r w:rsidR="00C11DD2" w:rsidRPr="00E135B5">
        <w:rPr>
          <w:b/>
          <w:i/>
          <w:lang w:val="ru-RU"/>
        </w:rPr>
        <w:t xml:space="preserve"> </w:t>
      </w:r>
      <w:r w:rsidRPr="00E135B5">
        <w:rPr>
          <w:b/>
          <w:i/>
        </w:rPr>
        <w:t>000 обследованных</w:t>
      </w:r>
      <w:r w:rsidRPr="00E135B5">
        <w:rPr>
          <w:b/>
          <w:i/>
          <w:lang w:val="ru-RU"/>
        </w:rPr>
        <w:t>)</w:t>
      </w:r>
    </w:p>
    <w:p w14:paraId="7CC16F48" w14:textId="77777777" w:rsidR="00571554" w:rsidRPr="00931644" w:rsidRDefault="007076E4" w:rsidP="00571554">
      <w:pPr>
        <w:ind w:firstLine="708"/>
        <w:jc w:val="both"/>
        <w:rPr>
          <w:sz w:val="28"/>
          <w:szCs w:val="28"/>
        </w:rPr>
      </w:pPr>
      <w:r w:rsidRPr="00931644">
        <w:rPr>
          <w:sz w:val="28"/>
          <w:szCs w:val="28"/>
        </w:rPr>
        <w:lastRenderedPageBreak/>
        <w:t>По итогам 202</w:t>
      </w:r>
      <w:r w:rsidR="00957135">
        <w:rPr>
          <w:sz w:val="28"/>
          <w:szCs w:val="28"/>
        </w:rPr>
        <w:t>3</w:t>
      </w:r>
      <w:r w:rsidRPr="00931644">
        <w:rPr>
          <w:sz w:val="28"/>
          <w:szCs w:val="28"/>
        </w:rPr>
        <w:t xml:space="preserve"> </w:t>
      </w:r>
      <w:r w:rsidR="00FB655B" w:rsidRPr="00931644">
        <w:rPr>
          <w:sz w:val="28"/>
          <w:szCs w:val="28"/>
        </w:rPr>
        <w:t>года</w:t>
      </w:r>
      <w:r w:rsidR="00571554" w:rsidRPr="00931644">
        <w:rPr>
          <w:sz w:val="28"/>
          <w:szCs w:val="28"/>
        </w:rPr>
        <w:t xml:space="preserve"> у детей школьного возраста относительно детей дошкольного возраста показатели наруше</w:t>
      </w:r>
      <w:r w:rsidRPr="00931644">
        <w:rPr>
          <w:sz w:val="28"/>
          <w:szCs w:val="28"/>
        </w:rPr>
        <w:t xml:space="preserve">ния осанки выше в </w:t>
      </w:r>
      <w:r w:rsidR="006515D9" w:rsidRPr="00931644">
        <w:rPr>
          <w:sz w:val="28"/>
          <w:szCs w:val="28"/>
        </w:rPr>
        <w:t>4,5</w:t>
      </w:r>
      <w:r w:rsidRPr="00931644">
        <w:rPr>
          <w:sz w:val="28"/>
          <w:szCs w:val="28"/>
        </w:rPr>
        <w:t xml:space="preserve"> раза</w:t>
      </w:r>
      <w:r w:rsidR="006910AD" w:rsidRPr="00931644">
        <w:rPr>
          <w:sz w:val="28"/>
          <w:szCs w:val="28"/>
        </w:rPr>
        <w:t xml:space="preserve">               </w:t>
      </w:r>
      <w:r w:rsidRPr="00931644">
        <w:rPr>
          <w:sz w:val="28"/>
          <w:szCs w:val="28"/>
        </w:rPr>
        <w:t xml:space="preserve"> (202</w:t>
      </w:r>
      <w:r w:rsidR="006515D9" w:rsidRPr="00931644">
        <w:rPr>
          <w:sz w:val="28"/>
          <w:szCs w:val="28"/>
        </w:rPr>
        <w:t xml:space="preserve">2 </w:t>
      </w:r>
      <w:r w:rsidR="006910AD" w:rsidRPr="00931644">
        <w:rPr>
          <w:sz w:val="28"/>
          <w:szCs w:val="28"/>
        </w:rPr>
        <w:t>год</w:t>
      </w:r>
      <w:r w:rsidR="00571554" w:rsidRPr="00931644">
        <w:rPr>
          <w:sz w:val="28"/>
          <w:szCs w:val="28"/>
        </w:rPr>
        <w:t xml:space="preserve"> – в </w:t>
      </w:r>
      <w:r w:rsidR="006515D9" w:rsidRPr="00931644">
        <w:rPr>
          <w:sz w:val="28"/>
          <w:szCs w:val="28"/>
        </w:rPr>
        <w:t>6,2</w:t>
      </w:r>
      <w:r w:rsidR="00571554" w:rsidRPr="00931644">
        <w:rPr>
          <w:sz w:val="28"/>
          <w:szCs w:val="28"/>
        </w:rPr>
        <w:t xml:space="preserve"> раза).</w:t>
      </w:r>
    </w:p>
    <w:p w14:paraId="23D7077B" w14:textId="5FE17509" w:rsidR="00253FA4" w:rsidRDefault="00571554" w:rsidP="00571554">
      <w:pPr>
        <w:ind w:firstLine="708"/>
        <w:jc w:val="both"/>
        <w:rPr>
          <w:sz w:val="28"/>
          <w:szCs w:val="28"/>
        </w:rPr>
      </w:pPr>
      <w:r w:rsidRPr="00EE4A67">
        <w:rPr>
          <w:sz w:val="28"/>
          <w:szCs w:val="28"/>
        </w:rPr>
        <w:t xml:space="preserve">У детей дошкольного возраста нарушение осанки выявлено в </w:t>
      </w:r>
      <w:r w:rsidR="00EE4A67">
        <w:rPr>
          <w:sz w:val="28"/>
          <w:szCs w:val="28"/>
        </w:rPr>
        <w:t>25,1</w:t>
      </w:r>
      <w:r w:rsidRPr="00EE4A67">
        <w:rPr>
          <w:sz w:val="28"/>
          <w:szCs w:val="28"/>
        </w:rPr>
        <w:t xml:space="preserve"> сл. н</w:t>
      </w:r>
      <w:r w:rsidR="009F77C7" w:rsidRPr="00EE4A67">
        <w:rPr>
          <w:sz w:val="28"/>
          <w:szCs w:val="28"/>
        </w:rPr>
        <w:t>а 1</w:t>
      </w:r>
      <w:r w:rsidR="00546F19">
        <w:rPr>
          <w:sz w:val="28"/>
          <w:szCs w:val="28"/>
        </w:rPr>
        <w:t xml:space="preserve"> </w:t>
      </w:r>
      <w:r w:rsidR="009F77C7" w:rsidRPr="00EE4A67">
        <w:rPr>
          <w:sz w:val="28"/>
          <w:szCs w:val="28"/>
        </w:rPr>
        <w:t>000 обследованных детей (202</w:t>
      </w:r>
      <w:r w:rsidR="00931644" w:rsidRPr="00EE4A67">
        <w:rPr>
          <w:sz w:val="28"/>
          <w:szCs w:val="28"/>
        </w:rPr>
        <w:t>2</w:t>
      </w:r>
      <w:r w:rsidRPr="00EE4A67">
        <w:rPr>
          <w:sz w:val="28"/>
          <w:szCs w:val="28"/>
        </w:rPr>
        <w:t xml:space="preserve"> </w:t>
      </w:r>
      <w:r w:rsidR="006910AD" w:rsidRPr="00EE4A67">
        <w:rPr>
          <w:sz w:val="28"/>
          <w:szCs w:val="28"/>
        </w:rPr>
        <w:t xml:space="preserve">год </w:t>
      </w:r>
      <w:r w:rsidRPr="00EE4A67">
        <w:rPr>
          <w:sz w:val="28"/>
          <w:szCs w:val="28"/>
        </w:rPr>
        <w:t xml:space="preserve">– </w:t>
      </w:r>
      <w:r w:rsidR="00931644" w:rsidRPr="00EE4A67">
        <w:rPr>
          <w:sz w:val="28"/>
          <w:szCs w:val="28"/>
        </w:rPr>
        <w:t>13,4</w:t>
      </w:r>
      <w:r w:rsidRPr="00EE4A67">
        <w:rPr>
          <w:sz w:val="28"/>
          <w:szCs w:val="28"/>
        </w:rPr>
        <w:t xml:space="preserve">), у детей школьного возраста </w:t>
      </w:r>
      <w:r w:rsidR="00EE4A67">
        <w:rPr>
          <w:sz w:val="28"/>
          <w:szCs w:val="28"/>
        </w:rPr>
        <w:t>112,1</w:t>
      </w:r>
      <w:r w:rsidR="009F77C7" w:rsidRPr="00EE4A67">
        <w:rPr>
          <w:sz w:val="28"/>
          <w:szCs w:val="28"/>
        </w:rPr>
        <w:t xml:space="preserve"> сл. (202</w:t>
      </w:r>
      <w:r w:rsidR="00931644" w:rsidRPr="00EE4A67">
        <w:rPr>
          <w:sz w:val="28"/>
          <w:szCs w:val="28"/>
        </w:rPr>
        <w:t>2</w:t>
      </w:r>
      <w:r w:rsidRPr="00EE4A67">
        <w:rPr>
          <w:sz w:val="28"/>
          <w:szCs w:val="28"/>
        </w:rPr>
        <w:t xml:space="preserve"> </w:t>
      </w:r>
      <w:r w:rsidR="006910AD" w:rsidRPr="00EE4A67">
        <w:rPr>
          <w:sz w:val="28"/>
          <w:szCs w:val="28"/>
        </w:rPr>
        <w:t xml:space="preserve">год </w:t>
      </w:r>
      <w:r w:rsidRPr="00EE4A67">
        <w:rPr>
          <w:sz w:val="28"/>
          <w:szCs w:val="28"/>
        </w:rPr>
        <w:t xml:space="preserve">– </w:t>
      </w:r>
      <w:r w:rsidR="00931644" w:rsidRPr="00EE4A67">
        <w:rPr>
          <w:sz w:val="28"/>
          <w:szCs w:val="28"/>
        </w:rPr>
        <w:t>82,9</w:t>
      </w:r>
      <w:r w:rsidRPr="00EE4A67">
        <w:rPr>
          <w:sz w:val="28"/>
          <w:szCs w:val="28"/>
        </w:rPr>
        <w:t>), что выше</w:t>
      </w:r>
      <w:r w:rsidR="00546F19">
        <w:rPr>
          <w:sz w:val="28"/>
          <w:szCs w:val="28"/>
        </w:rPr>
        <w:t xml:space="preserve"> </w:t>
      </w:r>
      <w:r w:rsidRPr="00EE4A67">
        <w:rPr>
          <w:sz w:val="28"/>
          <w:szCs w:val="28"/>
        </w:rPr>
        <w:t xml:space="preserve">областных показателей </w:t>
      </w:r>
      <w:r w:rsidR="00253FA4">
        <w:rPr>
          <w:sz w:val="28"/>
          <w:szCs w:val="28"/>
        </w:rPr>
        <w:t xml:space="preserve">14,7 </w:t>
      </w:r>
      <w:r w:rsidRPr="00EE4A67">
        <w:rPr>
          <w:sz w:val="28"/>
          <w:szCs w:val="28"/>
        </w:rPr>
        <w:t xml:space="preserve">сл. и </w:t>
      </w:r>
      <w:r w:rsidR="00253FA4">
        <w:rPr>
          <w:sz w:val="28"/>
          <w:szCs w:val="28"/>
        </w:rPr>
        <w:t>59,6</w:t>
      </w:r>
      <w:r w:rsidR="00820D62" w:rsidRPr="00EE4A67">
        <w:rPr>
          <w:sz w:val="28"/>
          <w:szCs w:val="28"/>
        </w:rPr>
        <w:t xml:space="preserve"> </w:t>
      </w:r>
      <w:r w:rsidRPr="00EE4A67">
        <w:rPr>
          <w:sz w:val="28"/>
          <w:szCs w:val="28"/>
        </w:rPr>
        <w:t>сл. на 1</w:t>
      </w:r>
      <w:r w:rsidR="00C661C0">
        <w:rPr>
          <w:sz w:val="28"/>
          <w:szCs w:val="28"/>
        </w:rPr>
        <w:t xml:space="preserve"> </w:t>
      </w:r>
      <w:r w:rsidRPr="00EE4A67">
        <w:rPr>
          <w:sz w:val="28"/>
          <w:szCs w:val="28"/>
        </w:rPr>
        <w:t xml:space="preserve">000 осмотренных соответственно. </w:t>
      </w:r>
    </w:p>
    <w:p w14:paraId="3355B1EA" w14:textId="77777777" w:rsidR="00546F19" w:rsidRDefault="00571554" w:rsidP="00463D98">
      <w:pPr>
        <w:ind w:firstLine="708"/>
        <w:jc w:val="both"/>
        <w:rPr>
          <w:sz w:val="28"/>
          <w:szCs w:val="28"/>
        </w:rPr>
      </w:pPr>
      <w:r w:rsidRPr="00EE4A67">
        <w:rPr>
          <w:sz w:val="28"/>
          <w:szCs w:val="28"/>
        </w:rPr>
        <w:t xml:space="preserve">По возрастным группам показатели следующие: </w:t>
      </w:r>
    </w:p>
    <w:p w14:paraId="369FF007" w14:textId="54FF41C5" w:rsidR="00546F19" w:rsidRDefault="00571554" w:rsidP="00463D98">
      <w:pPr>
        <w:ind w:firstLine="708"/>
        <w:jc w:val="both"/>
        <w:rPr>
          <w:sz w:val="28"/>
          <w:szCs w:val="28"/>
        </w:rPr>
      </w:pPr>
      <w:r w:rsidRPr="00EE4A67">
        <w:rPr>
          <w:sz w:val="28"/>
          <w:szCs w:val="28"/>
        </w:rPr>
        <w:t>у детей в возраст</w:t>
      </w:r>
      <w:r w:rsidR="009F77C7" w:rsidRPr="00EE4A67">
        <w:rPr>
          <w:sz w:val="28"/>
          <w:szCs w:val="28"/>
        </w:rPr>
        <w:t xml:space="preserve">е 6 лет – </w:t>
      </w:r>
      <w:r w:rsidR="00253FA4">
        <w:rPr>
          <w:sz w:val="28"/>
          <w:szCs w:val="28"/>
        </w:rPr>
        <w:t>97,1</w:t>
      </w:r>
      <w:r w:rsidR="009F77C7" w:rsidRPr="00EE4A67">
        <w:rPr>
          <w:sz w:val="28"/>
          <w:szCs w:val="28"/>
        </w:rPr>
        <w:t xml:space="preserve"> сл. на 1</w:t>
      </w:r>
      <w:r w:rsidR="00C661C0">
        <w:rPr>
          <w:sz w:val="28"/>
          <w:szCs w:val="28"/>
        </w:rPr>
        <w:t xml:space="preserve"> </w:t>
      </w:r>
      <w:r w:rsidR="009F77C7" w:rsidRPr="00EE4A67">
        <w:rPr>
          <w:sz w:val="28"/>
          <w:szCs w:val="28"/>
        </w:rPr>
        <w:t>000</w:t>
      </w:r>
      <w:r w:rsidR="006910AD" w:rsidRPr="00EE4A67">
        <w:rPr>
          <w:sz w:val="28"/>
          <w:szCs w:val="28"/>
        </w:rPr>
        <w:t xml:space="preserve"> </w:t>
      </w:r>
      <w:r w:rsidR="007D2532" w:rsidRPr="00EE4A67">
        <w:rPr>
          <w:sz w:val="28"/>
          <w:szCs w:val="28"/>
        </w:rPr>
        <w:t xml:space="preserve">осмотренных </w:t>
      </w:r>
      <w:r w:rsidR="009F77C7" w:rsidRPr="00EE4A67">
        <w:rPr>
          <w:sz w:val="28"/>
          <w:szCs w:val="28"/>
        </w:rPr>
        <w:t>(202</w:t>
      </w:r>
      <w:r w:rsidR="00931644" w:rsidRPr="00EE4A67">
        <w:rPr>
          <w:sz w:val="28"/>
          <w:szCs w:val="28"/>
        </w:rPr>
        <w:t>2</w:t>
      </w:r>
      <w:r w:rsidRPr="00EE4A67">
        <w:rPr>
          <w:sz w:val="28"/>
          <w:szCs w:val="28"/>
        </w:rPr>
        <w:t xml:space="preserve"> </w:t>
      </w:r>
      <w:r w:rsidR="006910AD" w:rsidRPr="00EE4A67">
        <w:rPr>
          <w:sz w:val="28"/>
          <w:szCs w:val="28"/>
        </w:rPr>
        <w:t xml:space="preserve">год </w:t>
      </w:r>
      <w:r w:rsidRPr="00EE4A67">
        <w:rPr>
          <w:sz w:val="28"/>
          <w:szCs w:val="28"/>
        </w:rPr>
        <w:t xml:space="preserve">– </w:t>
      </w:r>
      <w:r w:rsidR="00931644" w:rsidRPr="00EE4A67">
        <w:rPr>
          <w:sz w:val="28"/>
          <w:szCs w:val="28"/>
        </w:rPr>
        <w:t>79,3</w:t>
      </w:r>
      <w:r w:rsidRPr="00EE4A67">
        <w:rPr>
          <w:sz w:val="28"/>
          <w:szCs w:val="28"/>
        </w:rPr>
        <w:t xml:space="preserve">), </w:t>
      </w:r>
      <w:r w:rsidR="00CB3760">
        <w:rPr>
          <w:sz w:val="28"/>
          <w:szCs w:val="28"/>
        </w:rPr>
        <w:t xml:space="preserve">показатель </w:t>
      </w:r>
      <w:r w:rsidR="00546F19">
        <w:rPr>
          <w:sz w:val="28"/>
          <w:szCs w:val="28"/>
        </w:rPr>
        <w:t>превыш</w:t>
      </w:r>
      <w:r w:rsidR="00CB3760">
        <w:rPr>
          <w:sz w:val="28"/>
          <w:szCs w:val="28"/>
        </w:rPr>
        <w:t xml:space="preserve">ает областной </w:t>
      </w:r>
      <w:r w:rsidR="00546F19">
        <w:rPr>
          <w:sz w:val="28"/>
          <w:szCs w:val="28"/>
        </w:rPr>
        <w:t xml:space="preserve">на 81,5% </w:t>
      </w:r>
      <w:r w:rsidRPr="00EE4A67">
        <w:rPr>
          <w:sz w:val="28"/>
          <w:szCs w:val="28"/>
        </w:rPr>
        <w:t>(</w:t>
      </w:r>
      <w:r w:rsidR="00253FA4">
        <w:rPr>
          <w:sz w:val="28"/>
          <w:szCs w:val="28"/>
        </w:rPr>
        <w:t>53,5</w:t>
      </w:r>
      <w:r w:rsidRPr="00EE4A67">
        <w:rPr>
          <w:sz w:val="28"/>
          <w:szCs w:val="28"/>
        </w:rPr>
        <w:t>);</w:t>
      </w:r>
    </w:p>
    <w:p w14:paraId="0349AABB" w14:textId="0452CCAD" w:rsidR="00546F19" w:rsidRDefault="00571554" w:rsidP="00463D98">
      <w:pPr>
        <w:ind w:firstLine="708"/>
        <w:jc w:val="both"/>
        <w:rPr>
          <w:sz w:val="28"/>
          <w:szCs w:val="28"/>
        </w:rPr>
      </w:pPr>
      <w:r w:rsidRPr="00EE4A67">
        <w:rPr>
          <w:sz w:val="28"/>
          <w:szCs w:val="28"/>
        </w:rPr>
        <w:t xml:space="preserve"> в возрасте 11 лет – </w:t>
      </w:r>
      <w:r w:rsidR="00253FA4">
        <w:rPr>
          <w:sz w:val="28"/>
          <w:szCs w:val="28"/>
        </w:rPr>
        <w:t>126,4</w:t>
      </w:r>
      <w:r w:rsidRPr="00EE4A67">
        <w:rPr>
          <w:sz w:val="28"/>
          <w:szCs w:val="28"/>
        </w:rPr>
        <w:t xml:space="preserve"> сл.</w:t>
      </w:r>
      <w:r w:rsidR="009F77C7" w:rsidRPr="00EE4A67">
        <w:rPr>
          <w:sz w:val="28"/>
          <w:szCs w:val="28"/>
        </w:rPr>
        <w:t xml:space="preserve"> (202</w:t>
      </w:r>
      <w:r w:rsidR="00931644" w:rsidRPr="00EE4A67">
        <w:rPr>
          <w:sz w:val="28"/>
          <w:szCs w:val="28"/>
        </w:rPr>
        <w:t>2</w:t>
      </w:r>
      <w:r w:rsidRPr="00EE4A67">
        <w:rPr>
          <w:sz w:val="28"/>
          <w:szCs w:val="28"/>
        </w:rPr>
        <w:t xml:space="preserve"> </w:t>
      </w:r>
      <w:r w:rsidR="006910AD" w:rsidRPr="00EE4A67">
        <w:rPr>
          <w:sz w:val="28"/>
          <w:szCs w:val="28"/>
        </w:rPr>
        <w:t xml:space="preserve">год </w:t>
      </w:r>
      <w:r w:rsidRPr="00EE4A67">
        <w:rPr>
          <w:sz w:val="28"/>
          <w:szCs w:val="28"/>
        </w:rPr>
        <w:t xml:space="preserve">– </w:t>
      </w:r>
      <w:r w:rsidR="00931644" w:rsidRPr="00EE4A67">
        <w:rPr>
          <w:sz w:val="28"/>
          <w:szCs w:val="28"/>
        </w:rPr>
        <w:t>98,0</w:t>
      </w:r>
      <w:r w:rsidR="0084534C">
        <w:rPr>
          <w:sz w:val="28"/>
          <w:szCs w:val="28"/>
        </w:rPr>
        <w:t>),</w:t>
      </w:r>
      <w:r w:rsidR="00CB3760" w:rsidRPr="00EE4A67">
        <w:rPr>
          <w:sz w:val="28"/>
          <w:szCs w:val="28"/>
        </w:rPr>
        <w:t xml:space="preserve"> </w:t>
      </w:r>
      <w:r w:rsidR="00CB3760">
        <w:rPr>
          <w:sz w:val="28"/>
          <w:szCs w:val="28"/>
        </w:rPr>
        <w:t>показатель превышает областной</w:t>
      </w:r>
      <w:r w:rsidR="00546F19">
        <w:rPr>
          <w:sz w:val="28"/>
          <w:szCs w:val="28"/>
        </w:rPr>
        <w:t xml:space="preserve"> на 71,3% </w:t>
      </w:r>
      <w:r w:rsidRPr="00EE4A67">
        <w:rPr>
          <w:sz w:val="28"/>
          <w:szCs w:val="28"/>
        </w:rPr>
        <w:t>(</w:t>
      </w:r>
      <w:r w:rsidR="00253FA4">
        <w:rPr>
          <w:sz w:val="28"/>
          <w:szCs w:val="28"/>
        </w:rPr>
        <w:t>73,8</w:t>
      </w:r>
      <w:r w:rsidRPr="00EE4A67">
        <w:rPr>
          <w:sz w:val="28"/>
          <w:szCs w:val="28"/>
        </w:rPr>
        <w:t>);</w:t>
      </w:r>
    </w:p>
    <w:p w14:paraId="0B46C9EF" w14:textId="06858F85" w:rsidR="00571554" w:rsidRPr="00EE4A67" w:rsidRDefault="00571554" w:rsidP="00463D98">
      <w:pPr>
        <w:ind w:firstLine="708"/>
        <w:jc w:val="both"/>
        <w:rPr>
          <w:sz w:val="28"/>
          <w:szCs w:val="28"/>
        </w:rPr>
      </w:pPr>
      <w:r w:rsidRPr="00EE4A67">
        <w:rPr>
          <w:sz w:val="28"/>
          <w:szCs w:val="28"/>
        </w:rPr>
        <w:t xml:space="preserve"> в возрасте 14 лет – </w:t>
      </w:r>
      <w:r w:rsidR="00253FA4">
        <w:rPr>
          <w:sz w:val="28"/>
          <w:szCs w:val="28"/>
        </w:rPr>
        <w:t>144,7</w:t>
      </w:r>
      <w:r w:rsidR="007D2532" w:rsidRPr="00EE4A67">
        <w:rPr>
          <w:sz w:val="28"/>
          <w:szCs w:val="28"/>
        </w:rPr>
        <w:t xml:space="preserve"> сл. на </w:t>
      </w:r>
      <w:r w:rsidR="009F77C7" w:rsidRPr="00EE4A67">
        <w:rPr>
          <w:sz w:val="28"/>
          <w:szCs w:val="28"/>
        </w:rPr>
        <w:t>1</w:t>
      </w:r>
      <w:r w:rsidR="00C661C0">
        <w:rPr>
          <w:sz w:val="28"/>
          <w:szCs w:val="28"/>
        </w:rPr>
        <w:t xml:space="preserve"> </w:t>
      </w:r>
      <w:r w:rsidR="009F77C7" w:rsidRPr="00EE4A67">
        <w:rPr>
          <w:sz w:val="28"/>
          <w:szCs w:val="28"/>
        </w:rPr>
        <w:t>000 осмотренных</w:t>
      </w:r>
      <w:r w:rsidR="00253FA4">
        <w:rPr>
          <w:sz w:val="28"/>
          <w:szCs w:val="28"/>
        </w:rPr>
        <w:t xml:space="preserve"> </w:t>
      </w:r>
      <w:r w:rsidR="009F77C7" w:rsidRPr="00EE4A67">
        <w:rPr>
          <w:sz w:val="28"/>
          <w:szCs w:val="28"/>
        </w:rPr>
        <w:t>(202</w:t>
      </w:r>
      <w:r w:rsidR="00931644" w:rsidRPr="00EE4A67">
        <w:rPr>
          <w:sz w:val="28"/>
          <w:szCs w:val="28"/>
        </w:rPr>
        <w:t>2</w:t>
      </w:r>
      <w:r w:rsidR="009F77C7" w:rsidRPr="00EE4A67">
        <w:rPr>
          <w:sz w:val="28"/>
          <w:szCs w:val="28"/>
        </w:rPr>
        <w:t xml:space="preserve"> </w:t>
      </w:r>
      <w:r w:rsidR="006910AD" w:rsidRPr="00EE4A67">
        <w:rPr>
          <w:sz w:val="28"/>
          <w:szCs w:val="28"/>
        </w:rPr>
        <w:t xml:space="preserve">год </w:t>
      </w:r>
      <w:r w:rsidR="009F77C7" w:rsidRPr="00EE4A67">
        <w:rPr>
          <w:sz w:val="28"/>
          <w:szCs w:val="28"/>
        </w:rPr>
        <w:t xml:space="preserve">– </w:t>
      </w:r>
      <w:r w:rsidR="00931644" w:rsidRPr="00EE4A67">
        <w:rPr>
          <w:sz w:val="28"/>
          <w:szCs w:val="28"/>
        </w:rPr>
        <w:t>90</w:t>
      </w:r>
      <w:r w:rsidR="009F77C7" w:rsidRPr="00EE4A67">
        <w:rPr>
          <w:sz w:val="28"/>
          <w:szCs w:val="28"/>
        </w:rPr>
        <w:t>,1</w:t>
      </w:r>
      <w:r w:rsidRPr="00EE4A67">
        <w:rPr>
          <w:sz w:val="28"/>
          <w:szCs w:val="28"/>
        </w:rPr>
        <w:t xml:space="preserve">), </w:t>
      </w:r>
      <w:r w:rsidR="00CB3760">
        <w:rPr>
          <w:sz w:val="28"/>
          <w:szCs w:val="28"/>
        </w:rPr>
        <w:t xml:space="preserve">показатель превышает областной </w:t>
      </w:r>
      <w:r w:rsidR="00546F19">
        <w:rPr>
          <w:sz w:val="28"/>
          <w:szCs w:val="28"/>
        </w:rPr>
        <w:t xml:space="preserve">на 79,5% </w:t>
      </w:r>
      <w:r w:rsidRPr="00EE4A67">
        <w:rPr>
          <w:sz w:val="28"/>
          <w:szCs w:val="28"/>
        </w:rPr>
        <w:t>(</w:t>
      </w:r>
      <w:r w:rsidR="00253FA4">
        <w:rPr>
          <w:sz w:val="28"/>
          <w:szCs w:val="28"/>
        </w:rPr>
        <w:t>80,6</w:t>
      </w:r>
      <w:r w:rsidRPr="00EE4A67">
        <w:rPr>
          <w:sz w:val="28"/>
          <w:szCs w:val="28"/>
        </w:rPr>
        <w:t>).</w:t>
      </w:r>
    </w:p>
    <w:p w14:paraId="35BD9DE8" w14:textId="6B32B1AA" w:rsidR="00571554" w:rsidRDefault="00571554" w:rsidP="00DA583F">
      <w:pPr>
        <w:ind w:firstLine="708"/>
        <w:jc w:val="both"/>
        <w:rPr>
          <w:sz w:val="28"/>
          <w:szCs w:val="28"/>
        </w:rPr>
      </w:pPr>
      <w:r w:rsidRPr="000D08CE">
        <w:rPr>
          <w:sz w:val="28"/>
          <w:szCs w:val="28"/>
        </w:rPr>
        <w:t>В 202</w:t>
      </w:r>
      <w:r w:rsidR="00A9769E" w:rsidRPr="000D08CE">
        <w:rPr>
          <w:sz w:val="28"/>
          <w:szCs w:val="28"/>
        </w:rPr>
        <w:t xml:space="preserve">3 </w:t>
      </w:r>
      <w:r w:rsidR="00FB655B" w:rsidRPr="000D08CE">
        <w:rPr>
          <w:sz w:val="28"/>
          <w:szCs w:val="28"/>
        </w:rPr>
        <w:t>году</w:t>
      </w:r>
      <w:r w:rsidRPr="000D08CE">
        <w:rPr>
          <w:sz w:val="28"/>
          <w:szCs w:val="28"/>
        </w:rPr>
        <w:t xml:space="preserve"> </w:t>
      </w:r>
      <w:r w:rsidRPr="000D08CE">
        <w:rPr>
          <w:b/>
          <w:sz w:val="28"/>
          <w:szCs w:val="28"/>
        </w:rPr>
        <w:t>сколиоза</w:t>
      </w:r>
      <w:r w:rsidRPr="000D08CE">
        <w:rPr>
          <w:sz w:val="28"/>
          <w:szCs w:val="28"/>
        </w:rPr>
        <w:t xml:space="preserve"> выявлено </w:t>
      </w:r>
      <w:r w:rsidR="00A9769E" w:rsidRPr="000D08CE">
        <w:rPr>
          <w:sz w:val="28"/>
          <w:szCs w:val="28"/>
        </w:rPr>
        <w:t>71,5</w:t>
      </w:r>
      <w:r w:rsidRPr="000D08CE">
        <w:rPr>
          <w:sz w:val="28"/>
          <w:szCs w:val="28"/>
        </w:rPr>
        <w:t xml:space="preserve"> сл. на 1</w:t>
      </w:r>
      <w:r w:rsidR="00C661C0">
        <w:rPr>
          <w:sz w:val="28"/>
          <w:szCs w:val="28"/>
        </w:rPr>
        <w:t xml:space="preserve"> </w:t>
      </w:r>
      <w:r w:rsidRPr="000D08CE">
        <w:rPr>
          <w:sz w:val="28"/>
          <w:szCs w:val="28"/>
        </w:rPr>
        <w:t>000 обследованных детей 0-17 лет г.</w:t>
      </w:r>
      <w:r w:rsidR="00B30303" w:rsidRPr="000D08CE">
        <w:rPr>
          <w:sz w:val="28"/>
          <w:szCs w:val="28"/>
        </w:rPr>
        <w:t xml:space="preserve"> Бреста и Брестского района (202</w:t>
      </w:r>
      <w:r w:rsidR="00A9769E" w:rsidRPr="000D08CE">
        <w:rPr>
          <w:sz w:val="28"/>
          <w:szCs w:val="28"/>
        </w:rPr>
        <w:t>2</w:t>
      </w:r>
      <w:r w:rsidR="00B30303" w:rsidRPr="000D08CE">
        <w:rPr>
          <w:sz w:val="28"/>
          <w:szCs w:val="28"/>
        </w:rPr>
        <w:t xml:space="preserve"> </w:t>
      </w:r>
      <w:r w:rsidR="00115B78" w:rsidRPr="000D08CE">
        <w:rPr>
          <w:sz w:val="28"/>
          <w:szCs w:val="28"/>
        </w:rPr>
        <w:t xml:space="preserve">год </w:t>
      </w:r>
      <w:r w:rsidR="00B30303" w:rsidRPr="000D08CE">
        <w:rPr>
          <w:sz w:val="28"/>
          <w:szCs w:val="28"/>
        </w:rPr>
        <w:t xml:space="preserve">– </w:t>
      </w:r>
      <w:r w:rsidR="00A9769E" w:rsidRPr="000D08CE">
        <w:rPr>
          <w:sz w:val="28"/>
          <w:szCs w:val="28"/>
        </w:rPr>
        <w:t>41,4</w:t>
      </w:r>
      <w:r w:rsidRPr="000D08CE">
        <w:rPr>
          <w:sz w:val="28"/>
          <w:szCs w:val="28"/>
        </w:rPr>
        <w:t xml:space="preserve">), </w:t>
      </w:r>
      <w:r w:rsidR="0088458A" w:rsidRPr="000D08CE">
        <w:rPr>
          <w:sz w:val="28"/>
          <w:szCs w:val="28"/>
        </w:rPr>
        <w:t>показатель превыш</w:t>
      </w:r>
      <w:r w:rsidR="0088458A">
        <w:rPr>
          <w:sz w:val="28"/>
          <w:szCs w:val="28"/>
        </w:rPr>
        <w:t>ает</w:t>
      </w:r>
      <w:r w:rsidR="0088458A" w:rsidRPr="000D08CE">
        <w:rPr>
          <w:sz w:val="28"/>
          <w:szCs w:val="28"/>
        </w:rPr>
        <w:t xml:space="preserve"> </w:t>
      </w:r>
      <w:r w:rsidRPr="000D08CE">
        <w:rPr>
          <w:sz w:val="28"/>
          <w:szCs w:val="28"/>
        </w:rPr>
        <w:t>областной</w:t>
      </w:r>
      <w:r w:rsidR="0088458A">
        <w:rPr>
          <w:sz w:val="28"/>
          <w:szCs w:val="28"/>
        </w:rPr>
        <w:t xml:space="preserve"> на 74,4%</w:t>
      </w:r>
      <w:r w:rsidRPr="000D08CE">
        <w:rPr>
          <w:sz w:val="28"/>
          <w:szCs w:val="28"/>
        </w:rPr>
        <w:t xml:space="preserve"> (</w:t>
      </w:r>
      <w:r w:rsidR="00A9769E" w:rsidRPr="000D08CE">
        <w:rPr>
          <w:sz w:val="28"/>
          <w:szCs w:val="28"/>
        </w:rPr>
        <w:t>41,0</w:t>
      </w:r>
      <w:r w:rsidR="0088458A">
        <w:rPr>
          <w:sz w:val="28"/>
          <w:szCs w:val="28"/>
        </w:rPr>
        <w:t>). В</w:t>
      </w:r>
      <w:r w:rsidRPr="000D08CE">
        <w:rPr>
          <w:sz w:val="28"/>
          <w:szCs w:val="28"/>
        </w:rPr>
        <w:t>ыявляемос</w:t>
      </w:r>
      <w:r w:rsidR="00B30303" w:rsidRPr="000D08CE">
        <w:rPr>
          <w:sz w:val="28"/>
          <w:szCs w:val="28"/>
        </w:rPr>
        <w:t>ть патологии по сравнению с 202</w:t>
      </w:r>
      <w:r w:rsidR="00A9769E" w:rsidRPr="000D08CE">
        <w:rPr>
          <w:sz w:val="28"/>
          <w:szCs w:val="28"/>
        </w:rPr>
        <w:t>2</w:t>
      </w:r>
      <w:r w:rsidR="00B30303" w:rsidRPr="000D08CE">
        <w:rPr>
          <w:sz w:val="28"/>
          <w:szCs w:val="28"/>
        </w:rPr>
        <w:t xml:space="preserve"> </w:t>
      </w:r>
      <w:r w:rsidR="00FB655B" w:rsidRPr="000D08CE">
        <w:rPr>
          <w:sz w:val="28"/>
          <w:szCs w:val="28"/>
        </w:rPr>
        <w:t xml:space="preserve">годом </w:t>
      </w:r>
      <w:r w:rsidR="000D08CE">
        <w:rPr>
          <w:sz w:val="28"/>
          <w:szCs w:val="28"/>
        </w:rPr>
        <w:t xml:space="preserve">увеличилась </w:t>
      </w:r>
      <w:r w:rsidRPr="000D08CE">
        <w:rPr>
          <w:sz w:val="28"/>
          <w:szCs w:val="28"/>
        </w:rPr>
        <w:t xml:space="preserve">на </w:t>
      </w:r>
      <w:r w:rsidR="000D08CE">
        <w:rPr>
          <w:sz w:val="28"/>
          <w:szCs w:val="28"/>
        </w:rPr>
        <w:t>72,7</w:t>
      </w:r>
      <w:r w:rsidRPr="000D08CE">
        <w:rPr>
          <w:sz w:val="28"/>
          <w:szCs w:val="28"/>
        </w:rPr>
        <w:t>% (рис.</w:t>
      </w:r>
      <w:r w:rsidR="001A3F5C">
        <w:rPr>
          <w:sz w:val="28"/>
          <w:szCs w:val="28"/>
        </w:rPr>
        <w:t>27</w:t>
      </w:r>
      <w:r w:rsidRPr="000D08CE">
        <w:rPr>
          <w:sz w:val="28"/>
          <w:szCs w:val="28"/>
        </w:rPr>
        <w:t xml:space="preserve">). </w:t>
      </w:r>
      <w:r w:rsidRPr="001104D4">
        <w:rPr>
          <w:sz w:val="28"/>
          <w:szCs w:val="28"/>
        </w:rPr>
        <w:t>Среднегодовой темп прироста за 201</w:t>
      </w:r>
      <w:r w:rsidR="00502423">
        <w:rPr>
          <w:sz w:val="28"/>
          <w:szCs w:val="28"/>
        </w:rPr>
        <w:t>9-2023</w:t>
      </w:r>
      <w:r w:rsidR="001239ED" w:rsidRPr="001104D4">
        <w:rPr>
          <w:sz w:val="28"/>
          <w:szCs w:val="28"/>
        </w:rPr>
        <w:t xml:space="preserve"> </w:t>
      </w:r>
      <w:r w:rsidR="00FB655B" w:rsidRPr="001104D4">
        <w:rPr>
          <w:sz w:val="28"/>
          <w:szCs w:val="28"/>
        </w:rPr>
        <w:t>годы</w:t>
      </w:r>
      <w:r w:rsidRPr="001104D4">
        <w:rPr>
          <w:sz w:val="28"/>
          <w:szCs w:val="28"/>
        </w:rPr>
        <w:t xml:space="preserve"> (+</w:t>
      </w:r>
      <w:r w:rsidR="001104D4" w:rsidRPr="001104D4">
        <w:rPr>
          <w:sz w:val="28"/>
          <w:szCs w:val="28"/>
        </w:rPr>
        <w:t>16,1</w:t>
      </w:r>
      <w:r w:rsidRPr="001104D4">
        <w:rPr>
          <w:sz w:val="28"/>
          <w:szCs w:val="28"/>
        </w:rPr>
        <w:t xml:space="preserve">) </w:t>
      </w:r>
      <w:r w:rsidR="00DA583F" w:rsidRPr="001104D4">
        <w:rPr>
          <w:sz w:val="28"/>
          <w:szCs w:val="28"/>
        </w:rPr>
        <w:t>– выраженная тенденция к росту.</w:t>
      </w:r>
    </w:p>
    <w:p w14:paraId="465F9D14" w14:textId="77777777" w:rsidR="001A6F4A" w:rsidRPr="00025954" w:rsidRDefault="001A6F4A" w:rsidP="00DA583F">
      <w:pPr>
        <w:ind w:firstLine="708"/>
        <w:jc w:val="both"/>
        <w:rPr>
          <w:sz w:val="28"/>
          <w:szCs w:val="28"/>
        </w:rPr>
      </w:pPr>
    </w:p>
    <w:p w14:paraId="5D19F343" w14:textId="77777777" w:rsidR="00571554" w:rsidRPr="00E300EA" w:rsidRDefault="00571554" w:rsidP="00571554">
      <w:pPr>
        <w:tabs>
          <w:tab w:val="left" w:pos="2694"/>
        </w:tabs>
        <w:jc w:val="both"/>
        <w:rPr>
          <w:sz w:val="30"/>
          <w:szCs w:val="30"/>
        </w:rPr>
      </w:pPr>
      <w:r>
        <w:rPr>
          <w:noProof/>
          <w:sz w:val="30"/>
          <w:szCs w:val="30"/>
        </w:rPr>
        <w:drawing>
          <wp:inline distT="0" distB="0" distL="0" distR="0" wp14:anchorId="28996314" wp14:editId="59D8C295">
            <wp:extent cx="5930900" cy="2220686"/>
            <wp:effectExtent l="0" t="0" r="0" b="825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79639DD" w14:textId="07FEC836" w:rsidR="00571554" w:rsidRDefault="00571554" w:rsidP="0054011B">
      <w:pPr>
        <w:pStyle w:val="23"/>
        <w:spacing w:after="0" w:line="240" w:lineRule="auto"/>
        <w:jc w:val="center"/>
        <w:rPr>
          <w:b/>
          <w:i/>
          <w:lang w:val="ru-RU"/>
        </w:rPr>
      </w:pPr>
      <w:r w:rsidRPr="00A72206">
        <w:rPr>
          <w:b/>
          <w:i/>
          <w:noProof/>
        </w:rPr>
        <w:t>Рис.</w:t>
      </w:r>
      <w:r w:rsidR="001A3F5C">
        <w:rPr>
          <w:b/>
          <w:i/>
          <w:noProof/>
          <w:lang w:val="ru-RU"/>
        </w:rPr>
        <w:t>27</w:t>
      </w:r>
      <w:r w:rsidRPr="00A72206">
        <w:rPr>
          <w:b/>
          <w:i/>
          <w:noProof/>
          <w:lang w:val="ru-RU"/>
        </w:rPr>
        <w:t>.</w:t>
      </w:r>
      <w:r w:rsidRPr="00D65B2E">
        <w:rPr>
          <w:b/>
          <w:i/>
          <w:noProof/>
          <w:lang w:val="ru-RU"/>
        </w:rPr>
        <w:t xml:space="preserve"> </w:t>
      </w:r>
      <w:r>
        <w:rPr>
          <w:b/>
          <w:i/>
          <w:noProof/>
          <w:lang w:val="ru-RU"/>
        </w:rPr>
        <w:t>Выявление сколиоза</w:t>
      </w:r>
      <w:r w:rsidRPr="00D65B2E">
        <w:rPr>
          <w:b/>
          <w:i/>
          <w:noProof/>
        </w:rPr>
        <w:t xml:space="preserve"> </w:t>
      </w:r>
      <w:r>
        <w:rPr>
          <w:b/>
          <w:i/>
          <w:noProof/>
          <w:lang w:val="ru-RU"/>
        </w:rPr>
        <w:t xml:space="preserve">у </w:t>
      </w:r>
      <w:r w:rsidRPr="00D65B2E">
        <w:rPr>
          <w:b/>
          <w:i/>
          <w:noProof/>
        </w:rPr>
        <w:t>детей</w:t>
      </w:r>
      <w:r w:rsidRPr="00D65B2E">
        <w:rPr>
          <w:b/>
          <w:i/>
        </w:rPr>
        <w:t xml:space="preserve"> 0-17 лет за </w:t>
      </w:r>
      <w:r w:rsidRPr="00D65B2E">
        <w:rPr>
          <w:b/>
          <w:i/>
          <w:lang w:val="ru-RU"/>
        </w:rPr>
        <w:t>20</w:t>
      </w:r>
      <w:r>
        <w:rPr>
          <w:b/>
          <w:i/>
          <w:lang w:val="ru-RU"/>
        </w:rPr>
        <w:t>1</w:t>
      </w:r>
      <w:r w:rsidR="00C26D59">
        <w:rPr>
          <w:b/>
          <w:i/>
          <w:lang w:val="ru-RU"/>
        </w:rPr>
        <w:t>9</w:t>
      </w:r>
      <w:r w:rsidR="00DD1B77">
        <w:rPr>
          <w:b/>
          <w:i/>
        </w:rPr>
        <w:t>-</w:t>
      </w:r>
      <w:r w:rsidRPr="00D65B2E">
        <w:rPr>
          <w:b/>
          <w:i/>
        </w:rPr>
        <w:t>20</w:t>
      </w:r>
      <w:r w:rsidR="00C26D59">
        <w:rPr>
          <w:b/>
          <w:i/>
          <w:lang w:val="ru-RU"/>
        </w:rPr>
        <w:t>23</w:t>
      </w:r>
      <w:r w:rsidR="00B30303">
        <w:rPr>
          <w:b/>
          <w:i/>
          <w:lang w:val="ru-RU"/>
        </w:rPr>
        <w:t xml:space="preserve"> </w:t>
      </w:r>
      <w:r w:rsidR="001157E9">
        <w:rPr>
          <w:b/>
          <w:i/>
          <w:lang w:val="ru-RU"/>
        </w:rPr>
        <w:t>годы</w:t>
      </w:r>
      <w:r w:rsidRPr="00D65B2E">
        <w:rPr>
          <w:b/>
          <w:i/>
          <w:lang w:val="ru-RU"/>
        </w:rPr>
        <w:t xml:space="preserve"> </w:t>
      </w:r>
      <w:r>
        <w:rPr>
          <w:b/>
          <w:i/>
          <w:lang w:val="ru-RU"/>
        </w:rPr>
        <w:t xml:space="preserve">в сравнении с областными показателями </w:t>
      </w:r>
      <w:r w:rsidRPr="00D65B2E">
        <w:rPr>
          <w:b/>
          <w:i/>
        </w:rPr>
        <w:t>(на 1</w:t>
      </w:r>
      <w:r w:rsidR="00C9598F">
        <w:rPr>
          <w:b/>
          <w:i/>
          <w:lang w:val="ru-RU"/>
        </w:rPr>
        <w:t xml:space="preserve"> </w:t>
      </w:r>
      <w:r w:rsidRPr="00D65B2E">
        <w:rPr>
          <w:b/>
          <w:i/>
        </w:rPr>
        <w:t>000 обследованных</w:t>
      </w:r>
      <w:r w:rsidRPr="00D65B2E">
        <w:rPr>
          <w:b/>
          <w:i/>
          <w:lang w:val="ru-RU"/>
        </w:rPr>
        <w:t>)</w:t>
      </w:r>
    </w:p>
    <w:p w14:paraId="700B6C48" w14:textId="77777777" w:rsidR="0048769C" w:rsidRDefault="0048769C" w:rsidP="0054011B">
      <w:pPr>
        <w:pStyle w:val="23"/>
        <w:spacing w:after="0" w:line="240" w:lineRule="auto"/>
        <w:jc w:val="center"/>
        <w:rPr>
          <w:b/>
          <w:i/>
          <w:lang w:val="ru-RU"/>
        </w:rPr>
      </w:pPr>
    </w:p>
    <w:p w14:paraId="6936BC08" w14:textId="77777777" w:rsidR="0022688F" w:rsidRPr="00990F82" w:rsidRDefault="00571554" w:rsidP="00571554">
      <w:pPr>
        <w:ind w:firstLine="708"/>
        <w:jc w:val="both"/>
        <w:rPr>
          <w:sz w:val="28"/>
          <w:szCs w:val="28"/>
        </w:rPr>
      </w:pPr>
      <w:r w:rsidRPr="00990F82">
        <w:rPr>
          <w:sz w:val="28"/>
          <w:szCs w:val="28"/>
        </w:rPr>
        <w:t>Также наблюдается</w:t>
      </w:r>
      <w:r w:rsidR="0022688F" w:rsidRPr="00990F82">
        <w:rPr>
          <w:sz w:val="28"/>
          <w:szCs w:val="28"/>
        </w:rPr>
        <w:t xml:space="preserve"> увеличение</w:t>
      </w:r>
      <w:r w:rsidRPr="00990F82">
        <w:rPr>
          <w:sz w:val="28"/>
          <w:szCs w:val="28"/>
        </w:rPr>
        <w:t xml:space="preserve"> случаев выявления сколиоза у детей 6 лет (</w:t>
      </w:r>
      <w:r w:rsidR="0022688F" w:rsidRPr="00990F82">
        <w:rPr>
          <w:sz w:val="28"/>
          <w:szCs w:val="28"/>
        </w:rPr>
        <w:t>23,0</w:t>
      </w:r>
      <w:r w:rsidRPr="00990F82">
        <w:rPr>
          <w:sz w:val="28"/>
          <w:szCs w:val="28"/>
        </w:rPr>
        <w:t xml:space="preserve"> сл. на 1</w:t>
      </w:r>
      <w:r w:rsidR="00C661C0">
        <w:rPr>
          <w:sz w:val="28"/>
          <w:szCs w:val="28"/>
        </w:rPr>
        <w:t xml:space="preserve"> </w:t>
      </w:r>
      <w:r w:rsidRPr="00990F82">
        <w:rPr>
          <w:sz w:val="28"/>
          <w:szCs w:val="28"/>
        </w:rPr>
        <w:t xml:space="preserve">000 обследованных детей против </w:t>
      </w:r>
      <w:r w:rsidR="00A72F02" w:rsidRPr="00990F82">
        <w:rPr>
          <w:sz w:val="28"/>
          <w:szCs w:val="28"/>
        </w:rPr>
        <w:t>15,</w:t>
      </w:r>
      <w:r w:rsidR="0022688F" w:rsidRPr="00990F82">
        <w:rPr>
          <w:sz w:val="28"/>
          <w:szCs w:val="28"/>
        </w:rPr>
        <w:t>2 в 2022</w:t>
      </w:r>
      <w:r w:rsidR="00A72F02" w:rsidRPr="00990F82">
        <w:rPr>
          <w:sz w:val="28"/>
          <w:szCs w:val="28"/>
        </w:rPr>
        <w:t xml:space="preserve"> </w:t>
      </w:r>
      <w:r w:rsidR="009D6B0E" w:rsidRPr="00990F82">
        <w:rPr>
          <w:sz w:val="28"/>
          <w:szCs w:val="28"/>
        </w:rPr>
        <w:t>году</w:t>
      </w:r>
      <w:r w:rsidRPr="00990F82">
        <w:rPr>
          <w:sz w:val="28"/>
          <w:szCs w:val="28"/>
        </w:rPr>
        <w:t>)</w:t>
      </w:r>
      <w:r w:rsidR="0022688F" w:rsidRPr="00990F82">
        <w:rPr>
          <w:sz w:val="28"/>
          <w:szCs w:val="28"/>
        </w:rPr>
        <w:t xml:space="preserve"> на 51,3%, </w:t>
      </w:r>
      <w:r w:rsidRPr="00990F82">
        <w:rPr>
          <w:sz w:val="28"/>
          <w:szCs w:val="28"/>
        </w:rPr>
        <w:t xml:space="preserve">у детей </w:t>
      </w:r>
      <w:r w:rsidR="00C9665D" w:rsidRPr="00990F82">
        <w:rPr>
          <w:sz w:val="28"/>
          <w:szCs w:val="28"/>
        </w:rPr>
        <w:t xml:space="preserve">11 лет </w:t>
      </w:r>
      <w:r w:rsidR="00350CE6">
        <w:rPr>
          <w:sz w:val="28"/>
          <w:szCs w:val="28"/>
        </w:rPr>
        <w:t>(89,0 сл. на 1</w:t>
      </w:r>
      <w:r w:rsidR="00C661C0">
        <w:rPr>
          <w:sz w:val="28"/>
          <w:szCs w:val="28"/>
        </w:rPr>
        <w:t xml:space="preserve"> </w:t>
      </w:r>
      <w:r w:rsidR="0022688F" w:rsidRPr="00990F82">
        <w:rPr>
          <w:sz w:val="28"/>
          <w:szCs w:val="28"/>
        </w:rPr>
        <w:t>000 обследованных детей против 55,2 в 2022 году) на 61,2%, у детей</w:t>
      </w:r>
      <w:r w:rsidR="00C9665D" w:rsidRPr="00990F82">
        <w:rPr>
          <w:sz w:val="28"/>
          <w:szCs w:val="28"/>
        </w:rPr>
        <w:t xml:space="preserve"> </w:t>
      </w:r>
      <w:r w:rsidRPr="00990F82">
        <w:rPr>
          <w:sz w:val="28"/>
          <w:szCs w:val="28"/>
        </w:rPr>
        <w:t xml:space="preserve">14 лет </w:t>
      </w:r>
      <w:r w:rsidR="0022688F" w:rsidRPr="00990F82">
        <w:rPr>
          <w:sz w:val="28"/>
          <w:szCs w:val="28"/>
        </w:rPr>
        <w:t>(</w:t>
      </w:r>
      <w:r w:rsidR="00950E6A" w:rsidRPr="00990F82">
        <w:rPr>
          <w:sz w:val="28"/>
          <w:szCs w:val="28"/>
        </w:rPr>
        <w:t>192,1</w:t>
      </w:r>
      <w:r w:rsidR="00350CE6">
        <w:rPr>
          <w:sz w:val="28"/>
          <w:szCs w:val="28"/>
        </w:rPr>
        <w:t xml:space="preserve"> сл. на 1</w:t>
      </w:r>
      <w:r w:rsidR="002C3F20">
        <w:rPr>
          <w:sz w:val="28"/>
          <w:szCs w:val="28"/>
        </w:rPr>
        <w:t xml:space="preserve"> </w:t>
      </w:r>
      <w:r w:rsidR="0022688F" w:rsidRPr="00990F82">
        <w:rPr>
          <w:sz w:val="28"/>
          <w:szCs w:val="28"/>
        </w:rPr>
        <w:t xml:space="preserve">000 обследованных детей против </w:t>
      </w:r>
      <w:r w:rsidR="00950E6A" w:rsidRPr="00990F82">
        <w:rPr>
          <w:sz w:val="28"/>
          <w:szCs w:val="28"/>
        </w:rPr>
        <w:t>116,1</w:t>
      </w:r>
      <w:r w:rsidR="0022688F" w:rsidRPr="00990F82">
        <w:rPr>
          <w:sz w:val="28"/>
          <w:szCs w:val="28"/>
        </w:rPr>
        <w:t xml:space="preserve"> в 2022 году)</w:t>
      </w:r>
      <w:r w:rsidR="00950E6A" w:rsidRPr="00990F82">
        <w:rPr>
          <w:sz w:val="28"/>
          <w:szCs w:val="28"/>
        </w:rPr>
        <w:t xml:space="preserve"> на 65,5%.</w:t>
      </w:r>
    </w:p>
    <w:p w14:paraId="73D87C8F" w14:textId="7EC81690" w:rsidR="00571554" w:rsidRDefault="00571554" w:rsidP="00571554">
      <w:pPr>
        <w:ind w:firstLine="708"/>
        <w:jc w:val="both"/>
        <w:rPr>
          <w:sz w:val="28"/>
          <w:szCs w:val="28"/>
        </w:rPr>
      </w:pPr>
      <w:r w:rsidRPr="009B5ADC">
        <w:rPr>
          <w:sz w:val="28"/>
          <w:szCs w:val="28"/>
        </w:rPr>
        <w:t xml:space="preserve">По нарушению </w:t>
      </w:r>
      <w:r w:rsidRPr="009B5ADC">
        <w:rPr>
          <w:b/>
          <w:sz w:val="28"/>
          <w:szCs w:val="28"/>
        </w:rPr>
        <w:t>остроты зрения</w:t>
      </w:r>
      <w:r w:rsidRPr="009B5ADC">
        <w:rPr>
          <w:sz w:val="28"/>
          <w:szCs w:val="28"/>
        </w:rPr>
        <w:t xml:space="preserve"> на 1</w:t>
      </w:r>
      <w:r w:rsidR="00C661C0">
        <w:rPr>
          <w:sz w:val="28"/>
          <w:szCs w:val="28"/>
        </w:rPr>
        <w:t xml:space="preserve"> </w:t>
      </w:r>
      <w:r w:rsidRPr="009B5ADC">
        <w:rPr>
          <w:sz w:val="28"/>
          <w:szCs w:val="28"/>
        </w:rPr>
        <w:t>000 детей 0-17 лет г.</w:t>
      </w:r>
      <w:r w:rsidR="003A039A" w:rsidRPr="009B5ADC">
        <w:rPr>
          <w:sz w:val="28"/>
          <w:szCs w:val="28"/>
        </w:rPr>
        <w:t xml:space="preserve"> </w:t>
      </w:r>
      <w:r w:rsidRPr="009B5ADC">
        <w:rPr>
          <w:sz w:val="28"/>
          <w:szCs w:val="28"/>
        </w:rPr>
        <w:t>Бреста и Бре</w:t>
      </w:r>
      <w:r w:rsidR="009B5ADC" w:rsidRPr="009B5ADC">
        <w:rPr>
          <w:sz w:val="28"/>
          <w:szCs w:val="28"/>
        </w:rPr>
        <w:t>стского района в 2023</w:t>
      </w:r>
      <w:r w:rsidR="00A509CF" w:rsidRPr="009B5ADC">
        <w:rPr>
          <w:sz w:val="28"/>
          <w:szCs w:val="28"/>
        </w:rPr>
        <w:t xml:space="preserve"> </w:t>
      </w:r>
      <w:r w:rsidR="00F16A2B" w:rsidRPr="009B5ADC">
        <w:rPr>
          <w:sz w:val="28"/>
          <w:szCs w:val="28"/>
        </w:rPr>
        <w:t>году</w:t>
      </w:r>
      <w:r w:rsidRPr="009B5ADC">
        <w:rPr>
          <w:sz w:val="28"/>
          <w:szCs w:val="28"/>
        </w:rPr>
        <w:t xml:space="preserve"> показатель составил </w:t>
      </w:r>
      <w:r w:rsidR="009B5ADC" w:rsidRPr="009B5ADC">
        <w:rPr>
          <w:sz w:val="28"/>
          <w:szCs w:val="28"/>
        </w:rPr>
        <w:t>81,4</w:t>
      </w:r>
      <w:r w:rsidRPr="009B5ADC">
        <w:rPr>
          <w:sz w:val="28"/>
          <w:szCs w:val="28"/>
        </w:rPr>
        <w:t xml:space="preserve"> сл. на 1</w:t>
      </w:r>
      <w:r w:rsidR="00534E8F" w:rsidRPr="009B5ADC">
        <w:rPr>
          <w:sz w:val="28"/>
          <w:szCs w:val="28"/>
        </w:rPr>
        <w:t xml:space="preserve"> </w:t>
      </w:r>
      <w:r w:rsidRPr="009B5ADC">
        <w:rPr>
          <w:sz w:val="28"/>
          <w:szCs w:val="28"/>
        </w:rPr>
        <w:t xml:space="preserve">000 обследованных детей, что </w:t>
      </w:r>
      <w:r w:rsidR="00F16A2B" w:rsidRPr="009B5ADC">
        <w:rPr>
          <w:sz w:val="28"/>
          <w:szCs w:val="28"/>
        </w:rPr>
        <w:t>ниже уровня 202</w:t>
      </w:r>
      <w:r w:rsidR="009B5ADC" w:rsidRPr="009B5ADC">
        <w:rPr>
          <w:sz w:val="28"/>
          <w:szCs w:val="28"/>
        </w:rPr>
        <w:t>2</w:t>
      </w:r>
      <w:r w:rsidR="00F16A2B" w:rsidRPr="009B5ADC">
        <w:rPr>
          <w:sz w:val="28"/>
          <w:szCs w:val="28"/>
        </w:rPr>
        <w:t xml:space="preserve"> года</w:t>
      </w:r>
      <w:r w:rsidR="009B5ADC" w:rsidRPr="009B5ADC">
        <w:rPr>
          <w:sz w:val="28"/>
          <w:szCs w:val="28"/>
        </w:rPr>
        <w:t xml:space="preserve"> на 8,9% (2023</w:t>
      </w:r>
      <w:r w:rsidR="00A509CF" w:rsidRPr="009B5ADC">
        <w:rPr>
          <w:sz w:val="28"/>
          <w:szCs w:val="28"/>
        </w:rPr>
        <w:t xml:space="preserve"> </w:t>
      </w:r>
      <w:r w:rsidR="00115B78" w:rsidRPr="009B5ADC">
        <w:rPr>
          <w:sz w:val="28"/>
          <w:szCs w:val="28"/>
        </w:rPr>
        <w:t xml:space="preserve">год </w:t>
      </w:r>
      <w:r w:rsidR="00A509CF" w:rsidRPr="009B5ADC">
        <w:rPr>
          <w:sz w:val="28"/>
          <w:szCs w:val="28"/>
        </w:rPr>
        <w:t xml:space="preserve">– </w:t>
      </w:r>
      <w:r w:rsidR="009B5ADC" w:rsidRPr="009B5ADC">
        <w:rPr>
          <w:sz w:val="28"/>
          <w:szCs w:val="28"/>
        </w:rPr>
        <w:t>89,3</w:t>
      </w:r>
      <w:r w:rsidRPr="009B5ADC">
        <w:rPr>
          <w:sz w:val="28"/>
          <w:szCs w:val="28"/>
        </w:rPr>
        <w:t xml:space="preserve">), и </w:t>
      </w:r>
      <w:r w:rsidR="00E7262B" w:rsidRPr="009B5ADC">
        <w:rPr>
          <w:sz w:val="28"/>
          <w:szCs w:val="28"/>
        </w:rPr>
        <w:t>ниже</w:t>
      </w:r>
      <w:r w:rsidRPr="009B5ADC">
        <w:rPr>
          <w:sz w:val="28"/>
          <w:szCs w:val="28"/>
        </w:rPr>
        <w:t xml:space="preserve"> областного показателя на </w:t>
      </w:r>
      <w:r w:rsidR="009B5ADC" w:rsidRPr="009B5ADC">
        <w:rPr>
          <w:sz w:val="28"/>
          <w:szCs w:val="28"/>
        </w:rPr>
        <w:t>16,3</w:t>
      </w:r>
      <w:r w:rsidRPr="009B5ADC">
        <w:rPr>
          <w:sz w:val="28"/>
          <w:szCs w:val="28"/>
        </w:rPr>
        <w:t>% (</w:t>
      </w:r>
      <w:r w:rsidR="009B5ADC" w:rsidRPr="009B5ADC">
        <w:rPr>
          <w:sz w:val="28"/>
          <w:szCs w:val="28"/>
        </w:rPr>
        <w:t>97,3</w:t>
      </w:r>
      <w:r w:rsidRPr="009B5ADC">
        <w:rPr>
          <w:sz w:val="28"/>
          <w:szCs w:val="28"/>
        </w:rPr>
        <w:t>) (рис.</w:t>
      </w:r>
      <w:r w:rsidR="00614EE9">
        <w:rPr>
          <w:sz w:val="28"/>
          <w:szCs w:val="28"/>
        </w:rPr>
        <w:t>28</w:t>
      </w:r>
      <w:r w:rsidRPr="009B5ADC">
        <w:rPr>
          <w:sz w:val="28"/>
          <w:szCs w:val="28"/>
        </w:rPr>
        <w:t xml:space="preserve">). </w:t>
      </w:r>
      <w:r w:rsidRPr="002B6430">
        <w:rPr>
          <w:sz w:val="28"/>
          <w:szCs w:val="28"/>
        </w:rPr>
        <w:t>Сре</w:t>
      </w:r>
      <w:r w:rsidR="002B6430" w:rsidRPr="002B6430">
        <w:rPr>
          <w:sz w:val="28"/>
          <w:szCs w:val="28"/>
        </w:rPr>
        <w:t>днегодовой темп прироста за 2019-2023</w:t>
      </w:r>
      <w:r w:rsidR="00A509CF" w:rsidRPr="002B6430">
        <w:rPr>
          <w:sz w:val="28"/>
          <w:szCs w:val="28"/>
        </w:rPr>
        <w:t xml:space="preserve"> </w:t>
      </w:r>
      <w:r w:rsidR="00F16A2B" w:rsidRPr="002B6430">
        <w:rPr>
          <w:sz w:val="28"/>
          <w:szCs w:val="28"/>
        </w:rPr>
        <w:t>годы</w:t>
      </w:r>
      <w:r w:rsidR="002B6430" w:rsidRPr="002B6430">
        <w:rPr>
          <w:sz w:val="28"/>
          <w:szCs w:val="28"/>
        </w:rPr>
        <w:t xml:space="preserve"> (-2,8</w:t>
      </w:r>
      <w:r w:rsidRPr="002B6430">
        <w:rPr>
          <w:sz w:val="28"/>
          <w:szCs w:val="28"/>
        </w:rPr>
        <w:t xml:space="preserve">) – </w:t>
      </w:r>
      <w:r w:rsidR="002B6430" w:rsidRPr="002B6430">
        <w:rPr>
          <w:sz w:val="28"/>
          <w:szCs w:val="28"/>
        </w:rPr>
        <w:t>умеренная тенденция к снижению</w:t>
      </w:r>
      <w:r w:rsidRPr="002B6430">
        <w:rPr>
          <w:sz w:val="28"/>
          <w:szCs w:val="28"/>
        </w:rPr>
        <w:t>.</w:t>
      </w:r>
    </w:p>
    <w:p w14:paraId="532F6B3D" w14:textId="77777777" w:rsidR="00571554" w:rsidRDefault="00571554" w:rsidP="00571554">
      <w:pPr>
        <w:jc w:val="both"/>
        <w:rPr>
          <w:sz w:val="30"/>
          <w:szCs w:val="30"/>
        </w:rPr>
      </w:pPr>
      <w:r>
        <w:rPr>
          <w:noProof/>
          <w:sz w:val="30"/>
          <w:szCs w:val="30"/>
        </w:rPr>
        <w:lastRenderedPageBreak/>
        <w:drawing>
          <wp:inline distT="0" distB="0" distL="0" distR="0" wp14:anchorId="42415381" wp14:editId="6BADB18E">
            <wp:extent cx="5895340" cy="1828800"/>
            <wp:effectExtent l="0" t="19050" r="0" b="508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31F593" w14:textId="03A9D3AD" w:rsidR="00571554" w:rsidRDefault="00571554" w:rsidP="00571554">
      <w:pPr>
        <w:pStyle w:val="23"/>
        <w:spacing w:after="0" w:line="240" w:lineRule="auto"/>
        <w:jc w:val="center"/>
        <w:rPr>
          <w:b/>
          <w:i/>
          <w:lang w:val="ru-RU"/>
        </w:rPr>
      </w:pPr>
      <w:r w:rsidRPr="00A72206">
        <w:rPr>
          <w:b/>
          <w:i/>
          <w:noProof/>
        </w:rPr>
        <w:t>Рис.</w:t>
      </w:r>
      <w:r w:rsidR="00614EE9">
        <w:rPr>
          <w:b/>
          <w:i/>
          <w:noProof/>
          <w:lang w:val="ru-RU"/>
        </w:rPr>
        <w:t>28</w:t>
      </w:r>
      <w:r w:rsidRPr="00A72206">
        <w:rPr>
          <w:b/>
          <w:i/>
          <w:noProof/>
          <w:lang w:val="ru-RU"/>
        </w:rPr>
        <w:t>.</w:t>
      </w:r>
      <w:r w:rsidRPr="00D65B2E">
        <w:rPr>
          <w:b/>
          <w:i/>
          <w:noProof/>
          <w:lang w:val="ru-RU"/>
        </w:rPr>
        <w:t xml:space="preserve"> </w:t>
      </w:r>
      <w:r>
        <w:rPr>
          <w:b/>
          <w:i/>
          <w:noProof/>
          <w:lang w:val="ru-RU"/>
        </w:rPr>
        <w:t>Нарушение остроты зрения</w:t>
      </w:r>
      <w:r w:rsidRPr="00D65B2E">
        <w:rPr>
          <w:b/>
          <w:i/>
          <w:noProof/>
        </w:rPr>
        <w:t xml:space="preserve"> </w:t>
      </w:r>
      <w:r>
        <w:rPr>
          <w:b/>
          <w:i/>
          <w:noProof/>
          <w:lang w:val="ru-RU"/>
        </w:rPr>
        <w:t xml:space="preserve">у </w:t>
      </w:r>
      <w:r w:rsidRPr="00D65B2E">
        <w:rPr>
          <w:b/>
          <w:i/>
          <w:noProof/>
        </w:rPr>
        <w:t>детей</w:t>
      </w:r>
      <w:r w:rsidRPr="00D65B2E">
        <w:rPr>
          <w:b/>
          <w:i/>
        </w:rPr>
        <w:t xml:space="preserve"> 0-17 лет за </w:t>
      </w:r>
      <w:r w:rsidRPr="00D65B2E">
        <w:rPr>
          <w:b/>
          <w:i/>
          <w:lang w:val="ru-RU"/>
        </w:rPr>
        <w:t>201</w:t>
      </w:r>
      <w:r w:rsidR="009B5ADC">
        <w:rPr>
          <w:b/>
          <w:i/>
          <w:lang w:val="ru-RU"/>
        </w:rPr>
        <w:t>9</w:t>
      </w:r>
      <w:r w:rsidR="000B4E19">
        <w:rPr>
          <w:b/>
          <w:i/>
        </w:rPr>
        <w:t>-</w:t>
      </w:r>
      <w:r w:rsidRPr="00D65B2E">
        <w:rPr>
          <w:b/>
          <w:i/>
        </w:rPr>
        <w:t>20</w:t>
      </w:r>
      <w:r w:rsidR="009B5ADC">
        <w:rPr>
          <w:b/>
          <w:i/>
          <w:lang w:val="ru-RU"/>
        </w:rPr>
        <w:t>23</w:t>
      </w:r>
      <w:r w:rsidR="001C7784">
        <w:rPr>
          <w:b/>
          <w:i/>
          <w:lang w:val="ru-RU"/>
        </w:rPr>
        <w:t xml:space="preserve"> </w:t>
      </w:r>
      <w:r w:rsidR="005D78C0">
        <w:rPr>
          <w:b/>
          <w:i/>
          <w:lang w:val="ru-RU"/>
        </w:rPr>
        <w:t>годы</w:t>
      </w:r>
      <w:r w:rsidRPr="00D65B2E">
        <w:rPr>
          <w:b/>
          <w:i/>
          <w:lang w:val="ru-RU"/>
        </w:rPr>
        <w:t xml:space="preserve"> </w:t>
      </w:r>
      <w:r>
        <w:rPr>
          <w:b/>
          <w:i/>
          <w:lang w:val="ru-RU"/>
        </w:rPr>
        <w:t xml:space="preserve">в сравнении с областными показателями </w:t>
      </w:r>
      <w:r w:rsidRPr="00D65B2E">
        <w:rPr>
          <w:b/>
          <w:i/>
        </w:rPr>
        <w:t>(на 1</w:t>
      </w:r>
      <w:r w:rsidR="000B4E19">
        <w:rPr>
          <w:b/>
          <w:i/>
          <w:lang w:val="ru-RU"/>
        </w:rPr>
        <w:t xml:space="preserve"> </w:t>
      </w:r>
      <w:r w:rsidRPr="00D65B2E">
        <w:rPr>
          <w:b/>
          <w:i/>
        </w:rPr>
        <w:t>000 обследованных</w:t>
      </w:r>
      <w:r w:rsidRPr="00D65B2E">
        <w:rPr>
          <w:b/>
          <w:i/>
          <w:lang w:val="ru-RU"/>
        </w:rPr>
        <w:t>)</w:t>
      </w:r>
      <w:r w:rsidR="00C661C0">
        <w:rPr>
          <w:b/>
          <w:i/>
          <w:lang w:val="ru-RU"/>
        </w:rPr>
        <w:t xml:space="preserve"> </w:t>
      </w:r>
    </w:p>
    <w:p w14:paraId="60A6F040" w14:textId="77777777" w:rsidR="00C661C0" w:rsidRDefault="00C661C0" w:rsidP="00571554">
      <w:pPr>
        <w:pStyle w:val="23"/>
        <w:spacing w:after="0" w:line="240" w:lineRule="auto"/>
        <w:jc w:val="center"/>
        <w:rPr>
          <w:b/>
          <w:i/>
          <w:lang w:val="ru-RU"/>
        </w:rPr>
      </w:pPr>
    </w:p>
    <w:p w14:paraId="7F5BBE02" w14:textId="0A4560A7" w:rsidR="00571554" w:rsidRPr="00F277BB" w:rsidRDefault="00571554" w:rsidP="00C546E6">
      <w:pPr>
        <w:ind w:firstLine="708"/>
        <w:jc w:val="both"/>
        <w:rPr>
          <w:sz w:val="28"/>
          <w:szCs w:val="28"/>
        </w:rPr>
      </w:pPr>
      <w:r w:rsidRPr="00F277BB">
        <w:rPr>
          <w:sz w:val="28"/>
          <w:szCs w:val="28"/>
        </w:rPr>
        <w:t>В 202</w:t>
      </w:r>
      <w:r w:rsidR="00F277BB" w:rsidRPr="00F277BB">
        <w:rPr>
          <w:sz w:val="28"/>
          <w:szCs w:val="28"/>
        </w:rPr>
        <w:t>3</w:t>
      </w:r>
      <w:r w:rsidR="00895B79" w:rsidRPr="00F277BB">
        <w:rPr>
          <w:sz w:val="28"/>
          <w:szCs w:val="28"/>
        </w:rPr>
        <w:t xml:space="preserve"> </w:t>
      </w:r>
      <w:r w:rsidR="008A3BA6" w:rsidRPr="00F277BB">
        <w:rPr>
          <w:sz w:val="28"/>
          <w:szCs w:val="28"/>
        </w:rPr>
        <w:t>году</w:t>
      </w:r>
      <w:r w:rsidRPr="00F277BB">
        <w:rPr>
          <w:sz w:val="28"/>
          <w:szCs w:val="28"/>
        </w:rPr>
        <w:t xml:space="preserve"> у детей школьного возраста относительно детей дошкольного возраста показатели нарушений остроты зрения выше в </w:t>
      </w:r>
      <w:r w:rsidR="00F277BB" w:rsidRPr="00F277BB">
        <w:rPr>
          <w:sz w:val="28"/>
          <w:szCs w:val="28"/>
        </w:rPr>
        <w:t xml:space="preserve">5,0 </w:t>
      </w:r>
      <w:r w:rsidRPr="00F277BB">
        <w:rPr>
          <w:sz w:val="28"/>
          <w:szCs w:val="28"/>
        </w:rPr>
        <w:t>раза</w:t>
      </w:r>
      <w:r w:rsidR="00F277BB" w:rsidRPr="00F277BB">
        <w:rPr>
          <w:sz w:val="28"/>
          <w:szCs w:val="28"/>
        </w:rPr>
        <w:t xml:space="preserve"> (2022</w:t>
      </w:r>
      <w:r w:rsidR="00840E5A" w:rsidRPr="00F277BB">
        <w:rPr>
          <w:sz w:val="28"/>
          <w:szCs w:val="28"/>
        </w:rPr>
        <w:t xml:space="preserve"> </w:t>
      </w:r>
      <w:r w:rsidR="00115B78" w:rsidRPr="00F277BB">
        <w:rPr>
          <w:sz w:val="28"/>
          <w:szCs w:val="28"/>
        </w:rPr>
        <w:t xml:space="preserve">год </w:t>
      </w:r>
      <w:r w:rsidR="00840E5A" w:rsidRPr="00F277BB">
        <w:rPr>
          <w:sz w:val="28"/>
          <w:szCs w:val="28"/>
        </w:rPr>
        <w:t xml:space="preserve">– </w:t>
      </w:r>
      <w:r w:rsidR="00F277BB" w:rsidRPr="00F277BB">
        <w:rPr>
          <w:sz w:val="28"/>
          <w:szCs w:val="28"/>
        </w:rPr>
        <w:t>5,3</w:t>
      </w:r>
      <w:r w:rsidR="00840E5A" w:rsidRPr="00F277BB">
        <w:rPr>
          <w:sz w:val="28"/>
          <w:szCs w:val="28"/>
        </w:rPr>
        <w:t xml:space="preserve"> раза)</w:t>
      </w:r>
      <w:r w:rsidR="00C546E6">
        <w:rPr>
          <w:sz w:val="28"/>
          <w:szCs w:val="28"/>
        </w:rPr>
        <w:t xml:space="preserve">. </w:t>
      </w:r>
      <w:r w:rsidRPr="00F277BB">
        <w:rPr>
          <w:sz w:val="28"/>
          <w:szCs w:val="28"/>
        </w:rPr>
        <w:t>У детей дошкольного возраста наруш</w:t>
      </w:r>
      <w:r w:rsidR="0001259B" w:rsidRPr="00F277BB">
        <w:rPr>
          <w:sz w:val="28"/>
          <w:szCs w:val="28"/>
        </w:rPr>
        <w:t xml:space="preserve">ение остроты зрения выявлено в </w:t>
      </w:r>
      <w:r w:rsidR="00F277BB" w:rsidRPr="00F277BB">
        <w:rPr>
          <w:sz w:val="28"/>
          <w:szCs w:val="28"/>
        </w:rPr>
        <w:t>21,4</w:t>
      </w:r>
      <w:r w:rsidRPr="00F277BB">
        <w:rPr>
          <w:sz w:val="28"/>
          <w:szCs w:val="28"/>
        </w:rPr>
        <w:t xml:space="preserve"> сл. н</w:t>
      </w:r>
      <w:r w:rsidR="0001259B" w:rsidRPr="00F277BB">
        <w:rPr>
          <w:sz w:val="28"/>
          <w:szCs w:val="28"/>
        </w:rPr>
        <w:t>а 1</w:t>
      </w:r>
      <w:r w:rsidR="00EA2818" w:rsidRPr="00F277BB">
        <w:rPr>
          <w:sz w:val="28"/>
          <w:szCs w:val="28"/>
        </w:rPr>
        <w:t xml:space="preserve"> </w:t>
      </w:r>
      <w:r w:rsidR="00F277BB" w:rsidRPr="00F277BB">
        <w:rPr>
          <w:sz w:val="28"/>
          <w:szCs w:val="28"/>
        </w:rPr>
        <w:t>000 обследованных детей (2022</w:t>
      </w:r>
      <w:r w:rsidRPr="00F277BB">
        <w:rPr>
          <w:sz w:val="28"/>
          <w:szCs w:val="28"/>
        </w:rPr>
        <w:t xml:space="preserve"> </w:t>
      </w:r>
      <w:r w:rsidR="00115B78" w:rsidRPr="00F277BB">
        <w:rPr>
          <w:sz w:val="28"/>
          <w:szCs w:val="28"/>
        </w:rPr>
        <w:t xml:space="preserve">год </w:t>
      </w:r>
      <w:r w:rsidRPr="00F277BB">
        <w:rPr>
          <w:sz w:val="28"/>
          <w:szCs w:val="28"/>
        </w:rPr>
        <w:t xml:space="preserve">– </w:t>
      </w:r>
      <w:r w:rsidR="00F277BB" w:rsidRPr="00F277BB">
        <w:rPr>
          <w:sz w:val="28"/>
          <w:szCs w:val="28"/>
        </w:rPr>
        <w:t>22,9</w:t>
      </w:r>
      <w:r w:rsidRPr="00F277BB">
        <w:rPr>
          <w:sz w:val="28"/>
          <w:szCs w:val="28"/>
        </w:rPr>
        <w:t xml:space="preserve">), </w:t>
      </w:r>
      <w:r w:rsidR="00875438">
        <w:rPr>
          <w:sz w:val="28"/>
          <w:szCs w:val="28"/>
        </w:rPr>
        <w:t xml:space="preserve">что ниже показателя </w:t>
      </w:r>
      <w:r w:rsidR="00F277BB" w:rsidRPr="00F277BB">
        <w:rPr>
          <w:sz w:val="28"/>
          <w:szCs w:val="28"/>
        </w:rPr>
        <w:t>2022</w:t>
      </w:r>
      <w:r w:rsidR="008A3BA6" w:rsidRPr="00F277BB">
        <w:rPr>
          <w:sz w:val="28"/>
          <w:szCs w:val="28"/>
        </w:rPr>
        <w:t xml:space="preserve"> год</w:t>
      </w:r>
      <w:r w:rsidR="00875438">
        <w:rPr>
          <w:sz w:val="28"/>
          <w:szCs w:val="28"/>
        </w:rPr>
        <w:t>а</w:t>
      </w:r>
      <w:r w:rsidR="0001259B" w:rsidRPr="00F277BB">
        <w:rPr>
          <w:sz w:val="28"/>
          <w:szCs w:val="28"/>
        </w:rPr>
        <w:t xml:space="preserve"> на </w:t>
      </w:r>
      <w:r w:rsidR="00F277BB" w:rsidRPr="00F277BB">
        <w:rPr>
          <w:sz w:val="28"/>
          <w:szCs w:val="28"/>
        </w:rPr>
        <w:t>6,6</w:t>
      </w:r>
      <w:r w:rsidR="0001259B" w:rsidRPr="00F277BB">
        <w:rPr>
          <w:sz w:val="28"/>
          <w:szCs w:val="28"/>
        </w:rPr>
        <w:t>%</w:t>
      </w:r>
      <w:r w:rsidR="00875438">
        <w:rPr>
          <w:sz w:val="28"/>
          <w:szCs w:val="28"/>
        </w:rPr>
        <w:t xml:space="preserve"> и ниже областного показателя на 50,1% </w:t>
      </w:r>
      <w:r w:rsidRPr="00F277BB">
        <w:rPr>
          <w:sz w:val="28"/>
          <w:szCs w:val="28"/>
        </w:rPr>
        <w:t>(</w:t>
      </w:r>
      <w:r w:rsidR="00875438">
        <w:rPr>
          <w:sz w:val="28"/>
          <w:szCs w:val="28"/>
        </w:rPr>
        <w:t xml:space="preserve">2023 год </w:t>
      </w:r>
      <w:r w:rsidR="00875438" w:rsidRPr="00F277BB">
        <w:rPr>
          <w:sz w:val="28"/>
          <w:szCs w:val="28"/>
        </w:rPr>
        <w:t>–</w:t>
      </w:r>
      <w:r w:rsidR="00875438">
        <w:rPr>
          <w:sz w:val="28"/>
          <w:szCs w:val="28"/>
        </w:rPr>
        <w:t xml:space="preserve"> </w:t>
      </w:r>
      <w:r w:rsidR="00F277BB" w:rsidRPr="00F277BB">
        <w:rPr>
          <w:sz w:val="28"/>
          <w:szCs w:val="28"/>
        </w:rPr>
        <w:t>42,9</w:t>
      </w:r>
      <w:r w:rsidRPr="00F277BB">
        <w:rPr>
          <w:sz w:val="28"/>
          <w:szCs w:val="28"/>
        </w:rPr>
        <w:t>).</w:t>
      </w:r>
    </w:p>
    <w:p w14:paraId="5949929D" w14:textId="77777777" w:rsidR="00875438" w:rsidRDefault="00571554" w:rsidP="009E53C9">
      <w:pPr>
        <w:ind w:firstLine="708"/>
        <w:jc w:val="both"/>
        <w:rPr>
          <w:sz w:val="28"/>
          <w:szCs w:val="28"/>
        </w:rPr>
      </w:pPr>
      <w:r w:rsidRPr="00C546E6">
        <w:rPr>
          <w:sz w:val="28"/>
          <w:szCs w:val="28"/>
        </w:rPr>
        <w:t xml:space="preserve">У детей школьного возраста – </w:t>
      </w:r>
      <w:r w:rsidR="00F277BB" w:rsidRPr="00C546E6">
        <w:rPr>
          <w:sz w:val="28"/>
          <w:szCs w:val="28"/>
        </w:rPr>
        <w:t>107,8</w:t>
      </w:r>
      <w:r w:rsidRPr="00C546E6">
        <w:rPr>
          <w:sz w:val="28"/>
          <w:szCs w:val="28"/>
        </w:rPr>
        <w:t xml:space="preserve"> сл. на 1</w:t>
      </w:r>
      <w:r w:rsidR="002C3F20">
        <w:rPr>
          <w:sz w:val="28"/>
          <w:szCs w:val="28"/>
        </w:rPr>
        <w:t xml:space="preserve"> </w:t>
      </w:r>
      <w:r w:rsidRPr="00C546E6">
        <w:rPr>
          <w:sz w:val="28"/>
          <w:szCs w:val="28"/>
        </w:rPr>
        <w:t xml:space="preserve">000 обследованных детей, что </w:t>
      </w:r>
      <w:r w:rsidR="00F277BB" w:rsidRPr="00C546E6">
        <w:rPr>
          <w:sz w:val="28"/>
          <w:szCs w:val="28"/>
        </w:rPr>
        <w:t>ниже показателя 2022</w:t>
      </w:r>
      <w:r w:rsidR="0001259B" w:rsidRPr="00C546E6">
        <w:rPr>
          <w:sz w:val="28"/>
          <w:szCs w:val="28"/>
        </w:rPr>
        <w:t xml:space="preserve"> </w:t>
      </w:r>
      <w:r w:rsidR="00423F6B" w:rsidRPr="00C546E6">
        <w:rPr>
          <w:sz w:val="28"/>
          <w:szCs w:val="28"/>
        </w:rPr>
        <w:t>года</w:t>
      </w:r>
      <w:r w:rsidRPr="00C546E6">
        <w:rPr>
          <w:sz w:val="28"/>
          <w:szCs w:val="28"/>
        </w:rPr>
        <w:t xml:space="preserve"> (</w:t>
      </w:r>
      <w:r w:rsidR="00F277BB" w:rsidRPr="00C546E6">
        <w:rPr>
          <w:sz w:val="28"/>
          <w:szCs w:val="28"/>
        </w:rPr>
        <w:t>121,4</w:t>
      </w:r>
      <w:r w:rsidRPr="00C546E6">
        <w:rPr>
          <w:sz w:val="28"/>
          <w:szCs w:val="28"/>
        </w:rPr>
        <w:t xml:space="preserve">) на </w:t>
      </w:r>
      <w:r w:rsidR="00F277BB" w:rsidRPr="00C546E6">
        <w:rPr>
          <w:sz w:val="28"/>
          <w:szCs w:val="28"/>
        </w:rPr>
        <w:t>11,2</w:t>
      </w:r>
      <w:r w:rsidR="00875438">
        <w:rPr>
          <w:sz w:val="28"/>
          <w:szCs w:val="28"/>
        </w:rPr>
        <w:t xml:space="preserve">% и ниже </w:t>
      </w:r>
      <w:r w:rsidRPr="00C546E6">
        <w:rPr>
          <w:sz w:val="28"/>
          <w:szCs w:val="28"/>
        </w:rPr>
        <w:t>областно</w:t>
      </w:r>
      <w:r w:rsidR="00875438">
        <w:rPr>
          <w:sz w:val="28"/>
          <w:szCs w:val="28"/>
        </w:rPr>
        <w:t>го показателя</w:t>
      </w:r>
      <w:r w:rsidR="00947296" w:rsidRPr="00C546E6">
        <w:rPr>
          <w:sz w:val="28"/>
          <w:szCs w:val="28"/>
        </w:rPr>
        <w:t xml:space="preserve"> </w:t>
      </w:r>
      <w:r w:rsidR="00875438">
        <w:rPr>
          <w:sz w:val="28"/>
          <w:szCs w:val="28"/>
        </w:rPr>
        <w:t>на 11,6%</w:t>
      </w:r>
      <w:r w:rsidRPr="00C546E6">
        <w:rPr>
          <w:sz w:val="28"/>
          <w:szCs w:val="28"/>
        </w:rPr>
        <w:t xml:space="preserve"> (</w:t>
      </w:r>
      <w:r w:rsidR="00875438">
        <w:rPr>
          <w:sz w:val="28"/>
          <w:szCs w:val="28"/>
        </w:rPr>
        <w:t xml:space="preserve">2023 год </w:t>
      </w:r>
      <w:r w:rsidR="00875438" w:rsidRPr="00F277BB">
        <w:rPr>
          <w:sz w:val="28"/>
          <w:szCs w:val="28"/>
        </w:rPr>
        <w:t>–</w:t>
      </w:r>
      <w:r w:rsidR="00875438">
        <w:rPr>
          <w:sz w:val="28"/>
          <w:szCs w:val="28"/>
        </w:rPr>
        <w:t xml:space="preserve"> </w:t>
      </w:r>
      <w:r w:rsidR="00F277BB" w:rsidRPr="00C546E6">
        <w:rPr>
          <w:sz w:val="28"/>
          <w:szCs w:val="28"/>
        </w:rPr>
        <w:t>122,0</w:t>
      </w:r>
      <w:r w:rsidRPr="00C546E6">
        <w:rPr>
          <w:sz w:val="28"/>
          <w:szCs w:val="28"/>
        </w:rPr>
        <w:t xml:space="preserve">), в том числе: </w:t>
      </w:r>
    </w:p>
    <w:p w14:paraId="0E2D00A1" w14:textId="7CF0BB4D" w:rsidR="00875438" w:rsidRDefault="00571554" w:rsidP="009E53C9">
      <w:pPr>
        <w:ind w:firstLine="708"/>
        <w:jc w:val="both"/>
        <w:rPr>
          <w:sz w:val="28"/>
          <w:szCs w:val="28"/>
        </w:rPr>
      </w:pPr>
      <w:r w:rsidRPr="00C546E6">
        <w:rPr>
          <w:sz w:val="28"/>
          <w:szCs w:val="28"/>
        </w:rPr>
        <w:t xml:space="preserve">в возрасте 6 лет – </w:t>
      </w:r>
      <w:r w:rsidR="007A37F0" w:rsidRPr="00C546E6">
        <w:rPr>
          <w:sz w:val="28"/>
          <w:szCs w:val="28"/>
        </w:rPr>
        <w:t>63,2</w:t>
      </w:r>
      <w:r w:rsidRPr="00C546E6">
        <w:rPr>
          <w:sz w:val="28"/>
          <w:szCs w:val="28"/>
        </w:rPr>
        <w:t xml:space="preserve"> сл.</w:t>
      </w:r>
      <w:r w:rsidR="00E6250D" w:rsidRPr="00E6250D">
        <w:rPr>
          <w:sz w:val="28"/>
          <w:szCs w:val="28"/>
        </w:rPr>
        <w:t xml:space="preserve"> </w:t>
      </w:r>
      <w:r w:rsidR="00E6250D" w:rsidRPr="00C546E6">
        <w:rPr>
          <w:sz w:val="28"/>
          <w:szCs w:val="28"/>
        </w:rPr>
        <w:t>на 1</w:t>
      </w:r>
      <w:r w:rsidR="00E6250D">
        <w:rPr>
          <w:sz w:val="28"/>
          <w:szCs w:val="28"/>
        </w:rPr>
        <w:t xml:space="preserve"> </w:t>
      </w:r>
      <w:r w:rsidR="00E6250D" w:rsidRPr="00C546E6">
        <w:rPr>
          <w:sz w:val="28"/>
          <w:szCs w:val="28"/>
        </w:rPr>
        <w:t>000 обследованных детей,</w:t>
      </w:r>
      <w:r w:rsidR="00E6250D">
        <w:rPr>
          <w:sz w:val="28"/>
          <w:szCs w:val="28"/>
        </w:rPr>
        <w:t xml:space="preserve"> что ниже показателя 2022 года на 1,9%</w:t>
      </w:r>
      <w:r w:rsidRPr="00C546E6">
        <w:rPr>
          <w:sz w:val="28"/>
          <w:szCs w:val="28"/>
        </w:rPr>
        <w:t xml:space="preserve"> (20</w:t>
      </w:r>
      <w:r w:rsidR="007A37F0" w:rsidRPr="00C546E6">
        <w:rPr>
          <w:sz w:val="28"/>
          <w:szCs w:val="28"/>
        </w:rPr>
        <w:t>22</w:t>
      </w:r>
      <w:r w:rsidRPr="00C546E6">
        <w:rPr>
          <w:sz w:val="28"/>
          <w:szCs w:val="28"/>
        </w:rPr>
        <w:t xml:space="preserve"> </w:t>
      </w:r>
      <w:r w:rsidR="00115B78" w:rsidRPr="00C546E6">
        <w:rPr>
          <w:sz w:val="28"/>
          <w:szCs w:val="28"/>
        </w:rPr>
        <w:t xml:space="preserve">год </w:t>
      </w:r>
      <w:r w:rsidRPr="00C546E6">
        <w:rPr>
          <w:sz w:val="28"/>
          <w:szCs w:val="28"/>
        </w:rPr>
        <w:t xml:space="preserve">– </w:t>
      </w:r>
      <w:r w:rsidR="007A37F0" w:rsidRPr="00C546E6">
        <w:rPr>
          <w:sz w:val="28"/>
          <w:szCs w:val="28"/>
        </w:rPr>
        <w:t>64,4</w:t>
      </w:r>
      <w:r w:rsidR="00E6250D">
        <w:rPr>
          <w:sz w:val="28"/>
          <w:szCs w:val="28"/>
        </w:rPr>
        <w:t>) и ниже областного показателя на 18,1%</w:t>
      </w:r>
      <w:r w:rsidRPr="00C546E6">
        <w:rPr>
          <w:sz w:val="28"/>
          <w:szCs w:val="28"/>
        </w:rPr>
        <w:t xml:space="preserve"> (</w:t>
      </w:r>
      <w:r w:rsidR="009F641B">
        <w:rPr>
          <w:sz w:val="28"/>
          <w:szCs w:val="28"/>
        </w:rPr>
        <w:t xml:space="preserve">2023 год </w:t>
      </w:r>
      <w:r w:rsidR="009F641B" w:rsidRPr="00F277BB">
        <w:rPr>
          <w:sz w:val="28"/>
          <w:szCs w:val="28"/>
        </w:rPr>
        <w:t>–</w:t>
      </w:r>
      <w:r w:rsidR="009F641B">
        <w:rPr>
          <w:sz w:val="28"/>
          <w:szCs w:val="28"/>
        </w:rPr>
        <w:t xml:space="preserve"> </w:t>
      </w:r>
      <w:r w:rsidR="007A37F0" w:rsidRPr="00C546E6">
        <w:rPr>
          <w:sz w:val="28"/>
          <w:szCs w:val="28"/>
        </w:rPr>
        <w:t>77,2</w:t>
      </w:r>
      <w:r w:rsidRPr="00C546E6">
        <w:rPr>
          <w:sz w:val="28"/>
          <w:szCs w:val="28"/>
        </w:rPr>
        <w:t>);</w:t>
      </w:r>
    </w:p>
    <w:p w14:paraId="4A9FF0C0" w14:textId="575D81FB" w:rsidR="009F641B" w:rsidRDefault="00571554" w:rsidP="009E53C9">
      <w:pPr>
        <w:ind w:firstLine="708"/>
        <w:jc w:val="both"/>
        <w:rPr>
          <w:sz w:val="28"/>
          <w:szCs w:val="28"/>
        </w:rPr>
      </w:pPr>
      <w:r w:rsidRPr="00C546E6">
        <w:rPr>
          <w:sz w:val="28"/>
          <w:szCs w:val="28"/>
        </w:rPr>
        <w:t xml:space="preserve"> в возрасте 11 лет – </w:t>
      </w:r>
      <w:r w:rsidR="007A37F0" w:rsidRPr="00C546E6">
        <w:rPr>
          <w:sz w:val="28"/>
          <w:szCs w:val="28"/>
        </w:rPr>
        <w:t>120,5</w:t>
      </w:r>
      <w:r w:rsidRPr="00C546E6">
        <w:rPr>
          <w:sz w:val="28"/>
          <w:szCs w:val="28"/>
        </w:rPr>
        <w:t xml:space="preserve"> сл. на 1</w:t>
      </w:r>
      <w:r w:rsidR="007742C1">
        <w:rPr>
          <w:sz w:val="28"/>
          <w:szCs w:val="28"/>
        </w:rPr>
        <w:t xml:space="preserve"> </w:t>
      </w:r>
      <w:r w:rsidRPr="00C546E6">
        <w:rPr>
          <w:sz w:val="28"/>
          <w:szCs w:val="28"/>
        </w:rPr>
        <w:t>000 обследованных детей (20</w:t>
      </w:r>
      <w:r w:rsidR="007A37F0" w:rsidRPr="00C546E6">
        <w:rPr>
          <w:sz w:val="28"/>
          <w:szCs w:val="28"/>
        </w:rPr>
        <w:t>22</w:t>
      </w:r>
      <w:r w:rsidRPr="00C546E6">
        <w:rPr>
          <w:sz w:val="28"/>
          <w:szCs w:val="28"/>
        </w:rPr>
        <w:t xml:space="preserve"> </w:t>
      </w:r>
      <w:r w:rsidR="00115B78" w:rsidRPr="00C546E6">
        <w:rPr>
          <w:sz w:val="28"/>
          <w:szCs w:val="28"/>
        </w:rPr>
        <w:t xml:space="preserve">год </w:t>
      </w:r>
      <w:r w:rsidRPr="00C546E6">
        <w:rPr>
          <w:sz w:val="28"/>
          <w:szCs w:val="28"/>
        </w:rPr>
        <w:t xml:space="preserve">– </w:t>
      </w:r>
      <w:r w:rsidR="007A37F0" w:rsidRPr="00C546E6">
        <w:rPr>
          <w:sz w:val="28"/>
          <w:szCs w:val="28"/>
        </w:rPr>
        <w:t>136,1</w:t>
      </w:r>
      <w:r w:rsidRPr="00C546E6">
        <w:rPr>
          <w:sz w:val="28"/>
          <w:szCs w:val="28"/>
        </w:rPr>
        <w:t xml:space="preserve">), </w:t>
      </w:r>
      <w:r w:rsidR="0084534C">
        <w:rPr>
          <w:sz w:val="28"/>
          <w:szCs w:val="28"/>
        </w:rPr>
        <w:t>показатель</w:t>
      </w:r>
      <w:r w:rsidR="0084534C" w:rsidRPr="0084534C">
        <w:rPr>
          <w:sz w:val="28"/>
          <w:szCs w:val="28"/>
        </w:rPr>
        <w:t xml:space="preserve"> </w:t>
      </w:r>
      <w:r w:rsidR="0084534C">
        <w:rPr>
          <w:sz w:val="28"/>
          <w:szCs w:val="28"/>
        </w:rPr>
        <w:t>ниже</w:t>
      </w:r>
      <w:r w:rsidR="009F641B" w:rsidRPr="00C546E6">
        <w:rPr>
          <w:sz w:val="28"/>
          <w:szCs w:val="28"/>
        </w:rPr>
        <w:t xml:space="preserve"> областно</w:t>
      </w:r>
      <w:r w:rsidR="0084534C">
        <w:rPr>
          <w:sz w:val="28"/>
          <w:szCs w:val="28"/>
        </w:rPr>
        <w:t>го</w:t>
      </w:r>
      <w:r w:rsidR="009F641B" w:rsidRPr="00C546E6">
        <w:rPr>
          <w:sz w:val="28"/>
          <w:szCs w:val="28"/>
        </w:rPr>
        <w:t xml:space="preserve"> </w:t>
      </w:r>
      <w:r w:rsidRPr="00C546E6">
        <w:rPr>
          <w:sz w:val="28"/>
          <w:szCs w:val="28"/>
        </w:rPr>
        <w:t>(</w:t>
      </w:r>
      <w:r w:rsidR="009F641B">
        <w:rPr>
          <w:sz w:val="28"/>
          <w:szCs w:val="28"/>
        </w:rPr>
        <w:t xml:space="preserve">2023 год </w:t>
      </w:r>
      <w:r w:rsidR="009F641B" w:rsidRPr="00C546E6">
        <w:rPr>
          <w:sz w:val="28"/>
          <w:szCs w:val="28"/>
        </w:rPr>
        <w:t xml:space="preserve">– </w:t>
      </w:r>
      <w:r w:rsidR="007A37F0" w:rsidRPr="00C546E6">
        <w:rPr>
          <w:sz w:val="28"/>
          <w:szCs w:val="28"/>
        </w:rPr>
        <w:t>154,8</w:t>
      </w:r>
      <w:r w:rsidRPr="00C546E6">
        <w:rPr>
          <w:sz w:val="28"/>
          <w:szCs w:val="28"/>
        </w:rPr>
        <w:t xml:space="preserve">); </w:t>
      </w:r>
    </w:p>
    <w:p w14:paraId="7D954F1B" w14:textId="728AFFED" w:rsidR="00571554" w:rsidRPr="00066419" w:rsidRDefault="00571554" w:rsidP="009E53C9">
      <w:pPr>
        <w:ind w:firstLine="708"/>
        <w:jc w:val="both"/>
        <w:rPr>
          <w:sz w:val="28"/>
          <w:szCs w:val="28"/>
        </w:rPr>
      </w:pPr>
      <w:r w:rsidRPr="00127413">
        <w:rPr>
          <w:sz w:val="28"/>
          <w:szCs w:val="28"/>
        </w:rPr>
        <w:t xml:space="preserve">в возрасте 14 лет – </w:t>
      </w:r>
      <w:r w:rsidR="007A37F0" w:rsidRPr="00127413">
        <w:rPr>
          <w:sz w:val="28"/>
          <w:szCs w:val="28"/>
        </w:rPr>
        <w:t>146,1</w:t>
      </w:r>
      <w:r w:rsidRPr="00127413">
        <w:rPr>
          <w:sz w:val="28"/>
          <w:szCs w:val="28"/>
        </w:rPr>
        <w:t xml:space="preserve"> сл. на 1</w:t>
      </w:r>
      <w:r w:rsidR="007742C1" w:rsidRPr="00127413">
        <w:rPr>
          <w:sz w:val="28"/>
          <w:szCs w:val="28"/>
        </w:rPr>
        <w:t xml:space="preserve"> </w:t>
      </w:r>
      <w:r w:rsidRPr="00127413">
        <w:rPr>
          <w:sz w:val="28"/>
          <w:szCs w:val="28"/>
        </w:rPr>
        <w:t>000 обследованных детей (20</w:t>
      </w:r>
      <w:r w:rsidR="007A37F0" w:rsidRPr="00127413">
        <w:rPr>
          <w:sz w:val="28"/>
          <w:szCs w:val="28"/>
        </w:rPr>
        <w:t>22</w:t>
      </w:r>
      <w:r w:rsidRPr="00127413">
        <w:rPr>
          <w:sz w:val="28"/>
          <w:szCs w:val="28"/>
        </w:rPr>
        <w:t xml:space="preserve"> </w:t>
      </w:r>
      <w:r w:rsidR="00115B78" w:rsidRPr="00127413">
        <w:rPr>
          <w:sz w:val="28"/>
          <w:szCs w:val="28"/>
        </w:rPr>
        <w:t xml:space="preserve">год </w:t>
      </w:r>
      <w:r w:rsidRPr="00127413">
        <w:rPr>
          <w:sz w:val="28"/>
          <w:szCs w:val="28"/>
        </w:rPr>
        <w:t xml:space="preserve">– </w:t>
      </w:r>
      <w:r w:rsidR="007A37F0" w:rsidRPr="00127413">
        <w:rPr>
          <w:sz w:val="28"/>
          <w:szCs w:val="28"/>
        </w:rPr>
        <w:t>148,7</w:t>
      </w:r>
      <w:r w:rsidRPr="00127413">
        <w:rPr>
          <w:sz w:val="28"/>
          <w:szCs w:val="28"/>
        </w:rPr>
        <w:t xml:space="preserve">), </w:t>
      </w:r>
      <w:r w:rsidR="009F641B" w:rsidRPr="00127413">
        <w:rPr>
          <w:sz w:val="28"/>
          <w:szCs w:val="28"/>
        </w:rPr>
        <w:t xml:space="preserve">показатель превышает областной </w:t>
      </w:r>
      <w:r w:rsidR="00127413" w:rsidRPr="00127413">
        <w:rPr>
          <w:sz w:val="28"/>
          <w:szCs w:val="28"/>
        </w:rPr>
        <w:t xml:space="preserve">на 3,8% </w:t>
      </w:r>
      <w:r w:rsidRPr="00127413">
        <w:rPr>
          <w:sz w:val="28"/>
          <w:szCs w:val="28"/>
        </w:rPr>
        <w:t>(</w:t>
      </w:r>
      <w:r w:rsidR="00127413">
        <w:rPr>
          <w:sz w:val="28"/>
          <w:szCs w:val="28"/>
        </w:rPr>
        <w:t xml:space="preserve">2023 год </w:t>
      </w:r>
      <w:r w:rsidR="00127413" w:rsidRPr="00127413">
        <w:rPr>
          <w:sz w:val="28"/>
          <w:szCs w:val="28"/>
        </w:rPr>
        <w:t xml:space="preserve">– </w:t>
      </w:r>
      <w:r w:rsidR="007A37F0" w:rsidRPr="00127413">
        <w:rPr>
          <w:sz w:val="28"/>
          <w:szCs w:val="28"/>
        </w:rPr>
        <w:t>140,7</w:t>
      </w:r>
      <w:r w:rsidRPr="00127413">
        <w:rPr>
          <w:sz w:val="28"/>
          <w:szCs w:val="28"/>
        </w:rPr>
        <w:t>).</w:t>
      </w:r>
    </w:p>
    <w:p w14:paraId="6408ACBA" w14:textId="77777777" w:rsidR="002E7FB7" w:rsidRPr="00C32FEB" w:rsidRDefault="002E7FB7" w:rsidP="002E7FB7">
      <w:pPr>
        <w:suppressAutoHyphens/>
        <w:jc w:val="both"/>
        <w:rPr>
          <w:sz w:val="20"/>
          <w:szCs w:val="20"/>
        </w:rPr>
      </w:pPr>
    </w:p>
    <w:p w14:paraId="3BD74765" w14:textId="77777777" w:rsidR="00CE28B2" w:rsidRPr="00000E7C" w:rsidRDefault="007B5639" w:rsidP="002832B3">
      <w:pPr>
        <w:ind w:firstLine="709"/>
        <w:jc w:val="center"/>
        <w:rPr>
          <w:b/>
          <w:sz w:val="28"/>
          <w:szCs w:val="28"/>
        </w:rPr>
      </w:pPr>
      <w:r w:rsidRPr="00B4093E">
        <w:rPr>
          <w:b/>
          <w:sz w:val="28"/>
          <w:szCs w:val="28"/>
        </w:rPr>
        <w:t>3.2</w:t>
      </w:r>
      <w:r w:rsidR="003E7BC7" w:rsidRPr="00B4093E">
        <w:rPr>
          <w:b/>
          <w:sz w:val="28"/>
          <w:szCs w:val="28"/>
        </w:rPr>
        <w:t>. Гигиена производственной среды</w:t>
      </w:r>
    </w:p>
    <w:p w14:paraId="4CDAAFC7" w14:textId="6860A8BD" w:rsidR="004F6492" w:rsidRPr="00F062E0" w:rsidRDefault="004F6492" w:rsidP="004F6492">
      <w:pPr>
        <w:ind w:firstLine="709"/>
        <w:jc w:val="both"/>
        <w:rPr>
          <w:sz w:val="28"/>
          <w:szCs w:val="28"/>
        </w:rPr>
      </w:pPr>
      <w:r w:rsidRPr="00F062E0">
        <w:rPr>
          <w:sz w:val="28"/>
          <w:szCs w:val="28"/>
        </w:rPr>
        <w:t>На государственном санитарном надзоре в г.</w:t>
      </w:r>
      <w:r w:rsidR="00BC5129">
        <w:rPr>
          <w:sz w:val="28"/>
          <w:szCs w:val="28"/>
        </w:rPr>
        <w:t xml:space="preserve"> </w:t>
      </w:r>
      <w:r w:rsidRPr="00F062E0">
        <w:rPr>
          <w:sz w:val="28"/>
          <w:szCs w:val="28"/>
        </w:rPr>
        <w:t>Бресте и Брестском районе в 20</w:t>
      </w:r>
      <w:r w:rsidR="003663E8" w:rsidRPr="00F062E0">
        <w:rPr>
          <w:sz w:val="28"/>
          <w:szCs w:val="28"/>
        </w:rPr>
        <w:t>2</w:t>
      </w:r>
      <w:r w:rsidR="006F2BC9" w:rsidRPr="00F062E0">
        <w:rPr>
          <w:sz w:val="28"/>
          <w:szCs w:val="28"/>
        </w:rPr>
        <w:t>3</w:t>
      </w:r>
      <w:r w:rsidR="002524E2" w:rsidRPr="00F062E0">
        <w:rPr>
          <w:sz w:val="28"/>
          <w:szCs w:val="28"/>
        </w:rPr>
        <w:t xml:space="preserve"> </w:t>
      </w:r>
      <w:r w:rsidR="00915474" w:rsidRPr="00F062E0">
        <w:rPr>
          <w:sz w:val="28"/>
          <w:szCs w:val="28"/>
        </w:rPr>
        <w:t>году</w:t>
      </w:r>
      <w:r w:rsidRPr="00F062E0">
        <w:rPr>
          <w:sz w:val="28"/>
          <w:szCs w:val="28"/>
        </w:rPr>
        <w:t xml:space="preserve"> состо</w:t>
      </w:r>
      <w:r w:rsidR="003331C4" w:rsidRPr="00F062E0">
        <w:rPr>
          <w:sz w:val="28"/>
          <w:szCs w:val="28"/>
        </w:rPr>
        <w:t>ит</w:t>
      </w:r>
      <w:r w:rsidRPr="00F062E0">
        <w:rPr>
          <w:sz w:val="28"/>
          <w:szCs w:val="28"/>
        </w:rPr>
        <w:t xml:space="preserve"> </w:t>
      </w:r>
      <w:r w:rsidR="006F2BC9" w:rsidRPr="00F062E0">
        <w:rPr>
          <w:sz w:val="28"/>
          <w:szCs w:val="28"/>
        </w:rPr>
        <w:t>656</w:t>
      </w:r>
      <w:r w:rsidRPr="00F062E0">
        <w:rPr>
          <w:sz w:val="28"/>
          <w:szCs w:val="28"/>
        </w:rPr>
        <w:t xml:space="preserve"> промышленных </w:t>
      </w:r>
      <w:r w:rsidR="00EB7CD1" w:rsidRPr="00F062E0">
        <w:rPr>
          <w:sz w:val="28"/>
          <w:szCs w:val="28"/>
        </w:rPr>
        <w:t>организаций</w:t>
      </w:r>
      <w:r w:rsidR="00427FE3" w:rsidRPr="00F062E0">
        <w:rPr>
          <w:sz w:val="28"/>
          <w:szCs w:val="28"/>
        </w:rPr>
        <w:t>, из</w:t>
      </w:r>
      <w:r w:rsidR="003663E8" w:rsidRPr="00F062E0">
        <w:rPr>
          <w:sz w:val="28"/>
          <w:szCs w:val="28"/>
        </w:rPr>
        <w:t xml:space="preserve"> них </w:t>
      </w:r>
      <w:r w:rsidR="006F2BC9" w:rsidRPr="00F062E0">
        <w:rPr>
          <w:sz w:val="28"/>
          <w:szCs w:val="28"/>
        </w:rPr>
        <w:t>70</w:t>
      </w:r>
      <w:r w:rsidR="003663E8" w:rsidRPr="00F062E0">
        <w:rPr>
          <w:sz w:val="28"/>
          <w:szCs w:val="28"/>
        </w:rPr>
        <w:t xml:space="preserve"> (</w:t>
      </w:r>
      <w:r w:rsidR="00746BDE" w:rsidRPr="00F062E0">
        <w:rPr>
          <w:sz w:val="28"/>
          <w:szCs w:val="28"/>
        </w:rPr>
        <w:t>10,7</w:t>
      </w:r>
      <w:r w:rsidR="003663E8" w:rsidRPr="00F062E0">
        <w:rPr>
          <w:sz w:val="28"/>
          <w:szCs w:val="28"/>
        </w:rPr>
        <w:t>%)</w:t>
      </w:r>
      <w:r w:rsidR="00427FE3" w:rsidRPr="00F062E0">
        <w:rPr>
          <w:sz w:val="28"/>
          <w:szCs w:val="28"/>
        </w:rPr>
        <w:t xml:space="preserve"> </w:t>
      </w:r>
      <w:r w:rsidR="00065797" w:rsidRPr="00F062E0">
        <w:rPr>
          <w:sz w:val="28"/>
          <w:szCs w:val="28"/>
        </w:rPr>
        <w:t>–</w:t>
      </w:r>
      <w:r w:rsidR="00427FE3" w:rsidRPr="00F062E0">
        <w:rPr>
          <w:sz w:val="28"/>
          <w:szCs w:val="28"/>
        </w:rPr>
        <w:t xml:space="preserve"> средней </w:t>
      </w:r>
      <w:r w:rsidR="00EB7CD1" w:rsidRPr="00F062E0">
        <w:rPr>
          <w:sz w:val="28"/>
          <w:szCs w:val="28"/>
        </w:rPr>
        <w:t>степени</w:t>
      </w:r>
      <w:r w:rsidR="00427FE3" w:rsidRPr="00F062E0">
        <w:rPr>
          <w:sz w:val="28"/>
          <w:szCs w:val="28"/>
        </w:rPr>
        <w:t xml:space="preserve"> риска, </w:t>
      </w:r>
      <w:r w:rsidR="006F2BC9" w:rsidRPr="00F062E0">
        <w:rPr>
          <w:sz w:val="28"/>
          <w:szCs w:val="28"/>
        </w:rPr>
        <w:t>586</w:t>
      </w:r>
      <w:r w:rsidR="003663E8" w:rsidRPr="00F062E0">
        <w:rPr>
          <w:sz w:val="28"/>
          <w:szCs w:val="28"/>
        </w:rPr>
        <w:t xml:space="preserve"> (</w:t>
      </w:r>
      <w:r w:rsidR="00EB7CD1" w:rsidRPr="00F062E0">
        <w:rPr>
          <w:sz w:val="28"/>
          <w:szCs w:val="28"/>
        </w:rPr>
        <w:t>8</w:t>
      </w:r>
      <w:r w:rsidR="00746BDE" w:rsidRPr="00F062E0">
        <w:rPr>
          <w:sz w:val="28"/>
          <w:szCs w:val="28"/>
        </w:rPr>
        <w:t>9,3</w:t>
      </w:r>
      <w:r w:rsidR="003663E8" w:rsidRPr="00F062E0">
        <w:rPr>
          <w:sz w:val="28"/>
          <w:szCs w:val="28"/>
        </w:rPr>
        <w:t>%)</w:t>
      </w:r>
      <w:r w:rsidR="00427FE3" w:rsidRPr="00F062E0">
        <w:rPr>
          <w:sz w:val="28"/>
          <w:szCs w:val="28"/>
        </w:rPr>
        <w:t xml:space="preserve"> – </w:t>
      </w:r>
      <w:r w:rsidR="00EB7CD1" w:rsidRPr="00F062E0">
        <w:rPr>
          <w:sz w:val="28"/>
          <w:szCs w:val="28"/>
        </w:rPr>
        <w:t>со слабо выраженным риском</w:t>
      </w:r>
      <w:r w:rsidR="003663E8" w:rsidRPr="00F062E0">
        <w:rPr>
          <w:sz w:val="28"/>
          <w:szCs w:val="28"/>
        </w:rPr>
        <w:t>.</w:t>
      </w:r>
    </w:p>
    <w:p w14:paraId="7C964712" w14:textId="2DF3082C" w:rsidR="00315364" w:rsidRPr="00F062E0" w:rsidRDefault="00315364" w:rsidP="00315364">
      <w:pPr>
        <w:ind w:firstLine="709"/>
        <w:jc w:val="both"/>
        <w:rPr>
          <w:sz w:val="28"/>
          <w:szCs w:val="28"/>
        </w:rPr>
      </w:pPr>
      <w:r w:rsidRPr="00F062E0">
        <w:rPr>
          <w:sz w:val="28"/>
          <w:szCs w:val="28"/>
        </w:rPr>
        <w:t>За 2023</w:t>
      </w:r>
      <w:r w:rsidR="006F2BC9" w:rsidRPr="00F062E0">
        <w:rPr>
          <w:sz w:val="28"/>
          <w:szCs w:val="28"/>
        </w:rPr>
        <w:t xml:space="preserve"> год</w:t>
      </w:r>
      <w:r w:rsidRPr="00F062E0">
        <w:rPr>
          <w:sz w:val="28"/>
          <w:szCs w:val="28"/>
        </w:rPr>
        <w:t xml:space="preserve"> обследованы 51,6% объектов г.</w:t>
      </w:r>
      <w:r w:rsidR="00352B4F" w:rsidRPr="00352B4F">
        <w:rPr>
          <w:sz w:val="28"/>
          <w:szCs w:val="28"/>
        </w:rPr>
        <w:t xml:space="preserve"> </w:t>
      </w:r>
      <w:r w:rsidRPr="00F062E0">
        <w:rPr>
          <w:sz w:val="28"/>
          <w:szCs w:val="28"/>
        </w:rPr>
        <w:t>Бреста (327) и 70,3% объектов Брестского района (102). Н</w:t>
      </w:r>
      <w:r w:rsidR="001A66B2" w:rsidRPr="00F062E0">
        <w:rPr>
          <w:sz w:val="28"/>
          <w:szCs w:val="28"/>
        </w:rPr>
        <w:t xml:space="preserve">а 95% объектов города и 100% – </w:t>
      </w:r>
      <w:r w:rsidRPr="00F062E0">
        <w:rPr>
          <w:sz w:val="28"/>
          <w:szCs w:val="28"/>
        </w:rPr>
        <w:t xml:space="preserve">района выявлены нарушения. Основные нарушения связаны с санитарным состоянием территорий, санитарно-бытовых помещений, с эксплуатацией вентсистем и организацией производственного лабораторного контроля. </w:t>
      </w:r>
    </w:p>
    <w:p w14:paraId="2C317F51" w14:textId="77777777" w:rsidR="00315364" w:rsidRPr="00F062E0" w:rsidRDefault="00315364" w:rsidP="00315364">
      <w:pPr>
        <w:ind w:firstLine="709"/>
        <w:jc w:val="both"/>
        <w:rPr>
          <w:sz w:val="28"/>
          <w:szCs w:val="28"/>
        </w:rPr>
      </w:pPr>
      <w:r w:rsidRPr="00F062E0">
        <w:rPr>
          <w:sz w:val="28"/>
          <w:szCs w:val="28"/>
        </w:rPr>
        <w:t xml:space="preserve">Выдано 32 предписания и 23 рекомендации об устранении нарушений, дано 1142 предложения для включения в сводные рекомендации мобильных групп гор(рай)исполкомов, направлено 11 ходатайств о привлечении к дисциплинарной ответственности (привлечено 58 чел.). Направлено 56 информаций, в т.ч. 37 в органы </w:t>
      </w:r>
      <w:r w:rsidR="00F062E0">
        <w:rPr>
          <w:sz w:val="28"/>
          <w:szCs w:val="28"/>
        </w:rPr>
        <w:t xml:space="preserve">власти, 18 – </w:t>
      </w:r>
      <w:r w:rsidR="00B63BCE" w:rsidRPr="00F062E0">
        <w:rPr>
          <w:sz w:val="28"/>
          <w:szCs w:val="28"/>
        </w:rPr>
        <w:t xml:space="preserve">в ведомства, 1 – </w:t>
      </w:r>
      <w:r w:rsidRPr="00F062E0">
        <w:rPr>
          <w:sz w:val="28"/>
          <w:szCs w:val="28"/>
        </w:rPr>
        <w:t>в профсоюзные комитеты.</w:t>
      </w:r>
    </w:p>
    <w:p w14:paraId="01EE10FC" w14:textId="77777777" w:rsidR="00315364" w:rsidRDefault="00315364" w:rsidP="006F2BC9">
      <w:pPr>
        <w:ind w:firstLine="709"/>
        <w:jc w:val="both"/>
        <w:rPr>
          <w:sz w:val="28"/>
          <w:szCs w:val="28"/>
        </w:rPr>
      </w:pPr>
      <w:r w:rsidRPr="00F062E0">
        <w:rPr>
          <w:sz w:val="28"/>
          <w:szCs w:val="28"/>
        </w:rPr>
        <w:lastRenderedPageBreak/>
        <w:t>На 512 объектах обследовано лабораторно 1492 рабочих мест, 1,7% не соответствуют гигиеническим нормативам по шум</w:t>
      </w:r>
      <w:r w:rsidR="006F2BC9" w:rsidRPr="00F062E0">
        <w:rPr>
          <w:sz w:val="28"/>
          <w:szCs w:val="28"/>
        </w:rPr>
        <w:t xml:space="preserve">у, микроклимату, освещённости. </w:t>
      </w:r>
    </w:p>
    <w:p w14:paraId="250E3CC2" w14:textId="77777777" w:rsidR="00BD7CFA" w:rsidRPr="00F062E0" w:rsidRDefault="00BD7CFA" w:rsidP="006F2BC9">
      <w:pPr>
        <w:ind w:firstLine="709"/>
        <w:jc w:val="both"/>
        <w:rPr>
          <w:sz w:val="28"/>
          <w:szCs w:val="28"/>
        </w:rPr>
      </w:pPr>
    </w:p>
    <w:p w14:paraId="2E3DB493" w14:textId="77777777" w:rsidR="004C56FE" w:rsidRDefault="00816397" w:rsidP="000B2EAB">
      <w:pPr>
        <w:ind w:firstLine="709"/>
        <w:jc w:val="center"/>
        <w:rPr>
          <w:rFonts w:ascii="Monotype Corsiva" w:hAnsi="Monotype Corsiva"/>
          <w:b/>
          <w:sz w:val="32"/>
          <w:szCs w:val="32"/>
        </w:rPr>
      </w:pPr>
      <w:r w:rsidRPr="00B4093E">
        <w:rPr>
          <w:rFonts w:ascii="Monotype Corsiva" w:hAnsi="Monotype Corsiva"/>
          <w:b/>
          <w:sz w:val="32"/>
          <w:szCs w:val="32"/>
        </w:rPr>
        <w:t>Медицинские осмотры</w:t>
      </w:r>
    </w:p>
    <w:p w14:paraId="10452A92" w14:textId="5B5BB213" w:rsidR="006F2BC9" w:rsidRDefault="00D70CBC" w:rsidP="00680E5C">
      <w:pPr>
        <w:tabs>
          <w:tab w:val="left" w:pos="720"/>
          <w:tab w:val="left" w:pos="4500"/>
        </w:tabs>
        <w:jc w:val="both"/>
        <w:rPr>
          <w:sz w:val="28"/>
          <w:szCs w:val="28"/>
        </w:rPr>
      </w:pPr>
      <w:r>
        <w:rPr>
          <w:sz w:val="30"/>
          <w:szCs w:val="30"/>
        </w:rPr>
        <w:tab/>
      </w:r>
      <w:r w:rsidRPr="002E22AD">
        <w:rPr>
          <w:sz w:val="28"/>
          <w:szCs w:val="28"/>
        </w:rPr>
        <w:t>За 2023 год о</w:t>
      </w:r>
      <w:r w:rsidR="006F2BC9" w:rsidRPr="002E22AD">
        <w:rPr>
          <w:sz w:val="28"/>
          <w:szCs w:val="28"/>
        </w:rPr>
        <w:t>хват подлежащих медицинскими осмотрами</w:t>
      </w:r>
      <w:r w:rsidRPr="002E22AD">
        <w:rPr>
          <w:sz w:val="28"/>
          <w:szCs w:val="28"/>
        </w:rPr>
        <w:t xml:space="preserve"> 100%. У 246 человек</w:t>
      </w:r>
      <w:r w:rsidR="006F2BC9" w:rsidRPr="002E22AD">
        <w:rPr>
          <w:sz w:val="28"/>
          <w:szCs w:val="28"/>
        </w:rPr>
        <w:t xml:space="preserve"> из 45899 выявлены общие заболевания, препятствующие продолжению работы. Зарегистр</w:t>
      </w:r>
      <w:r w:rsidR="00B4093E" w:rsidRPr="002E22AD">
        <w:rPr>
          <w:sz w:val="28"/>
          <w:szCs w:val="28"/>
        </w:rPr>
        <w:t>ирован 1 случай профзаболевания</w:t>
      </w:r>
      <w:r w:rsidR="000B20F9" w:rsidRPr="002E22AD">
        <w:rPr>
          <w:sz w:val="28"/>
          <w:szCs w:val="28"/>
        </w:rPr>
        <w:t xml:space="preserve"> </w:t>
      </w:r>
      <w:r w:rsidR="00E70471">
        <w:rPr>
          <w:sz w:val="28"/>
          <w:szCs w:val="28"/>
        </w:rPr>
        <w:t xml:space="preserve">                        </w:t>
      </w:r>
      <w:r w:rsidR="006F2BC9" w:rsidRPr="002E22AD">
        <w:rPr>
          <w:sz w:val="28"/>
          <w:szCs w:val="28"/>
        </w:rPr>
        <w:t>(у машини</w:t>
      </w:r>
      <w:r w:rsidR="00680E5C" w:rsidRPr="002E22AD">
        <w:rPr>
          <w:sz w:val="28"/>
          <w:szCs w:val="28"/>
        </w:rPr>
        <w:t xml:space="preserve">ста мостового крана завода КПД </w:t>
      </w:r>
      <w:r w:rsidR="006F2BC9" w:rsidRPr="002E22AD">
        <w:rPr>
          <w:sz w:val="28"/>
          <w:szCs w:val="28"/>
        </w:rPr>
        <w:t>КУП «Брестжилстрой» «Нейросенсорная потеря слуха двусторонняя») и 2 случая подозрения на профзаболевание (у</w:t>
      </w:r>
      <w:r w:rsidR="006F2BC9" w:rsidRPr="002E22AD">
        <w:rPr>
          <w:b/>
          <w:bCs/>
          <w:sz w:val="28"/>
          <w:szCs w:val="28"/>
        </w:rPr>
        <w:t xml:space="preserve"> </w:t>
      </w:r>
      <w:r w:rsidR="006F2BC9" w:rsidRPr="002E22AD">
        <w:rPr>
          <w:sz w:val="28"/>
          <w:szCs w:val="28"/>
        </w:rPr>
        <w:t>слесаря-сантехника участка ремонтно-строительных работ Брестской дистанции гражданских сооружений транспортного РУП «Брестское отделение Белорусской железной дороги» (онкологическое заболевание кожи); у уборщика помещений ОАО «Берестейский пекарь» (аллергический контактный дерматит, вызванный другими химическими веществами). Выданы санитарно-гигиенические характеристики</w:t>
      </w:r>
      <w:r w:rsidRPr="002E22AD">
        <w:rPr>
          <w:sz w:val="28"/>
          <w:szCs w:val="28"/>
        </w:rPr>
        <w:t xml:space="preserve"> (рис. </w:t>
      </w:r>
      <w:r w:rsidR="001576E9" w:rsidRPr="002E22AD">
        <w:rPr>
          <w:sz w:val="28"/>
          <w:szCs w:val="28"/>
        </w:rPr>
        <w:t>29</w:t>
      </w:r>
      <w:r w:rsidRPr="002E22AD">
        <w:rPr>
          <w:sz w:val="28"/>
          <w:szCs w:val="28"/>
        </w:rPr>
        <w:t>).</w:t>
      </w:r>
    </w:p>
    <w:p w14:paraId="487EDB3C" w14:textId="77777777" w:rsidR="00B06FDE" w:rsidRPr="00BB6B42" w:rsidRDefault="00B06FDE" w:rsidP="00680E5C">
      <w:pPr>
        <w:tabs>
          <w:tab w:val="left" w:pos="720"/>
          <w:tab w:val="left" w:pos="4500"/>
        </w:tabs>
        <w:jc w:val="both"/>
      </w:pPr>
    </w:p>
    <w:p w14:paraId="39121B5C" w14:textId="77777777" w:rsidR="004C30C2" w:rsidRDefault="002773E0" w:rsidP="00622F51">
      <w:pPr>
        <w:autoSpaceDE w:val="0"/>
        <w:autoSpaceDN w:val="0"/>
        <w:adjustRightInd w:val="0"/>
        <w:ind w:right="140"/>
        <w:jc w:val="center"/>
        <w:rPr>
          <w:rFonts w:eastAsia="Calibri"/>
          <w:b/>
          <w:bCs/>
          <w:i/>
        </w:rPr>
      </w:pPr>
      <w:r>
        <w:rPr>
          <w:noProof/>
          <w:sz w:val="30"/>
          <w:szCs w:val="30"/>
        </w:rPr>
        <w:drawing>
          <wp:inline distT="0" distB="0" distL="0" distR="0" wp14:anchorId="66C54883" wp14:editId="01819637">
            <wp:extent cx="5968365" cy="2558784"/>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DDA694" w14:textId="77777777" w:rsidR="00E70471" w:rsidRDefault="00E70471" w:rsidP="00622F51">
      <w:pPr>
        <w:autoSpaceDE w:val="0"/>
        <w:autoSpaceDN w:val="0"/>
        <w:adjustRightInd w:val="0"/>
        <w:ind w:right="140"/>
        <w:jc w:val="center"/>
        <w:rPr>
          <w:rFonts w:eastAsia="Calibri"/>
          <w:b/>
          <w:bCs/>
          <w:i/>
        </w:rPr>
      </w:pPr>
    </w:p>
    <w:p w14:paraId="45AD6F7A" w14:textId="73BBFCC9" w:rsidR="00622F51" w:rsidRDefault="002E4832" w:rsidP="00622F51">
      <w:pPr>
        <w:autoSpaceDE w:val="0"/>
        <w:autoSpaceDN w:val="0"/>
        <w:adjustRightInd w:val="0"/>
        <w:ind w:right="140"/>
        <w:jc w:val="center"/>
        <w:rPr>
          <w:rFonts w:eastAsia="Calibri"/>
          <w:b/>
          <w:bCs/>
          <w:i/>
        </w:rPr>
      </w:pPr>
      <w:r w:rsidRPr="00A72206">
        <w:rPr>
          <w:rFonts w:eastAsia="Calibri"/>
          <w:b/>
          <w:bCs/>
          <w:i/>
        </w:rPr>
        <w:t>Рис.</w:t>
      </w:r>
      <w:r w:rsidR="001576E9">
        <w:rPr>
          <w:rFonts w:eastAsia="Calibri"/>
          <w:b/>
          <w:bCs/>
          <w:i/>
        </w:rPr>
        <w:t>29</w:t>
      </w:r>
      <w:r w:rsidRPr="00A72206">
        <w:rPr>
          <w:rFonts w:eastAsia="Calibri"/>
          <w:b/>
          <w:bCs/>
          <w:i/>
        </w:rPr>
        <w:t>. Результаты медицинск</w:t>
      </w:r>
      <w:r w:rsidR="00CA491B" w:rsidRPr="00A72206">
        <w:rPr>
          <w:rFonts w:eastAsia="Calibri"/>
          <w:b/>
          <w:bCs/>
          <w:i/>
        </w:rPr>
        <w:t>их осмотров на промышленных и сельскохозяйственных предприятиях г.</w:t>
      </w:r>
      <w:r w:rsidR="000C40D9">
        <w:rPr>
          <w:rFonts w:eastAsia="Calibri"/>
          <w:b/>
          <w:bCs/>
          <w:i/>
        </w:rPr>
        <w:t xml:space="preserve"> </w:t>
      </w:r>
      <w:r w:rsidR="00CA491B" w:rsidRPr="00A72206">
        <w:rPr>
          <w:rFonts w:eastAsia="Calibri"/>
          <w:b/>
          <w:bCs/>
          <w:i/>
        </w:rPr>
        <w:t>Бреста и Брестского района</w:t>
      </w:r>
    </w:p>
    <w:p w14:paraId="299A7DA1" w14:textId="77777777" w:rsidR="00237952" w:rsidRDefault="00CA491B" w:rsidP="00622F51">
      <w:pPr>
        <w:autoSpaceDE w:val="0"/>
        <w:autoSpaceDN w:val="0"/>
        <w:adjustRightInd w:val="0"/>
        <w:ind w:right="140"/>
        <w:jc w:val="center"/>
        <w:rPr>
          <w:rFonts w:eastAsia="Calibri"/>
          <w:b/>
          <w:bCs/>
          <w:i/>
        </w:rPr>
      </w:pPr>
      <w:r w:rsidRPr="00A72206">
        <w:rPr>
          <w:rFonts w:eastAsia="Calibri"/>
          <w:b/>
          <w:bCs/>
          <w:i/>
        </w:rPr>
        <w:t>за 201</w:t>
      </w:r>
      <w:r w:rsidR="006A634A">
        <w:rPr>
          <w:rFonts w:eastAsia="Calibri"/>
          <w:b/>
          <w:bCs/>
          <w:i/>
        </w:rPr>
        <w:t>8</w:t>
      </w:r>
      <w:r w:rsidRPr="00A72206">
        <w:rPr>
          <w:rFonts w:eastAsia="Calibri"/>
          <w:b/>
          <w:bCs/>
          <w:i/>
        </w:rPr>
        <w:t>-20</w:t>
      </w:r>
      <w:r w:rsidR="008C2C78" w:rsidRPr="00A72206">
        <w:rPr>
          <w:rFonts w:eastAsia="Calibri"/>
          <w:b/>
          <w:bCs/>
          <w:i/>
        </w:rPr>
        <w:t>2</w:t>
      </w:r>
      <w:r w:rsidR="00680E5C">
        <w:rPr>
          <w:rFonts w:eastAsia="Calibri"/>
          <w:b/>
          <w:bCs/>
          <w:i/>
        </w:rPr>
        <w:t>3</w:t>
      </w:r>
      <w:r w:rsidR="006A634A">
        <w:rPr>
          <w:rFonts w:eastAsia="Calibri"/>
          <w:b/>
          <w:bCs/>
          <w:i/>
        </w:rPr>
        <w:t xml:space="preserve"> </w:t>
      </w:r>
      <w:r w:rsidR="00237952">
        <w:rPr>
          <w:rFonts w:eastAsia="Calibri"/>
          <w:b/>
          <w:bCs/>
          <w:i/>
        </w:rPr>
        <w:t>годы</w:t>
      </w:r>
      <w:r w:rsidRPr="00A72206">
        <w:rPr>
          <w:rFonts w:eastAsia="Calibri"/>
          <w:b/>
          <w:bCs/>
          <w:i/>
        </w:rPr>
        <w:t xml:space="preserve"> </w:t>
      </w:r>
      <w:r w:rsidR="00237952" w:rsidRPr="00A72206">
        <w:rPr>
          <w:rFonts w:eastAsia="Calibri"/>
          <w:b/>
          <w:bCs/>
          <w:i/>
        </w:rPr>
        <w:t>(в абсолютных цифрах)</w:t>
      </w:r>
    </w:p>
    <w:p w14:paraId="26D248F4" w14:textId="77777777" w:rsidR="00A03B77" w:rsidRDefault="00A03B77" w:rsidP="00B12484">
      <w:pPr>
        <w:ind w:firstLine="708"/>
        <w:jc w:val="center"/>
        <w:rPr>
          <w:rFonts w:ascii="Monotype Corsiva" w:hAnsi="Monotype Corsiva" w:cs="Arial"/>
          <w:b/>
          <w:sz w:val="32"/>
          <w:szCs w:val="32"/>
        </w:rPr>
      </w:pPr>
    </w:p>
    <w:p w14:paraId="6C458CB5" w14:textId="77777777" w:rsidR="00B12484" w:rsidRPr="00483D0D" w:rsidRDefault="00B12484" w:rsidP="00B12484">
      <w:pPr>
        <w:ind w:firstLine="708"/>
        <w:jc w:val="center"/>
        <w:rPr>
          <w:rFonts w:ascii="Monotype Corsiva" w:hAnsi="Monotype Corsiva" w:cs="Arial"/>
          <w:b/>
          <w:sz w:val="32"/>
          <w:szCs w:val="32"/>
        </w:rPr>
      </w:pPr>
      <w:r w:rsidRPr="00505DB9">
        <w:rPr>
          <w:rFonts w:ascii="Monotype Corsiva" w:hAnsi="Monotype Corsiva" w:cs="Arial"/>
          <w:b/>
          <w:sz w:val="32"/>
          <w:szCs w:val="32"/>
        </w:rPr>
        <w:t>Заболеваемость с временной нетрудоспособностью</w:t>
      </w:r>
      <w:r w:rsidR="007652B6" w:rsidRPr="00505DB9">
        <w:rPr>
          <w:rFonts w:ascii="Monotype Corsiva" w:hAnsi="Monotype Corsiva" w:cs="Arial"/>
          <w:b/>
          <w:sz w:val="32"/>
          <w:szCs w:val="32"/>
        </w:rPr>
        <w:t xml:space="preserve"> (далее ВУТ)</w:t>
      </w:r>
      <w:r w:rsidRPr="00505DB9">
        <w:rPr>
          <w:rFonts w:ascii="Monotype Corsiva" w:hAnsi="Monotype Corsiva" w:cs="Arial"/>
          <w:b/>
          <w:sz w:val="32"/>
          <w:szCs w:val="32"/>
        </w:rPr>
        <w:t>, профессиональная заболеваемость</w:t>
      </w:r>
    </w:p>
    <w:p w14:paraId="4333F450" w14:textId="7D917FB9" w:rsidR="00816397" w:rsidRDefault="00816397" w:rsidP="00AB1BF0">
      <w:pPr>
        <w:ind w:firstLine="708"/>
        <w:jc w:val="both"/>
        <w:rPr>
          <w:sz w:val="28"/>
          <w:szCs w:val="28"/>
        </w:rPr>
      </w:pPr>
      <w:r w:rsidRPr="00B34C34">
        <w:rPr>
          <w:sz w:val="28"/>
          <w:szCs w:val="28"/>
        </w:rPr>
        <w:t xml:space="preserve">Уровень заболеваемости с </w:t>
      </w:r>
      <w:r w:rsidR="007652B6" w:rsidRPr="00B34C34">
        <w:rPr>
          <w:sz w:val="28"/>
          <w:szCs w:val="28"/>
        </w:rPr>
        <w:t>ВУТ</w:t>
      </w:r>
      <w:r w:rsidRPr="00B34C34">
        <w:rPr>
          <w:sz w:val="28"/>
          <w:szCs w:val="28"/>
        </w:rPr>
        <w:t xml:space="preserve"> среди работающих в г.</w:t>
      </w:r>
      <w:r w:rsidR="00BB6B42">
        <w:rPr>
          <w:sz w:val="28"/>
          <w:szCs w:val="28"/>
        </w:rPr>
        <w:t xml:space="preserve"> </w:t>
      </w:r>
      <w:r w:rsidRPr="00B34C34">
        <w:rPr>
          <w:sz w:val="28"/>
          <w:szCs w:val="28"/>
        </w:rPr>
        <w:t>Бресте и Брестском районе в 20</w:t>
      </w:r>
      <w:r w:rsidR="003546DA">
        <w:rPr>
          <w:sz w:val="28"/>
          <w:szCs w:val="28"/>
        </w:rPr>
        <w:t>23</w:t>
      </w:r>
      <w:r w:rsidR="00505DB9">
        <w:rPr>
          <w:sz w:val="28"/>
          <w:szCs w:val="28"/>
        </w:rPr>
        <w:t xml:space="preserve"> году</w:t>
      </w:r>
      <w:r w:rsidRPr="00B34C34">
        <w:rPr>
          <w:sz w:val="28"/>
          <w:szCs w:val="28"/>
        </w:rPr>
        <w:t xml:space="preserve"> </w:t>
      </w:r>
      <w:r w:rsidR="00874D3D" w:rsidRPr="00B34C34">
        <w:rPr>
          <w:sz w:val="28"/>
          <w:szCs w:val="28"/>
        </w:rPr>
        <w:t xml:space="preserve">в сравнении </w:t>
      </w:r>
      <w:r w:rsidR="003546DA">
        <w:rPr>
          <w:sz w:val="28"/>
          <w:szCs w:val="28"/>
        </w:rPr>
        <w:t>с 2022</w:t>
      </w:r>
      <w:r w:rsidR="00505DB9">
        <w:rPr>
          <w:sz w:val="28"/>
          <w:szCs w:val="28"/>
        </w:rPr>
        <w:t xml:space="preserve"> годом</w:t>
      </w:r>
      <w:r w:rsidR="00C10B4C" w:rsidRPr="00B34C34">
        <w:rPr>
          <w:sz w:val="28"/>
          <w:szCs w:val="28"/>
        </w:rPr>
        <w:t xml:space="preserve"> </w:t>
      </w:r>
      <w:r w:rsidR="00505DB9">
        <w:rPr>
          <w:sz w:val="28"/>
          <w:szCs w:val="28"/>
        </w:rPr>
        <w:t>снизился</w:t>
      </w:r>
      <w:r w:rsidRPr="00B34C34">
        <w:rPr>
          <w:sz w:val="28"/>
          <w:szCs w:val="28"/>
        </w:rPr>
        <w:t xml:space="preserve"> </w:t>
      </w:r>
      <w:r w:rsidR="0062517E" w:rsidRPr="00B34C34">
        <w:rPr>
          <w:sz w:val="28"/>
          <w:szCs w:val="28"/>
        </w:rPr>
        <w:t xml:space="preserve">в случаях </w:t>
      </w:r>
      <w:r w:rsidRPr="00B34C34">
        <w:rPr>
          <w:sz w:val="28"/>
          <w:szCs w:val="28"/>
        </w:rPr>
        <w:t xml:space="preserve">на </w:t>
      </w:r>
      <w:r w:rsidR="003546DA">
        <w:rPr>
          <w:sz w:val="28"/>
          <w:szCs w:val="28"/>
        </w:rPr>
        <w:t>14,8</w:t>
      </w:r>
      <w:r w:rsidR="0062517E" w:rsidRPr="00B34C34">
        <w:rPr>
          <w:sz w:val="28"/>
          <w:szCs w:val="28"/>
        </w:rPr>
        <w:t>%,</w:t>
      </w:r>
      <w:r w:rsidR="00A76DA1" w:rsidRPr="00B34C34">
        <w:rPr>
          <w:sz w:val="28"/>
          <w:szCs w:val="28"/>
        </w:rPr>
        <w:t xml:space="preserve"> </w:t>
      </w:r>
      <w:r w:rsidR="00C10B4C" w:rsidRPr="00B34C34">
        <w:rPr>
          <w:sz w:val="28"/>
          <w:szCs w:val="28"/>
        </w:rPr>
        <w:t xml:space="preserve">в днях </w:t>
      </w:r>
      <w:r w:rsidR="006E30D5" w:rsidRPr="00B34C34">
        <w:rPr>
          <w:sz w:val="28"/>
          <w:szCs w:val="28"/>
        </w:rPr>
        <w:t>–</w:t>
      </w:r>
      <w:r w:rsidRPr="00B34C34">
        <w:rPr>
          <w:sz w:val="28"/>
          <w:szCs w:val="28"/>
        </w:rPr>
        <w:t xml:space="preserve"> </w:t>
      </w:r>
      <w:r w:rsidR="006E30D5" w:rsidRPr="00B34C34">
        <w:rPr>
          <w:sz w:val="28"/>
          <w:szCs w:val="28"/>
        </w:rPr>
        <w:t xml:space="preserve">на </w:t>
      </w:r>
      <w:r w:rsidR="003546DA">
        <w:rPr>
          <w:sz w:val="28"/>
          <w:szCs w:val="28"/>
        </w:rPr>
        <w:t>14,9</w:t>
      </w:r>
      <w:r w:rsidR="0062517E" w:rsidRPr="00B34C34">
        <w:rPr>
          <w:sz w:val="28"/>
          <w:szCs w:val="28"/>
        </w:rPr>
        <w:t xml:space="preserve">% </w:t>
      </w:r>
      <w:r w:rsidRPr="00B34C34">
        <w:rPr>
          <w:sz w:val="28"/>
          <w:szCs w:val="28"/>
        </w:rPr>
        <w:t xml:space="preserve">и составил </w:t>
      </w:r>
      <w:r w:rsidR="003546DA">
        <w:rPr>
          <w:sz w:val="28"/>
          <w:szCs w:val="28"/>
        </w:rPr>
        <w:t>67,92</w:t>
      </w:r>
      <w:r w:rsidRPr="00B34C34">
        <w:rPr>
          <w:sz w:val="28"/>
          <w:szCs w:val="28"/>
        </w:rPr>
        <w:t xml:space="preserve"> сл. на 100 работающих и </w:t>
      </w:r>
      <w:r w:rsidR="003546DA">
        <w:rPr>
          <w:sz w:val="28"/>
          <w:szCs w:val="28"/>
        </w:rPr>
        <w:t xml:space="preserve">765,85 </w:t>
      </w:r>
      <w:r w:rsidRPr="00B34C34">
        <w:rPr>
          <w:sz w:val="28"/>
          <w:szCs w:val="28"/>
        </w:rPr>
        <w:t>дней на 100 работающих</w:t>
      </w:r>
      <w:r w:rsidR="00AA2CF6" w:rsidRPr="00B34C34">
        <w:rPr>
          <w:sz w:val="28"/>
          <w:szCs w:val="28"/>
        </w:rPr>
        <w:t xml:space="preserve"> </w:t>
      </w:r>
      <w:r w:rsidR="007652B6" w:rsidRPr="00B34C34">
        <w:rPr>
          <w:sz w:val="28"/>
          <w:szCs w:val="28"/>
        </w:rPr>
        <w:t>(</w:t>
      </w:r>
      <w:r w:rsidR="00AA2CF6" w:rsidRPr="00B34C34">
        <w:rPr>
          <w:sz w:val="28"/>
          <w:szCs w:val="28"/>
        </w:rPr>
        <w:t>рис.</w:t>
      </w:r>
      <w:r w:rsidR="001070EC" w:rsidRPr="00B34C34">
        <w:rPr>
          <w:sz w:val="28"/>
          <w:szCs w:val="28"/>
        </w:rPr>
        <w:t>3</w:t>
      </w:r>
      <w:r w:rsidR="001576E9">
        <w:rPr>
          <w:sz w:val="28"/>
          <w:szCs w:val="28"/>
        </w:rPr>
        <w:t>0</w:t>
      </w:r>
      <w:r w:rsidR="00AA2CF6" w:rsidRPr="00B34C34">
        <w:rPr>
          <w:sz w:val="28"/>
          <w:szCs w:val="28"/>
        </w:rPr>
        <w:t>).</w:t>
      </w:r>
      <w:r w:rsidRPr="00B34C34">
        <w:rPr>
          <w:sz w:val="28"/>
          <w:szCs w:val="28"/>
        </w:rPr>
        <w:t xml:space="preserve"> </w:t>
      </w:r>
      <w:r w:rsidR="00BB6B42">
        <w:rPr>
          <w:sz w:val="28"/>
          <w:szCs w:val="28"/>
        </w:rPr>
        <w:t xml:space="preserve">Показатели на превышают </w:t>
      </w:r>
      <w:r w:rsidRPr="00B34C34">
        <w:rPr>
          <w:sz w:val="28"/>
          <w:szCs w:val="28"/>
        </w:rPr>
        <w:t xml:space="preserve">областные </w:t>
      </w:r>
      <w:r w:rsidR="00831D8B">
        <w:rPr>
          <w:sz w:val="28"/>
          <w:szCs w:val="28"/>
        </w:rPr>
        <w:t xml:space="preserve">показатели </w:t>
      </w:r>
      <w:r w:rsidR="0029282D" w:rsidRPr="00B34C34">
        <w:rPr>
          <w:sz w:val="28"/>
          <w:szCs w:val="28"/>
        </w:rPr>
        <w:t xml:space="preserve">в случаях </w:t>
      </w:r>
      <w:r w:rsidR="00571759">
        <w:rPr>
          <w:sz w:val="28"/>
          <w:szCs w:val="28"/>
        </w:rPr>
        <w:t>и днях</w:t>
      </w:r>
      <w:r w:rsidRPr="00B34C34">
        <w:rPr>
          <w:sz w:val="28"/>
          <w:szCs w:val="28"/>
        </w:rPr>
        <w:t xml:space="preserve"> </w:t>
      </w:r>
      <w:r w:rsidR="00062006">
        <w:rPr>
          <w:sz w:val="28"/>
          <w:szCs w:val="28"/>
        </w:rPr>
        <w:t>(</w:t>
      </w:r>
      <w:r w:rsidR="00AB1BF0">
        <w:rPr>
          <w:sz w:val="28"/>
          <w:szCs w:val="28"/>
        </w:rPr>
        <w:t xml:space="preserve">2023 год </w:t>
      </w:r>
      <w:r w:rsidR="00AB1BF0" w:rsidRPr="00B34C34">
        <w:rPr>
          <w:sz w:val="28"/>
          <w:szCs w:val="28"/>
        </w:rPr>
        <w:t>–</w:t>
      </w:r>
      <w:r w:rsidR="00AB1BF0">
        <w:rPr>
          <w:sz w:val="28"/>
          <w:szCs w:val="28"/>
        </w:rPr>
        <w:t xml:space="preserve"> </w:t>
      </w:r>
      <w:r w:rsidR="00571759">
        <w:rPr>
          <w:sz w:val="28"/>
          <w:szCs w:val="28"/>
        </w:rPr>
        <w:t>70,01</w:t>
      </w:r>
      <w:r w:rsidR="00AA2CF6" w:rsidRPr="00B34C34">
        <w:rPr>
          <w:sz w:val="28"/>
          <w:szCs w:val="28"/>
        </w:rPr>
        <w:t xml:space="preserve"> сл. </w:t>
      </w:r>
      <w:r w:rsidR="0029282D" w:rsidRPr="00B34C34">
        <w:rPr>
          <w:sz w:val="28"/>
          <w:szCs w:val="28"/>
        </w:rPr>
        <w:t>на 100 работающих</w:t>
      </w:r>
      <w:r w:rsidR="00571759">
        <w:rPr>
          <w:sz w:val="28"/>
          <w:szCs w:val="28"/>
        </w:rPr>
        <w:t xml:space="preserve"> и 801,65</w:t>
      </w:r>
      <w:r w:rsidR="00571759" w:rsidRPr="00B34C34">
        <w:rPr>
          <w:sz w:val="28"/>
          <w:szCs w:val="28"/>
        </w:rPr>
        <w:t xml:space="preserve"> дней</w:t>
      </w:r>
      <w:r w:rsidR="00571759">
        <w:rPr>
          <w:sz w:val="28"/>
          <w:szCs w:val="28"/>
        </w:rPr>
        <w:t xml:space="preserve"> на </w:t>
      </w:r>
      <w:r w:rsidR="00571759" w:rsidRPr="00B34C34">
        <w:rPr>
          <w:sz w:val="28"/>
          <w:szCs w:val="28"/>
        </w:rPr>
        <w:t>100 работающих</w:t>
      </w:r>
      <w:r w:rsidR="00571759">
        <w:rPr>
          <w:sz w:val="28"/>
          <w:szCs w:val="28"/>
        </w:rPr>
        <w:t xml:space="preserve"> соответственно).</w:t>
      </w:r>
    </w:p>
    <w:p w14:paraId="3B3084F1" w14:textId="204A6239" w:rsidR="00B12484" w:rsidRDefault="004F07BD" w:rsidP="00816397">
      <w:pPr>
        <w:ind w:firstLine="708"/>
        <w:jc w:val="both"/>
        <w:rPr>
          <w:sz w:val="28"/>
          <w:szCs w:val="28"/>
        </w:rPr>
      </w:pPr>
      <w:r>
        <w:rPr>
          <w:sz w:val="28"/>
          <w:szCs w:val="28"/>
        </w:rPr>
        <w:t xml:space="preserve">Наблюдается </w:t>
      </w:r>
      <w:r w:rsidR="00E71E40">
        <w:rPr>
          <w:sz w:val="28"/>
          <w:szCs w:val="28"/>
        </w:rPr>
        <w:t xml:space="preserve">выраженная </w:t>
      </w:r>
      <w:r>
        <w:rPr>
          <w:sz w:val="28"/>
          <w:szCs w:val="28"/>
        </w:rPr>
        <w:t xml:space="preserve">тенденция к росту за последние десять лет показателя заболеваемости с </w:t>
      </w:r>
      <w:r w:rsidRPr="004F07BD">
        <w:rPr>
          <w:sz w:val="28"/>
          <w:szCs w:val="28"/>
        </w:rPr>
        <w:t xml:space="preserve">ВУТ </w:t>
      </w:r>
      <w:r>
        <w:rPr>
          <w:sz w:val="28"/>
          <w:szCs w:val="28"/>
        </w:rPr>
        <w:t>среди работающих в сл</w:t>
      </w:r>
      <w:r w:rsidR="00826490">
        <w:rPr>
          <w:sz w:val="28"/>
          <w:szCs w:val="28"/>
        </w:rPr>
        <w:t xml:space="preserve">учаях </w:t>
      </w:r>
      <w:r w:rsidR="0080398A" w:rsidRPr="00B34C34">
        <w:rPr>
          <w:sz w:val="28"/>
          <w:szCs w:val="28"/>
        </w:rPr>
        <w:t>–</w:t>
      </w:r>
      <w:r w:rsidR="00826490">
        <w:rPr>
          <w:sz w:val="28"/>
          <w:szCs w:val="28"/>
        </w:rPr>
        <w:t xml:space="preserve"> +</w:t>
      </w:r>
      <w:r w:rsidR="00000209">
        <w:rPr>
          <w:sz w:val="28"/>
          <w:szCs w:val="28"/>
        </w:rPr>
        <w:t>6,6</w:t>
      </w:r>
      <w:r w:rsidR="00826490">
        <w:rPr>
          <w:sz w:val="28"/>
          <w:szCs w:val="28"/>
        </w:rPr>
        <w:t xml:space="preserve">%, в днях </w:t>
      </w:r>
      <w:r w:rsidR="0080398A" w:rsidRPr="00B34C34">
        <w:rPr>
          <w:sz w:val="28"/>
          <w:szCs w:val="28"/>
        </w:rPr>
        <w:t>–</w:t>
      </w:r>
      <w:r w:rsidR="00826490">
        <w:rPr>
          <w:sz w:val="28"/>
          <w:szCs w:val="28"/>
        </w:rPr>
        <w:t xml:space="preserve"> +</w:t>
      </w:r>
      <w:r w:rsidR="00000209">
        <w:rPr>
          <w:sz w:val="28"/>
          <w:szCs w:val="28"/>
        </w:rPr>
        <w:t>7,0</w:t>
      </w:r>
      <w:r w:rsidR="00826490">
        <w:rPr>
          <w:sz w:val="28"/>
          <w:szCs w:val="28"/>
        </w:rPr>
        <w:t>%.</w:t>
      </w:r>
    </w:p>
    <w:p w14:paraId="60A6E059" w14:textId="77777777" w:rsidR="00A41922" w:rsidRDefault="00A41922" w:rsidP="00816397">
      <w:pPr>
        <w:ind w:firstLine="708"/>
        <w:jc w:val="both"/>
        <w:rPr>
          <w:sz w:val="28"/>
          <w:szCs w:val="28"/>
        </w:rPr>
      </w:pPr>
    </w:p>
    <w:p w14:paraId="4F68F042" w14:textId="77777777" w:rsidR="001A6F4A" w:rsidRPr="003B46E7" w:rsidRDefault="001A6F4A" w:rsidP="00816397">
      <w:pPr>
        <w:ind w:firstLine="708"/>
        <w:jc w:val="both"/>
        <w:rPr>
          <w:sz w:val="12"/>
          <w:szCs w:val="12"/>
        </w:rPr>
      </w:pPr>
    </w:p>
    <w:p w14:paraId="07D60499" w14:textId="77777777" w:rsidR="00816397" w:rsidRPr="00A72206" w:rsidRDefault="00816397" w:rsidP="004D6B33">
      <w:pPr>
        <w:jc w:val="center"/>
        <w:rPr>
          <w:b/>
          <w:i/>
        </w:rPr>
      </w:pPr>
      <w:r w:rsidRPr="002B3FD3">
        <w:rPr>
          <w:noProof/>
          <w:color w:val="000000"/>
          <w:sz w:val="30"/>
          <w:szCs w:val="30"/>
        </w:rPr>
        <w:drawing>
          <wp:inline distT="0" distB="0" distL="0" distR="0" wp14:anchorId="5ACB9B81" wp14:editId="636C78BF">
            <wp:extent cx="5974080" cy="1759644"/>
            <wp:effectExtent l="0" t="0" r="7620" b="0"/>
            <wp:docPr id="48"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72206">
        <w:rPr>
          <w:b/>
          <w:i/>
        </w:rPr>
        <w:t>Рис.</w:t>
      </w:r>
      <w:r w:rsidR="001070EC" w:rsidRPr="00A72206">
        <w:rPr>
          <w:b/>
          <w:i/>
        </w:rPr>
        <w:t>3</w:t>
      </w:r>
      <w:r w:rsidR="001576E9">
        <w:rPr>
          <w:b/>
          <w:i/>
        </w:rPr>
        <w:t>0</w:t>
      </w:r>
      <w:r w:rsidRPr="00A72206">
        <w:rPr>
          <w:b/>
          <w:i/>
        </w:rPr>
        <w:t>. Динамика показателей заболеваемости с ВУТ</w:t>
      </w:r>
    </w:p>
    <w:p w14:paraId="387B1549" w14:textId="77777777" w:rsidR="005A4C6B" w:rsidRPr="00A72206" w:rsidRDefault="00816397" w:rsidP="004D6B33">
      <w:pPr>
        <w:jc w:val="center"/>
        <w:rPr>
          <w:b/>
          <w:i/>
        </w:rPr>
      </w:pPr>
      <w:r w:rsidRPr="00A72206">
        <w:rPr>
          <w:b/>
          <w:i/>
        </w:rPr>
        <w:t>в г.</w:t>
      </w:r>
      <w:r w:rsidR="00BE57CE">
        <w:rPr>
          <w:b/>
          <w:i/>
        </w:rPr>
        <w:t xml:space="preserve"> </w:t>
      </w:r>
      <w:r w:rsidRPr="00A72206">
        <w:rPr>
          <w:b/>
          <w:i/>
        </w:rPr>
        <w:t xml:space="preserve">Бресте и Брестском районе </w:t>
      </w:r>
    </w:p>
    <w:p w14:paraId="64EC51BB" w14:textId="77777777" w:rsidR="0032640C" w:rsidRPr="00A72206" w:rsidRDefault="0032640C" w:rsidP="00B72295">
      <w:pPr>
        <w:rPr>
          <w:b/>
          <w:i/>
        </w:rPr>
      </w:pPr>
    </w:p>
    <w:p w14:paraId="59086652" w14:textId="221D84CF" w:rsidR="00816397" w:rsidRPr="00B34C34" w:rsidRDefault="00816397" w:rsidP="00816397">
      <w:pPr>
        <w:autoSpaceDE w:val="0"/>
        <w:autoSpaceDN w:val="0"/>
        <w:adjustRightInd w:val="0"/>
        <w:ind w:firstLine="708"/>
        <w:jc w:val="both"/>
        <w:rPr>
          <w:rFonts w:eastAsia="Calibri"/>
          <w:sz w:val="28"/>
          <w:szCs w:val="28"/>
        </w:rPr>
      </w:pPr>
      <w:r w:rsidRPr="00B34C34">
        <w:rPr>
          <w:rFonts w:eastAsia="Calibri"/>
          <w:sz w:val="28"/>
          <w:szCs w:val="28"/>
        </w:rPr>
        <w:t>В нозологической структуре заболеваемости с ВУТ в г.</w:t>
      </w:r>
      <w:r w:rsidR="009977C8">
        <w:rPr>
          <w:rFonts w:eastAsia="Calibri"/>
          <w:sz w:val="28"/>
          <w:szCs w:val="28"/>
        </w:rPr>
        <w:t xml:space="preserve"> </w:t>
      </w:r>
      <w:r w:rsidRPr="00B34C34">
        <w:rPr>
          <w:rFonts w:eastAsia="Calibri"/>
          <w:sz w:val="28"/>
          <w:szCs w:val="28"/>
        </w:rPr>
        <w:t xml:space="preserve">Бресте и Брестском районе преобладают: болезни органов дыхания – </w:t>
      </w:r>
      <w:r w:rsidR="002172C9">
        <w:rPr>
          <w:rFonts w:eastAsia="Calibri"/>
          <w:sz w:val="28"/>
          <w:szCs w:val="28"/>
        </w:rPr>
        <w:t>39,78</w:t>
      </w:r>
      <w:r w:rsidRPr="00B34C34">
        <w:rPr>
          <w:rFonts w:eastAsia="Calibri"/>
          <w:sz w:val="28"/>
          <w:szCs w:val="28"/>
        </w:rPr>
        <w:t xml:space="preserve"> сл. на 100 работающих или </w:t>
      </w:r>
      <w:r w:rsidR="002172C9">
        <w:rPr>
          <w:rFonts w:eastAsia="Calibri"/>
          <w:sz w:val="28"/>
          <w:szCs w:val="28"/>
        </w:rPr>
        <w:t>58,6</w:t>
      </w:r>
      <w:r w:rsidRPr="00B34C34">
        <w:rPr>
          <w:rFonts w:eastAsia="Calibri"/>
          <w:sz w:val="28"/>
          <w:szCs w:val="28"/>
        </w:rPr>
        <w:t>% (20</w:t>
      </w:r>
      <w:r w:rsidR="002172C9">
        <w:rPr>
          <w:rFonts w:eastAsia="Calibri"/>
          <w:sz w:val="28"/>
          <w:szCs w:val="28"/>
        </w:rPr>
        <w:t>22</w:t>
      </w:r>
      <w:r w:rsidR="00EF5C9C"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2172C9">
        <w:rPr>
          <w:rFonts w:eastAsia="Calibri"/>
          <w:sz w:val="28"/>
          <w:szCs w:val="28"/>
        </w:rPr>
        <w:t>44,75</w:t>
      </w:r>
      <w:r w:rsidRPr="00B34C34">
        <w:rPr>
          <w:rFonts w:eastAsia="Calibri"/>
          <w:sz w:val="28"/>
          <w:szCs w:val="28"/>
        </w:rPr>
        <w:t xml:space="preserve"> сл. или </w:t>
      </w:r>
      <w:r w:rsidR="002172C9">
        <w:rPr>
          <w:rFonts w:eastAsia="Calibri"/>
          <w:sz w:val="28"/>
          <w:szCs w:val="28"/>
        </w:rPr>
        <w:t>56,2</w:t>
      </w:r>
      <w:r w:rsidRPr="00B34C34">
        <w:rPr>
          <w:rFonts w:eastAsia="Calibri"/>
          <w:sz w:val="28"/>
          <w:szCs w:val="28"/>
        </w:rPr>
        <w:t>%)</w:t>
      </w:r>
      <w:r w:rsidR="00BE4994" w:rsidRPr="00B34C34">
        <w:rPr>
          <w:rFonts w:eastAsia="Calibri"/>
          <w:sz w:val="28"/>
          <w:szCs w:val="28"/>
        </w:rPr>
        <w:t xml:space="preserve">, </w:t>
      </w:r>
      <w:r w:rsidR="00BC507B">
        <w:rPr>
          <w:rFonts w:eastAsia="Calibri"/>
          <w:sz w:val="28"/>
          <w:szCs w:val="28"/>
        </w:rPr>
        <w:t>в том числе</w:t>
      </w:r>
      <w:r w:rsidR="00BE4994" w:rsidRPr="00B34C34">
        <w:rPr>
          <w:rFonts w:eastAsia="Calibri"/>
          <w:sz w:val="28"/>
          <w:szCs w:val="28"/>
        </w:rPr>
        <w:t xml:space="preserve"> острые респираторные инфекции верхних дыхательных путей – </w:t>
      </w:r>
      <w:r w:rsidR="002172C9">
        <w:rPr>
          <w:rFonts w:eastAsia="Calibri"/>
          <w:sz w:val="28"/>
          <w:szCs w:val="28"/>
        </w:rPr>
        <w:t>38,53 сл. на 100 работающих (2022</w:t>
      </w:r>
      <w:r w:rsidR="00BE4994" w:rsidRPr="00B34C34">
        <w:rPr>
          <w:rFonts w:eastAsia="Calibri"/>
          <w:sz w:val="28"/>
          <w:szCs w:val="28"/>
        </w:rPr>
        <w:t xml:space="preserve"> </w:t>
      </w:r>
      <w:r w:rsidR="003D605F">
        <w:rPr>
          <w:rFonts w:eastAsia="Calibri"/>
          <w:sz w:val="28"/>
          <w:szCs w:val="28"/>
        </w:rPr>
        <w:t xml:space="preserve">год </w:t>
      </w:r>
      <w:r w:rsidR="00CC587C" w:rsidRPr="00B34C34">
        <w:rPr>
          <w:rFonts w:eastAsia="Calibri"/>
          <w:sz w:val="28"/>
          <w:szCs w:val="28"/>
        </w:rPr>
        <w:t xml:space="preserve">– </w:t>
      </w:r>
      <w:r w:rsidR="002172C9">
        <w:rPr>
          <w:rFonts w:eastAsia="Calibri"/>
          <w:sz w:val="28"/>
          <w:szCs w:val="28"/>
        </w:rPr>
        <w:t xml:space="preserve">43,69 </w:t>
      </w:r>
      <w:r w:rsidR="00BE4994" w:rsidRPr="00B34C34">
        <w:rPr>
          <w:rFonts w:eastAsia="Calibri"/>
          <w:sz w:val="28"/>
          <w:szCs w:val="28"/>
        </w:rPr>
        <w:t>сл.)</w:t>
      </w:r>
      <w:r w:rsidRPr="00B34C34">
        <w:rPr>
          <w:rFonts w:eastAsia="Calibri"/>
          <w:sz w:val="28"/>
          <w:szCs w:val="28"/>
        </w:rPr>
        <w:t xml:space="preserve">; костно-мышечной и соединительной ткани – </w:t>
      </w:r>
      <w:r w:rsidR="002172C9">
        <w:rPr>
          <w:rFonts w:eastAsia="Calibri"/>
          <w:sz w:val="28"/>
          <w:szCs w:val="28"/>
        </w:rPr>
        <w:t>11,10</w:t>
      </w:r>
      <w:r w:rsidRPr="00B34C34">
        <w:rPr>
          <w:rFonts w:eastAsia="Calibri"/>
          <w:sz w:val="28"/>
          <w:szCs w:val="28"/>
        </w:rPr>
        <w:t xml:space="preserve"> сл. на 100 работающих или </w:t>
      </w:r>
      <w:r w:rsidR="002172C9">
        <w:rPr>
          <w:rFonts w:eastAsia="Calibri"/>
          <w:sz w:val="28"/>
          <w:szCs w:val="28"/>
        </w:rPr>
        <w:t>16,3</w:t>
      </w:r>
      <w:r w:rsidRPr="00B34C34">
        <w:rPr>
          <w:rFonts w:eastAsia="Calibri"/>
          <w:sz w:val="28"/>
          <w:szCs w:val="28"/>
        </w:rPr>
        <w:t>% (20</w:t>
      </w:r>
      <w:r w:rsidR="002172C9">
        <w:rPr>
          <w:rFonts w:eastAsia="Calibri"/>
          <w:sz w:val="28"/>
          <w:szCs w:val="28"/>
        </w:rPr>
        <w:t>22</w:t>
      </w:r>
      <w:r w:rsidR="00EF5C9C"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2172C9">
        <w:rPr>
          <w:rFonts w:eastAsia="Calibri"/>
          <w:sz w:val="28"/>
          <w:szCs w:val="28"/>
        </w:rPr>
        <w:t>9</w:t>
      </w:r>
      <w:r w:rsidR="00F3741A">
        <w:rPr>
          <w:rFonts w:eastAsia="Calibri"/>
          <w:sz w:val="28"/>
          <w:szCs w:val="28"/>
        </w:rPr>
        <w:t xml:space="preserve">,9 </w:t>
      </w:r>
      <w:r w:rsidRPr="00B34C34">
        <w:rPr>
          <w:rFonts w:eastAsia="Calibri"/>
          <w:sz w:val="28"/>
          <w:szCs w:val="28"/>
        </w:rPr>
        <w:t xml:space="preserve">сл. или </w:t>
      </w:r>
      <w:r w:rsidR="00F3741A">
        <w:rPr>
          <w:rFonts w:eastAsia="Calibri"/>
          <w:sz w:val="28"/>
          <w:szCs w:val="28"/>
        </w:rPr>
        <w:t>11,8</w:t>
      </w:r>
      <w:r w:rsidRPr="00B34C34">
        <w:rPr>
          <w:rFonts w:eastAsia="Calibri"/>
          <w:sz w:val="28"/>
          <w:szCs w:val="28"/>
        </w:rPr>
        <w:t xml:space="preserve">%); травмы, отравления и внешние причины – </w:t>
      </w:r>
      <w:r w:rsidR="00947744">
        <w:rPr>
          <w:rFonts w:eastAsia="Calibri"/>
          <w:sz w:val="28"/>
          <w:szCs w:val="28"/>
        </w:rPr>
        <w:t>5,</w:t>
      </w:r>
      <w:r w:rsidR="00A96B2D">
        <w:rPr>
          <w:rFonts w:eastAsia="Calibri"/>
          <w:sz w:val="28"/>
          <w:szCs w:val="28"/>
        </w:rPr>
        <w:t>22</w:t>
      </w:r>
      <w:r w:rsidRPr="00B34C34">
        <w:rPr>
          <w:rFonts w:eastAsia="Calibri"/>
          <w:sz w:val="28"/>
          <w:szCs w:val="28"/>
        </w:rPr>
        <w:t xml:space="preserve"> сл. на </w:t>
      </w:r>
      <w:r w:rsidR="00E542B8" w:rsidRPr="00B34C34">
        <w:rPr>
          <w:rFonts w:eastAsia="Calibri"/>
          <w:sz w:val="28"/>
          <w:szCs w:val="28"/>
        </w:rPr>
        <w:t xml:space="preserve">100 работающих или </w:t>
      </w:r>
      <w:r w:rsidR="00A96B2D">
        <w:rPr>
          <w:rFonts w:eastAsia="Calibri"/>
          <w:sz w:val="28"/>
          <w:szCs w:val="28"/>
        </w:rPr>
        <w:t>7,7</w:t>
      </w:r>
      <w:r w:rsidR="00E542B8" w:rsidRPr="00B34C34">
        <w:rPr>
          <w:rFonts w:eastAsia="Calibri"/>
          <w:sz w:val="28"/>
          <w:szCs w:val="28"/>
        </w:rPr>
        <w:t>% (20</w:t>
      </w:r>
      <w:r w:rsidR="00A96B2D">
        <w:rPr>
          <w:rFonts w:eastAsia="Calibri"/>
          <w:sz w:val="28"/>
          <w:szCs w:val="28"/>
        </w:rPr>
        <w:t>22</w:t>
      </w:r>
      <w:r w:rsidR="00E542B8" w:rsidRPr="00B34C34">
        <w:rPr>
          <w:rFonts w:eastAsia="Calibri"/>
          <w:sz w:val="28"/>
          <w:szCs w:val="28"/>
        </w:rPr>
        <w:t xml:space="preserve"> </w:t>
      </w:r>
      <w:r w:rsidR="003D605F">
        <w:rPr>
          <w:rFonts w:eastAsia="Calibri"/>
          <w:sz w:val="28"/>
          <w:szCs w:val="28"/>
        </w:rPr>
        <w:t xml:space="preserve">год </w:t>
      </w:r>
      <w:r w:rsidRPr="00B34C34">
        <w:rPr>
          <w:rFonts w:eastAsia="Calibri"/>
          <w:sz w:val="28"/>
          <w:szCs w:val="28"/>
        </w:rPr>
        <w:t xml:space="preserve">– </w:t>
      </w:r>
      <w:r w:rsidR="001268D2">
        <w:rPr>
          <w:rFonts w:eastAsia="Calibri"/>
          <w:sz w:val="28"/>
          <w:szCs w:val="28"/>
        </w:rPr>
        <w:t>5,</w:t>
      </w:r>
      <w:r w:rsidR="00A96B2D">
        <w:rPr>
          <w:rFonts w:eastAsia="Calibri"/>
          <w:sz w:val="28"/>
          <w:szCs w:val="28"/>
        </w:rPr>
        <w:t>04</w:t>
      </w:r>
      <w:r w:rsidRPr="00B34C34">
        <w:rPr>
          <w:rFonts w:eastAsia="Calibri"/>
          <w:sz w:val="28"/>
          <w:szCs w:val="28"/>
        </w:rPr>
        <w:t xml:space="preserve"> сл. </w:t>
      </w:r>
      <w:r w:rsidR="00A96B2D">
        <w:rPr>
          <w:rFonts w:eastAsia="Calibri"/>
          <w:sz w:val="28"/>
          <w:szCs w:val="28"/>
        </w:rPr>
        <w:t>6,3</w:t>
      </w:r>
      <w:r w:rsidRPr="00B34C34">
        <w:rPr>
          <w:rFonts w:eastAsia="Calibri"/>
          <w:sz w:val="28"/>
          <w:szCs w:val="28"/>
        </w:rPr>
        <w:t xml:space="preserve">%); болезни системы кровообращения – </w:t>
      </w:r>
      <w:r w:rsidR="002135F3">
        <w:rPr>
          <w:rFonts w:eastAsia="Calibri"/>
          <w:sz w:val="28"/>
          <w:szCs w:val="28"/>
        </w:rPr>
        <w:t>3,45</w:t>
      </w:r>
      <w:r w:rsidRPr="00B34C34">
        <w:rPr>
          <w:rFonts w:eastAsia="Calibri"/>
          <w:sz w:val="28"/>
          <w:szCs w:val="28"/>
        </w:rPr>
        <w:t xml:space="preserve"> сл. на</w:t>
      </w:r>
      <w:r w:rsidR="00E542B8" w:rsidRPr="00B34C34">
        <w:rPr>
          <w:rFonts w:eastAsia="Calibri"/>
          <w:sz w:val="28"/>
          <w:szCs w:val="28"/>
        </w:rPr>
        <w:t xml:space="preserve"> 100 работающих или </w:t>
      </w:r>
      <w:r w:rsidR="002135F3">
        <w:rPr>
          <w:rFonts w:eastAsia="Calibri"/>
          <w:sz w:val="28"/>
          <w:szCs w:val="28"/>
        </w:rPr>
        <w:t>5,1</w:t>
      </w:r>
      <w:r w:rsidR="00E542B8" w:rsidRPr="00B34C34">
        <w:rPr>
          <w:rFonts w:eastAsia="Calibri"/>
          <w:sz w:val="28"/>
          <w:szCs w:val="28"/>
        </w:rPr>
        <w:t>% (20</w:t>
      </w:r>
      <w:r w:rsidR="00290EA4">
        <w:rPr>
          <w:rFonts w:eastAsia="Calibri"/>
          <w:sz w:val="28"/>
          <w:szCs w:val="28"/>
        </w:rPr>
        <w:t>22</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xml:space="preserve">– </w:t>
      </w:r>
      <w:r w:rsidR="00290EA4">
        <w:rPr>
          <w:rFonts w:eastAsia="Calibri"/>
          <w:sz w:val="28"/>
          <w:szCs w:val="28"/>
        </w:rPr>
        <w:t xml:space="preserve">3,0 </w:t>
      </w:r>
      <w:r w:rsidRPr="00B34C34">
        <w:rPr>
          <w:rFonts w:eastAsia="Calibri"/>
          <w:sz w:val="28"/>
          <w:szCs w:val="28"/>
        </w:rPr>
        <w:t xml:space="preserve">сл. или </w:t>
      </w:r>
      <w:r w:rsidR="00290EA4">
        <w:rPr>
          <w:rFonts w:eastAsia="Calibri"/>
          <w:sz w:val="28"/>
          <w:szCs w:val="28"/>
        </w:rPr>
        <w:t>3,8</w:t>
      </w:r>
      <w:r w:rsidRPr="00B34C34">
        <w:rPr>
          <w:rFonts w:eastAsia="Calibri"/>
          <w:sz w:val="28"/>
          <w:szCs w:val="28"/>
        </w:rPr>
        <w:t>%)</w:t>
      </w:r>
      <w:r w:rsidR="00BE4994" w:rsidRPr="00B34C34">
        <w:rPr>
          <w:rFonts w:eastAsia="Calibri"/>
          <w:sz w:val="28"/>
          <w:szCs w:val="28"/>
        </w:rPr>
        <w:t xml:space="preserve">, </w:t>
      </w:r>
      <w:r w:rsidR="00BC507B">
        <w:rPr>
          <w:rFonts w:eastAsia="Calibri"/>
          <w:sz w:val="28"/>
          <w:szCs w:val="28"/>
        </w:rPr>
        <w:t>в том числе</w:t>
      </w:r>
      <w:r w:rsidR="00BE4994" w:rsidRPr="00B34C34">
        <w:rPr>
          <w:rFonts w:eastAsia="Calibri"/>
          <w:sz w:val="28"/>
          <w:szCs w:val="28"/>
        </w:rPr>
        <w:t xml:space="preserve"> </w:t>
      </w:r>
      <w:r w:rsidR="00BE4994" w:rsidRPr="00B34C34">
        <w:rPr>
          <w:color w:val="000000"/>
          <w:sz w:val="28"/>
          <w:szCs w:val="28"/>
        </w:rPr>
        <w:t xml:space="preserve">болезни, характеризующиеся повышенным кровяным давлением </w:t>
      </w:r>
      <w:r w:rsidR="00BC507B" w:rsidRPr="00B34C34">
        <w:rPr>
          <w:color w:val="000000"/>
          <w:sz w:val="28"/>
          <w:szCs w:val="28"/>
        </w:rPr>
        <w:t>–</w:t>
      </w:r>
      <w:r w:rsidR="00F67799">
        <w:rPr>
          <w:color w:val="000000"/>
          <w:sz w:val="28"/>
          <w:szCs w:val="28"/>
        </w:rPr>
        <w:t xml:space="preserve"> </w:t>
      </w:r>
      <w:r w:rsidR="00BC1B4F">
        <w:rPr>
          <w:color w:val="000000"/>
          <w:sz w:val="28"/>
          <w:szCs w:val="28"/>
        </w:rPr>
        <w:t>1,</w:t>
      </w:r>
      <w:r w:rsidR="002135F3">
        <w:rPr>
          <w:color w:val="000000"/>
          <w:sz w:val="28"/>
          <w:szCs w:val="28"/>
        </w:rPr>
        <w:t>43</w:t>
      </w:r>
      <w:r w:rsidR="00290EA4">
        <w:rPr>
          <w:color w:val="000000"/>
          <w:sz w:val="28"/>
          <w:szCs w:val="28"/>
        </w:rPr>
        <w:t xml:space="preserve"> сл. на 100 работающих (2022</w:t>
      </w:r>
      <w:r w:rsidR="00BE4994" w:rsidRPr="00B34C34">
        <w:rPr>
          <w:color w:val="000000"/>
          <w:sz w:val="28"/>
          <w:szCs w:val="28"/>
        </w:rPr>
        <w:t xml:space="preserve"> </w:t>
      </w:r>
      <w:r w:rsidR="00565FA7">
        <w:rPr>
          <w:color w:val="000000"/>
          <w:sz w:val="28"/>
          <w:szCs w:val="28"/>
        </w:rPr>
        <w:t xml:space="preserve">год </w:t>
      </w:r>
      <w:r w:rsidR="00BE4994" w:rsidRPr="00B34C34">
        <w:rPr>
          <w:color w:val="000000"/>
          <w:sz w:val="28"/>
          <w:szCs w:val="28"/>
        </w:rPr>
        <w:t>– 1,</w:t>
      </w:r>
      <w:r w:rsidR="00290EA4">
        <w:rPr>
          <w:color w:val="000000"/>
          <w:sz w:val="28"/>
          <w:szCs w:val="28"/>
        </w:rPr>
        <w:t>26</w:t>
      </w:r>
      <w:r w:rsidR="00BE4994" w:rsidRPr="00B34C34">
        <w:rPr>
          <w:color w:val="000000"/>
          <w:sz w:val="28"/>
          <w:szCs w:val="28"/>
        </w:rPr>
        <w:t xml:space="preserve"> сл.), прочие цереброваскулярные заболевания – </w:t>
      </w:r>
      <w:r w:rsidR="002135F3">
        <w:rPr>
          <w:color w:val="000000"/>
          <w:sz w:val="28"/>
          <w:szCs w:val="28"/>
        </w:rPr>
        <w:t>0,09 сл. на 100 работающих (2022</w:t>
      </w:r>
      <w:r w:rsidR="00E27C32">
        <w:rPr>
          <w:color w:val="000000"/>
          <w:sz w:val="28"/>
          <w:szCs w:val="28"/>
        </w:rPr>
        <w:t xml:space="preserve"> </w:t>
      </w:r>
      <w:r w:rsidR="00565FA7">
        <w:rPr>
          <w:color w:val="000000"/>
          <w:sz w:val="28"/>
          <w:szCs w:val="28"/>
        </w:rPr>
        <w:t xml:space="preserve">год </w:t>
      </w:r>
      <w:r w:rsidR="002135F3">
        <w:rPr>
          <w:color w:val="000000"/>
          <w:sz w:val="28"/>
          <w:szCs w:val="28"/>
        </w:rPr>
        <w:t>– 0,07</w:t>
      </w:r>
      <w:r w:rsidR="00E27C32">
        <w:rPr>
          <w:color w:val="000000"/>
          <w:sz w:val="28"/>
          <w:szCs w:val="28"/>
        </w:rPr>
        <w:t xml:space="preserve"> </w:t>
      </w:r>
      <w:r w:rsidR="00BE4994" w:rsidRPr="00B34C34">
        <w:rPr>
          <w:color w:val="000000"/>
          <w:sz w:val="28"/>
          <w:szCs w:val="28"/>
        </w:rPr>
        <w:t>сл.)</w:t>
      </w:r>
      <w:r w:rsidR="00B601B8" w:rsidRPr="00B34C34">
        <w:rPr>
          <w:color w:val="000000"/>
          <w:sz w:val="28"/>
          <w:szCs w:val="28"/>
        </w:rPr>
        <w:t xml:space="preserve">, хроническая ишемическая болезнь сердца – </w:t>
      </w:r>
      <w:r w:rsidR="002135F3">
        <w:rPr>
          <w:color w:val="000000"/>
          <w:sz w:val="28"/>
          <w:szCs w:val="28"/>
        </w:rPr>
        <w:t>0,38 сл. на 100 работающих (2022</w:t>
      </w:r>
      <w:r w:rsidR="00E27C32">
        <w:rPr>
          <w:color w:val="000000"/>
          <w:sz w:val="28"/>
          <w:szCs w:val="28"/>
        </w:rPr>
        <w:t xml:space="preserve"> </w:t>
      </w:r>
      <w:r w:rsidR="00565FA7">
        <w:rPr>
          <w:color w:val="000000"/>
          <w:sz w:val="28"/>
          <w:szCs w:val="28"/>
        </w:rPr>
        <w:t xml:space="preserve">год </w:t>
      </w:r>
      <w:r w:rsidR="002135F3">
        <w:rPr>
          <w:color w:val="000000"/>
          <w:sz w:val="28"/>
          <w:szCs w:val="28"/>
        </w:rPr>
        <w:t>– 0,33</w:t>
      </w:r>
      <w:r w:rsidR="00B601B8" w:rsidRPr="00B34C34">
        <w:rPr>
          <w:color w:val="000000"/>
          <w:sz w:val="28"/>
          <w:szCs w:val="28"/>
        </w:rPr>
        <w:t xml:space="preserve"> сл.)</w:t>
      </w:r>
      <w:r w:rsidRPr="00B34C34">
        <w:rPr>
          <w:rFonts w:eastAsia="Calibri"/>
          <w:sz w:val="28"/>
          <w:szCs w:val="28"/>
        </w:rPr>
        <w:t>; болезни органов пищеварения – 1,</w:t>
      </w:r>
      <w:r w:rsidR="008A6B57">
        <w:rPr>
          <w:rFonts w:eastAsia="Calibri"/>
          <w:sz w:val="28"/>
          <w:szCs w:val="28"/>
        </w:rPr>
        <w:t xml:space="preserve">98 </w:t>
      </w:r>
      <w:r w:rsidRPr="00B34C34">
        <w:rPr>
          <w:rFonts w:eastAsia="Calibri"/>
          <w:sz w:val="28"/>
          <w:szCs w:val="28"/>
        </w:rPr>
        <w:t xml:space="preserve">сл. на 100 работающих или </w:t>
      </w:r>
      <w:r w:rsidR="008A6B57">
        <w:rPr>
          <w:rFonts w:eastAsia="Calibri"/>
          <w:sz w:val="28"/>
          <w:szCs w:val="28"/>
        </w:rPr>
        <w:t>2,9</w:t>
      </w:r>
      <w:r w:rsidRPr="00B34C34">
        <w:rPr>
          <w:rFonts w:eastAsia="Calibri"/>
          <w:sz w:val="28"/>
          <w:szCs w:val="28"/>
        </w:rPr>
        <w:t>% (20</w:t>
      </w:r>
      <w:r w:rsidR="008A6B57">
        <w:rPr>
          <w:rFonts w:eastAsia="Calibri"/>
          <w:sz w:val="28"/>
          <w:szCs w:val="28"/>
        </w:rPr>
        <w:t>22</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1,</w:t>
      </w:r>
      <w:r w:rsidR="008A6B57">
        <w:rPr>
          <w:rFonts w:eastAsia="Calibri"/>
          <w:sz w:val="28"/>
          <w:szCs w:val="28"/>
        </w:rPr>
        <w:t>80</w:t>
      </w:r>
      <w:r w:rsidRPr="00B34C34">
        <w:rPr>
          <w:rFonts w:eastAsia="Calibri"/>
          <w:sz w:val="28"/>
          <w:szCs w:val="28"/>
        </w:rPr>
        <w:t xml:space="preserve"> сл. или </w:t>
      </w:r>
      <w:r w:rsidR="008A6B57">
        <w:rPr>
          <w:rFonts w:eastAsia="Calibri"/>
          <w:sz w:val="28"/>
          <w:szCs w:val="28"/>
        </w:rPr>
        <w:t>2,3</w:t>
      </w:r>
      <w:r w:rsidR="005D6CFF" w:rsidRPr="00B34C34">
        <w:rPr>
          <w:rFonts w:eastAsia="Calibri"/>
          <w:sz w:val="28"/>
          <w:szCs w:val="28"/>
        </w:rPr>
        <w:t>%)</w:t>
      </w:r>
      <w:r w:rsidR="00B40A26" w:rsidRPr="00B34C34">
        <w:rPr>
          <w:rFonts w:eastAsia="Calibri"/>
          <w:sz w:val="28"/>
          <w:szCs w:val="28"/>
        </w:rPr>
        <w:t xml:space="preserve">; </w:t>
      </w:r>
      <w:r w:rsidR="008F623C" w:rsidRPr="00B34C34">
        <w:rPr>
          <w:rFonts w:eastAsia="Calibri"/>
          <w:sz w:val="28"/>
          <w:szCs w:val="28"/>
        </w:rPr>
        <w:t xml:space="preserve">болезни мочеполовой </w:t>
      </w:r>
      <w:r w:rsidR="00C42CF6" w:rsidRPr="00B34C34">
        <w:rPr>
          <w:rFonts w:eastAsia="Calibri"/>
          <w:sz w:val="28"/>
          <w:szCs w:val="28"/>
        </w:rPr>
        <w:t xml:space="preserve">системы </w:t>
      </w:r>
      <w:r w:rsidRPr="00B34C34">
        <w:rPr>
          <w:rFonts w:eastAsia="Calibri"/>
          <w:sz w:val="28"/>
          <w:szCs w:val="28"/>
        </w:rPr>
        <w:t>– 1,</w:t>
      </w:r>
      <w:r w:rsidR="002D0597">
        <w:rPr>
          <w:rFonts w:eastAsia="Calibri"/>
          <w:sz w:val="28"/>
          <w:szCs w:val="28"/>
        </w:rPr>
        <w:t>73</w:t>
      </w:r>
      <w:r w:rsidRPr="00B34C34">
        <w:rPr>
          <w:rFonts w:eastAsia="Calibri"/>
          <w:sz w:val="28"/>
          <w:szCs w:val="28"/>
        </w:rPr>
        <w:t xml:space="preserve"> сл. на 100 работающих или </w:t>
      </w:r>
      <w:r w:rsidR="002D0597">
        <w:rPr>
          <w:rFonts w:eastAsia="Calibri"/>
          <w:sz w:val="28"/>
          <w:szCs w:val="28"/>
        </w:rPr>
        <w:t>2,6</w:t>
      </w:r>
      <w:r w:rsidR="00B40A26" w:rsidRPr="00B34C34">
        <w:rPr>
          <w:rFonts w:eastAsia="Calibri"/>
          <w:sz w:val="28"/>
          <w:szCs w:val="28"/>
        </w:rPr>
        <w:t>% (20</w:t>
      </w:r>
      <w:r w:rsidR="00712D31">
        <w:rPr>
          <w:rFonts w:eastAsia="Calibri"/>
          <w:sz w:val="28"/>
          <w:szCs w:val="28"/>
        </w:rPr>
        <w:t>2</w:t>
      </w:r>
      <w:r w:rsidR="00712D31" w:rsidRPr="002D0597">
        <w:rPr>
          <w:rFonts w:eastAsia="Calibri"/>
          <w:sz w:val="28"/>
          <w:szCs w:val="28"/>
        </w:rPr>
        <w:t>2</w:t>
      </w:r>
      <w:r w:rsidRPr="00B34C34">
        <w:rPr>
          <w:rFonts w:eastAsia="Calibri"/>
          <w:sz w:val="28"/>
          <w:szCs w:val="28"/>
        </w:rPr>
        <w:t xml:space="preserve"> </w:t>
      </w:r>
      <w:r w:rsidR="00565FA7">
        <w:rPr>
          <w:rFonts w:eastAsia="Calibri"/>
          <w:sz w:val="28"/>
          <w:szCs w:val="28"/>
        </w:rPr>
        <w:t xml:space="preserve">год </w:t>
      </w:r>
      <w:r w:rsidRPr="00B34C34">
        <w:rPr>
          <w:rFonts w:eastAsia="Calibri"/>
          <w:sz w:val="28"/>
          <w:szCs w:val="28"/>
        </w:rPr>
        <w:t>– 1,</w:t>
      </w:r>
      <w:r w:rsidR="002D0597" w:rsidRPr="002D0597">
        <w:rPr>
          <w:rFonts w:eastAsia="Calibri"/>
          <w:sz w:val="28"/>
          <w:szCs w:val="28"/>
        </w:rPr>
        <w:t>69</w:t>
      </w:r>
      <w:r w:rsidRPr="00B34C34">
        <w:rPr>
          <w:rFonts w:eastAsia="Calibri"/>
          <w:sz w:val="28"/>
          <w:szCs w:val="28"/>
        </w:rPr>
        <w:t xml:space="preserve"> сл. или </w:t>
      </w:r>
      <w:r w:rsidR="002D0597" w:rsidRPr="002D0597">
        <w:rPr>
          <w:rFonts w:eastAsia="Calibri"/>
          <w:sz w:val="28"/>
          <w:szCs w:val="28"/>
        </w:rPr>
        <w:t>2</w:t>
      </w:r>
      <w:r w:rsidR="002D0597">
        <w:rPr>
          <w:rFonts w:eastAsia="Calibri"/>
          <w:sz w:val="28"/>
          <w:szCs w:val="28"/>
        </w:rPr>
        <w:t>,</w:t>
      </w:r>
      <w:r w:rsidR="002D0597" w:rsidRPr="002D0597">
        <w:rPr>
          <w:rFonts w:eastAsia="Calibri"/>
          <w:sz w:val="28"/>
          <w:szCs w:val="28"/>
        </w:rPr>
        <w:t>1</w:t>
      </w:r>
      <w:r w:rsidR="00B40A26" w:rsidRPr="00B34C34">
        <w:rPr>
          <w:rFonts w:eastAsia="Calibri"/>
          <w:sz w:val="28"/>
          <w:szCs w:val="28"/>
        </w:rPr>
        <w:t>%)</w:t>
      </w:r>
      <w:r w:rsidRPr="00B34C34">
        <w:rPr>
          <w:rFonts w:eastAsia="Calibri"/>
          <w:sz w:val="28"/>
          <w:szCs w:val="28"/>
        </w:rPr>
        <w:t>.</w:t>
      </w:r>
    </w:p>
    <w:p w14:paraId="324A4D81" w14:textId="77777777" w:rsidR="00E30352" w:rsidRPr="00B34C34" w:rsidRDefault="00A019E1" w:rsidP="00E30352">
      <w:pPr>
        <w:ind w:firstLine="708"/>
        <w:jc w:val="both"/>
        <w:rPr>
          <w:rFonts w:ascii="Arial CYR" w:hAnsi="Arial CYR" w:cs="Arial CYR"/>
          <w:sz w:val="28"/>
          <w:szCs w:val="28"/>
        </w:rPr>
      </w:pPr>
      <w:r>
        <w:rPr>
          <w:rFonts w:eastAsia="Calibri"/>
          <w:sz w:val="28"/>
          <w:szCs w:val="28"/>
        </w:rPr>
        <w:t>В 2023</w:t>
      </w:r>
      <w:r w:rsidR="00097297">
        <w:rPr>
          <w:rFonts w:eastAsia="Calibri"/>
          <w:sz w:val="28"/>
          <w:szCs w:val="28"/>
        </w:rPr>
        <w:t xml:space="preserve"> году</w:t>
      </w:r>
      <w:r w:rsidR="00E30352" w:rsidRPr="00B34C34">
        <w:rPr>
          <w:rFonts w:eastAsia="Calibri"/>
          <w:sz w:val="28"/>
          <w:szCs w:val="28"/>
        </w:rPr>
        <w:t xml:space="preserve"> отмечается рост показателей заболеваемости с ВУТ </w:t>
      </w:r>
      <w:r w:rsidR="00DD7447">
        <w:rPr>
          <w:rFonts w:eastAsia="Calibri"/>
          <w:sz w:val="28"/>
          <w:szCs w:val="28"/>
        </w:rPr>
        <w:t xml:space="preserve">           </w:t>
      </w:r>
      <w:r w:rsidR="00E30352" w:rsidRPr="00B34C34">
        <w:rPr>
          <w:rFonts w:eastAsia="Calibri"/>
          <w:sz w:val="28"/>
          <w:szCs w:val="28"/>
        </w:rPr>
        <w:t>(в случаях</w:t>
      </w:r>
      <w:r w:rsidR="00F67799">
        <w:rPr>
          <w:rFonts w:eastAsia="Calibri"/>
          <w:sz w:val="28"/>
          <w:szCs w:val="28"/>
        </w:rPr>
        <w:t xml:space="preserve"> на 100 работающих</w:t>
      </w:r>
      <w:r w:rsidR="00E30352" w:rsidRPr="00B34C34">
        <w:rPr>
          <w:rFonts w:eastAsia="Calibri"/>
          <w:sz w:val="28"/>
          <w:szCs w:val="28"/>
        </w:rPr>
        <w:t xml:space="preserve">) в сравнении с предыдущим годом по следующим причинам заболеваемости: новообразования </w:t>
      </w:r>
      <w:r w:rsidR="00CC587C" w:rsidRPr="00B34C34">
        <w:rPr>
          <w:rFonts w:eastAsia="Calibri"/>
          <w:sz w:val="28"/>
          <w:szCs w:val="28"/>
        </w:rPr>
        <w:t>– +</w:t>
      </w:r>
      <w:r w:rsidR="00862869">
        <w:rPr>
          <w:rFonts w:eastAsia="Calibri"/>
          <w:sz w:val="28"/>
          <w:szCs w:val="28"/>
        </w:rPr>
        <w:t>7,6</w:t>
      </w:r>
      <w:r w:rsidR="00E30352" w:rsidRPr="00B34C34">
        <w:rPr>
          <w:rFonts w:eastAsia="Calibri"/>
          <w:sz w:val="28"/>
          <w:szCs w:val="28"/>
        </w:rPr>
        <w:t xml:space="preserve">%, в том числе злокачественные новообразования – </w:t>
      </w:r>
      <w:r w:rsidR="00CC587C" w:rsidRPr="00B34C34">
        <w:rPr>
          <w:rFonts w:eastAsia="Calibri"/>
          <w:sz w:val="28"/>
          <w:szCs w:val="28"/>
        </w:rPr>
        <w:t>+</w:t>
      </w:r>
      <w:r w:rsidR="006A1B0A">
        <w:rPr>
          <w:rFonts w:eastAsia="Calibri"/>
          <w:sz w:val="28"/>
          <w:szCs w:val="28"/>
        </w:rPr>
        <w:t>2</w:t>
      </w:r>
      <w:r w:rsidR="00862869">
        <w:rPr>
          <w:rFonts w:eastAsia="Calibri"/>
          <w:sz w:val="28"/>
          <w:szCs w:val="28"/>
        </w:rPr>
        <w:t>0</w:t>
      </w:r>
      <w:r w:rsidR="006A1B0A">
        <w:rPr>
          <w:rFonts w:eastAsia="Calibri"/>
          <w:sz w:val="28"/>
          <w:szCs w:val="28"/>
        </w:rPr>
        <w:t>,0</w:t>
      </w:r>
      <w:r w:rsidR="00422B89">
        <w:rPr>
          <w:rFonts w:eastAsia="Calibri"/>
          <w:sz w:val="28"/>
          <w:szCs w:val="28"/>
        </w:rPr>
        <w:t xml:space="preserve"> б</w:t>
      </w:r>
      <w:r w:rsidR="00422B89" w:rsidRPr="00422B89">
        <w:rPr>
          <w:rFonts w:eastAsia="Calibri"/>
          <w:sz w:val="28"/>
          <w:szCs w:val="28"/>
        </w:rPr>
        <w:t>олезни эндокринной системы, расстройства питания и нарушения обмена веществ</w:t>
      </w:r>
      <w:r w:rsidR="00E30352" w:rsidRPr="00B34C34">
        <w:rPr>
          <w:rFonts w:eastAsia="Calibri"/>
          <w:sz w:val="28"/>
          <w:szCs w:val="28"/>
        </w:rPr>
        <w:t xml:space="preserve"> </w:t>
      </w:r>
      <w:r w:rsidR="00422B89" w:rsidRPr="00422B89">
        <w:rPr>
          <w:rFonts w:eastAsia="Calibri"/>
          <w:sz w:val="28"/>
          <w:szCs w:val="28"/>
        </w:rPr>
        <w:t>–</w:t>
      </w:r>
      <w:r w:rsidR="00422B89">
        <w:rPr>
          <w:rFonts w:eastAsia="Calibri"/>
          <w:sz w:val="28"/>
          <w:szCs w:val="28"/>
        </w:rPr>
        <w:t xml:space="preserve"> +</w:t>
      </w:r>
      <w:r w:rsidR="00862869">
        <w:rPr>
          <w:rFonts w:eastAsia="Calibri"/>
          <w:sz w:val="28"/>
          <w:szCs w:val="28"/>
        </w:rPr>
        <w:t>41,</w:t>
      </w:r>
      <w:r w:rsidR="00553AA2">
        <w:rPr>
          <w:rFonts w:eastAsia="Calibri"/>
          <w:sz w:val="28"/>
          <w:szCs w:val="28"/>
        </w:rPr>
        <w:t>7</w:t>
      </w:r>
      <w:r w:rsidR="00422B89">
        <w:rPr>
          <w:rFonts w:eastAsia="Calibri"/>
          <w:sz w:val="28"/>
          <w:szCs w:val="28"/>
        </w:rPr>
        <w:t>%</w:t>
      </w:r>
      <w:r w:rsidR="000E2C9B">
        <w:rPr>
          <w:rFonts w:eastAsia="Calibri"/>
          <w:sz w:val="28"/>
          <w:szCs w:val="28"/>
        </w:rPr>
        <w:t>;</w:t>
      </w:r>
      <w:r w:rsidR="00422B89">
        <w:rPr>
          <w:rFonts w:eastAsia="Calibri"/>
          <w:sz w:val="28"/>
          <w:szCs w:val="28"/>
        </w:rPr>
        <w:t xml:space="preserve"> </w:t>
      </w:r>
      <w:r w:rsidR="00E30352" w:rsidRPr="00B34C34">
        <w:rPr>
          <w:rFonts w:eastAsia="Calibri"/>
          <w:sz w:val="28"/>
          <w:szCs w:val="28"/>
        </w:rPr>
        <w:t xml:space="preserve">нервной системы – </w:t>
      </w:r>
      <w:r w:rsidR="00CC587C" w:rsidRPr="00B34C34">
        <w:rPr>
          <w:rFonts w:eastAsia="Calibri"/>
          <w:sz w:val="28"/>
          <w:szCs w:val="28"/>
        </w:rPr>
        <w:t>+</w:t>
      </w:r>
      <w:r w:rsidR="00553AA2">
        <w:rPr>
          <w:rFonts w:eastAsia="Calibri"/>
          <w:sz w:val="28"/>
          <w:szCs w:val="28"/>
        </w:rPr>
        <w:t>13,3</w:t>
      </w:r>
      <w:r w:rsidR="00E30352" w:rsidRPr="00B34C34">
        <w:rPr>
          <w:rFonts w:eastAsia="Calibri"/>
          <w:sz w:val="28"/>
          <w:szCs w:val="28"/>
        </w:rPr>
        <w:t>%</w:t>
      </w:r>
      <w:r w:rsidR="00CC587C" w:rsidRPr="00B34C34">
        <w:rPr>
          <w:rFonts w:eastAsia="Calibri"/>
          <w:sz w:val="28"/>
          <w:szCs w:val="28"/>
        </w:rPr>
        <w:t>;</w:t>
      </w:r>
      <w:r w:rsidR="00E30352" w:rsidRPr="00B34C34">
        <w:rPr>
          <w:rFonts w:eastAsia="Calibri"/>
          <w:sz w:val="28"/>
          <w:szCs w:val="28"/>
        </w:rPr>
        <w:t xml:space="preserve"> </w:t>
      </w:r>
      <w:r w:rsidR="00DB085C">
        <w:rPr>
          <w:rFonts w:eastAsia="Calibri"/>
          <w:sz w:val="28"/>
          <w:szCs w:val="28"/>
        </w:rPr>
        <w:t>б</w:t>
      </w:r>
      <w:r w:rsidR="00DB085C" w:rsidRPr="00DB085C">
        <w:rPr>
          <w:rFonts w:eastAsia="Calibri"/>
          <w:sz w:val="28"/>
          <w:szCs w:val="28"/>
        </w:rPr>
        <w:t>олезни глаза и его придаточного аппарата</w:t>
      </w:r>
      <w:r w:rsidR="00DB085C">
        <w:rPr>
          <w:rFonts w:eastAsia="Calibri"/>
          <w:sz w:val="28"/>
          <w:szCs w:val="28"/>
        </w:rPr>
        <w:t xml:space="preserve"> </w:t>
      </w:r>
      <w:r w:rsidR="00DB085C" w:rsidRPr="00DB085C">
        <w:rPr>
          <w:rFonts w:eastAsia="Calibri"/>
          <w:sz w:val="28"/>
          <w:szCs w:val="28"/>
        </w:rPr>
        <w:t xml:space="preserve">– </w:t>
      </w:r>
      <w:r w:rsidR="00A90545">
        <w:rPr>
          <w:rFonts w:eastAsia="Calibri"/>
          <w:sz w:val="28"/>
          <w:szCs w:val="28"/>
        </w:rPr>
        <w:t>+7,0</w:t>
      </w:r>
      <w:r w:rsidR="00DB085C">
        <w:rPr>
          <w:rFonts w:eastAsia="Calibri"/>
          <w:sz w:val="28"/>
          <w:szCs w:val="28"/>
        </w:rPr>
        <w:t>%</w:t>
      </w:r>
      <w:r w:rsidR="000E2C9B">
        <w:rPr>
          <w:rFonts w:eastAsia="Calibri"/>
          <w:sz w:val="28"/>
          <w:szCs w:val="28"/>
        </w:rPr>
        <w:t>;</w:t>
      </w:r>
      <w:r w:rsidR="00DB085C">
        <w:rPr>
          <w:rFonts w:eastAsia="Calibri"/>
          <w:sz w:val="28"/>
          <w:szCs w:val="28"/>
        </w:rPr>
        <w:t xml:space="preserve"> </w:t>
      </w:r>
      <w:r w:rsidR="00CC587C" w:rsidRPr="00B34C34">
        <w:rPr>
          <w:rFonts w:eastAsia="Calibri"/>
          <w:sz w:val="28"/>
          <w:szCs w:val="28"/>
        </w:rPr>
        <w:t>болезни уха</w:t>
      </w:r>
      <w:r w:rsidR="00A90545">
        <w:rPr>
          <w:rFonts w:eastAsia="Calibri"/>
          <w:sz w:val="28"/>
          <w:szCs w:val="28"/>
        </w:rPr>
        <w:t xml:space="preserve"> и сосцевидного отростка – +9,3</w:t>
      </w:r>
      <w:r w:rsidR="00CC587C" w:rsidRPr="00B34C34">
        <w:rPr>
          <w:rFonts w:eastAsia="Calibri"/>
          <w:sz w:val="28"/>
          <w:szCs w:val="28"/>
        </w:rPr>
        <w:t xml:space="preserve">%; </w:t>
      </w:r>
      <w:r w:rsidR="00416C98">
        <w:rPr>
          <w:rFonts w:eastAsia="Calibri"/>
          <w:sz w:val="28"/>
          <w:szCs w:val="28"/>
        </w:rPr>
        <w:t>б</w:t>
      </w:r>
      <w:r w:rsidR="00416C98" w:rsidRPr="00416C98">
        <w:rPr>
          <w:rFonts w:eastAsia="Calibri"/>
          <w:sz w:val="28"/>
          <w:szCs w:val="28"/>
        </w:rPr>
        <w:t xml:space="preserve">олезни системы кровообращения – </w:t>
      </w:r>
      <w:r w:rsidR="00416C98">
        <w:rPr>
          <w:rFonts w:eastAsia="Calibri"/>
          <w:sz w:val="28"/>
          <w:szCs w:val="28"/>
        </w:rPr>
        <w:t>+</w:t>
      </w:r>
      <w:r w:rsidR="00A90545">
        <w:rPr>
          <w:rFonts w:eastAsia="Calibri"/>
          <w:sz w:val="28"/>
          <w:szCs w:val="28"/>
        </w:rPr>
        <w:t>15,0</w:t>
      </w:r>
      <w:r w:rsidR="00416C98">
        <w:rPr>
          <w:rFonts w:eastAsia="Calibri"/>
          <w:sz w:val="28"/>
          <w:szCs w:val="28"/>
        </w:rPr>
        <w:t>%</w:t>
      </w:r>
      <w:r w:rsidR="000E2C9B">
        <w:rPr>
          <w:rFonts w:eastAsia="Calibri"/>
          <w:sz w:val="28"/>
          <w:szCs w:val="28"/>
        </w:rPr>
        <w:t>,</w:t>
      </w:r>
      <w:r w:rsidR="00416C98">
        <w:rPr>
          <w:rFonts w:eastAsia="Calibri"/>
          <w:sz w:val="28"/>
          <w:szCs w:val="28"/>
        </w:rPr>
        <w:t xml:space="preserve"> </w:t>
      </w:r>
      <w:r w:rsidR="004929D7">
        <w:rPr>
          <w:rFonts w:eastAsia="Calibri"/>
          <w:sz w:val="28"/>
          <w:szCs w:val="28"/>
        </w:rPr>
        <w:t xml:space="preserve">в том числе </w:t>
      </w:r>
      <w:r w:rsidR="000E2C9B" w:rsidRPr="000E2C9B">
        <w:rPr>
          <w:rFonts w:eastAsia="Calibri"/>
          <w:sz w:val="28"/>
          <w:szCs w:val="28"/>
        </w:rPr>
        <w:t>болезни, характеризующиеся повышенным кровяным давлением</w:t>
      </w:r>
      <w:r w:rsidR="000E2C9B">
        <w:rPr>
          <w:rFonts w:eastAsia="Calibri"/>
          <w:sz w:val="28"/>
          <w:szCs w:val="28"/>
        </w:rPr>
        <w:t xml:space="preserve"> </w:t>
      </w:r>
      <w:r w:rsidR="000E2C9B" w:rsidRPr="00B34C34">
        <w:rPr>
          <w:rFonts w:eastAsia="Calibri"/>
          <w:sz w:val="28"/>
          <w:szCs w:val="28"/>
        </w:rPr>
        <w:t>–</w:t>
      </w:r>
      <w:r w:rsidR="000E2C9B">
        <w:rPr>
          <w:rFonts w:eastAsia="Calibri"/>
          <w:sz w:val="28"/>
          <w:szCs w:val="28"/>
        </w:rPr>
        <w:t xml:space="preserve"> +</w:t>
      </w:r>
      <w:r w:rsidR="00A90545">
        <w:rPr>
          <w:rFonts w:eastAsia="Calibri"/>
          <w:sz w:val="28"/>
          <w:szCs w:val="28"/>
        </w:rPr>
        <w:t>13,5</w:t>
      </w:r>
      <w:r w:rsidR="000E2C9B">
        <w:rPr>
          <w:rFonts w:eastAsia="Calibri"/>
          <w:sz w:val="28"/>
          <w:szCs w:val="28"/>
        </w:rPr>
        <w:t xml:space="preserve">%; </w:t>
      </w:r>
      <w:r w:rsidR="00193D55">
        <w:rPr>
          <w:rFonts w:eastAsia="Calibri"/>
          <w:sz w:val="28"/>
          <w:szCs w:val="28"/>
        </w:rPr>
        <w:t>б</w:t>
      </w:r>
      <w:r w:rsidR="00193D55" w:rsidRPr="00193D55">
        <w:rPr>
          <w:rFonts w:eastAsia="Calibri"/>
          <w:sz w:val="28"/>
          <w:szCs w:val="28"/>
        </w:rPr>
        <w:t>олезни органов пищеварения</w:t>
      </w:r>
      <w:r w:rsidR="00CC587C" w:rsidRPr="00B34C34">
        <w:rPr>
          <w:rFonts w:eastAsia="Calibri"/>
          <w:sz w:val="28"/>
          <w:szCs w:val="28"/>
        </w:rPr>
        <w:t xml:space="preserve"> </w:t>
      </w:r>
      <w:r w:rsidR="00193D55" w:rsidRPr="00B34C34">
        <w:rPr>
          <w:color w:val="000000"/>
          <w:sz w:val="28"/>
          <w:szCs w:val="28"/>
        </w:rPr>
        <w:t>–</w:t>
      </w:r>
      <w:r w:rsidR="00193D55" w:rsidRPr="00B34C34">
        <w:rPr>
          <w:rFonts w:eastAsia="Calibri"/>
          <w:sz w:val="28"/>
          <w:szCs w:val="28"/>
        </w:rPr>
        <w:t xml:space="preserve"> </w:t>
      </w:r>
      <w:r w:rsidR="00193D55">
        <w:rPr>
          <w:rFonts w:eastAsia="Calibri"/>
          <w:sz w:val="28"/>
          <w:szCs w:val="28"/>
        </w:rPr>
        <w:t>+</w:t>
      </w:r>
      <w:r w:rsidR="00FE14DF">
        <w:rPr>
          <w:rFonts w:eastAsia="Calibri"/>
          <w:sz w:val="28"/>
          <w:szCs w:val="28"/>
        </w:rPr>
        <w:t>10,0</w:t>
      </w:r>
      <w:r w:rsidR="00193D55">
        <w:rPr>
          <w:rFonts w:eastAsia="Calibri"/>
          <w:sz w:val="28"/>
          <w:szCs w:val="28"/>
        </w:rPr>
        <w:t xml:space="preserve">%; </w:t>
      </w:r>
      <w:r w:rsidR="00AA4666">
        <w:rPr>
          <w:rFonts w:eastAsia="Calibri"/>
          <w:sz w:val="28"/>
          <w:szCs w:val="28"/>
        </w:rPr>
        <w:t>б</w:t>
      </w:r>
      <w:r w:rsidR="00AA4666" w:rsidRPr="00AA4666">
        <w:rPr>
          <w:rFonts w:eastAsia="Calibri"/>
          <w:sz w:val="28"/>
          <w:szCs w:val="28"/>
        </w:rPr>
        <w:t>олезни кожи и подкожной клетчатки</w:t>
      </w:r>
      <w:r w:rsidR="00AA4666">
        <w:rPr>
          <w:rFonts w:eastAsia="Calibri"/>
          <w:sz w:val="28"/>
          <w:szCs w:val="28"/>
        </w:rPr>
        <w:t xml:space="preserve"> – +</w:t>
      </w:r>
      <w:r w:rsidR="0011619A">
        <w:rPr>
          <w:rFonts w:eastAsia="Calibri"/>
          <w:sz w:val="28"/>
          <w:szCs w:val="28"/>
        </w:rPr>
        <w:t>10,9</w:t>
      </w:r>
      <w:r w:rsidR="00AA4666" w:rsidRPr="00AA4666">
        <w:rPr>
          <w:rFonts w:eastAsia="Calibri"/>
          <w:sz w:val="28"/>
          <w:szCs w:val="28"/>
        </w:rPr>
        <w:t xml:space="preserve">%; </w:t>
      </w:r>
      <w:r w:rsidR="000522AD" w:rsidRPr="00B34C34">
        <w:rPr>
          <w:rFonts w:eastAsia="Calibri"/>
          <w:sz w:val="28"/>
          <w:szCs w:val="28"/>
        </w:rPr>
        <w:t xml:space="preserve">болезни костно-мышечной и соединительной ткани </w:t>
      </w:r>
      <w:r w:rsidR="00BC507B" w:rsidRPr="00B34C34">
        <w:rPr>
          <w:color w:val="000000"/>
          <w:sz w:val="28"/>
          <w:szCs w:val="28"/>
        </w:rPr>
        <w:t>–</w:t>
      </w:r>
      <w:r w:rsidR="005F751D">
        <w:rPr>
          <w:rFonts w:eastAsia="Calibri"/>
          <w:sz w:val="28"/>
          <w:szCs w:val="28"/>
        </w:rPr>
        <w:t xml:space="preserve"> +</w:t>
      </w:r>
      <w:r w:rsidR="0011619A">
        <w:rPr>
          <w:rFonts w:eastAsia="Calibri"/>
          <w:sz w:val="28"/>
          <w:szCs w:val="28"/>
        </w:rPr>
        <w:t>12,1</w:t>
      </w:r>
      <w:r w:rsidR="000522AD" w:rsidRPr="00B34C34">
        <w:rPr>
          <w:rFonts w:eastAsia="Calibri"/>
          <w:sz w:val="28"/>
          <w:szCs w:val="28"/>
        </w:rPr>
        <w:t xml:space="preserve">%; болезни мочеполовой системы </w:t>
      </w:r>
      <w:r w:rsidR="00BC507B" w:rsidRPr="00B34C34">
        <w:rPr>
          <w:color w:val="000000"/>
          <w:sz w:val="28"/>
          <w:szCs w:val="28"/>
        </w:rPr>
        <w:t>–</w:t>
      </w:r>
      <w:r w:rsidR="000522AD" w:rsidRPr="00B34C34">
        <w:rPr>
          <w:rFonts w:eastAsia="Calibri"/>
          <w:sz w:val="28"/>
          <w:szCs w:val="28"/>
        </w:rPr>
        <w:t xml:space="preserve"> +</w:t>
      </w:r>
      <w:r w:rsidR="0011619A">
        <w:rPr>
          <w:rFonts w:eastAsia="Calibri"/>
          <w:sz w:val="28"/>
          <w:szCs w:val="28"/>
        </w:rPr>
        <w:t>2,4</w:t>
      </w:r>
      <w:r w:rsidR="00BC507B">
        <w:rPr>
          <w:rFonts w:eastAsia="Calibri"/>
          <w:sz w:val="28"/>
          <w:szCs w:val="28"/>
        </w:rPr>
        <w:t>%;</w:t>
      </w:r>
      <w:r w:rsidR="000522AD" w:rsidRPr="00B34C34">
        <w:rPr>
          <w:sz w:val="28"/>
          <w:szCs w:val="28"/>
        </w:rPr>
        <w:t xml:space="preserve"> </w:t>
      </w:r>
      <w:r w:rsidR="0011619A">
        <w:rPr>
          <w:sz w:val="28"/>
          <w:szCs w:val="28"/>
        </w:rPr>
        <w:t>с</w:t>
      </w:r>
      <w:r w:rsidR="0011619A" w:rsidRPr="0011619A">
        <w:rPr>
          <w:sz w:val="28"/>
          <w:szCs w:val="28"/>
        </w:rPr>
        <w:t>имптомы, признаки и отклонения от нормы</w:t>
      </w:r>
      <w:r w:rsidR="00AD7545" w:rsidRPr="00AD7545">
        <w:rPr>
          <w:sz w:val="28"/>
          <w:szCs w:val="28"/>
        </w:rPr>
        <w:t>– +</w:t>
      </w:r>
      <w:r w:rsidR="0011619A">
        <w:rPr>
          <w:sz w:val="28"/>
          <w:szCs w:val="28"/>
        </w:rPr>
        <w:t>25,0</w:t>
      </w:r>
      <w:r w:rsidR="00AD7545">
        <w:rPr>
          <w:sz w:val="28"/>
          <w:szCs w:val="28"/>
        </w:rPr>
        <w:t>%</w:t>
      </w:r>
      <w:r w:rsidR="0011619A">
        <w:rPr>
          <w:sz w:val="28"/>
          <w:szCs w:val="28"/>
        </w:rPr>
        <w:t>, т</w:t>
      </w:r>
      <w:r w:rsidR="0011619A" w:rsidRPr="0011619A">
        <w:rPr>
          <w:sz w:val="28"/>
          <w:szCs w:val="28"/>
        </w:rPr>
        <w:t>равмы, отравления и некоторые другие последствия воздействия внешних причин</w:t>
      </w:r>
      <w:r w:rsidR="007B6A60">
        <w:rPr>
          <w:sz w:val="28"/>
          <w:szCs w:val="28"/>
        </w:rPr>
        <w:t xml:space="preserve"> </w:t>
      </w:r>
      <w:r w:rsidR="007B6A60" w:rsidRPr="00B34C34">
        <w:rPr>
          <w:color w:val="000000"/>
          <w:sz w:val="28"/>
          <w:szCs w:val="28"/>
        </w:rPr>
        <w:t>–</w:t>
      </w:r>
      <w:r w:rsidR="007B6A60">
        <w:rPr>
          <w:color w:val="000000"/>
          <w:sz w:val="28"/>
          <w:szCs w:val="28"/>
        </w:rPr>
        <w:t xml:space="preserve"> </w:t>
      </w:r>
      <w:r w:rsidR="0011619A">
        <w:rPr>
          <w:sz w:val="28"/>
          <w:szCs w:val="28"/>
        </w:rPr>
        <w:t>+3,6%</w:t>
      </w:r>
      <w:r w:rsidR="00B34C34" w:rsidRPr="00B34C34">
        <w:rPr>
          <w:rFonts w:eastAsia="Calibri"/>
          <w:sz w:val="28"/>
          <w:szCs w:val="28"/>
        </w:rPr>
        <w:t>.</w:t>
      </w:r>
    </w:p>
    <w:p w14:paraId="678C0F0C" w14:textId="06E6DFDF" w:rsidR="00816397" w:rsidRPr="002A6192" w:rsidRDefault="007306AF" w:rsidP="00816397">
      <w:pPr>
        <w:autoSpaceDE w:val="0"/>
        <w:autoSpaceDN w:val="0"/>
        <w:adjustRightInd w:val="0"/>
        <w:ind w:firstLine="708"/>
        <w:jc w:val="both"/>
        <w:rPr>
          <w:rFonts w:eastAsia="Calibri"/>
          <w:sz w:val="28"/>
          <w:szCs w:val="28"/>
        </w:rPr>
      </w:pPr>
      <w:r>
        <w:rPr>
          <w:rFonts w:eastAsia="Calibri"/>
          <w:sz w:val="28"/>
          <w:szCs w:val="28"/>
        </w:rPr>
        <w:t>В 2023</w:t>
      </w:r>
      <w:r w:rsidR="0014519D">
        <w:rPr>
          <w:rFonts w:eastAsia="Calibri"/>
          <w:sz w:val="28"/>
          <w:szCs w:val="28"/>
        </w:rPr>
        <w:t xml:space="preserve"> году </w:t>
      </w:r>
      <w:r w:rsidR="00831D8B" w:rsidRPr="00B34C34">
        <w:rPr>
          <w:rFonts w:eastAsia="Calibri"/>
          <w:sz w:val="28"/>
          <w:szCs w:val="28"/>
        </w:rPr>
        <w:t>показатели заболеваемости с ВУТ (в случаях</w:t>
      </w:r>
      <w:r w:rsidR="00831D8B">
        <w:rPr>
          <w:rFonts w:eastAsia="Calibri"/>
          <w:sz w:val="28"/>
          <w:szCs w:val="28"/>
        </w:rPr>
        <w:t xml:space="preserve"> на 100 работающих</w:t>
      </w:r>
      <w:r w:rsidR="00F043E1">
        <w:rPr>
          <w:rFonts w:eastAsia="Calibri"/>
          <w:sz w:val="28"/>
          <w:szCs w:val="28"/>
        </w:rPr>
        <w:t xml:space="preserve">) </w:t>
      </w:r>
      <w:r w:rsidR="00816397" w:rsidRPr="00B34C34">
        <w:rPr>
          <w:rFonts w:eastAsia="Calibri"/>
          <w:sz w:val="28"/>
          <w:szCs w:val="28"/>
        </w:rPr>
        <w:t>превы</w:t>
      </w:r>
      <w:r w:rsidR="00F043E1">
        <w:rPr>
          <w:rFonts w:eastAsia="Calibri"/>
          <w:sz w:val="28"/>
          <w:szCs w:val="28"/>
        </w:rPr>
        <w:t>сили</w:t>
      </w:r>
      <w:r w:rsidR="00816397" w:rsidRPr="00B34C34">
        <w:rPr>
          <w:rFonts w:eastAsia="Calibri"/>
          <w:sz w:val="28"/>
          <w:szCs w:val="28"/>
        </w:rPr>
        <w:t xml:space="preserve"> областные</w:t>
      </w:r>
      <w:r w:rsidR="00F043E1">
        <w:rPr>
          <w:rFonts w:eastAsia="Calibri"/>
          <w:sz w:val="28"/>
          <w:szCs w:val="28"/>
        </w:rPr>
        <w:t xml:space="preserve"> показатели</w:t>
      </w:r>
      <w:r w:rsidR="00816397" w:rsidRPr="00B34C34">
        <w:rPr>
          <w:rFonts w:eastAsia="Calibri"/>
          <w:sz w:val="28"/>
          <w:szCs w:val="28"/>
        </w:rPr>
        <w:t xml:space="preserve"> по сле</w:t>
      </w:r>
      <w:r w:rsidR="00D44571" w:rsidRPr="00B34C34">
        <w:rPr>
          <w:rFonts w:eastAsia="Calibri"/>
          <w:sz w:val="28"/>
          <w:szCs w:val="28"/>
        </w:rPr>
        <w:t xml:space="preserve">дующим причинам заболеваемости: </w:t>
      </w:r>
      <w:r w:rsidR="002A6192" w:rsidRPr="002A6192">
        <w:rPr>
          <w:rFonts w:eastAsia="Calibri"/>
          <w:sz w:val="28"/>
          <w:szCs w:val="28"/>
        </w:rPr>
        <w:t xml:space="preserve">болезни </w:t>
      </w:r>
      <w:r>
        <w:rPr>
          <w:rFonts w:eastAsia="Calibri"/>
          <w:sz w:val="28"/>
          <w:szCs w:val="28"/>
        </w:rPr>
        <w:t xml:space="preserve">глаза и его придаточного аппарата </w:t>
      </w:r>
      <w:r w:rsidR="002A6192" w:rsidRPr="002A6192">
        <w:rPr>
          <w:rFonts w:eastAsia="Calibri"/>
          <w:sz w:val="28"/>
          <w:szCs w:val="28"/>
        </w:rPr>
        <w:t>–</w:t>
      </w:r>
      <w:r w:rsidR="002A6192">
        <w:rPr>
          <w:rFonts w:eastAsia="Calibri"/>
          <w:sz w:val="28"/>
          <w:szCs w:val="28"/>
        </w:rPr>
        <w:t xml:space="preserve"> </w:t>
      </w:r>
      <w:r w:rsidR="00902357">
        <w:rPr>
          <w:rFonts w:eastAsia="Calibri"/>
          <w:sz w:val="28"/>
          <w:szCs w:val="28"/>
        </w:rPr>
        <w:t>+</w:t>
      </w:r>
      <w:r>
        <w:rPr>
          <w:rFonts w:eastAsia="Calibri"/>
          <w:sz w:val="28"/>
          <w:szCs w:val="28"/>
        </w:rPr>
        <w:t>2,2</w:t>
      </w:r>
      <w:r w:rsidR="008E0B55">
        <w:rPr>
          <w:rFonts w:eastAsia="Calibri"/>
          <w:sz w:val="28"/>
          <w:szCs w:val="28"/>
        </w:rPr>
        <w:t>%</w:t>
      </w:r>
      <w:r w:rsidR="002A6192">
        <w:rPr>
          <w:rFonts w:eastAsia="Calibri"/>
          <w:sz w:val="28"/>
          <w:szCs w:val="28"/>
        </w:rPr>
        <w:t xml:space="preserve"> </w:t>
      </w:r>
      <w:r w:rsidR="002A6192">
        <w:rPr>
          <w:rFonts w:eastAsia="Calibri"/>
          <w:sz w:val="28"/>
          <w:szCs w:val="28"/>
        </w:rPr>
        <w:lastRenderedPageBreak/>
        <w:t xml:space="preserve">(область – </w:t>
      </w:r>
      <w:r>
        <w:rPr>
          <w:rFonts w:eastAsia="Calibri"/>
          <w:sz w:val="28"/>
          <w:szCs w:val="28"/>
        </w:rPr>
        <w:t>0,74</w:t>
      </w:r>
      <w:r w:rsidR="002A6192">
        <w:rPr>
          <w:rFonts w:eastAsia="Calibri"/>
          <w:sz w:val="28"/>
          <w:szCs w:val="28"/>
        </w:rPr>
        <w:t xml:space="preserve"> сл.)</w:t>
      </w:r>
      <w:r w:rsidR="00185B89">
        <w:rPr>
          <w:rFonts w:eastAsia="Calibri"/>
          <w:sz w:val="28"/>
          <w:szCs w:val="28"/>
        </w:rPr>
        <w:t>;</w:t>
      </w:r>
      <w:r w:rsidR="00902357" w:rsidRPr="00902357">
        <w:t xml:space="preserve"> </w:t>
      </w:r>
      <w:r w:rsidR="00185B89" w:rsidRPr="00185B89">
        <w:rPr>
          <w:rFonts w:eastAsia="Calibri"/>
          <w:sz w:val="28"/>
          <w:szCs w:val="28"/>
        </w:rPr>
        <w:t xml:space="preserve">болезни, характеризующиеся повышенным кровяным давлением </w:t>
      </w:r>
      <w:r w:rsidR="00185B89">
        <w:rPr>
          <w:rFonts w:eastAsia="Calibri"/>
          <w:sz w:val="28"/>
          <w:szCs w:val="28"/>
        </w:rPr>
        <w:t xml:space="preserve">– </w:t>
      </w:r>
      <w:r w:rsidR="0023032C">
        <w:rPr>
          <w:rFonts w:eastAsia="Calibri"/>
          <w:sz w:val="28"/>
          <w:szCs w:val="28"/>
        </w:rPr>
        <w:t>+</w:t>
      </w:r>
      <w:r w:rsidR="001A203B">
        <w:rPr>
          <w:rFonts w:eastAsia="Calibri"/>
          <w:sz w:val="28"/>
          <w:szCs w:val="28"/>
        </w:rPr>
        <w:t>25,3</w:t>
      </w:r>
      <w:r w:rsidR="008E0B55">
        <w:rPr>
          <w:rFonts w:eastAsia="Calibri"/>
          <w:sz w:val="28"/>
          <w:szCs w:val="28"/>
        </w:rPr>
        <w:t>%</w:t>
      </w:r>
      <w:r w:rsidR="00185B89">
        <w:rPr>
          <w:rFonts w:eastAsia="Calibri"/>
          <w:sz w:val="28"/>
          <w:szCs w:val="28"/>
        </w:rPr>
        <w:t xml:space="preserve"> </w:t>
      </w:r>
      <w:r w:rsidR="008E0B55">
        <w:rPr>
          <w:rFonts w:eastAsia="Calibri"/>
          <w:sz w:val="28"/>
          <w:szCs w:val="28"/>
        </w:rPr>
        <w:t>(область</w:t>
      </w:r>
      <w:r w:rsidR="001A203B">
        <w:rPr>
          <w:rFonts w:eastAsia="Calibri"/>
          <w:sz w:val="28"/>
          <w:szCs w:val="28"/>
        </w:rPr>
        <w:t xml:space="preserve"> – 1,14</w:t>
      </w:r>
      <w:r w:rsidR="008E0B55">
        <w:rPr>
          <w:rFonts w:eastAsia="Calibri"/>
          <w:sz w:val="28"/>
          <w:szCs w:val="28"/>
        </w:rPr>
        <w:t xml:space="preserve"> сл.</w:t>
      </w:r>
      <w:r w:rsidR="00185B89">
        <w:rPr>
          <w:rFonts w:eastAsia="Calibri"/>
          <w:sz w:val="28"/>
          <w:szCs w:val="28"/>
        </w:rPr>
        <w:t xml:space="preserve">); болезни органов </w:t>
      </w:r>
      <w:r w:rsidR="00D44571" w:rsidRPr="002A6192">
        <w:rPr>
          <w:rFonts w:eastAsia="Calibri"/>
          <w:sz w:val="28"/>
          <w:szCs w:val="28"/>
        </w:rPr>
        <w:t xml:space="preserve">дыхания – </w:t>
      </w:r>
      <w:r w:rsidR="009205F0">
        <w:rPr>
          <w:rFonts w:eastAsia="Calibri"/>
          <w:sz w:val="28"/>
          <w:szCs w:val="28"/>
        </w:rPr>
        <w:t>+</w:t>
      </w:r>
      <w:r w:rsidR="001A203B">
        <w:rPr>
          <w:rFonts w:eastAsia="Calibri"/>
          <w:sz w:val="28"/>
          <w:szCs w:val="28"/>
        </w:rPr>
        <w:t>9,6</w:t>
      </w:r>
      <w:r w:rsidR="008E0B55">
        <w:rPr>
          <w:rFonts w:eastAsia="Calibri"/>
          <w:sz w:val="28"/>
          <w:szCs w:val="28"/>
        </w:rPr>
        <w:t>%</w:t>
      </w:r>
      <w:r w:rsidR="00D44571" w:rsidRPr="002A6192">
        <w:rPr>
          <w:rFonts w:eastAsia="Calibri"/>
          <w:sz w:val="28"/>
          <w:szCs w:val="28"/>
        </w:rPr>
        <w:t xml:space="preserve"> (область – </w:t>
      </w:r>
      <w:r w:rsidR="001A203B">
        <w:rPr>
          <w:rFonts w:eastAsia="Calibri"/>
          <w:sz w:val="28"/>
          <w:szCs w:val="28"/>
        </w:rPr>
        <w:t xml:space="preserve">36,29 </w:t>
      </w:r>
      <w:r w:rsidR="008E0B55">
        <w:rPr>
          <w:rFonts w:eastAsia="Calibri"/>
          <w:sz w:val="28"/>
          <w:szCs w:val="28"/>
        </w:rPr>
        <w:t>сл.</w:t>
      </w:r>
      <w:r w:rsidR="00D44571" w:rsidRPr="002A6192">
        <w:rPr>
          <w:rFonts w:eastAsia="Calibri"/>
          <w:sz w:val="28"/>
          <w:szCs w:val="28"/>
        </w:rPr>
        <w:t>),</w:t>
      </w:r>
      <w:r w:rsidR="001F03C7" w:rsidRPr="002A6192">
        <w:rPr>
          <w:rFonts w:eastAsia="Calibri"/>
          <w:sz w:val="28"/>
          <w:szCs w:val="28"/>
        </w:rPr>
        <w:t xml:space="preserve"> </w:t>
      </w:r>
      <w:r w:rsidR="00B56EA1" w:rsidRPr="00B34C34">
        <w:rPr>
          <w:rFonts w:eastAsia="Calibri"/>
          <w:sz w:val="28"/>
          <w:szCs w:val="28"/>
        </w:rPr>
        <w:t xml:space="preserve">болезни костно-мышечной и соединительной ткани </w:t>
      </w:r>
      <w:r w:rsidR="00F67799" w:rsidRPr="00F67799">
        <w:rPr>
          <w:color w:val="000000"/>
          <w:sz w:val="28"/>
          <w:szCs w:val="28"/>
        </w:rPr>
        <w:t>–</w:t>
      </w:r>
      <w:r w:rsidR="00F67799">
        <w:rPr>
          <w:color w:val="000000"/>
          <w:sz w:val="28"/>
          <w:szCs w:val="28"/>
        </w:rPr>
        <w:t xml:space="preserve"> </w:t>
      </w:r>
      <w:r w:rsidR="004510B3">
        <w:rPr>
          <w:color w:val="000000"/>
          <w:sz w:val="28"/>
          <w:szCs w:val="28"/>
        </w:rPr>
        <w:t>+1,8</w:t>
      </w:r>
      <w:r w:rsidR="008E0B55">
        <w:rPr>
          <w:color w:val="000000"/>
          <w:sz w:val="28"/>
          <w:szCs w:val="28"/>
        </w:rPr>
        <w:t>%</w:t>
      </w:r>
      <w:r w:rsidR="00EA0E12">
        <w:rPr>
          <w:color w:val="000000"/>
          <w:sz w:val="28"/>
          <w:szCs w:val="28"/>
        </w:rPr>
        <w:t xml:space="preserve"> (область – </w:t>
      </w:r>
      <w:r w:rsidR="004510B3">
        <w:rPr>
          <w:color w:val="000000"/>
          <w:sz w:val="28"/>
          <w:szCs w:val="28"/>
        </w:rPr>
        <w:t>10,91</w:t>
      </w:r>
      <w:r w:rsidR="008E0B55">
        <w:rPr>
          <w:color w:val="000000"/>
          <w:sz w:val="28"/>
          <w:szCs w:val="28"/>
        </w:rPr>
        <w:t xml:space="preserve"> сл.</w:t>
      </w:r>
      <w:r w:rsidR="00B56EA1">
        <w:rPr>
          <w:color w:val="000000"/>
          <w:sz w:val="28"/>
          <w:szCs w:val="28"/>
        </w:rPr>
        <w:t>)</w:t>
      </w:r>
      <w:r w:rsidR="00816397" w:rsidRPr="002A6192">
        <w:rPr>
          <w:rFonts w:eastAsia="Calibri"/>
          <w:sz w:val="28"/>
          <w:szCs w:val="28"/>
        </w:rPr>
        <w:t>.</w:t>
      </w:r>
    </w:p>
    <w:p w14:paraId="032A409D" w14:textId="77777777" w:rsidR="00C42CF6" w:rsidRPr="00B34C34" w:rsidRDefault="00630317" w:rsidP="00630317">
      <w:pPr>
        <w:ind w:firstLine="708"/>
        <w:jc w:val="both"/>
        <w:rPr>
          <w:sz w:val="28"/>
          <w:szCs w:val="28"/>
        </w:rPr>
      </w:pPr>
      <w:r w:rsidRPr="00630317">
        <w:rPr>
          <w:sz w:val="28"/>
          <w:szCs w:val="28"/>
        </w:rPr>
        <w:t>Ведущими вредными производственными факторами, воздействующими на работающих, являются повышенный уровень шума и вибрации, а также тяжесть труда, обусловленная работой в вынужденной позе.</w:t>
      </w:r>
    </w:p>
    <w:p w14:paraId="06FD872D" w14:textId="77777777" w:rsidR="00154975" w:rsidRPr="00230F6E" w:rsidRDefault="00154975" w:rsidP="002773E0">
      <w:pPr>
        <w:ind w:firstLine="708"/>
        <w:jc w:val="both"/>
        <w:rPr>
          <w:sz w:val="28"/>
          <w:szCs w:val="28"/>
        </w:rPr>
      </w:pPr>
    </w:p>
    <w:p w14:paraId="47378F68" w14:textId="77777777" w:rsidR="00C46411" w:rsidRPr="00000E7C" w:rsidRDefault="007B5639" w:rsidP="00C8126E">
      <w:pPr>
        <w:ind w:firstLine="709"/>
        <w:jc w:val="center"/>
        <w:rPr>
          <w:b/>
          <w:sz w:val="28"/>
          <w:szCs w:val="28"/>
        </w:rPr>
      </w:pPr>
      <w:r w:rsidRPr="00D937B4">
        <w:rPr>
          <w:b/>
          <w:sz w:val="28"/>
          <w:szCs w:val="28"/>
        </w:rPr>
        <w:t>3.3</w:t>
      </w:r>
      <w:r w:rsidR="009073A4" w:rsidRPr="00D937B4">
        <w:rPr>
          <w:b/>
          <w:sz w:val="28"/>
          <w:szCs w:val="28"/>
        </w:rPr>
        <w:t>. Гигиена питания и потреблен</w:t>
      </w:r>
      <w:r w:rsidR="00B874FA" w:rsidRPr="00D937B4">
        <w:rPr>
          <w:b/>
          <w:sz w:val="28"/>
          <w:szCs w:val="28"/>
        </w:rPr>
        <w:t>ия населения</w:t>
      </w:r>
    </w:p>
    <w:p w14:paraId="3985733F" w14:textId="2255E775" w:rsidR="004A150A" w:rsidRPr="00B85034" w:rsidRDefault="00AC1E2C" w:rsidP="00A06573">
      <w:pPr>
        <w:ind w:firstLine="709"/>
        <w:jc w:val="both"/>
        <w:rPr>
          <w:sz w:val="28"/>
          <w:szCs w:val="28"/>
        </w:rPr>
      </w:pPr>
      <w:r w:rsidRPr="00B85034">
        <w:rPr>
          <w:sz w:val="28"/>
          <w:szCs w:val="28"/>
        </w:rPr>
        <w:t>На государственном санитарном надзоре в г.</w:t>
      </w:r>
      <w:r w:rsidR="008042DC">
        <w:rPr>
          <w:sz w:val="28"/>
          <w:szCs w:val="28"/>
        </w:rPr>
        <w:t xml:space="preserve"> </w:t>
      </w:r>
      <w:r w:rsidRPr="00B85034">
        <w:rPr>
          <w:sz w:val="28"/>
          <w:szCs w:val="28"/>
        </w:rPr>
        <w:t>Бресте и Брестском районе в 20</w:t>
      </w:r>
      <w:r w:rsidR="0070214F">
        <w:rPr>
          <w:sz w:val="28"/>
          <w:szCs w:val="28"/>
        </w:rPr>
        <w:t>23</w:t>
      </w:r>
      <w:r w:rsidR="0043178A" w:rsidRPr="00B85034">
        <w:rPr>
          <w:sz w:val="28"/>
          <w:szCs w:val="28"/>
        </w:rPr>
        <w:t xml:space="preserve"> году</w:t>
      </w:r>
      <w:r w:rsidRPr="00B85034">
        <w:rPr>
          <w:sz w:val="28"/>
          <w:szCs w:val="28"/>
        </w:rPr>
        <w:t xml:space="preserve"> состо</w:t>
      </w:r>
      <w:r w:rsidR="003331C4" w:rsidRPr="00B85034">
        <w:rPr>
          <w:sz w:val="28"/>
          <w:szCs w:val="28"/>
        </w:rPr>
        <w:t>ит</w:t>
      </w:r>
      <w:r w:rsidRPr="00B85034">
        <w:rPr>
          <w:sz w:val="28"/>
          <w:szCs w:val="28"/>
        </w:rPr>
        <w:t xml:space="preserve"> 1</w:t>
      </w:r>
      <w:r w:rsidR="0070214F">
        <w:rPr>
          <w:sz w:val="28"/>
          <w:szCs w:val="28"/>
        </w:rPr>
        <w:t>427</w:t>
      </w:r>
      <w:r w:rsidRPr="00B85034">
        <w:rPr>
          <w:sz w:val="28"/>
          <w:szCs w:val="28"/>
        </w:rPr>
        <w:t xml:space="preserve"> объект</w:t>
      </w:r>
      <w:r w:rsidR="00EF2FE6" w:rsidRPr="00B85034">
        <w:rPr>
          <w:sz w:val="28"/>
          <w:szCs w:val="28"/>
        </w:rPr>
        <w:t>а</w:t>
      </w:r>
      <w:r w:rsidRPr="00B85034">
        <w:rPr>
          <w:sz w:val="28"/>
          <w:szCs w:val="28"/>
        </w:rPr>
        <w:t>, осуществляющи</w:t>
      </w:r>
      <w:r w:rsidR="00C42CF6" w:rsidRPr="00B85034">
        <w:rPr>
          <w:sz w:val="28"/>
          <w:szCs w:val="28"/>
        </w:rPr>
        <w:t>х</w:t>
      </w:r>
      <w:r w:rsidRPr="00B85034">
        <w:rPr>
          <w:sz w:val="28"/>
          <w:szCs w:val="28"/>
        </w:rPr>
        <w:t xml:space="preserve"> о</w:t>
      </w:r>
      <w:r w:rsidR="00FA2CE6" w:rsidRPr="00B85034">
        <w:rPr>
          <w:sz w:val="28"/>
          <w:szCs w:val="28"/>
        </w:rPr>
        <w:t>бращение</w:t>
      </w:r>
      <w:r w:rsidRPr="00B85034">
        <w:rPr>
          <w:sz w:val="28"/>
          <w:szCs w:val="28"/>
        </w:rPr>
        <w:t xml:space="preserve"> пищев</w:t>
      </w:r>
      <w:r w:rsidR="00FA2CE6" w:rsidRPr="00B85034">
        <w:rPr>
          <w:sz w:val="28"/>
          <w:szCs w:val="28"/>
        </w:rPr>
        <w:t>ой</w:t>
      </w:r>
      <w:r w:rsidRPr="00B85034">
        <w:rPr>
          <w:sz w:val="28"/>
          <w:szCs w:val="28"/>
        </w:rPr>
        <w:t xml:space="preserve"> продук</w:t>
      </w:r>
      <w:r w:rsidR="00FA2CE6" w:rsidRPr="00B85034">
        <w:rPr>
          <w:sz w:val="28"/>
          <w:szCs w:val="28"/>
        </w:rPr>
        <w:t>ции</w:t>
      </w:r>
      <w:r w:rsidR="003A5945">
        <w:rPr>
          <w:sz w:val="28"/>
          <w:szCs w:val="28"/>
        </w:rPr>
        <w:t>,</w:t>
      </w:r>
      <w:r w:rsidRPr="00B85034">
        <w:rPr>
          <w:sz w:val="28"/>
          <w:szCs w:val="28"/>
        </w:rPr>
        <w:t xml:space="preserve"> из них </w:t>
      </w:r>
      <w:r w:rsidR="00FA2CE6" w:rsidRPr="00B85034">
        <w:rPr>
          <w:sz w:val="28"/>
          <w:szCs w:val="28"/>
        </w:rPr>
        <w:t>4</w:t>
      </w:r>
      <w:r w:rsidR="0070214F">
        <w:rPr>
          <w:sz w:val="28"/>
          <w:szCs w:val="28"/>
        </w:rPr>
        <w:t>71</w:t>
      </w:r>
      <w:r w:rsidRPr="00B85034">
        <w:rPr>
          <w:sz w:val="28"/>
          <w:szCs w:val="28"/>
        </w:rPr>
        <w:t xml:space="preserve"> </w:t>
      </w:r>
      <w:r w:rsidR="005F7C29" w:rsidRPr="00B85034">
        <w:rPr>
          <w:sz w:val="28"/>
          <w:szCs w:val="28"/>
        </w:rPr>
        <w:t>–</w:t>
      </w:r>
      <w:r w:rsidRPr="00B85034">
        <w:rPr>
          <w:sz w:val="28"/>
          <w:szCs w:val="28"/>
        </w:rPr>
        <w:t xml:space="preserve"> средней </w:t>
      </w:r>
      <w:r w:rsidR="009C33F7" w:rsidRPr="00B85034">
        <w:rPr>
          <w:sz w:val="28"/>
          <w:szCs w:val="28"/>
        </w:rPr>
        <w:t>степени</w:t>
      </w:r>
      <w:r w:rsidRPr="00B85034">
        <w:rPr>
          <w:sz w:val="28"/>
          <w:szCs w:val="28"/>
        </w:rPr>
        <w:t xml:space="preserve"> риска</w:t>
      </w:r>
      <w:r w:rsidR="0070214F">
        <w:rPr>
          <w:sz w:val="28"/>
          <w:szCs w:val="28"/>
        </w:rPr>
        <w:t xml:space="preserve"> (49,3%)</w:t>
      </w:r>
      <w:r w:rsidRPr="00B85034">
        <w:rPr>
          <w:sz w:val="28"/>
          <w:szCs w:val="28"/>
        </w:rPr>
        <w:t xml:space="preserve">, </w:t>
      </w:r>
      <w:r w:rsidR="0070214F">
        <w:rPr>
          <w:sz w:val="28"/>
          <w:szCs w:val="28"/>
        </w:rPr>
        <w:t>956</w:t>
      </w:r>
      <w:r w:rsidRPr="00B85034">
        <w:rPr>
          <w:sz w:val="28"/>
          <w:szCs w:val="28"/>
        </w:rPr>
        <w:t xml:space="preserve"> – </w:t>
      </w:r>
      <w:r w:rsidR="009C33F7" w:rsidRPr="00B85034">
        <w:rPr>
          <w:sz w:val="28"/>
          <w:szCs w:val="28"/>
        </w:rPr>
        <w:t>со слабо выраженным риском</w:t>
      </w:r>
      <w:r w:rsidR="0070214F">
        <w:rPr>
          <w:sz w:val="28"/>
          <w:szCs w:val="28"/>
        </w:rPr>
        <w:t xml:space="preserve"> (67,0%)</w:t>
      </w:r>
      <w:r w:rsidRPr="00B85034">
        <w:rPr>
          <w:sz w:val="28"/>
          <w:szCs w:val="28"/>
        </w:rPr>
        <w:t>.</w:t>
      </w:r>
    </w:p>
    <w:p w14:paraId="4FA306B6" w14:textId="77777777" w:rsidR="00AE7801" w:rsidRPr="00465FB9" w:rsidRDefault="00AE7801" w:rsidP="00AE7801">
      <w:pPr>
        <w:ind w:firstLine="709"/>
        <w:jc w:val="both"/>
        <w:rPr>
          <w:sz w:val="28"/>
          <w:szCs w:val="28"/>
        </w:rPr>
      </w:pPr>
      <w:r w:rsidRPr="004F5B36">
        <w:rPr>
          <w:sz w:val="28"/>
          <w:szCs w:val="28"/>
        </w:rPr>
        <w:t>По отделению гигиены питания</w:t>
      </w:r>
      <w:r w:rsidRPr="00853D58">
        <w:rPr>
          <w:b/>
          <w:sz w:val="28"/>
          <w:szCs w:val="28"/>
        </w:rPr>
        <w:t xml:space="preserve"> </w:t>
      </w:r>
      <w:r w:rsidRPr="00465FB9">
        <w:rPr>
          <w:sz w:val="28"/>
          <w:szCs w:val="28"/>
        </w:rPr>
        <w:t>за 2023</w:t>
      </w:r>
      <w:r w:rsidR="00853D58">
        <w:rPr>
          <w:sz w:val="28"/>
          <w:szCs w:val="28"/>
        </w:rPr>
        <w:t xml:space="preserve"> год</w:t>
      </w:r>
      <w:r w:rsidRPr="00465FB9">
        <w:rPr>
          <w:sz w:val="28"/>
          <w:szCs w:val="28"/>
        </w:rPr>
        <w:t xml:space="preserve"> контрольно-надзорными мероприятиями охвачено 164 субъекта (326 объектов) хозяйствования, на которых осуществляется оборот продовольственного сырья и пищевых продуктов. Нарушения выявлены на 326 объектах (100% против 92,8% в 2022</w:t>
      </w:r>
      <w:r w:rsidR="00EF7DB6">
        <w:rPr>
          <w:sz w:val="28"/>
          <w:szCs w:val="28"/>
        </w:rPr>
        <w:t xml:space="preserve"> </w:t>
      </w:r>
      <w:r w:rsidRPr="00465FB9">
        <w:rPr>
          <w:sz w:val="28"/>
          <w:szCs w:val="28"/>
        </w:rPr>
        <w:t>г</w:t>
      </w:r>
      <w:r w:rsidR="00EF7DB6">
        <w:rPr>
          <w:sz w:val="28"/>
          <w:szCs w:val="28"/>
        </w:rPr>
        <w:t>оду</w:t>
      </w:r>
      <w:r w:rsidRPr="00465FB9">
        <w:rPr>
          <w:sz w:val="28"/>
          <w:szCs w:val="28"/>
        </w:rPr>
        <w:t>), 164 субъектах хозяйствования (100% против 92% в 2022</w:t>
      </w:r>
      <w:r w:rsidR="00853D58">
        <w:rPr>
          <w:sz w:val="28"/>
          <w:szCs w:val="28"/>
        </w:rPr>
        <w:t xml:space="preserve"> году</w:t>
      </w:r>
      <w:r w:rsidRPr="00465FB9">
        <w:rPr>
          <w:sz w:val="28"/>
          <w:szCs w:val="28"/>
        </w:rPr>
        <w:t>), в т.ч. в части неудовлетворительного санитарного состояния помещений и оборудования – 142 случая (56,3%), реализации пищевой продукции без маркировки – 59 случаев (23,4%), несоблюдения правил личной гигиены – 69 случаев (27,4%), несоблюдения условий хранения и реализации пищевой продукции – 52 случая (20,6%), неудовлетворительного санитарного состояния территорий – 38 случаев (15,1%), реализации пищевой продукции с истекшим сроком годности – 33 случая (13,1%), неудовлетворительного санитарного состояния контейнерных площадок – 32 случая (12,7%), несвоевременного прохождения гигиенического обучения</w:t>
      </w:r>
      <w:r w:rsidR="00334AE2">
        <w:rPr>
          <w:sz w:val="28"/>
          <w:szCs w:val="28"/>
        </w:rPr>
        <w:t xml:space="preserve"> </w:t>
      </w:r>
      <w:r w:rsidRPr="00465FB9">
        <w:rPr>
          <w:sz w:val="28"/>
          <w:szCs w:val="28"/>
        </w:rPr>
        <w:t>– 31 случай (12,3%), несоблюдения поточности технологического процесса – 21 случай (8,3%); несвоевременного прохождения медицинских осмотров – 20 случаев (7,9%); реализации пищевой продукции, не соответствующей ТНПА, по результатам лабораторных исследований – 16 случаев (6,3%); реализации продукции без документов, удостоверяющих качество и безопасность – 9 случаев (3,6%) и др.</w:t>
      </w:r>
    </w:p>
    <w:p w14:paraId="3C455141" w14:textId="77777777" w:rsidR="00AE7801" w:rsidRPr="00465FB9" w:rsidRDefault="00AE7801" w:rsidP="00AE7801">
      <w:pPr>
        <w:tabs>
          <w:tab w:val="left" w:pos="0"/>
        </w:tabs>
        <w:ind w:firstLine="709"/>
        <w:jc w:val="both"/>
        <w:rPr>
          <w:sz w:val="28"/>
          <w:szCs w:val="28"/>
        </w:rPr>
      </w:pPr>
      <w:r w:rsidRPr="00465FB9">
        <w:rPr>
          <w:sz w:val="28"/>
          <w:szCs w:val="28"/>
        </w:rPr>
        <w:t xml:space="preserve">По результатам </w:t>
      </w:r>
      <w:r w:rsidR="001576E9">
        <w:rPr>
          <w:sz w:val="28"/>
          <w:szCs w:val="28"/>
        </w:rPr>
        <w:t>контрольно-надзорных ме</w:t>
      </w:r>
      <w:r w:rsidR="008114DE">
        <w:rPr>
          <w:sz w:val="28"/>
          <w:szCs w:val="28"/>
        </w:rPr>
        <w:t>роприятий</w:t>
      </w:r>
      <w:r w:rsidRPr="00465FB9">
        <w:rPr>
          <w:sz w:val="28"/>
          <w:szCs w:val="28"/>
        </w:rPr>
        <w:t xml:space="preserve"> вынесено 99 предписаний об изъятии из обращения пищевой продукции 4304,565</w:t>
      </w:r>
      <w:r w:rsidR="00963475">
        <w:rPr>
          <w:sz w:val="28"/>
          <w:szCs w:val="28"/>
        </w:rPr>
        <w:t xml:space="preserve"> </w:t>
      </w:r>
      <w:r w:rsidRPr="00465FB9">
        <w:rPr>
          <w:sz w:val="28"/>
          <w:szCs w:val="28"/>
        </w:rPr>
        <w:t>кг, 128,47</w:t>
      </w:r>
      <w:r w:rsidR="00963475">
        <w:rPr>
          <w:sz w:val="28"/>
          <w:szCs w:val="28"/>
        </w:rPr>
        <w:t xml:space="preserve"> </w:t>
      </w:r>
      <w:r w:rsidRPr="00465FB9">
        <w:rPr>
          <w:sz w:val="28"/>
          <w:szCs w:val="28"/>
        </w:rPr>
        <w:t xml:space="preserve">л, выдано 30 предписаний (требований) о приостановлении (запрете) производства и (или) реализации товаров (работ), 160 предписаний (рекомендаций) об устранении нарушений, направлено 46 ходатайств о привлечении к дисциплинарной ответственности. К административной ответственности привлечены 26 юридических лиц, 50 должностных. </w:t>
      </w:r>
    </w:p>
    <w:p w14:paraId="4A4AFBFC" w14:textId="77777777" w:rsidR="00AE7801" w:rsidRPr="00465FB9" w:rsidRDefault="00AE7801" w:rsidP="00AE7801">
      <w:pPr>
        <w:ind w:firstLine="708"/>
        <w:jc w:val="both"/>
        <w:rPr>
          <w:sz w:val="28"/>
          <w:szCs w:val="28"/>
        </w:rPr>
      </w:pPr>
      <w:r w:rsidRPr="00465FB9">
        <w:rPr>
          <w:sz w:val="28"/>
          <w:szCs w:val="28"/>
        </w:rPr>
        <w:t>Обследованы 16 предприятий пищевой промышленности из 41 состоящего на надзоре, из них 6 в составе комиссий, рабочих групп при органах вла</w:t>
      </w:r>
      <w:r w:rsidR="00FD7520">
        <w:rPr>
          <w:sz w:val="28"/>
          <w:szCs w:val="28"/>
        </w:rPr>
        <w:t xml:space="preserve">сти. Нарушения выявлены на 12. </w:t>
      </w:r>
    </w:p>
    <w:p w14:paraId="39B1D66D" w14:textId="77777777" w:rsidR="00AE7801" w:rsidRPr="00465FB9" w:rsidRDefault="00AE7801" w:rsidP="00AE7801">
      <w:pPr>
        <w:ind w:firstLine="708"/>
        <w:jc w:val="both"/>
        <w:rPr>
          <w:sz w:val="28"/>
          <w:szCs w:val="28"/>
        </w:rPr>
      </w:pPr>
      <w:r w:rsidRPr="00465FB9">
        <w:rPr>
          <w:sz w:val="28"/>
          <w:szCs w:val="28"/>
        </w:rPr>
        <w:t xml:space="preserve">Контрольно-надзорными мероприятиями охвачено 23 МТФ 6 субъектов хозяйствования. Нарушения выявлены на всех. </w:t>
      </w:r>
    </w:p>
    <w:p w14:paraId="767BF24E" w14:textId="77777777" w:rsidR="00AE7801" w:rsidRPr="00465FB9" w:rsidRDefault="00AE7801" w:rsidP="00AE7801">
      <w:pPr>
        <w:ind w:firstLine="709"/>
        <w:jc w:val="both"/>
        <w:rPr>
          <w:sz w:val="28"/>
          <w:szCs w:val="28"/>
        </w:rPr>
      </w:pPr>
      <w:r w:rsidRPr="00465FB9">
        <w:rPr>
          <w:sz w:val="28"/>
          <w:szCs w:val="28"/>
        </w:rPr>
        <w:lastRenderedPageBreak/>
        <w:t>Во исполнение протокола поручений заместителя Премьер – Министра Республики Беларусь от 28.11.2023 № 06/56пр, поручений Министерства здравоохранения Республики Беларусь, Комплекса мер по повышению эффективности хлебопекар</w:t>
      </w:r>
      <w:r w:rsidR="001576E9">
        <w:rPr>
          <w:sz w:val="28"/>
          <w:szCs w:val="28"/>
        </w:rPr>
        <w:t xml:space="preserve">ной отрасли на 2024 – 2025г.г. контрольно-надзорными мероприятиями </w:t>
      </w:r>
      <w:r w:rsidRPr="00465FB9">
        <w:rPr>
          <w:sz w:val="28"/>
          <w:szCs w:val="28"/>
        </w:rPr>
        <w:t>охвачено 100% объектов, осуществляющих производство хлебобулочной продукции (26 объектов 14 субъектов хозяйствования – 2 предприятия пищевой промышленности (хлебозаводы), 1 цех (участок) по производству хлебобулочных изделий потребкооперации, 6 частных пекарен, 17 цехов (участков) по производству хлебобулочных изделий объектов торговли). Наруше</w:t>
      </w:r>
      <w:r w:rsidR="004F5B36">
        <w:rPr>
          <w:sz w:val="28"/>
          <w:szCs w:val="28"/>
        </w:rPr>
        <w:t xml:space="preserve">ния выявлены на 100%. Основные </w:t>
      </w:r>
      <w:r w:rsidRPr="00465FB9">
        <w:rPr>
          <w:sz w:val="28"/>
          <w:szCs w:val="28"/>
        </w:rPr>
        <w:t>нарушения (по общему количеству случаев): неудовлетворительное санитарно-техническое состояние оборудования, инвентаря, тары – 19,3%, неудовлетворительное санитарно-гигиеническое состояние помещений – 13,6%, неудовлетворительное санитарно-техническое состояние технологического и холодильного оборудования – 11,4%, нарушения в части создания условий для соблюдения личной гигиены работниками и посетителями – 6,8%, несоблюдение сроков годности и условий хранения продовольственного сырья и пищевых продуктов – 5,7%, нарушения в части маркировки продовольственного сырья и пищевой продукции – 5,7%, неудовлетворительное содержание территории – 4,5%, несоблюдение поточности технологического процесса – 3,4%, нарушения в части содержания контейнерных площадок, сбора и вывоза мусора и пищевых отходов – 3,4% и др. Выдано 23 предписания об устранении нарушений, вынесено 6 предписаний (требований) о приостановлении (запрете) производства (работ, услуг), 17 предписаний о запрещении реализации продукции. Отобрано 62 пробы пищевых продуктов, 2 пробы не соответствовали по микробиологическим показателям. К административной ответственности привлечено 3 юридических лица, 7 должностных лиц.</w:t>
      </w:r>
    </w:p>
    <w:p w14:paraId="0C0B8AF5" w14:textId="77777777" w:rsidR="00AE7801" w:rsidRPr="00465FB9" w:rsidRDefault="00AE7801" w:rsidP="00AE7801">
      <w:pPr>
        <w:ind w:firstLine="708"/>
        <w:jc w:val="both"/>
        <w:rPr>
          <w:sz w:val="28"/>
          <w:szCs w:val="28"/>
        </w:rPr>
      </w:pPr>
      <w:r w:rsidRPr="00465FB9">
        <w:rPr>
          <w:sz w:val="28"/>
          <w:szCs w:val="28"/>
        </w:rPr>
        <w:t xml:space="preserve">В </w:t>
      </w:r>
      <w:r w:rsidR="001576E9">
        <w:rPr>
          <w:sz w:val="28"/>
          <w:szCs w:val="28"/>
        </w:rPr>
        <w:t xml:space="preserve">2023 </w:t>
      </w:r>
      <w:r w:rsidRPr="00465FB9">
        <w:rPr>
          <w:sz w:val="28"/>
          <w:szCs w:val="28"/>
        </w:rPr>
        <w:t xml:space="preserve">году большое внимание было уделено надзору за </w:t>
      </w:r>
      <w:r w:rsidRPr="004F5B36">
        <w:rPr>
          <w:sz w:val="28"/>
          <w:szCs w:val="28"/>
        </w:rPr>
        <w:t>рынками.</w:t>
      </w:r>
      <w:r w:rsidRPr="00465FB9">
        <w:rPr>
          <w:sz w:val="28"/>
          <w:szCs w:val="28"/>
        </w:rPr>
        <w:t xml:space="preserve"> Проведено 25 обследований 4 продовольственных рынков и 8 субъектов хозяйствования, осуществляющих торговлю на рынках. Вынесены 8 предписаний (рекомендаций) об устранении нарушений, 2 предписания об изъятии продукции общим весом 17,946 кг. Направлено 1 ходатайство о привлечении к дисциплинарной ответственности</w:t>
      </w:r>
      <w:r w:rsidR="00CF76CC">
        <w:rPr>
          <w:sz w:val="28"/>
          <w:szCs w:val="28"/>
        </w:rPr>
        <w:t xml:space="preserve">, </w:t>
      </w:r>
      <w:r w:rsidRPr="00465FB9">
        <w:rPr>
          <w:sz w:val="28"/>
          <w:szCs w:val="28"/>
        </w:rPr>
        <w:t xml:space="preserve">направлено предложение </w:t>
      </w:r>
      <w:r w:rsidR="00CF76CC">
        <w:rPr>
          <w:sz w:val="28"/>
          <w:szCs w:val="28"/>
        </w:rPr>
        <w:t>о расторжении договора аренды индивидуальным предпринимателем</w:t>
      </w:r>
      <w:r w:rsidRPr="00465FB9">
        <w:rPr>
          <w:sz w:val="28"/>
          <w:szCs w:val="28"/>
        </w:rPr>
        <w:t xml:space="preserve">. </w:t>
      </w:r>
    </w:p>
    <w:p w14:paraId="31DE8CC8" w14:textId="6258E9B8" w:rsidR="001A6F4A" w:rsidRDefault="00AE7801" w:rsidP="00AE7801">
      <w:pPr>
        <w:ind w:firstLine="720"/>
        <w:jc w:val="both"/>
        <w:rPr>
          <w:sz w:val="28"/>
          <w:szCs w:val="28"/>
        </w:rPr>
      </w:pPr>
      <w:r w:rsidRPr="00465FB9">
        <w:rPr>
          <w:rFonts w:eastAsia="Calibri"/>
          <w:sz w:val="28"/>
          <w:szCs w:val="28"/>
        </w:rPr>
        <w:t>С</w:t>
      </w:r>
      <w:r w:rsidRPr="00465FB9">
        <w:rPr>
          <w:sz w:val="28"/>
          <w:szCs w:val="28"/>
        </w:rPr>
        <w:t xml:space="preserve">огласно </w:t>
      </w:r>
      <w:r w:rsidRPr="004F5B36">
        <w:rPr>
          <w:sz w:val="28"/>
          <w:szCs w:val="28"/>
        </w:rPr>
        <w:t>Программы по улучшению санитарно-гигиенического и технического состояния предприятий торговли потребительской кооперации Брестской области</w:t>
      </w:r>
      <w:r w:rsidR="004F5B36">
        <w:rPr>
          <w:sz w:val="28"/>
          <w:szCs w:val="28"/>
        </w:rPr>
        <w:t xml:space="preserve"> </w:t>
      </w:r>
      <w:r w:rsidRPr="00465FB9">
        <w:rPr>
          <w:sz w:val="28"/>
          <w:szCs w:val="28"/>
        </w:rPr>
        <w:t>в 2023</w:t>
      </w:r>
      <w:r w:rsidR="009F623A">
        <w:rPr>
          <w:sz w:val="28"/>
          <w:szCs w:val="28"/>
        </w:rPr>
        <w:t xml:space="preserve"> году</w:t>
      </w:r>
      <w:r w:rsidRPr="00465FB9">
        <w:rPr>
          <w:sz w:val="28"/>
          <w:szCs w:val="28"/>
        </w:rPr>
        <w:t xml:space="preserve"> выполнены запланированные мероприятия в части приобретения и установки холодильного оборудования: в торговые объекты Брестского райПО приобретено 8 единиц холодильного оборудования, ТУП «</w:t>
      </w:r>
      <w:r w:rsidRPr="00690330">
        <w:rPr>
          <w:sz w:val="28"/>
          <w:szCs w:val="28"/>
        </w:rPr>
        <w:t xml:space="preserve">Домачево» </w:t>
      </w:r>
      <w:r w:rsidR="00690330" w:rsidRPr="00690330">
        <w:rPr>
          <w:sz w:val="28"/>
          <w:szCs w:val="28"/>
        </w:rPr>
        <w:t xml:space="preserve">– </w:t>
      </w:r>
      <w:r w:rsidRPr="00690330">
        <w:rPr>
          <w:sz w:val="28"/>
          <w:szCs w:val="28"/>
        </w:rPr>
        <w:t>2 единицы</w:t>
      </w:r>
      <w:r w:rsidRPr="00465FB9">
        <w:rPr>
          <w:sz w:val="28"/>
          <w:szCs w:val="28"/>
        </w:rPr>
        <w:t xml:space="preserve"> холодильного оборудования. Брестским райПО проведен ремонт фасада, торгового зала и подсобно-складских помещений с полной заменой оборудования магазина №8 «Продукты</w:t>
      </w:r>
      <w:r w:rsidRPr="00690330">
        <w:rPr>
          <w:sz w:val="28"/>
          <w:szCs w:val="28"/>
        </w:rPr>
        <w:t>» аг.</w:t>
      </w:r>
      <w:r w:rsidR="00690330" w:rsidRPr="00690330">
        <w:rPr>
          <w:sz w:val="28"/>
          <w:szCs w:val="28"/>
        </w:rPr>
        <w:t xml:space="preserve"> </w:t>
      </w:r>
      <w:r w:rsidRPr="00690330">
        <w:rPr>
          <w:sz w:val="28"/>
          <w:szCs w:val="28"/>
        </w:rPr>
        <w:t>Страдечь.</w:t>
      </w:r>
      <w:r w:rsidRPr="00465FB9">
        <w:rPr>
          <w:sz w:val="28"/>
          <w:szCs w:val="28"/>
        </w:rPr>
        <w:t xml:space="preserve"> </w:t>
      </w:r>
    </w:p>
    <w:p w14:paraId="41CB9BD7" w14:textId="2AF975BC" w:rsidR="00AE7801" w:rsidRPr="00465FB9" w:rsidRDefault="00AE7801" w:rsidP="00AE7801">
      <w:pPr>
        <w:ind w:firstLine="720"/>
        <w:jc w:val="both"/>
        <w:rPr>
          <w:sz w:val="28"/>
          <w:szCs w:val="28"/>
        </w:rPr>
      </w:pPr>
      <w:r w:rsidRPr="00465FB9">
        <w:rPr>
          <w:sz w:val="28"/>
          <w:szCs w:val="28"/>
        </w:rPr>
        <w:lastRenderedPageBreak/>
        <w:t>Остается актуальным вопрос обеспечения централизованным водоснабжением и водоотведением 9 торговых объектов района (включены в Комплекс мероприятий по обеспечению СЭБ населения Брестского района на 2022-2025</w:t>
      </w:r>
      <w:r w:rsidR="00690330">
        <w:rPr>
          <w:sz w:val="28"/>
          <w:szCs w:val="28"/>
        </w:rPr>
        <w:t>годы</w:t>
      </w:r>
      <w:r w:rsidRPr="00465FB9">
        <w:rPr>
          <w:sz w:val="28"/>
          <w:szCs w:val="28"/>
        </w:rPr>
        <w:t>).</w:t>
      </w:r>
    </w:p>
    <w:p w14:paraId="3B265003" w14:textId="77777777" w:rsidR="00BE57CE" w:rsidRPr="00465FB9" w:rsidRDefault="00BE57CE" w:rsidP="00A06573">
      <w:pPr>
        <w:ind w:firstLine="709"/>
        <w:jc w:val="both"/>
        <w:rPr>
          <w:sz w:val="28"/>
          <w:szCs w:val="28"/>
        </w:rPr>
      </w:pPr>
    </w:p>
    <w:p w14:paraId="47D852D0" w14:textId="77777777" w:rsidR="008047CC" w:rsidRPr="00483D0D" w:rsidRDefault="008047CC" w:rsidP="008047CC">
      <w:pPr>
        <w:pStyle w:val="33"/>
        <w:spacing w:after="0"/>
        <w:ind w:firstLine="851"/>
        <w:jc w:val="center"/>
        <w:rPr>
          <w:rFonts w:ascii="Monotype Corsiva" w:hAnsi="Monotype Corsiva"/>
          <w:b/>
          <w:bCs/>
          <w:i/>
          <w:sz w:val="32"/>
          <w:szCs w:val="32"/>
          <w:lang w:val="ru-RU"/>
        </w:rPr>
      </w:pPr>
      <w:r w:rsidRPr="00483D0D">
        <w:rPr>
          <w:rFonts w:ascii="Monotype Corsiva" w:hAnsi="Monotype Corsiva"/>
          <w:b/>
          <w:bCs/>
          <w:i/>
          <w:sz w:val="32"/>
          <w:szCs w:val="32"/>
        </w:rPr>
        <w:t>Мониторинг безопасности продуктов питания.</w:t>
      </w:r>
    </w:p>
    <w:p w14:paraId="50EDD997" w14:textId="77777777" w:rsidR="002C34D3" w:rsidRDefault="002C34D3" w:rsidP="002C34D3">
      <w:pPr>
        <w:tabs>
          <w:tab w:val="left" w:pos="2776"/>
        </w:tabs>
        <w:ind w:firstLine="709"/>
        <w:jc w:val="both"/>
        <w:rPr>
          <w:sz w:val="28"/>
          <w:szCs w:val="28"/>
        </w:rPr>
      </w:pPr>
      <w:r>
        <w:rPr>
          <w:sz w:val="28"/>
          <w:szCs w:val="28"/>
        </w:rPr>
        <w:t xml:space="preserve">В </w:t>
      </w:r>
      <w:r w:rsidRPr="00280F72">
        <w:rPr>
          <w:sz w:val="28"/>
          <w:szCs w:val="28"/>
        </w:rPr>
        <w:t>202</w:t>
      </w:r>
      <w:r>
        <w:rPr>
          <w:sz w:val="28"/>
          <w:szCs w:val="28"/>
        </w:rPr>
        <w:t>3</w:t>
      </w:r>
      <w:r w:rsidRPr="00280F72">
        <w:rPr>
          <w:sz w:val="28"/>
          <w:szCs w:val="28"/>
        </w:rPr>
        <w:t xml:space="preserve"> </w:t>
      </w:r>
      <w:r>
        <w:rPr>
          <w:sz w:val="28"/>
          <w:szCs w:val="28"/>
        </w:rPr>
        <w:t>году</w:t>
      </w:r>
      <w:r w:rsidRPr="00280F72">
        <w:rPr>
          <w:sz w:val="28"/>
          <w:szCs w:val="28"/>
        </w:rPr>
        <w:t xml:space="preserve"> в</w:t>
      </w:r>
      <w:r>
        <w:rPr>
          <w:sz w:val="28"/>
          <w:szCs w:val="28"/>
        </w:rPr>
        <w:t xml:space="preserve"> г. Бресте и</w:t>
      </w:r>
      <w:r w:rsidR="00785E88">
        <w:rPr>
          <w:sz w:val="28"/>
          <w:szCs w:val="28"/>
        </w:rPr>
        <w:t xml:space="preserve">з исследованных </w:t>
      </w:r>
      <w:r w:rsidRPr="00280F72">
        <w:rPr>
          <w:sz w:val="28"/>
          <w:szCs w:val="28"/>
        </w:rPr>
        <w:t>на санитарно-химические показатели 1</w:t>
      </w:r>
      <w:r>
        <w:rPr>
          <w:sz w:val="28"/>
          <w:szCs w:val="28"/>
        </w:rPr>
        <w:t>05</w:t>
      </w:r>
      <w:r w:rsidRPr="00280F72">
        <w:rPr>
          <w:sz w:val="28"/>
          <w:szCs w:val="28"/>
        </w:rPr>
        <w:t xml:space="preserve"> проб пищевых продуктов не соответствовали ТНПА </w:t>
      </w:r>
      <w:r>
        <w:rPr>
          <w:sz w:val="28"/>
          <w:szCs w:val="28"/>
        </w:rPr>
        <w:t>5</w:t>
      </w:r>
      <w:r w:rsidRPr="00280F72">
        <w:rPr>
          <w:sz w:val="28"/>
          <w:szCs w:val="28"/>
        </w:rPr>
        <w:t>/</w:t>
      </w:r>
      <w:r>
        <w:rPr>
          <w:sz w:val="28"/>
          <w:szCs w:val="28"/>
        </w:rPr>
        <w:t>3,8</w:t>
      </w:r>
      <w:r w:rsidRPr="00280F72">
        <w:rPr>
          <w:sz w:val="28"/>
          <w:szCs w:val="28"/>
        </w:rPr>
        <w:t xml:space="preserve">% </w:t>
      </w:r>
      <w:r>
        <w:rPr>
          <w:sz w:val="28"/>
          <w:szCs w:val="28"/>
        </w:rPr>
        <w:t>(2022 год – 18/16,1%)</w:t>
      </w:r>
      <w:r w:rsidRPr="00280F72">
        <w:rPr>
          <w:sz w:val="28"/>
          <w:szCs w:val="28"/>
        </w:rPr>
        <w:t xml:space="preserve">. </w:t>
      </w:r>
      <w:r w:rsidR="0066667C">
        <w:rPr>
          <w:sz w:val="28"/>
          <w:szCs w:val="28"/>
        </w:rPr>
        <w:t>В Брестском районе и</w:t>
      </w:r>
      <w:r w:rsidRPr="00280F72">
        <w:rPr>
          <w:sz w:val="28"/>
          <w:szCs w:val="28"/>
        </w:rPr>
        <w:t xml:space="preserve">з исследованных </w:t>
      </w:r>
      <w:r w:rsidR="0066667C">
        <w:rPr>
          <w:sz w:val="28"/>
          <w:szCs w:val="28"/>
        </w:rPr>
        <w:t>20</w:t>
      </w:r>
      <w:r w:rsidRPr="00280F72">
        <w:rPr>
          <w:sz w:val="28"/>
          <w:szCs w:val="28"/>
        </w:rPr>
        <w:t xml:space="preserve"> проб не соотве</w:t>
      </w:r>
      <w:r>
        <w:rPr>
          <w:sz w:val="28"/>
          <w:szCs w:val="28"/>
        </w:rPr>
        <w:t xml:space="preserve">тствовали ТНПА </w:t>
      </w:r>
      <w:r w:rsidR="0066667C">
        <w:rPr>
          <w:sz w:val="28"/>
          <w:szCs w:val="28"/>
        </w:rPr>
        <w:t>1</w:t>
      </w:r>
      <w:r>
        <w:rPr>
          <w:sz w:val="28"/>
          <w:szCs w:val="28"/>
        </w:rPr>
        <w:t>/</w:t>
      </w:r>
      <w:r w:rsidR="0066667C">
        <w:rPr>
          <w:sz w:val="28"/>
          <w:szCs w:val="28"/>
        </w:rPr>
        <w:t>5,0</w:t>
      </w:r>
      <w:r>
        <w:rPr>
          <w:sz w:val="28"/>
          <w:szCs w:val="28"/>
        </w:rPr>
        <w:t>% (2022 год</w:t>
      </w:r>
      <w:r w:rsidRPr="00280F72">
        <w:rPr>
          <w:sz w:val="28"/>
          <w:szCs w:val="28"/>
        </w:rPr>
        <w:t xml:space="preserve"> – </w:t>
      </w:r>
      <w:r w:rsidR="0066667C">
        <w:rPr>
          <w:sz w:val="28"/>
          <w:szCs w:val="28"/>
        </w:rPr>
        <w:t>0</w:t>
      </w:r>
      <w:r w:rsidRPr="00280F72">
        <w:rPr>
          <w:sz w:val="28"/>
          <w:szCs w:val="28"/>
        </w:rPr>
        <w:t>)</w:t>
      </w:r>
      <w:r w:rsidR="001576E9">
        <w:rPr>
          <w:sz w:val="28"/>
          <w:szCs w:val="28"/>
        </w:rPr>
        <w:t xml:space="preserve"> (рис.31</w:t>
      </w:r>
      <w:r w:rsidR="001E0E64">
        <w:rPr>
          <w:sz w:val="28"/>
          <w:szCs w:val="28"/>
        </w:rPr>
        <w:t>)</w:t>
      </w:r>
      <w:r w:rsidRPr="00280F72">
        <w:rPr>
          <w:sz w:val="28"/>
          <w:szCs w:val="28"/>
        </w:rPr>
        <w:t xml:space="preserve">. </w:t>
      </w:r>
    </w:p>
    <w:p w14:paraId="4FC16280" w14:textId="77777777" w:rsidR="00043F8D" w:rsidRPr="00867A55" w:rsidRDefault="00043F8D" w:rsidP="002C34D3">
      <w:pPr>
        <w:tabs>
          <w:tab w:val="left" w:pos="2776"/>
        </w:tabs>
        <w:ind w:firstLine="709"/>
        <w:jc w:val="both"/>
      </w:pPr>
    </w:p>
    <w:p w14:paraId="48ECB0E0" w14:textId="77777777" w:rsidR="008715C8" w:rsidRPr="00280F72" w:rsidRDefault="008715C8" w:rsidP="00FF76C5">
      <w:pPr>
        <w:tabs>
          <w:tab w:val="left" w:pos="2776"/>
        </w:tabs>
        <w:jc w:val="both"/>
        <w:rPr>
          <w:sz w:val="28"/>
          <w:szCs w:val="28"/>
        </w:rPr>
      </w:pPr>
      <w:r>
        <w:rPr>
          <w:noProof/>
          <w:sz w:val="28"/>
          <w:szCs w:val="28"/>
        </w:rPr>
        <w:drawing>
          <wp:inline distT="0" distB="0" distL="0" distR="0" wp14:anchorId="01BAFD3C" wp14:editId="53611D24">
            <wp:extent cx="5888990" cy="234363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B4A5C30" w14:textId="77777777" w:rsidR="00320CB8" w:rsidRDefault="001576E9" w:rsidP="00320CB8">
      <w:pPr>
        <w:ind w:right="-1"/>
        <w:contextualSpacing/>
        <w:jc w:val="center"/>
        <w:rPr>
          <w:b/>
          <w:i/>
          <w:spacing w:val="1"/>
          <w:shd w:val="clear" w:color="auto" w:fill="FFFFFF"/>
          <w:lang w:eastAsia="en-US"/>
        </w:rPr>
      </w:pPr>
      <w:r>
        <w:rPr>
          <w:b/>
          <w:i/>
          <w:spacing w:val="1"/>
          <w:shd w:val="clear" w:color="auto" w:fill="FFFFFF"/>
          <w:lang w:eastAsia="en-US"/>
        </w:rPr>
        <w:t>Рис.31</w:t>
      </w:r>
      <w:r w:rsidR="00320CB8" w:rsidRPr="00320CB8">
        <w:rPr>
          <w:b/>
          <w:i/>
          <w:spacing w:val="1"/>
          <w:shd w:val="clear" w:color="auto" w:fill="FFFFFF"/>
          <w:lang w:eastAsia="en-US"/>
        </w:rPr>
        <w:t>. Динамика качества безопасности продуктов питания, % нестандартных проб по санитарно-химическим показателям</w:t>
      </w:r>
    </w:p>
    <w:p w14:paraId="2EBF7CF9" w14:textId="77777777" w:rsidR="006575A6" w:rsidRDefault="006575A6" w:rsidP="00320CB8">
      <w:pPr>
        <w:ind w:right="-1"/>
        <w:contextualSpacing/>
        <w:jc w:val="center"/>
        <w:rPr>
          <w:b/>
          <w:i/>
          <w:spacing w:val="1"/>
          <w:shd w:val="clear" w:color="auto" w:fill="FFFFFF"/>
          <w:lang w:eastAsia="en-US"/>
        </w:rPr>
      </w:pPr>
    </w:p>
    <w:p w14:paraId="032A26A4" w14:textId="77777777" w:rsidR="00320CB8" w:rsidRDefault="0066667C" w:rsidP="00692B42">
      <w:pPr>
        <w:tabs>
          <w:tab w:val="left" w:pos="2776"/>
        </w:tabs>
        <w:ind w:firstLine="709"/>
        <w:jc w:val="both"/>
        <w:rPr>
          <w:sz w:val="28"/>
          <w:szCs w:val="28"/>
        </w:rPr>
      </w:pPr>
      <w:r>
        <w:rPr>
          <w:sz w:val="28"/>
          <w:szCs w:val="28"/>
        </w:rPr>
        <w:t>В г. Бресте и</w:t>
      </w:r>
      <w:r w:rsidR="00785E88">
        <w:rPr>
          <w:sz w:val="28"/>
          <w:szCs w:val="28"/>
        </w:rPr>
        <w:t xml:space="preserve">з исследованных </w:t>
      </w:r>
      <w:r w:rsidRPr="00280F72">
        <w:rPr>
          <w:sz w:val="28"/>
          <w:szCs w:val="28"/>
        </w:rPr>
        <w:t>на микробиологические показатели 1</w:t>
      </w:r>
      <w:r>
        <w:rPr>
          <w:sz w:val="28"/>
          <w:szCs w:val="28"/>
        </w:rPr>
        <w:t>28</w:t>
      </w:r>
      <w:r w:rsidRPr="00280F72">
        <w:rPr>
          <w:sz w:val="28"/>
          <w:szCs w:val="28"/>
        </w:rPr>
        <w:t xml:space="preserve"> проб пищевых продуктов не соответствовали ТНПА </w:t>
      </w:r>
      <w:r>
        <w:rPr>
          <w:sz w:val="28"/>
          <w:szCs w:val="28"/>
        </w:rPr>
        <w:t>11</w:t>
      </w:r>
      <w:r w:rsidRPr="00280F72">
        <w:rPr>
          <w:sz w:val="28"/>
          <w:szCs w:val="28"/>
        </w:rPr>
        <w:t>/</w:t>
      </w:r>
      <w:r>
        <w:rPr>
          <w:sz w:val="28"/>
          <w:szCs w:val="28"/>
        </w:rPr>
        <w:t>8,6</w:t>
      </w:r>
      <w:r w:rsidRPr="00280F72">
        <w:rPr>
          <w:sz w:val="28"/>
          <w:szCs w:val="28"/>
        </w:rPr>
        <w:t xml:space="preserve">% </w:t>
      </w:r>
      <w:r>
        <w:rPr>
          <w:sz w:val="28"/>
          <w:szCs w:val="28"/>
        </w:rPr>
        <w:t xml:space="preserve">(2022 год </w:t>
      </w:r>
      <w:r w:rsidR="00692B42">
        <w:rPr>
          <w:sz w:val="28"/>
          <w:szCs w:val="28"/>
        </w:rPr>
        <w:t>–</w:t>
      </w:r>
      <w:r>
        <w:rPr>
          <w:sz w:val="28"/>
          <w:szCs w:val="28"/>
        </w:rPr>
        <w:t xml:space="preserve"> </w:t>
      </w:r>
      <w:r w:rsidR="00692B42">
        <w:rPr>
          <w:sz w:val="28"/>
          <w:szCs w:val="28"/>
        </w:rPr>
        <w:t>14/10,9</w:t>
      </w:r>
      <w:r>
        <w:rPr>
          <w:sz w:val="28"/>
          <w:szCs w:val="28"/>
        </w:rPr>
        <w:t>%)</w:t>
      </w:r>
      <w:r w:rsidRPr="00280F72">
        <w:rPr>
          <w:sz w:val="28"/>
          <w:szCs w:val="28"/>
        </w:rPr>
        <w:t xml:space="preserve">. </w:t>
      </w:r>
      <w:r w:rsidR="00785E88">
        <w:rPr>
          <w:sz w:val="28"/>
          <w:szCs w:val="28"/>
        </w:rPr>
        <w:t>В Брестском районе и</w:t>
      </w:r>
      <w:r w:rsidRPr="00280F72">
        <w:rPr>
          <w:sz w:val="28"/>
          <w:szCs w:val="28"/>
        </w:rPr>
        <w:t xml:space="preserve">з исследованных </w:t>
      </w:r>
      <w:r w:rsidR="00785E88">
        <w:rPr>
          <w:sz w:val="28"/>
          <w:szCs w:val="28"/>
        </w:rPr>
        <w:t>33</w:t>
      </w:r>
      <w:r w:rsidRPr="00280F72">
        <w:rPr>
          <w:sz w:val="28"/>
          <w:szCs w:val="28"/>
        </w:rPr>
        <w:t xml:space="preserve"> проб не соотве</w:t>
      </w:r>
      <w:r>
        <w:rPr>
          <w:sz w:val="28"/>
          <w:szCs w:val="28"/>
        </w:rPr>
        <w:t xml:space="preserve">тствовали ТНПА </w:t>
      </w:r>
      <w:r w:rsidR="00785E88">
        <w:rPr>
          <w:sz w:val="28"/>
          <w:szCs w:val="28"/>
        </w:rPr>
        <w:t>3</w:t>
      </w:r>
      <w:r>
        <w:rPr>
          <w:sz w:val="28"/>
          <w:szCs w:val="28"/>
        </w:rPr>
        <w:t>/</w:t>
      </w:r>
      <w:r w:rsidR="00785E88">
        <w:rPr>
          <w:sz w:val="28"/>
          <w:szCs w:val="28"/>
        </w:rPr>
        <w:t>9,1</w:t>
      </w:r>
      <w:r>
        <w:rPr>
          <w:sz w:val="28"/>
          <w:szCs w:val="28"/>
        </w:rPr>
        <w:t>% (2022 год</w:t>
      </w:r>
      <w:r w:rsidRPr="00280F72">
        <w:rPr>
          <w:sz w:val="28"/>
          <w:szCs w:val="28"/>
        </w:rPr>
        <w:t xml:space="preserve"> – </w:t>
      </w:r>
      <w:r w:rsidR="00785E88">
        <w:rPr>
          <w:sz w:val="28"/>
          <w:szCs w:val="28"/>
        </w:rPr>
        <w:t>1</w:t>
      </w:r>
      <w:r w:rsidRPr="00280F72">
        <w:rPr>
          <w:sz w:val="28"/>
          <w:szCs w:val="28"/>
        </w:rPr>
        <w:t>/</w:t>
      </w:r>
      <w:r w:rsidR="00785E88">
        <w:rPr>
          <w:sz w:val="28"/>
          <w:szCs w:val="28"/>
        </w:rPr>
        <w:t>2,0</w:t>
      </w:r>
      <w:r w:rsidRPr="00280F72">
        <w:rPr>
          <w:sz w:val="28"/>
          <w:szCs w:val="28"/>
        </w:rPr>
        <w:t>%)</w:t>
      </w:r>
      <w:r w:rsidR="001576E9">
        <w:rPr>
          <w:sz w:val="28"/>
          <w:szCs w:val="28"/>
        </w:rPr>
        <w:t xml:space="preserve"> (рис.32</w:t>
      </w:r>
      <w:r w:rsidR="00692B42">
        <w:rPr>
          <w:sz w:val="28"/>
          <w:szCs w:val="28"/>
        </w:rPr>
        <w:t>)</w:t>
      </w:r>
      <w:r w:rsidRPr="00280F72">
        <w:rPr>
          <w:sz w:val="28"/>
          <w:szCs w:val="28"/>
        </w:rPr>
        <w:t xml:space="preserve">. </w:t>
      </w:r>
    </w:p>
    <w:p w14:paraId="03190E50" w14:textId="3225BD93" w:rsidR="00CC38A8" w:rsidRDefault="00CC38A8" w:rsidP="00CC38A8">
      <w:pPr>
        <w:tabs>
          <w:tab w:val="left" w:pos="2776"/>
        </w:tabs>
        <w:ind w:firstLine="709"/>
        <w:jc w:val="both"/>
        <w:rPr>
          <w:sz w:val="28"/>
          <w:szCs w:val="28"/>
        </w:rPr>
      </w:pPr>
      <w:r>
        <w:rPr>
          <w:sz w:val="28"/>
          <w:szCs w:val="28"/>
        </w:rPr>
        <w:t>В 2023 году д</w:t>
      </w:r>
      <w:r w:rsidRPr="00280F72">
        <w:rPr>
          <w:sz w:val="28"/>
          <w:szCs w:val="28"/>
        </w:rPr>
        <w:t xml:space="preserve">оля исследованной продукции импортного происхождения составляет </w:t>
      </w:r>
      <w:r>
        <w:rPr>
          <w:sz w:val="28"/>
          <w:szCs w:val="28"/>
        </w:rPr>
        <w:t>90,8% против 79,4% в 2022</w:t>
      </w:r>
      <w:r w:rsidRPr="00280F72">
        <w:rPr>
          <w:sz w:val="28"/>
          <w:szCs w:val="28"/>
        </w:rPr>
        <w:t xml:space="preserve"> г</w:t>
      </w:r>
      <w:r>
        <w:rPr>
          <w:sz w:val="28"/>
          <w:szCs w:val="28"/>
        </w:rPr>
        <w:t>оду.</w:t>
      </w:r>
    </w:p>
    <w:p w14:paraId="6CE681C6" w14:textId="77777777" w:rsidR="00867A55" w:rsidRPr="00867A55" w:rsidRDefault="00867A55" w:rsidP="00CC38A8">
      <w:pPr>
        <w:tabs>
          <w:tab w:val="left" w:pos="2776"/>
        </w:tabs>
        <w:ind w:firstLine="709"/>
        <w:jc w:val="both"/>
      </w:pPr>
    </w:p>
    <w:p w14:paraId="7346D766" w14:textId="77777777" w:rsidR="00320CB8" w:rsidRDefault="00B72708" w:rsidP="00B72708">
      <w:pPr>
        <w:jc w:val="both"/>
        <w:rPr>
          <w:sz w:val="28"/>
          <w:szCs w:val="28"/>
        </w:rPr>
      </w:pPr>
      <w:r>
        <w:rPr>
          <w:noProof/>
          <w:sz w:val="28"/>
          <w:szCs w:val="28"/>
        </w:rPr>
        <w:drawing>
          <wp:inline distT="0" distB="0" distL="0" distR="0" wp14:anchorId="52A22617" wp14:editId="4FA7C6A5">
            <wp:extent cx="5940425" cy="2320578"/>
            <wp:effectExtent l="0" t="0" r="3175" b="3810"/>
            <wp:docPr id="457" name="Диаграмма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C247B3" w14:textId="77777777" w:rsidR="00B72708" w:rsidRDefault="001576E9" w:rsidP="00B72708">
      <w:pPr>
        <w:ind w:right="-1"/>
        <w:contextualSpacing/>
        <w:jc w:val="center"/>
        <w:rPr>
          <w:b/>
          <w:i/>
          <w:spacing w:val="1"/>
          <w:shd w:val="clear" w:color="auto" w:fill="FFFFFF"/>
          <w:lang w:eastAsia="en-US"/>
        </w:rPr>
      </w:pPr>
      <w:r>
        <w:rPr>
          <w:b/>
          <w:i/>
          <w:spacing w:val="1"/>
          <w:shd w:val="clear" w:color="auto" w:fill="FFFFFF"/>
          <w:lang w:eastAsia="en-US"/>
        </w:rPr>
        <w:t>Рис.32</w:t>
      </w:r>
      <w:r w:rsidR="00B72708" w:rsidRPr="00B72708">
        <w:rPr>
          <w:b/>
          <w:i/>
          <w:spacing w:val="1"/>
          <w:shd w:val="clear" w:color="auto" w:fill="FFFFFF"/>
          <w:lang w:eastAsia="en-US"/>
        </w:rPr>
        <w:t>. Динамика качества безопасности продуктов питания, % нестандартных проб по микробиологическим показателям</w:t>
      </w:r>
    </w:p>
    <w:p w14:paraId="38B41F61" w14:textId="77777777" w:rsidR="004C30C2" w:rsidRPr="00B72708" w:rsidRDefault="004C30C2" w:rsidP="00B72708">
      <w:pPr>
        <w:ind w:right="-1"/>
        <w:contextualSpacing/>
        <w:jc w:val="center"/>
        <w:rPr>
          <w:b/>
          <w:i/>
          <w:spacing w:val="1"/>
          <w:shd w:val="clear" w:color="auto" w:fill="FFFFFF"/>
          <w:lang w:eastAsia="en-US"/>
        </w:rPr>
      </w:pPr>
    </w:p>
    <w:p w14:paraId="5B45AD10" w14:textId="77777777" w:rsidR="00FF2EC6" w:rsidRPr="005C39BC" w:rsidRDefault="00635267" w:rsidP="005E6F4D">
      <w:pPr>
        <w:jc w:val="center"/>
        <w:rPr>
          <w:b/>
          <w:sz w:val="28"/>
          <w:szCs w:val="28"/>
        </w:rPr>
      </w:pPr>
      <w:r w:rsidRPr="000A493E">
        <w:rPr>
          <w:b/>
          <w:sz w:val="28"/>
          <w:szCs w:val="28"/>
        </w:rPr>
        <w:lastRenderedPageBreak/>
        <w:t xml:space="preserve">3.4. </w:t>
      </w:r>
      <w:r w:rsidR="005E6F4D" w:rsidRPr="000A493E">
        <w:rPr>
          <w:b/>
          <w:sz w:val="28"/>
          <w:szCs w:val="28"/>
        </w:rPr>
        <w:t>Гигиена атмосферного воздуха в местах проживания населения</w:t>
      </w:r>
    </w:p>
    <w:p w14:paraId="1B0D3594" w14:textId="77777777" w:rsidR="008A673E" w:rsidRPr="00DA6685" w:rsidRDefault="00943508" w:rsidP="00D937B4">
      <w:pPr>
        <w:ind w:firstLine="708"/>
        <w:jc w:val="both"/>
        <w:rPr>
          <w:rFonts w:eastAsiaTheme="minorHAnsi"/>
          <w:sz w:val="28"/>
          <w:szCs w:val="28"/>
          <w:lang w:eastAsia="en-US"/>
        </w:rPr>
      </w:pPr>
      <w:r w:rsidRPr="00DA6685">
        <w:rPr>
          <w:rFonts w:eastAsiaTheme="minorHAnsi"/>
          <w:sz w:val="28"/>
          <w:szCs w:val="28"/>
          <w:lang w:eastAsia="en-US"/>
        </w:rPr>
        <w:t>Брестским зональным ЦГиЭ обеспечено проведение мониторинга загрязнения атмосферного воздуха в 7 контрольных точках г.Брест</w:t>
      </w:r>
      <w:r w:rsidR="00E911FC" w:rsidRPr="00DA6685">
        <w:rPr>
          <w:rFonts w:eastAsiaTheme="minorHAnsi"/>
          <w:sz w:val="28"/>
          <w:szCs w:val="28"/>
          <w:lang w:eastAsia="en-US"/>
        </w:rPr>
        <w:t xml:space="preserve">а </w:t>
      </w:r>
      <w:r w:rsidR="0004338B" w:rsidRPr="00DA6685">
        <w:rPr>
          <w:rFonts w:eastAsiaTheme="minorHAnsi"/>
          <w:sz w:val="28"/>
          <w:szCs w:val="28"/>
          <w:lang w:eastAsia="en-US"/>
        </w:rPr>
        <w:t xml:space="preserve">                           </w:t>
      </w:r>
      <w:r w:rsidR="006E1456" w:rsidRPr="00DA6685">
        <w:rPr>
          <w:rFonts w:eastAsiaTheme="minorHAnsi"/>
          <w:sz w:val="28"/>
          <w:szCs w:val="28"/>
          <w:lang w:eastAsia="en-US"/>
        </w:rPr>
        <w:t>(</w:t>
      </w:r>
      <w:r w:rsidR="006E1456" w:rsidRPr="00DA6685">
        <w:rPr>
          <w:sz w:val="28"/>
          <w:szCs w:val="28"/>
        </w:rPr>
        <w:t>ул. Московская, 204, ул. 28 июля, 37А, ул. Орджоникидзе, 7, ул. Кирова, 13</w:t>
      </w:r>
      <w:r w:rsidR="006E1456" w:rsidRPr="00DA6685">
        <w:rPr>
          <w:spacing w:val="-20"/>
          <w:sz w:val="28"/>
          <w:szCs w:val="28"/>
        </w:rPr>
        <w:t xml:space="preserve">, </w:t>
      </w:r>
      <w:r w:rsidR="0004338B" w:rsidRPr="00DA6685">
        <w:rPr>
          <w:spacing w:val="-20"/>
          <w:sz w:val="28"/>
          <w:szCs w:val="28"/>
        </w:rPr>
        <w:t xml:space="preserve">                         </w:t>
      </w:r>
      <w:r w:rsidR="006E1456" w:rsidRPr="00DA6685">
        <w:rPr>
          <w:sz w:val="28"/>
          <w:szCs w:val="28"/>
        </w:rPr>
        <w:t>ул. Дачная, 74, ул. Фомина, 14</w:t>
      </w:r>
      <w:r w:rsidR="00EA7E86" w:rsidRPr="00DA6685">
        <w:rPr>
          <w:sz w:val="28"/>
          <w:szCs w:val="28"/>
        </w:rPr>
        <w:t xml:space="preserve">, </w:t>
      </w:r>
      <w:r w:rsidR="006E1456" w:rsidRPr="00DA6685">
        <w:rPr>
          <w:sz w:val="28"/>
          <w:szCs w:val="28"/>
        </w:rPr>
        <w:t>пер. Сосновый,</w:t>
      </w:r>
      <w:r w:rsidR="00EA7E86" w:rsidRPr="00DA6685">
        <w:rPr>
          <w:sz w:val="28"/>
          <w:szCs w:val="28"/>
        </w:rPr>
        <w:t xml:space="preserve"> </w:t>
      </w:r>
      <w:r w:rsidR="006E1456" w:rsidRPr="00DA6685">
        <w:rPr>
          <w:sz w:val="28"/>
          <w:szCs w:val="28"/>
        </w:rPr>
        <w:t>52</w:t>
      </w:r>
      <w:r w:rsidR="0004338B" w:rsidRPr="00DA6685">
        <w:rPr>
          <w:sz w:val="28"/>
          <w:szCs w:val="28"/>
        </w:rPr>
        <w:t>)</w:t>
      </w:r>
      <w:r w:rsidR="006E1456" w:rsidRPr="00DA6685">
        <w:rPr>
          <w:rFonts w:eastAsiaTheme="minorHAnsi"/>
          <w:sz w:val="28"/>
          <w:szCs w:val="28"/>
          <w:lang w:eastAsia="en-US"/>
        </w:rPr>
        <w:t xml:space="preserve"> </w:t>
      </w:r>
      <w:r w:rsidR="00E911FC" w:rsidRPr="00DA6685">
        <w:rPr>
          <w:rFonts w:eastAsiaTheme="minorHAnsi"/>
          <w:sz w:val="28"/>
          <w:szCs w:val="28"/>
          <w:lang w:eastAsia="en-US"/>
        </w:rPr>
        <w:t xml:space="preserve">и </w:t>
      </w:r>
      <w:r w:rsidR="006E1456" w:rsidRPr="00DA6685">
        <w:rPr>
          <w:rFonts w:eastAsiaTheme="minorHAnsi"/>
          <w:sz w:val="28"/>
          <w:szCs w:val="28"/>
          <w:lang w:eastAsia="en-US"/>
        </w:rPr>
        <w:t xml:space="preserve">2 мониторинговых точках Брестского района </w:t>
      </w:r>
      <w:r w:rsidR="0004338B" w:rsidRPr="00DA6685">
        <w:rPr>
          <w:rFonts w:eastAsiaTheme="minorHAnsi"/>
          <w:sz w:val="28"/>
          <w:szCs w:val="28"/>
          <w:lang w:eastAsia="en-US"/>
        </w:rPr>
        <w:t xml:space="preserve">(аг. Мухавец, аг. Вистычи) </w:t>
      </w:r>
      <w:r w:rsidRPr="00DA6685">
        <w:rPr>
          <w:rFonts w:eastAsiaTheme="minorHAnsi"/>
          <w:sz w:val="28"/>
          <w:szCs w:val="28"/>
          <w:lang w:eastAsia="en-US"/>
        </w:rPr>
        <w:t xml:space="preserve">по 5 загрязняющим веществам: твердые частицы, диоксид азота, диоксид серы, формальдегид, оксид углерода. </w:t>
      </w:r>
    </w:p>
    <w:p w14:paraId="64CD1E6B" w14:textId="77777777" w:rsidR="00AA256E" w:rsidRPr="00DA6685" w:rsidRDefault="00AA256E" w:rsidP="00AA256E">
      <w:pPr>
        <w:ind w:firstLine="708"/>
        <w:jc w:val="both"/>
        <w:rPr>
          <w:sz w:val="28"/>
          <w:szCs w:val="28"/>
        </w:rPr>
      </w:pPr>
      <w:r w:rsidRPr="00DA6685">
        <w:rPr>
          <w:rFonts w:eastAsiaTheme="minorHAnsi"/>
          <w:sz w:val="28"/>
          <w:szCs w:val="28"/>
          <w:lang w:eastAsia="en-US"/>
        </w:rPr>
        <w:t xml:space="preserve">Кроме того, специалистами центра совместно с Брестским областным ЦГЭиОЗ в рамках социально-гигиенического мониторинга проведен лабораторный контроль за содержанием вредных веществ в атмосферном воздухе на границе санитарно-защитной зоны объектов ООО «Аккумуляторный Альянс» с собственной котельной на природном газе по адресу: Брестский район, СЭЗ «Брест», район «Аэропорт» (8 точек по 8 румбам в радиусе </w:t>
      </w:r>
      <w:smartTag w:uri="urn:schemas-microsoft-com:office:smarttags" w:element="metricconverter">
        <w:smartTagPr>
          <w:attr w:name="ProductID" w:val="500 метров"/>
        </w:smartTagPr>
        <w:r w:rsidRPr="00DA6685">
          <w:rPr>
            <w:rFonts w:eastAsiaTheme="minorHAnsi"/>
            <w:sz w:val="28"/>
            <w:szCs w:val="28"/>
            <w:lang w:eastAsia="en-US"/>
          </w:rPr>
          <w:t>500 метров</w:t>
        </w:r>
      </w:smartTag>
      <w:r w:rsidRPr="00DA6685">
        <w:rPr>
          <w:rFonts w:eastAsiaTheme="minorHAnsi"/>
          <w:sz w:val="28"/>
          <w:szCs w:val="28"/>
          <w:lang w:eastAsia="en-US"/>
        </w:rPr>
        <w:t xml:space="preserve"> от границы территории предприятия ООО «Аккумуляторный Альянс») и на границе территории близлежащих населенных пунктов д.д. Хабы, Щебрин, Тельмы-2, Бульково, р-н Стимово, территории КФХ «Берестейское» (по 2 точки); в 84 мониторинговых точках </w:t>
      </w:r>
      <w:r w:rsidRPr="00DA6685">
        <w:rPr>
          <w:sz w:val="28"/>
          <w:szCs w:val="28"/>
        </w:rPr>
        <w:t>на границе санитарно-защитной зоны объектов КУПП «Брестское котельное хозяйство», «Брестская областная ветеринарная лаборатория», ЧУДОВ «Центр подготовки, повышения и квалификации и переподготовки рабочих», ЧУДОВ «Центр повышения квалификации руководящих работников и специалистов комитета по сельскому хозяйству и продовольствию Брестского ОИК», КУПП «Коммуна</w:t>
      </w:r>
      <w:r w:rsidR="000161A2">
        <w:rPr>
          <w:sz w:val="28"/>
          <w:szCs w:val="28"/>
        </w:rPr>
        <w:t xml:space="preserve">льник», КПУП «Брестводоканал», </w:t>
      </w:r>
      <w:r w:rsidRPr="00DA6685">
        <w:rPr>
          <w:sz w:val="28"/>
          <w:szCs w:val="28"/>
        </w:rPr>
        <w:t>СП ОАО «Брестгазоаппарат»; Брестская ТЭЦ, СОО «Стеклосфера», СООО «СТиМ Брест», СООО «СТиМ»,</w:t>
      </w:r>
      <w:r w:rsidR="00DA6685">
        <w:rPr>
          <w:sz w:val="28"/>
          <w:szCs w:val="28"/>
        </w:rPr>
        <w:t xml:space="preserve"> </w:t>
      </w:r>
      <w:r w:rsidRPr="00DA6685">
        <w:rPr>
          <w:sz w:val="28"/>
          <w:szCs w:val="28"/>
        </w:rPr>
        <w:t>ОАО «Брестский мясокомбинат», ОАО «Берестейский пекарь», ООО «Терсет Вест», ООО «Файв Старс», ОАО «Брестское мороженое», КУМПП «Брестское ЖКХ», ЗАО «Консул», ПУ «Медно», ОАО «СГЦ Западный», ОАО «Остромечево».</w:t>
      </w:r>
    </w:p>
    <w:p w14:paraId="2C14DCCB" w14:textId="77777777" w:rsidR="00AA256E" w:rsidRPr="00DA6685" w:rsidRDefault="00AA256E" w:rsidP="00AA256E">
      <w:pPr>
        <w:ind w:firstLine="708"/>
        <w:jc w:val="both"/>
        <w:rPr>
          <w:sz w:val="28"/>
          <w:szCs w:val="28"/>
        </w:rPr>
      </w:pPr>
      <w:r w:rsidRPr="00DA6685">
        <w:rPr>
          <w:sz w:val="28"/>
          <w:szCs w:val="28"/>
        </w:rPr>
        <w:t>Всего по госсаннадзору, в т.ч. в рамках социально-гигиенического мониторинга, за 2023 год исследовано 6470 проб в городе и в районе (превышений предельно-допустимых концентраций не выявлено).</w:t>
      </w:r>
    </w:p>
    <w:p w14:paraId="37671D21" w14:textId="77777777" w:rsidR="00C22AE3" w:rsidRDefault="00C22AE3" w:rsidP="007A3597">
      <w:pPr>
        <w:jc w:val="center"/>
        <w:rPr>
          <w:b/>
          <w:sz w:val="28"/>
          <w:szCs w:val="28"/>
        </w:rPr>
      </w:pPr>
    </w:p>
    <w:p w14:paraId="09D55C79" w14:textId="77777777" w:rsidR="007509B9" w:rsidRPr="00000E7C" w:rsidRDefault="007B5639" w:rsidP="007A3597">
      <w:pPr>
        <w:jc w:val="center"/>
        <w:rPr>
          <w:b/>
          <w:sz w:val="28"/>
          <w:szCs w:val="28"/>
        </w:rPr>
      </w:pPr>
      <w:r w:rsidRPr="00876EFD">
        <w:rPr>
          <w:b/>
          <w:sz w:val="28"/>
          <w:szCs w:val="28"/>
        </w:rPr>
        <w:t>3.</w:t>
      </w:r>
      <w:r w:rsidR="00635267" w:rsidRPr="00876EFD">
        <w:rPr>
          <w:b/>
          <w:sz w:val="28"/>
          <w:szCs w:val="28"/>
        </w:rPr>
        <w:t>5</w:t>
      </w:r>
      <w:r w:rsidR="00ED18A7" w:rsidRPr="00876EFD">
        <w:rPr>
          <w:b/>
          <w:sz w:val="28"/>
          <w:szCs w:val="28"/>
        </w:rPr>
        <w:t>.</w:t>
      </w:r>
      <w:r w:rsidR="003E7BC7" w:rsidRPr="00876EFD">
        <w:rPr>
          <w:b/>
          <w:sz w:val="28"/>
          <w:szCs w:val="28"/>
        </w:rPr>
        <w:t xml:space="preserve"> Гигиена коммунально</w:t>
      </w:r>
      <w:r w:rsidR="00B874FA" w:rsidRPr="00876EFD">
        <w:rPr>
          <w:b/>
          <w:sz w:val="28"/>
          <w:szCs w:val="28"/>
        </w:rPr>
        <w:t>-бытового обеспечения населения</w:t>
      </w:r>
    </w:p>
    <w:p w14:paraId="59494D7F" w14:textId="34DFCD60" w:rsidR="00375CCA" w:rsidRPr="00375CCA" w:rsidRDefault="004563A0" w:rsidP="007A296B">
      <w:pPr>
        <w:ind w:left="173" w:firstLine="710"/>
        <w:jc w:val="both"/>
        <w:rPr>
          <w:color w:val="000000"/>
          <w:sz w:val="28"/>
          <w:szCs w:val="28"/>
        </w:rPr>
      </w:pPr>
      <w:r>
        <w:rPr>
          <w:color w:val="000000"/>
          <w:sz w:val="28"/>
          <w:szCs w:val="28"/>
        </w:rPr>
        <w:t>В</w:t>
      </w:r>
      <w:r w:rsidR="00375CCA" w:rsidRPr="00375CCA">
        <w:rPr>
          <w:color w:val="000000"/>
          <w:sz w:val="28"/>
          <w:szCs w:val="28"/>
        </w:rPr>
        <w:t>одоснабжение населению г.</w:t>
      </w:r>
      <w:r w:rsidR="002A77E7">
        <w:rPr>
          <w:color w:val="000000"/>
          <w:sz w:val="28"/>
          <w:szCs w:val="28"/>
        </w:rPr>
        <w:t xml:space="preserve"> </w:t>
      </w:r>
      <w:r w:rsidR="00375CCA" w:rsidRPr="00375CCA">
        <w:rPr>
          <w:color w:val="000000"/>
          <w:sz w:val="28"/>
          <w:szCs w:val="28"/>
        </w:rPr>
        <w:t>Бреста подается из пяти водозаборов КПУП «Брестводоканал» (Граевский, Мухавецкий, Северный, Западный, Аэропорт).</w:t>
      </w:r>
      <w:r w:rsidR="007A296B" w:rsidRPr="007A296B">
        <w:rPr>
          <w:sz w:val="28"/>
          <w:szCs w:val="28"/>
        </w:rPr>
        <w:t xml:space="preserve"> </w:t>
      </w:r>
      <w:r w:rsidR="007A296B" w:rsidRPr="00375CCA">
        <w:rPr>
          <w:sz w:val="28"/>
          <w:szCs w:val="28"/>
        </w:rPr>
        <w:t xml:space="preserve">На всех водозаборах» имеются станции обезжелезивания, насосные станции </w:t>
      </w:r>
      <w:r w:rsidR="007A296B" w:rsidRPr="00375CCA">
        <w:rPr>
          <w:sz w:val="28"/>
          <w:szCs w:val="28"/>
          <w:lang w:val="en-US"/>
        </w:rPr>
        <w:t>II</w:t>
      </w:r>
      <w:r w:rsidR="007A296B" w:rsidRPr="00375CCA">
        <w:rPr>
          <w:sz w:val="28"/>
          <w:szCs w:val="28"/>
        </w:rPr>
        <w:t>-го подъема, резервуары чистой воды, административно-бытовые корпусы, гидролизные.</w:t>
      </w:r>
    </w:p>
    <w:p w14:paraId="6C2EDC2C" w14:textId="77777777" w:rsidR="00375CCA" w:rsidRPr="00375CCA" w:rsidRDefault="00375CCA" w:rsidP="00375CCA">
      <w:pPr>
        <w:ind w:left="110" w:firstLine="710"/>
        <w:jc w:val="both"/>
        <w:rPr>
          <w:color w:val="000000"/>
          <w:sz w:val="28"/>
          <w:szCs w:val="28"/>
        </w:rPr>
      </w:pPr>
      <w:r w:rsidRPr="00375CCA">
        <w:rPr>
          <w:color w:val="000000"/>
          <w:sz w:val="28"/>
          <w:szCs w:val="28"/>
        </w:rPr>
        <w:t>Ранее водоснабжение нас</w:t>
      </w:r>
      <w:r>
        <w:rPr>
          <w:color w:val="000000"/>
          <w:sz w:val="28"/>
          <w:szCs w:val="28"/>
        </w:rPr>
        <w:t>елению микрорайона «Граевка» г.</w:t>
      </w:r>
      <w:r w:rsidRPr="00375CCA">
        <w:rPr>
          <w:color w:val="000000"/>
          <w:sz w:val="28"/>
          <w:szCs w:val="28"/>
        </w:rPr>
        <w:t xml:space="preserve">Бреста подавалось также и из ведомственного водозабора Брестской дистанции гражданских сооружений РУП «Брестское отделение Белорусской железной дороги», однако, в </w:t>
      </w:r>
      <w:r w:rsidR="00467E48">
        <w:rPr>
          <w:color w:val="000000"/>
          <w:sz w:val="28"/>
          <w:szCs w:val="28"/>
        </w:rPr>
        <w:t>2023 году</w:t>
      </w:r>
      <w:r w:rsidRPr="00375CCA">
        <w:rPr>
          <w:color w:val="000000"/>
          <w:sz w:val="28"/>
          <w:szCs w:val="28"/>
        </w:rPr>
        <w:t xml:space="preserve"> проведены работы по подключению части населения микрорайона «Граевка» г.Бреста к городским водопроводным сетям, находящихся на балансе и обслуживании КПУП «Брестводоканал».</w:t>
      </w:r>
    </w:p>
    <w:p w14:paraId="5CC1786C" w14:textId="77777777" w:rsidR="00375CCA" w:rsidRPr="00375CCA" w:rsidRDefault="00375CCA" w:rsidP="00375CCA">
      <w:pPr>
        <w:ind w:left="110" w:firstLine="710"/>
        <w:jc w:val="both"/>
        <w:rPr>
          <w:color w:val="000000"/>
          <w:sz w:val="28"/>
          <w:szCs w:val="28"/>
        </w:rPr>
      </w:pPr>
      <w:r w:rsidRPr="00375CCA">
        <w:rPr>
          <w:color w:val="000000"/>
          <w:sz w:val="28"/>
          <w:szCs w:val="28"/>
        </w:rPr>
        <w:lastRenderedPageBreak/>
        <w:t>Брестской дистанцией гражданских сооружений РУП «Брестское отделение Белорусской железной дороги» проводятся работы по подготовке к передаче на баланс КПУП «Брестводоканал» водозабора станции Брест-Восточный и водопроводных сетей.</w:t>
      </w:r>
    </w:p>
    <w:p w14:paraId="0535AB91" w14:textId="08D6B0EC" w:rsidR="00267B79" w:rsidRDefault="00267B79" w:rsidP="00375CCA">
      <w:pPr>
        <w:ind w:firstLine="708"/>
        <w:jc w:val="both"/>
        <w:rPr>
          <w:sz w:val="28"/>
          <w:szCs w:val="28"/>
        </w:rPr>
      </w:pPr>
      <w:r w:rsidRPr="00375CCA">
        <w:rPr>
          <w:sz w:val="28"/>
          <w:szCs w:val="28"/>
        </w:rPr>
        <w:t>Также на территории г.</w:t>
      </w:r>
      <w:r w:rsidR="002A77E7">
        <w:rPr>
          <w:sz w:val="28"/>
          <w:szCs w:val="28"/>
        </w:rPr>
        <w:t xml:space="preserve"> </w:t>
      </w:r>
      <w:r w:rsidRPr="00375CCA">
        <w:rPr>
          <w:sz w:val="28"/>
          <w:szCs w:val="28"/>
        </w:rPr>
        <w:t>Бреста имеются 12</w:t>
      </w:r>
      <w:r w:rsidRPr="00E26031">
        <w:rPr>
          <w:sz w:val="28"/>
          <w:szCs w:val="28"/>
        </w:rPr>
        <w:t xml:space="preserve"> ведомственных водозаборов, обеспечивающих водой ведомс</w:t>
      </w:r>
      <w:r w:rsidR="00E22CCA" w:rsidRPr="00E26031">
        <w:rPr>
          <w:sz w:val="28"/>
          <w:szCs w:val="28"/>
        </w:rPr>
        <w:t>твенные объекты</w:t>
      </w:r>
      <w:r w:rsidRPr="00E26031">
        <w:rPr>
          <w:sz w:val="28"/>
          <w:szCs w:val="28"/>
        </w:rPr>
        <w:t xml:space="preserve">. </w:t>
      </w:r>
    </w:p>
    <w:p w14:paraId="77039577" w14:textId="4716B332" w:rsidR="000E626F" w:rsidRPr="000E626F" w:rsidRDefault="000E626F" w:rsidP="000E626F">
      <w:pPr>
        <w:ind w:firstLine="708"/>
        <w:jc w:val="both"/>
        <w:rPr>
          <w:rFonts w:eastAsia="Calibri"/>
          <w:color w:val="000000"/>
          <w:sz w:val="28"/>
          <w:szCs w:val="28"/>
        </w:rPr>
      </w:pPr>
      <w:r w:rsidRPr="00BB4E00">
        <w:rPr>
          <w:sz w:val="28"/>
          <w:szCs w:val="28"/>
          <w:lang w:bidi="ru-RU"/>
        </w:rPr>
        <w:t xml:space="preserve">В </w:t>
      </w:r>
      <w:r>
        <w:rPr>
          <w:sz w:val="28"/>
          <w:szCs w:val="28"/>
          <w:lang w:bidi="ru-RU"/>
        </w:rPr>
        <w:t>г.</w:t>
      </w:r>
      <w:r w:rsidR="002A77E7">
        <w:rPr>
          <w:sz w:val="28"/>
          <w:szCs w:val="28"/>
          <w:lang w:bidi="ru-RU"/>
        </w:rPr>
        <w:t xml:space="preserve"> </w:t>
      </w:r>
      <w:r>
        <w:rPr>
          <w:sz w:val="28"/>
          <w:szCs w:val="28"/>
          <w:lang w:bidi="ru-RU"/>
        </w:rPr>
        <w:t>Бресте</w:t>
      </w:r>
      <w:r w:rsidRPr="00BB4E00">
        <w:rPr>
          <w:sz w:val="28"/>
          <w:szCs w:val="28"/>
          <w:lang w:bidi="ru-RU"/>
        </w:rPr>
        <w:t xml:space="preserve"> обеспеченность населения централизованным водоснабжением составляет </w:t>
      </w:r>
      <w:r>
        <w:rPr>
          <w:sz w:val="28"/>
          <w:szCs w:val="28"/>
          <w:lang w:bidi="ru-RU"/>
        </w:rPr>
        <w:t>98,8</w:t>
      </w:r>
      <w:r w:rsidRPr="00BB4E00">
        <w:rPr>
          <w:sz w:val="28"/>
          <w:szCs w:val="28"/>
          <w:lang w:bidi="ru-RU"/>
        </w:rPr>
        <w:t>%.</w:t>
      </w:r>
      <w:r w:rsidRPr="00E26031">
        <w:rPr>
          <w:rFonts w:eastAsia="Calibri"/>
          <w:color w:val="000000"/>
          <w:sz w:val="28"/>
          <w:szCs w:val="28"/>
        </w:rPr>
        <w:t xml:space="preserve"> </w:t>
      </w:r>
    </w:p>
    <w:p w14:paraId="5F89F47C" w14:textId="5F7FDB8E" w:rsidR="00D9433F" w:rsidRPr="00E26031" w:rsidRDefault="007848EA" w:rsidP="006D0DD4">
      <w:pPr>
        <w:jc w:val="both"/>
        <w:rPr>
          <w:sz w:val="28"/>
          <w:szCs w:val="28"/>
        </w:rPr>
      </w:pPr>
      <w:r w:rsidRPr="00E26031">
        <w:rPr>
          <w:rFonts w:eastAsia="Calibri"/>
          <w:sz w:val="28"/>
          <w:szCs w:val="28"/>
        </w:rPr>
        <w:tab/>
      </w:r>
      <w:r w:rsidR="00D9433F" w:rsidRPr="00E26031">
        <w:rPr>
          <w:sz w:val="28"/>
          <w:szCs w:val="28"/>
        </w:rPr>
        <w:t>Водоотведение г.</w:t>
      </w:r>
      <w:r w:rsidR="002A77E7">
        <w:rPr>
          <w:sz w:val="28"/>
          <w:szCs w:val="28"/>
        </w:rPr>
        <w:t xml:space="preserve"> </w:t>
      </w:r>
      <w:r w:rsidR="00D9433F" w:rsidRPr="00E26031">
        <w:rPr>
          <w:sz w:val="28"/>
          <w:szCs w:val="28"/>
        </w:rPr>
        <w:t>Бреста предусмотрено на очистные сооружения города, находящихся на балансе КПУП «Брестводоканал». Для бесперебойной работы системы водоотведения г.Бреста предусмотрены 140 канализационно-насосных станций.</w:t>
      </w:r>
    </w:p>
    <w:p w14:paraId="4A75156F" w14:textId="2F4E076E" w:rsidR="00375CCA" w:rsidRDefault="006C3CFC" w:rsidP="006C3CFC">
      <w:pPr>
        <w:ind w:firstLine="708"/>
        <w:jc w:val="both"/>
        <w:rPr>
          <w:color w:val="000000"/>
          <w:sz w:val="28"/>
          <w:szCs w:val="28"/>
        </w:rPr>
      </w:pPr>
      <w:r>
        <w:rPr>
          <w:rFonts w:eastAsia="Calibri"/>
          <w:sz w:val="28"/>
          <w:szCs w:val="28"/>
        </w:rPr>
        <w:t>В 2023 году</w:t>
      </w:r>
      <w:r w:rsidR="00B42249" w:rsidRPr="00375CCA">
        <w:rPr>
          <w:rFonts w:eastAsia="Calibri"/>
          <w:sz w:val="28"/>
          <w:szCs w:val="28"/>
        </w:rPr>
        <w:t xml:space="preserve"> </w:t>
      </w:r>
      <w:r w:rsidR="00BD47E3" w:rsidRPr="00375CCA">
        <w:rPr>
          <w:sz w:val="28"/>
          <w:szCs w:val="28"/>
        </w:rPr>
        <w:t xml:space="preserve">выполнена реконструкция внутриквартальных водопроводных сетей ул. </w:t>
      </w:r>
      <w:r w:rsidR="00375CCA" w:rsidRPr="00375CCA">
        <w:rPr>
          <w:sz w:val="28"/>
          <w:szCs w:val="28"/>
        </w:rPr>
        <w:t>Я.</w:t>
      </w:r>
      <w:r w:rsidR="00C22AE3">
        <w:rPr>
          <w:sz w:val="28"/>
          <w:szCs w:val="28"/>
        </w:rPr>
        <w:t xml:space="preserve"> </w:t>
      </w:r>
      <w:r w:rsidR="00375CCA" w:rsidRPr="00375CCA">
        <w:rPr>
          <w:sz w:val="28"/>
          <w:szCs w:val="28"/>
        </w:rPr>
        <w:t xml:space="preserve">Купалы </w:t>
      </w:r>
      <w:r w:rsidR="00BD47E3" w:rsidRPr="00375CCA">
        <w:rPr>
          <w:sz w:val="28"/>
          <w:szCs w:val="28"/>
        </w:rPr>
        <w:t>в г.</w:t>
      </w:r>
      <w:r w:rsidR="002A77E7">
        <w:rPr>
          <w:sz w:val="28"/>
          <w:szCs w:val="28"/>
        </w:rPr>
        <w:t xml:space="preserve"> </w:t>
      </w:r>
      <w:r w:rsidR="00375CCA" w:rsidRPr="00375CCA">
        <w:rPr>
          <w:sz w:val="28"/>
          <w:szCs w:val="28"/>
        </w:rPr>
        <w:t xml:space="preserve">Бресте, </w:t>
      </w:r>
      <w:r w:rsidR="00375CCA" w:rsidRPr="00375CCA">
        <w:rPr>
          <w:color w:val="000000"/>
          <w:sz w:val="28"/>
          <w:szCs w:val="28"/>
        </w:rPr>
        <w:t>переложено 4,437 км сетей водопровода и 3,435 км сетей канализации</w:t>
      </w:r>
      <w:r w:rsidR="006F0E74">
        <w:rPr>
          <w:color w:val="000000"/>
          <w:sz w:val="28"/>
          <w:szCs w:val="28"/>
        </w:rPr>
        <w:t>.</w:t>
      </w:r>
    </w:p>
    <w:p w14:paraId="08C41BBE" w14:textId="77777777" w:rsidR="00BB4E00" w:rsidRDefault="00BB4E00" w:rsidP="00BB4E00">
      <w:pPr>
        <w:pStyle w:val="55"/>
        <w:shd w:val="clear" w:color="auto" w:fill="auto"/>
        <w:ind w:firstLine="780"/>
      </w:pPr>
      <w:r>
        <w:t>Водоснабжение населения Брестского района осуществляется от коммунального водопровода КУМППЖКХ «Брестское ЖКХ», включающего 40 водозаборов (80 артезианских скважин, из них 59 функционируют, 21 на консервации, в 2022 году затампонирована водозаборная скважина д.</w:t>
      </w:r>
      <w:r w:rsidR="00A92247">
        <w:t xml:space="preserve"> </w:t>
      </w:r>
      <w:r>
        <w:t>Дружба, демонтирована водонапорная башня), 11 станций обезжелезивания (в п. Мухавец, д.д. Знаменка, Мотыкалы, Волки, Черни, Чернавчицы, Остромечево, Братылово, Н.Лыщицы, Страдечъ,                 г.п. Домачево), водозаборы д.д.Вистычи, Скоки, Ковердяки, Тюхиничи, Старое село, Козловичи, Дружба переключены на водоснабжение города Бреста КПУП «Брестводоканал» от водозабора «Северный», Тельмы -1 - от водозабора «Мухавецкий». На все имеются проекты зон санитарной охраны.</w:t>
      </w:r>
    </w:p>
    <w:p w14:paraId="66690863" w14:textId="77777777" w:rsidR="00BB4E00" w:rsidRDefault="00BB4E00" w:rsidP="00BB4E00">
      <w:pPr>
        <w:pStyle w:val="55"/>
        <w:shd w:val="clear" w:color="auto" w:fill="auto"/>
        <w:spacing w:line="298" w:lineRule="exact"/>
        <w:ind w:firstLine="780"/>
      </w:pPr>
      <w:r>
        <w:t>Ведомственный водозабор ТОК «Белое озеро» ТЭДУП «Бресттурист» обеспечивает питьевой водой население пос. Белое Озеро.</w:t>
      </w:r>
    </w:p>
    <w:p w14:paraId="667398ED" w14:textId="77777777" w:rsidR="00BD4104" w:rsidRPr="00E26031" w:rsidRDefault="000914B0" w:rsidP="00E26031">
      <w:pPr>
        <w:jc w:val="both"/>
        <w:rPr>
          <w:rFonts w:eastAsia="Calibri"/>
          <w:color w:val="000000"/>
          <w:sz w:val="28"/>
          <w:szCs w:val="28"/>
        </w:rPr>
      </w:pPr>
      <w:r w:rsidRPr="00E26031">
        <w:rPr>
          <w:rFonts w:eastAsia="Calibri"/>
          <w:sz w:val="28"/>
          <w:szCs w:val="28"/>
        </w:rPr>
        <w:tab/>
      </w:r>
      <w:r w:rsidR="00BB4E00" w:rsidRPr="00BB4E00">
        <w:rPr>
          <w:sz w:val="28"/>
          <w:szCs w:val="28"/>
          <w:lang w:bidi="ru-RU"/>
        </w:rPr>
        <w:t>В Брестском районе обеспеченность населения централизованным водоснабжением составляет 80,</w:t>
      </w:r>
      <w:r w:rsidR="00B0441E" w:rsidRPr="00B0441E">
        <w:rPr>
          <w:sz w:val="28"/>
          <w:szCs w:val="28"/>
          <w:lang w:bidi="ru-RU"/>
        </w:rPr>
        <w:t>9</w:t>
      </w:r>
      <w:r w:rsidR="00BB4E00" w:rsidRPr="00BB4E00">
        <w:rPr>
          <w:sz w:val="28"/>
          <w:szCs w:val="28"/>
          <w:lang w:bidi="ru-RU"/>
        </w:rPr>
        <w:t>%.</w:t>
      </w:r>
      <w:r w:rsidR="00F71B17" w:rsidRPr="00E26031">
        <w:rPr>
          <w:rFonts w:eastAsia="Calibri"/>
          <w:color w:val="000000"/>
          <w:sz w:val="28"/>
          <w:szCs w:val="28"/>
        </w:rPr>
        <w:t xml:space="preserve"> </w:t>
      </w:r>
    </w:p>
    <w:p w14:paraId="7BBEA991" w14:textId="77777777" w:rsidR="007A296B" w:rsidRDefault="007A296B" w:rsidP="004F5B3A">
      <w:pPr>
        <w:widowControl w:val="0"/>
        <w:spacing w:line="322" w:lineRule="exact"/>
        <w:ind w:firstLine="760"/>
        <w:jc w:val="both"/>
        <w:rPr>
          <w:sz w:val="28"/>
          <w:szCs w:val="28"/>
        </w:rPr>
      </w:pPr>
      <w:r>
        <w:rPr>
          <w:sz w:val="28"/>
          <w:szCs w:val="28"/>
        </w:rPr>
        <w:t>Для улучшения качества воды подаваемой населению Брестского района выполнены следующие мероприятия:</w:t>
      </w:r>
    </w:p>
    <w:p w14:paraId="5C7C07F9" w14:textId="77777777" w:rsidR="007A296B" w:rsidRDefault="007A296B" w:rsidP="007A296B">
      <w:pPr>
        <w:widowControl w:val="0"/>
        <w:spacing w:line="322" w:lineRule="exact"/>
        <w:jc w:val="both"/>
        <w:rPr>
          <w:color w:val="000000"/>
          <w:sz w:val="28"/>
          <w:szCs w:val="28"/>
          <w:lang w:bidi="ru-RU"/>
        </w:rPr>
      </w:pPr>
      <w:r>
        <w:rPr>
          <w:sz w:val="28"/>
          <w:szCs w:val="28"/>
        </w:rPr>
        <w:t xml:space="preserve">- </w:t>
      </w:r>
      <w:r w:rsidR="004F5B3A" w:rsidRPr="004F5B3A">
        <w:rPr>
          <w:color w:val="000000"/>
          <w:sz w:val="28"/>
          <w:szCs w:val="28"/>
          <w:lang w:bidi="ru-RU"/>
        </w:rPr>
        <w:t>пробур</w:t>
      </w:r>
      <w:r>
        <w:rPr>
          <w:color w:val="000000"/>
          <w:sz w:val="28"/>
          <w:szCs w:val="28"/>
          <w:lang w:bidi="ru-RU"/>
        </w:rPr>
        <w:t>ена артезианская скважина в аг.</w:t>
      </w:r>
      <w:r w:rsidR="00787075">
        <w:rPr>
          <w:color w:val="000000"/>
          <w:sz w:val="28"/>
          <w:szCs w:val="28"/>
          <w:lang w:bidi="ru-RU"/>
        </w:rPr>
        <w:t xml:space="preserve"> </w:t>
      </w:r>
      <w:r w:rsidR="004F5B3A" w:rsidRPr="004F5B3A">
        <w:rPr>
          <w:color w:val="000000"/>
          <w:sz w:val="28"/>
          <w:szCs w:val="28"/>
          <w:lang w:bidi="ru-RU"/>
        </w:rPr>
        <w:t>Б</w:t>
      </w:r>
      <w:r w:rsidR="003105A3">
        <w:rPr>
          <w:color w:val="000000"/>
          <w:sz w:val="28"/>
          <w:szCs w:val="28"/>
          <w:lang w:bidi="ru-RU"/>
        </w:rPr>
        <w:t>.</w:t>
      </w:r>
      <w:r w:rsidR="004F5B3A" w:rsidRPr="004F5B3A">
        <w:rPr>
          <w:color w:val="000000"/>
          <w:sz w:val="28"/>
          <w:szCs w:val="28"/>
          <w:lang w:bidi="ru-RU"/>
        </w:rPr>
        <w:t xml:space="preserve">Мотыкалы; </w:t>
      </w:r>
    </w:p>
    <w:p w14:paraId="1D4AD5AB" w14:textId="77777777" w:rsidR="004F5B3A" w:rsidRPr="004F5B3A" w:rsidRDefault="007A296B" w:rsidP="007A296B">
      <w:pPr>
        <w:widowControl w:val="0"/>
        <w:spacing w:line="322" w:lineRule="exact"/>
        <w:jc w:val="both"/>
        <w:rPr>
          <w:color w:val="000000"/>
          <w:sz w:val="28"/>
          <w:szCs w:val="28"/>
          <w:lang w:bidi="ru-RU"/>
        </w:rPr>
      </w:pPr>
      <w:r>
        <w:rPr>
          <w:color w:val="000000"/>
          <w:sz w:val="28"/>
          <w:szCs w:val="28"/>
          <w:lang w:bidi="ru-RU"/>
        </w:rPr>
        <w:t xml:space="preserve">- </w:t>
      </w:r>
      <w:r w:rsidR="004F5B3A" w:rsidRPr="004F5B3A">
        <w:rPr>
          <w:color w:val="000000"/>
          <w:sz w:val="28"/>
          <w:szCs w:val="28"/>
          <w:lang w:bidi="ru-RU"/>
        </w:rPr>
        <w:t>выполнены работы по объекту «Капитальный ремонт с элементами модернизации станции обезжелезивания с насос</w:t>
      </w:r>
      <w:r>
        <w:rPr>
          <w:color w:val="000000"/>
          <w:sz w:val="28"/>
          <w:szCs w:val="28"/>
          <w:lang w:bidi="ru-RU"/>
        </w:rPr>
        <w:t>ной станцией 2-го подъема в аг.</w:t>
      </w:r>
      <w:r w:rsidR="0036504B">
        <w:rPr>
          <w:color w:val="000000"/>
          <w:sz w:val="28"/>
          <w:szCs w:val="28"/>
          <w:lang w:bidi="ru-RU"/>
        </w:rPr>
        <w:t xml:space="preserve"> </w:t>
      </w:r>
      <w:r w:rsidR="004F5B3A" w:rsidRPr="004F5B3A">
        <w:rPr>
          <w:color w:val="000000"/>
          <w:sz w:val="28"/>
          <w:szCs w:val="28"/>
          <w:lang w:bidi="ru-RU"/>
        </w:rPr>
        <w:t>Б.Мотыкалы Брестского района», в ходе которой дополнительными работами выполнена перекладка аварийных участков водопроводной сети, расположенных на территории водозабора;</w:t>
      </w:r>
    </w:p>
    <w:p w14:paraId="5AF3BE69" w14:textId="77777777" w:rsidR="004F5B3A" w:rsidRPr="004F5B3A" w:rsidRDefault="007A296B" w:rsidP="007A296B">
      <w:pPr>
        <w:widowControl w:val="0"/>
        <w:spacing w:line="322" w:lineRule="exact"/>
        <w:jc w:val="both"/>
        <w:rPr>
          <w:color w:val="000000"/>
          <w:sz w:val="28"/>
          <w:szCs w:val="28"/>
          <w:lang w:bidi="ru-RU"/>
        </w:rPr>
      </w:pPr>
      <w:r>
        <w:rPr>
          <w:color w:val="000000"/>
          <w:sz w:val="28"/>
          <w:szCs w:val="28"/>
          <w:lang w:bidi="ru-RU"/>
        </w:rPr>
        <w:t xml:space="preserve">- </w:t>
      </w:r>
      <w:r w:rsidR="004F5B3A" w:rsidRPr="004F5B3A">
        <w:rPr>
          <w:color w:val="000000"/>
          <w:sz w:val="28"/>
          <w:szCs w:val="28"/>
          <w:lang w:bidi="ru-RU"/>
        </w:rPr>
        <w:t xml:space="preserve">выполнено строительство водопроводных сетей по ул. Брестской, </w:t>
      </w:r>
      <w:r w:rsidR="00A77390">
        <w:rPr>
          <w:color w:val="000000"/>
          <w:sz w:val="28"/>
          <w:szCs w:val="28"/>
          <w:lang w:bidi="ru-RU"/>
        </w:rPr>
        <w:t xml:space="preserve">                       </w:t>
      </w:r>
      <w:r w:rsidR="004F5B3A" w:rsidRPr="004F5B3A">
        <w:rPr>
          <w:color w:val="000000"/>
          <w:sz w:val="28"/>
          <w:szCs w:val="28"/>
          <w:lang w:bidi="ru-RU"/>
        </w:rPr>
        <w:t>ул. Сосновой и пер. Брестскому в д.</w:t>
      </w:r>
      <w:r w:rsidR="00930CEB">
        <w:rPr>
          <w:color w:val="000000"/>
          <w:sz w:val="28"/>
          <w:szCs w:val="28"/>
          <w:lang w:bidi="ru-RU"/>
        </w:rPr>
        <w:t xml:space="preserve"> </w:t>
      </w:r>
      <w:r w:rsidR="004F5B3A" w:rsidRPr="004F5B3A">
        <w:rPr>
          <w:color w:val="000000"/>
          <w:sz w:val="28"/>
          <w:szCs w:val="28"/>
          <w:lang w:bidi="ru-RU"/>
        </w:rPr>
        <w:t>М.</w:t>
      </w:r>
      <w:r w:rsidR="0036504B">
        <w:rPr>
          <w:color w:val="000000"/>
          <w:sz w:val="28"/>
          <w:szCs w:val="28"/>
          <w:lang w:bidi="ru-RU"/>
        </w:rPr>
        <w:t xml:space="preserve"> </w:t>
      </w:r>
      <w:r w:rsidR="004F5B3A" w:rsidRPr="004F5B3A">
        <w:rPr>
          <w:color w:val="000000"/>
          <w:sz w:val="28"/>
          <w:szCs w:val="28"/>
          <w:lang w:bidi="ru-RU"/>
        </w:rPr>
        <w:t>Радваничи Брестского района;</w:t>
      </w:r>
    </w:p>
    <w:p w14:paraId="53DCB250" w14:textId="77777777" w:rsidR="004F5B3A" w:rsidRPr="004F5B3A" w:rsidRDefault="007A296B" w:rsidP="007A296B">
      <w:pPr>
        <w:widowControl w:val="0"/>
        <w:spacing w:line="322" w:lineRule="exact"/>
        <w:jc w:val="both"/>
        <w:rPr>
          <w:color w:val="000000"/>
          <w:sz w:val="28"/>
          <w:szCs w:val="28"/>
          <w:lang w:bidi="ru-RU"/>
        </w:rPr>
      </w:pPr>
      <w:r>
        <w:rPr>
          <w:color w:val="000000"/>
          <w:sz w:val="28"/>
          <w:szCs w:val="28"/>
          <w:lang w:bidi="ru-RU"/>
        </w:rPr>
        <w:t xml:space="preserve">- </w:t>
      </w:r>
      <w:r w:rsidR="004F5B3A" w:rsidRPr="004F5B3A">
        <w:rPr>
          <w:color w:val="000000"/>
          <w:sz w:val="28"/>
          <w:szCs w:val="28"/>
          <w:lang w:bidi="ru-RU"/>
        </w:rPr>
        <w:t>ОАО «Молодая гвардия» сооружен павильон для водозаборной скважины в д.</w:t>
      </w:r>
      <w:r w:rsidR="00930CEB">
        <w:rPr>
          <w:color w:val="000000"/>
          <w:sz w:val="28"/>
          <w:szCs w:val="28"/>
          <w:lang w:bidi="ru-RU"/>
        </w:rPr>
        <w:t xml:space="preserve"> </w:t>
      </w:r>
      <w:r w:rsidR="004F5B3A" w:rsidRPr="004F5B3A">
        <w:rPr>
          <w:color w:val="000000"/>
          <w:sz w:val="28"/>
          <w:szCs w:val="28"/>
          <w:lang w:bidi="ru-RU"/>
        </w:rPr>
        <w:t>Косичи, установлено насосное обору</w:t>
      </w:r>
      <w:r>
        <w:rPr>
          <w:color w:val="000000"/>
          <w:sz w:val="28"/>
          <w:szCs w:val="28"/>
          <w:lang w:bidi="ru-RU"/>
        </w:rPr>
        <w:t xml:space="preserve">дование, разработан проект ЗСО; </w:t>
      </w:r>
    </w:p>
    <w:p w14:paraId="54B17DAE" w14:textId="77777777" w:rsidR="004F5B3A" w:rsidRPr="004F5B3A" w:rsidRDefault="007A296B" w:rsidP="007A296B">
      <w:pPr>
        <w:widowControl w:val="0"/>
        <w:spacing w:line="322" w:lineRule="exact"/>
        <w:jc w:val="both"/>
        <w:rPr>
          <w:color w:val="000000"/>
          <w:sz w:val="28"/>
          <w:szCs w:val="28"/>
          <w:lang w:bidi="ru-RU"/>
        </w:rPr>
      </w:pPr>
      <w:r>
        <w:rPr>
          <w:color w:val="000000"/>
          <w:sz w:val="28"/>
          <w:szCs w:val="28"/>
          <w:lang w:bidi="ru-RU"/>
        </w:rPr>
        <w:t xml:space="preserve">- </w:t>
      </w:r>
      <w:r w:rsidR="004F5B3A" w:rsidRPr="004F5B3A">
        <w:rPr>
          <w:color w:val="000000"/>
          <w:sz w:val="28"/>
          <w:szCs w:val="28"/>
          <w:lang w:bidi="ru-RU"/>
        </w:rPr>
        <w:t>Унитарным предприятием «Бресттурист» проведенные работы по наладке оборудования сооружений очис</w:t>
      </w:r>
      <w:r w:rsidR="005349F2">
        <w:rPr>
          <w:color w:val="000000"/>
          <w:sz w:val="28"/>
          <w:szCs w:val="28"/>
          <w:lang w:bidi="ru-RU"/>
        </w:rPr>
        <w:t xml:space="preserve">тки питьевой воды на водозаборе </w:t>
      </w:r>
      <w:r>
        <w:rPr>
          <w:color w:val="000000"/>
          <w:sz w:val="28"/>
          <w:szCs w:val="28"/>
          <w:lang w:bidi="ru-RU"/>
        </w:rPr>
        <w:t>п.</w:t>
      </w:r>
      <w:r w:rsidR="005349F2">
        <w:rPr>
          <w:color w:val="000000"/>
          <w:sz w:val="28"/>
          <w:szCs w:val="28"/>
          <w:lang w:bidi="ru-RU"/>
        </w:rPr>
        <w:t xml:space="preserve"> </w:t>
      </w:r>
      <w:r w:rsidR="004F5B3A" w:rsidRPr="004F5B3A">
        <w:rPr>
          <w:color w:val="000000"/>
          <w:sz w:val="28"/>
          <w:szCs w:val="28"/>
          <w:lang w:bidi="ru-RU"/>
        </w:rPr>
        <w:t>Белое Озеро. Проведенные мероприятия привели к должному результату, в настоящее время населению п.</w:t>
      </w:r>
      <w:r w:rsidR="005349F2">
        <w:rPr>
          <w:color w:val="000000"/>
          <w:sz w:val="28"/>
          <w:szCs w:val="28"/>
          <w:lang w:bidi="ru-RU"/>
        </w:rPr>
        <w:t xml:space="preserve"> </w:t>
      </w:r>
      <w:r w:rsidR="004F5B3A" w:rsidRPr="004F5B3A">
        <w:rPr>
          <w:color w:val="000000"/>
          <w:sz w:val="28"/>
          <w:szCs w:val="28"/>
          <w:lang w:bidi="ru-RU"/>
        </w:rPr>
        <w:t xml:space="preserve">Белое Озеро обеспечена подача питьевой </w:t>
      </w:r>
      <w:r w:rsidR="004F5B3A" w:rsidRPr="004F5B3A">
        <w:rPr>
          <w:color w:val="000000"/>
          <w:sz w:val="28"/>
          <w:szCs w:val="28"/>
          <w:lang w:bidi="ru-RU"/>
        </w:rPr>
        <w:lastRenderedPageBreak/>
        <w:t>воды нормативного качества.</w:t>
      </w:r>
    </w:p>
    <w:p w14:paraId="382F5527" w14:textId="77777777" w:rsidR="00C15695" w:rsidRPr="00C15695" w:rsidRDefault="00C15695" w:rsidP="00C15695">
      <w:pPr>
        <w:widowControl w:val="0"/>
        <w:spacing w:line="322" w:lineRule="exact"/>
        <w:ind w:firstLine="760"/>
        <w:jc w:val="both"/>
        <w:rPr>
          <w:color w:val="000000"/>
          <w:sz w:val="28"/>
          <w:szCs w:val="28"/>
          <w:lang w:bidi="ru-RU"/>
        </w:rPr>
      </w:pPr>
      <w:r w:rsidRPr="00C15695">
        <w:rPr>
          <w:color w:val="000000"/>
          <w:sz w:val="28"/>
          <w:szCs w:val="28"/>
          <w:lang w:bidi="ru-RU"/>
        </w:rPr>
        <w:t>Проблемным вопросом является качество подаваемой питьевой воды в государственное учреждение «Брестский психоневрологический дом-интернат для престарелых и инвалидов». Источником водоснабжения является водозаборная скважина №17 водозабора «Мухавецкий» КПУП «Брестводоканал, после чего вода поступает на станцию обезжелезивания КУМПП ЖКХ «Брестское ЖКХ», работа которой неэффективна. Содержание железа в питьевой воде после станции обезжелезивания превышает в 4 раза.</w:t>
      </w:r>
    </w:p>
    <w:p w14:paraId="0AE283F3" w14:textId="77777777" w:rsidR="006F0E74" w:rsidRDefault="006F0E74" w:rsidP="00DB0618">
      <w:pPr>
        <w:ind w:firstLine="708"/>
        <w:jc w:val="center"/>
        <w:rPr>
          <w:rFonts w:ascii="Monotype Corsiva" w:hAnsi="Monotype Corsiva"/>
          <w:b/>
          <w:i/>
          <w:sz w:val="32"/>
          <w:szCs w:val="32"/>
        </w:rPr>
      </w:pPr>
    </w:p>
    <w:p w14:paraId="2EECBF65" w14:textId="77777777" w:rsidR="00F14843" w:rsidRPr="00483D0D" w:rsidRDefault="00F97199" w:rsidP="00DB0618">
      <w:pPr>
        <w:ind w:firstLine="708"/>
        <w:jc w:val="center"/>
        <w:rPr>
          <w:rFonts w:ascii="Monotype Corsiva" w:hAnsi="Monotype Corsiva"/>
          <w:b/>
          <w:i/>
          <w:sz w:val="32"/>
          <w:szCs w:val="32"/>
        </w:rPr>
      </w:pPr>
      <w:r w:rsidRPr="00483D0D">
        <w:rPr>
          <w:rFonts w:ascii="Monotype Corsiva" w:hAnsi="Monotype Corsiva"/>
          <w:b/>
          <w:i/>
          <w:sz w:val="32"/>
          <w:szCs w:val="32"/>
        </w:rPr>
        <w:t>Зоны отдыха</w:t>
      </w:r>
    </w:p>
    <w:p w14:paraId="4B774F6C" w14:textId="77777777" w:rsidR="00E227B0" w:rsidRPr="00E227B0" w:rsidRDefault="00E227B0" w:rsidP="00E227B0">
      <w:pPr>
        <w:ind w:right="-1" w:firstLine="708"/>
        <w:jc w:val="both"/>
        <w:rPr>
          <w:sz w:val="28"/>
          <w:szCs w:val="28"/>
        </w:rPr>
      </w:pPr>
      <w:r w:rsidRPr="00E227B0">
        <w:rPr>
          <w:sz w:val="28"/>
          <w:szCs w:val="28"/>
        </w:rPr>
        <w:t xml:space="preserve">В ходе купального сезона осуществлялся госсаннадзор за 5 зонами рекреации города и 7 – района. Проведены акарологические обследования территорий. Обеспечен лабораторный контроль качества воды водоемов. </w:t>
      </w:r>
    </w:p>
    <w:p w14:paraId="3B2EB1E2" w14:textId="355C67BD" w:rsidR="00A2447C" w:rsidRDefault="00E227B0" w:rsidP="0078763B">
      <w:pPr>
        <w:tabs>
          <w:tab w:val="left" w:pos="4140"/>
        </w:tabs>
        <w:ind w:firstLine="709"/>
        <w:jc w:val="both"/>
        <w:rPr>
          <w:sz w:val="28"/>
          <w:szCs w:val="28"/>
        </w:rPr>
      </w:pPr>
      <w:r w:rsidRPr="00E227B0">
        <w:rPr>
          <w:sz w:val="28"/>
          <w:szCs w:val="28"/>
        </w:rPr>
        <w:t>Исследовано 96 проб воды водоемов на санитарно-химические показатели</w:t>
      </w:r>
      <w:r w:rsidR="00A2447C">
        <w:rPr>
          <w:sz w:val="28"/>
          <w:szCs w:val="28"/>
        </w:rPr>
        <w:t xml:space="preserve"> (г.</w:t>
      </w:r>
      <w:r w:rsidR="00B14B0E">
        <w:rPr>
          <w:sz w:val="28"/>
          <w:szCs w:val="28"/>
        </w:rPr>
        <w:t xml:space="preserve"> </w:t>
      </w:r>
      <w:r w:rsidR="00A2447C">
        <w:rPr>
          <w:sz w:val="28"/>
          <w:szCs w:val="28"/>
        </w:rPr>
        <w:t>Брест – 40, Брестский район – 56)</w:t>
      </w:r>
      <w:r w:rsidR="00E25D71">
        <w:rPr>
          <w:sz w:val="28"/>
          <w:szCs w:val="28"/>
        </w:rPr>
        <w:t xml:space="preserve"> и 456</w:t>
      </w:r>
      <w:r w:rsidRPr="00E227B0">
        <w:rPr>
          <w:sz w:val="28"/>
          <w:szCs w:val="28"/>
        </w:rPr>
        <w:t xml:space="preserve"> – на микробиологические</w:t>
      </w:r>
      <w:r w:rsidR="00F54A26">
        <w:rPr>
          <w:sz w:val="28"/>
          <w:szCs w:val="28"/>
        </w:rPr>
        <w:t xml:space="preserve"> (г.</w:t>
      </w:r>
      <w:r w:rsidR="00B14B0E">
        <w:rPr>
          <w:sz w:val="28"/>
          <w:szCs w:val="28"/>
        </w:rPr>
        <w:t xml:space="preserve"> </w:t>
      </w:r>
      <w:r w:rsidR="00A2447C">
        <w:rPr>
          <w:sz w:val="28"/>
          <w:szCs w:val="28"/>
        </w:rPr>
        <w:t>Брест – 260, Брестский район – 196)</w:t>
      </w:r>
      <w:r w:rsidRPr="00E227B0">
        <w:rPr>
          <w:sz w:val="28"/>
          <w:szCs w:val="28"/>
        </w:rPr>
        <w:t>, из них</w:t>
      </w:r>
      <w:r w:rsidR="00A2447C">
        <w:rPr>
          <w:sz w:val="28"/>
          <w:szCs w:val="28"/>
        </w:rPr>
        <w:t xml:space="preserve"> </w:t>
      </w:r>
      <w:r w:rsidR="00A2447C" w:rsidRPr="00E227B0">
        <w:rPr>
          <w:sz w:val="28"/>
          <w:szCs w:val="28"/>
        </w:rPr>
        <w:t>не соответствовали ТНПА</w:t>
      </w:r>
      <w:r w:rsidR="007F0CF0">
        <w:rPr>
          <w:sz w:val="28"/>
          <w:szCs w:val="28"/>
        </w:rPr>
        <w:t xml:space="preserve"> 100/12,2% в г.</w:t>
      </w:r>
      <w:r w:rsidR="003945D3" w:rsidRPr="003945D3">
        <w:rPr>
          <w:sz w:val="28"/>
          <w:szCs w:val="28"/>
        </w:rPr>
        <w:t xml:space="preserve"> </w:t>
      </w:r>
      <w:r w:rsidR="00A2447C">
        <w:rPr>
          <w:sz w:val="28"/>
          <w:szCs w:val="28"/>
        </w:rPr>
        <w:t>Бресте и 24/38,5% в Брестском районе (</w:t>
      </w:r>
      <w:r w:rsidR="00846FB2">
        <w:rPr>
          <w:sz w:val="28"/>
          <w:szCs w:val="28"/>
        </w:rPr>
        <w:t>рис.33</w:t>
      </w:r>
      <w:r w:rsidR="00A2447C">
        <w:rPr>
          <w:sz w:val="28"/>
          <w:szCs w:val="28"/>
        </w:rPr>
        <w:t>)</w:t>
      </w:r>
      <w:r w:rsidRPr="00E227B0">
        <w:rPr>
          <w:sz w:val="28"/>
          <w:szCs w:val="28"/>
        </w:rPr>
        <w:t xml:space="preserve">. </w:t>
      </w:r>
      <w:r w:rsidR="00A2447C">
        <w:rPr>
          <w:sz w:val="28"/>
          <w:szCs w:val="28"/>
        </w:rPr>
        <w:t>За последние 10 лет нестандартных проб по санитарно-химическим показателям не зарегистрировано.</w:t>
      </w:r>
    </w:p>
    <w:p w14:paraId="096B082B" w14:textId="77777777" w:rsidR="00B55A27" w:rsidRPr="00E227B0" w:rsidRDefault="00B55A27" w:rsidP="00AE2FDB">
      <w:pPr>
        <w:tabs>
          <w:tab w:val="left" w:pos="4140"/>
        </w:tabs>
        <w:jc w:val="both"/>
        <w:rPr>
          <w:sz w:val="28"/>
          <w:szCs w:val="28"/>
        </w:rPr>
      </w:pPr>
      <w:r>
        <w:rPr>
          <w:noProof/>
          <w:sz w:val="28"/>
          <w:szCs w:val="28"/>
        </w:rPr>
        <w:drawing>
          <wp:inline distT="0" distB="0" distL="0" distR="0" wp14:anchorId="4E71AD25" wp14:editId="727C763D">
            <wp:extent cx="5923280" cy="1867220"/>
            <wp:effectExtent l="0" t="0" r="1270" b="0"/>
            <wp:docPr id="458" name="Диаграмма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24FDA9" w14:textId="77777777" w:rsidR="00AE2FDB" w:rsidRDefault="00AE2FDB" w:rsidP="00F5515B">
      <w:pPr>
        <w:tabs>
          <w:tab w:val="left" w:pos="2608"/>
        </w:tabs>
        <w:jc w:val="center"/>
        <w:rPr>
          <w:rFonts w:eastAsiaTheme="minorHAnsi"/>
          <w:b/>
          <w:i/>
          <w:lang w:eastAsia="en-US"/>
        </w:rPr>
      </w:pPr>
      <w:r w:rsidRPr="00AE2FDB">
        <w:rPr>
          <w:rFonts w:eastAsiaTheme="minorHAnsi"/>
          <w:b/>
          <w:i/>
          <w:lang w:eastAsia="en-US"/>
        </w:rPr>
        <w:t>Рис</w:t>
      </w:r>
      <w:r w:rsidR="00846FB2">
        <w:rPr>
          <w:rFonts w:eastAsiaTheme="minorHAnsi"/>
          <w:b/>
          <w:i/>
          <w:lang w:eastAsia="en-US"/>
        </w:rPr>
        <w:t>. 33</w:t>
      </w:r>
      <w:r w:rsidRPr="00AE2FDB">
        <w:rPr>
          <w:rFonts w:eastAsiaTheme="minorHAnsi"/>
          <w:b/>
          <w:i/>
          <w:lang w:eastAsia="en-US"/>
        </w:rPr>
        <w:t xml:space="preserve">. Динамика удельного веса нестандартных проб воды по </w:t>
      </w:r>
      <w:r>
        <w:rPr>
          <w:rFonts w:eastAsiaTheme="minorHAnsi"/>
          <w:b/>
          <w:i/>
          <w:lang w:eastAsia="en-US"/>
        </w:rPr>
        <w:t xml:space="preserve">микробиологическим </w:t>
      </w:r>
      <w:r w:rsidRPr="00AE2FDB">
        <w:rPr>
          <w:rFonts w:eastAsiaTheme="minorHAnsi"/>
          <w:b/>
          <w:i/>
          <w:lang w:eastAsia="en-US"/>
        </w:rPr>
        <w:t>показателям</w:t>
      </w:r>
      <w:r>
        <w:rPr>
          <w:rFonts w:eastAsiaTheme="minorHAnsi"/>
          <w:b/>
          <w:i/>
          <w:lang w:eastAsia="en-US"/>
        </w:rPr>
        <w:t xml:space="preserve"> </w:t>
      </w:r>
      <w:r w:rsidR="00127735">
        <w:rPr>
          <w:rFonts w:eastAsiaTheme="minorHAnsi"/>
          <w:b/>
          <w:i/>
          <w:lang w:eastAsia="en-US"/>
        </w:rPr>
        <w:t>в зонах отдыха</w:t>
      </w:r>
      <w:r w:rsidR="00F5515B">
        <w:rPr>
          <w:rFonts w:eastAsiaTheme="minorHAnsi"/>
          <w:b/>
          <w:i/>
          <w:lang w:eastAsia="en-US"/>
        </w:rPr>
        <w:t xml:space="preserve"> (%)</w:t>
      </w:r>
    </w:p>
    <w:p w14:paraId="28242466" w14:textId="77777777" w:rsidR="007A5980" w:rsidRDefault="007A5980" w:rsidP="00F5515B">
      <w:pPr>
        <w:tabs>
          <w:tab w:val="left" w:pos="2608"/>
        </w:tabs>
        <w:jc w:val="center"/>
        <w:rPr>
          <w:rFonts w:eastAsiaTheme="minorHAnsi"/>
          <w:b/>
          <w:i/>
          <w:lang w:eastAsia="en-US"/>
        </w:rPr>
      </w:pPr>
    </w:p>
    <w:p w14:paraId="0D951508" w14:textId="77777777" w:rsidR="00404F37" w:rsidRPr="00CC38A8" w:rsidRDefault="00CC38A8" w:rsidP="00CC38A8">
      <w:pPr>
        <w:tabs>
          <w:tab w:val="left" w:pos="4140"/>
        </w:tabs>
        <w:ind w:firstLine="709"/>
        <w:jc w:val="both"/>
        <w:rPr>
          <w:sz w:val="28"/>
          <w:szCs w:val="28"/>
        </w:rPr>
      </w:pPr>
      <w:r w:rsidRPr="00E227B0">
        <w:rPr>
          <w:sz w:val="28"/>
          <w:szCs w:val="28"/>
        </w:rPr>
        <w:t>На всех пляжах г.</w:t>
      </w:r>
      <w:r>
        <w:rPr>
          <w:sz w:val="28"/>
          <w:szCs w:val="28"/>
        </w:rPr>
        <w:t xml:space="preserve"> </w:t>
      </w:r>
      <w:r w:rsidRPr="00E227B0">
        <w:rPr>
          <w:sz w:val="28"/>
          <w:szCs w:val="28"/>
        </w:rPr>
        <w:t>Бреста ограничивалось купание детей, на пляжах «Центральный» правый и левый берег р.Мухавец, «Восток» приостанавливалось купание детей и взрослых.</w:t>
      </w:r>
      <w:r>
        <w:rPr>
          <w:sz w:val="28"/>
          <w:szCs w:val="28"/>
        </w:rPr>
        <w:t xml:space="preserve"> </w:t>
      </w:r>
    </w:p>
    <w:p w14:paraId="2B547B52" w14:textId="521538C1" w:rsidR="007F031B" w:rsidRDefault="007F031B" w:rsidP="007F031B">
      <w:pPr>
        <w:pStyle w:val="a9"/>
        <w:tabs>
          <w:tab w:val="left" w:pos="0"/>
        </w:tabs>
        <w:spacing w:after="0"/>
        <w:ind w:firstLine="709"/>
        <w:jc w:val="both"/>
        <w:rPr>
          <w:sz w:val="28"/>
          <w:szCs w:val="28"/>
        </w:rPr>
      </w:pPr>
      <w:r w:rsidRPr="007F031B">
        <w:rPr>
          <w:sz w:val="28"/>
          <w:szCs w:val="28"/>
        </w:rPr>
        <w:t>К началу купального сезона 2023</w:t>
      </w:r>
      <w:r>
        <w:rPr>
          <w:sz w:val="28"/>
          <w:szCs w:val="28"/>
          <w:lang w:val="ru-RU"/>
        </w:rPr>
        <w:t xml:space="preserve"> </w:t>
      </w:r>
      <w:r>
        <w:rPr>
          <w:sz w:val="28"/>
          <w:szCs w:val="28"/>
        </w:rPr>
        <w:t>г</w:t>
      </w:r>
      <w:r>
        <w:rPr>
          <w:sz w:val="28"/>
          <w:szCs w:val="28"/>
          <w:lang w:val="ru-RU"/>
        </w:rPr>
        <w:t>ода</w:t>
      </w:r>
      <w:r w:rsidRPr="007F031B">
        <w:rPr>
          <w:sz w:val="28"/>
          <w:szCs w:val="28"/>
        </w:rPr>
        <w:t xml:space="preserve"> в зонах отдыха г.</w:t>
      </w:r>
      <w:r w:rsidR="00B14B0E">
        <w:rPr>
          <w:sz w:val="28"/>
          <w:szCs w:val="28"/>
          <w:lang w:val="ru-RU"/>
        </w:rPr>
        <w:t xml:space="preserve"> </w:t>
      </w:r>
      <w:r w:rsidRPr="007F031B">
        <w:rPr>
          <w:sz w:val="28"/>
          <w:szCs w:val="28"/>
        </w:rPr>
        <w:t>Бреста дополнительно установлено 10 биотуалетов, что позволило обеспечить их достаточность на всех пляжах. На пляже «Центральный» правый берег р.Мухавец проведены работы по замене оборудования и малых архитектурных форм. В зоне отдыха ОАО «СКО «Брестагроздравница» в Брестском районе к началу купального сезона установлен новый модульный туалет.</w:t>
      </w:r>
    </w:p>
    <w:p w14:paraId="630BC118" w14:textId="712490CC" w:rsidR="007F031B" w:rsidRDefault="007F031B" w:rsidP="007F031B">
      <w:pPr>
        <w:pStyle w:val="a9"/>
        <w:tabs>
          <w:tab w:val="left" w:pos="0"/>
        </w:tabs>
        <w:spacing w:after="0"/>
        <w:ind w:firstLine="709"/>
        <w:jc w:val="both"/>
        <w:rPr>
          <w:sz w:val="28"/>
          <w:szCs w:val="28"/>
          <w:lang w:val="ru-RU"/>
        </w:rPr>
      </w:pPr>
      <w:r w:rsidRPr="007F031B">
        <w:rPr>
          <w:sz w:val="28"/>
          <w:szCs w:val="28"/>
        </w:rPr>
        <w:t>К новому сезону остаются задачи: подвод питьевой воды к зонам отдыха Красный двор, пляж «Центральный» левый берег р.Мухавец, озеро Меднянское, своевременная замена малых архитектурных форм, биотуалетов и др.</w:t>
      </w:r>
    </w:p>
    <w:p w14:paraId="54FB9A6C" w14:textId="77777777" w:rsidR="00B859A9" w:rsidRPr="00483D0D" w:rsidRDefault="007509B9" w:rsidP="0000421B">
      <w:pPr>
        <w:jc w:val="center"/>
        <w:rPr>
          <w:rFonts w:ascii="Monotype Corsiva" w:hAnsi="Monotype Corsiva"/>
          <w:b/>
          <w:i/>
          <w:sz w:val="32"/>
          <w:szCs w:val="32"/>
        </w:rPr>
      </w:pPr>
      <w:r w:rsidRPr="00483D0D">
        <w:rPr>
          <w:rFonts w:ascii="Monotype Corsiva" w:hAnsi="Monotype Corsiva"/>
          <w:b/>
          <w:i/>
          <w:sz w:val="32"/>
          <w:szCs w:val="32"/>
        </w:rPr>
        <w:lastRenderedPageBreak/>
        <w:t>Гигиеническая оценка состояния сбора и обезвреживания отходов, благоустройства и санита</w:t>
      </w:r>
      <w:r w:rsidR="00910863" w:rsidRPr="00483D0D">
        <w:rPr>
          <w:rFonts w:ascii="Monotype Corsiva" w:hAnsi="Monotype Corsiva"/>
          <w:b/>
          <w:i/>
          <w:sz w:val="32"/>
          <w:szCs w:val="32"/>
        </w:rPr>
        <w:t>рного состояния населенных мест</w:t>
      </w:r>
    </w:p>
    <w:p w14:paraId="535FFFDE" w14:textId="77777777" w:rsidR="0047052E" w:rsidRPr="00B8469F" w:rsidRDefault="00DF7DEF" w:rsidP="00DF7DEF">
      <w:pPr>
        <w:ind w:firstLine="708"/>
        <w:jc w:val="both"/>
        <w:rPr>
          <w:sz w:val="28"/>
          <w:szCs w:val="28"/>
        </w:rPr>
      </w:pPr>
      <w:r w:rsidRPr="00B8469F">
        <w:rPr>
          <w:sz w:val="28"/>
          <w:szCs w:val="28"/>
        </w:rPr>
        <w:t>По организации и проведению работы по наведению порядка на земле и благоустройству населенных пунктов разработаны и утве</w:t>
      </w:r>
      <w:r w:rsidR="00914739" w:rsidRPr="00B8469F">
        <w:rPr>
          <w:sz w:val="28"/>
          <w:szCs w:val="28"/>
        </w:rPr>
        <w:t>рждены планы мероприятий на 202</w:t>
      </w:r>
      <w:r w:rsidR="003A2923" w:rsidRPr="00B8469F">
        <w:rPr>
          <w:sz w:val="28"/>
          <w:szCs w:val="28"/>
        </w:rPr>
        <w:t>3</w:t>
      </w:r>
      <w:r w:rsidR="00914739" w:rsidRPr="00B8469F">
        <w:rPr>
          <w:sz w:val="28"/>
          <w:szCs w:val="28"/>
        </w:rPr>
        <w:t xml:space="preserve"> </w:t>
      </w:r>
      <w:r w:rsidR="00AF16A2" w:rsidRPr="00B8469F">
        <w:rPr>
          <w:sz w:val="28"/>
          <w:szCs w:val="28"/>
        </w:rPr>
        <w:t>г</w:t>
      </w:r>
      <w:r w:rsidR="00914739" w:rsidRPr="00B8469F">
        <w:rPr>
          <w:sz w:val="28"/>
          <w:szCs w:val="28"/>
        </w:rPr>
        <w:t>од</w:t>
      </w:r>
      <w:r w:rsidR="00AF16A2" w:rsidRPr="00B8469F">
        <w:rPr>
          <w:sz w:val="28"/>
          <w:szCs w:val="28"/>
        </w:rPr>
        <w:t>.</w:t>
      </w:r>
    </w:p>
    <w:p w14:paraId="24E7D14D" w14:textId="13D1DF55" w:rsidR="003A2923" w:rsidRPr="003A2923" w:rsidRDefault="003A2923" w:rsidP="003A2923">
      <w:pPr>
        <w:ind w:firstLine="709"/>
        <w:jc w:val="both"/>
        <w:rPr>
          <w:color w:val="000000" w:themeColor="text1"/>
          <w:sz w:val="28"/>
          <w:szCs w:val="28"/>
        </w:rPr>
      </w:pPr>
      <w:r w:rsidRPr="003A2923">
        <w:rPr>
          <w:color w:val="000000" w:themeColor="text1"/>
          <w:sz w:val="28"/>
          <w:szCs w:val="28"/>
        </w:rPr>
        <w:t>В рамках надзора за благоустройством и санитарным состоянием территорий обследовано 9591 объектов и территорий г.</w:t>
      </w:r>
      <w:r w:rsidR="00862D38">
        <w:rPr>
          <w:color w:val="000000" w:themeColor="text1"/>
          <w:sz w:val="28"/>
          <w:szCs w:val="28"/>
        </w:rPr>
        <w:t xml:space="preserve"> </w:t>
      </w:r>
      <w:r w:rsidRPr="003A2923">
        <w:rPr>
          <w:color w:val="000000" w:themeColor="text1"/>
          <w:sz w:val="28"/>
          <w:szCs w:val="28"/>
        </w:rPr>
        <w:t>Бреста, 3127 – Брестского района, нарушения выявлены на 35,8% и 33,2% соответственно. Выдано 2324 предписаний (рекомендаций) об устранении нарушений, составлено 30 протоколов, направлено 51 ходатайство о привлечении к дисциплинарной ответственности, 70 информаций в органы власти и в ведомства. Вопросы рассмотрены органах власти г.</w:t>
      </w:r>
      <w:r w:rsidR="00862D38">
        <w:rPr>
          <w:color w:val="000000" w:themeColor="text1"/>
          <w:sz w:val="28"/>
          <w:szCs w:val="28"/>
        </w:rPr>
        <w:t xml:space="preserve"> </w:t>
      </w:r>
      <w:r w:rsidRPr="003A2923">
        <w:rPr>
          <w:color w:val="000000" w:themeColor="text1"/>
          <w:sz w:val="28"/>
          <w:szCs w:val="28"/>
        </w:rPr>
        <w:t>Бреста 9 раз, района – 5 раз. Принято участие во введенных в 2023</w:t>
      </w:r>
      <w:r w:rsidR="00BF633F">
        <w:rPr>
          <w:color w:val="000000" w:themeColor="text1"/>
          <w:sz w:val="28"/>
          <w:szCs w:val="28"/>
        </w:rPr>
        <w:t xml:space="preserve"> </w:t>
      </w:r>
      <w:r w:rsidRPr="003A2923">
        <w:rPr>
          <w:color w:val="000000" w:themeColor="text1"/>
          <w:sz w:val="28"/>
          <w:szCs w:val="28"/>
        </w:rPr>
        <w:t>г</w:t>
      </w:r>
      <w:r w:rsidR="00BF633F">
        <w:rPr>
          <w:color w:val="000000" w:themeColor="text1"/>
          <w:sz w:val="28"/>
          <w:szCs w:val="28"/>
        </w:rPr>
        <w:t>оду</w:t>
      </w:r>
      <w:r w:rsidRPr="003A2923">
        <w:rPr>
          <w:color w:val="000000" w:themeColor="text1"/>
          <w:sz w:val="28"/>
          <w:szCs w:val="28"/>
        </w:rPr>
        <w:t xml:space="preserve"> горисполкомом ежемесячных заседаниях по рассмотрению вопроса «О наведении порядка на земле в границах жилищно-эксплуатационных служб».</w:t>
      </w:r>
    </w:p>
    <w:p w14:paraId="6C552ECB" w14:textId="77777777" w:rsidR="003A2923" w:rsidRPr="003A2923" w:rsidRDefault="003A2923" w:rsidP="003A2923">
      <w:pPr>
        <w:ind w:firstLine="708"/>
        <w:jc w:val="both"/>
        <w:rPr>
          <w:sz w:val="28"/>
          <w:szCs w:val="28"/>
        </w:rPr>
      </w:pPr>
      <w:r w:rsidRPr="003A2923">
        <w:rPr>
          <w:sz w:val="28"/>
          <w:szCs w:val="28"/>
        </w:rPr>
        <w:t>Наибольший удельный вес нарушений выявлен на пустующих территориях, земельных участках пустующих домов, гаражных массивов и кооперативов и прилегающих к ним территорий, незастроенных участков под гаражи, садоводческих товариществ, промышленных и сельскохозяйственных объектов, строительных площадок, территорий отдельных частных домовладений.</w:t>
      </w:r>
    </w:p>
    <w:p w14:paraId="1AF107F3" w14:textId="55D5D42F" w:rsidR="003A2923" w:rsidRPr="003A2923" w:rsidRDefault="003A2923" w:rsidP="003A2923">
      <w:pPr>
        <w:ind w:firstLine="708"/>
        <w:jc w:val="both"/>
        <w:rPr>
          <w:sz w:val="28"/>
          <w:szCs w:val="28"/>
        </w:rPr>
      </w:pPr>
      <w:r w:rsidRPr="003A2923">
        <w:rPr>
          <w:rFonts w:eastAsia="Calibri"/>
          <w:sz w:val="28"/>
          <w:szCs w:val="28"/>
        </w:rPr>
        <w:t xml:space="preserve">КПУП «БМПЗ» </w:t>
      </w:r>
      <w:r w:rsidRPr="003A2923">
        <w:rPr>
          <w:sz w:val="28"/>
          <w:szCs w:val="28"/>
        </w:rPr>
        <w:t>достигнут 100% охват планово-регулярной санитарной очисткой в районах приусадебной жилой застройки города и района, в садоводческих товариществах г.Бреста. Охват планово-регулярной санитарной очисткой гаражных кооперативов в г.</w:t>
      </w:r>
      <w:r w:rsidR="00682421" w:rsidRPr="00682421">
        <w:rPr>
          <w:sz w:val="28"/>
          <w:szCs w:val="28"/>
        </w:rPr>
        <w:t xml:space="preserve"> </w:t>
      </w:r>
      <w:r w:rsidRPr="003A2923">
        <w:rPr>
          <w:sz w:val="28"/>
          <w:szCs w:val="28"/>
        </w:rPr>
        <w:t>Бресте составил 96,1%, в Брестском районе – 63,6%, садоводческих товариществ Брестского района – 80,6%. В ряде случаев причина в отсутствии председателей, частой их смене, а также малочисленности членов товариществ, фактическом отсутствии какого-либо рода деятельность и возникновении вопроса о целесообразности их существования. Вопросы функционирования гаражных кооперативов рассмотрены на заседаниях администраций районов г.Бреста, решения взяты на контроль.</w:t>
      </w:r>
    </w:p>
    <w:p w14:paraId="2BCAC5D4" w14:textId="5FA108DA" w:rsidR="003A2923" w:rsidRPr="003A2923" w:rsidRDefault="003A2923" w:rsidP="003A2923">
      <w:pPr>
        <w:ind w:firstLine="708"/>
        <w:jc w:val="both"/>
        <w:rPr>
          <w:sz w:val="28"/>
          <w:szCs w:val="28"/>
        </w:rPr>
      </w:pPr>
      <w:r w:rsidRPr="003A2923">
        <w:rPr>
          <w:sz w:val="28"/>
          <w:szCs w:val="28"/>
        </w:rPr>
        <w:t xml:space="preserve"> КУП «Брестское спецпредприятие» н</w:t>
      </w:r>
      <w:r w:rsidRPr="003A2923">
        <w:rPr>
          <w:rFonts w:eastAsia="Calibri"/>
          <w:sz w:val="28"/>
          <w:szCs w:val="28"/>
        </w:rPr>
        <w:t>е завершены работы по оборудованию контейнерных площадок и ограждению территории на кладбищах «Плоска», «Плоска деревенское» в г.</w:t>
      </w:r>
      <w:r w:rsidR="00862D38">
        <w:rPr>
          <w:rFonts w:eastAsia="Calibri"/>
          <w:sz w:val="28"/>
          <w:szCs w:val="28"/>
        </w:rPr>
        <w:t xml:space="preserve"> </w:t>
      </w:r>
      <w:r w:rsidRPr="003A2923">
        <w:rPr>
          <w:rFonts w:eastAsia="Calibri"/>
          <w:sz w:val="28"/>
          <w:szCs w:val="28"/>
        </w:rPr>
        <w:t>Бресте.</w:t>
      </w:r>
    </w:p>
    <w:p w14:paraId="1D14139C" w14:textId="77777777" w:rsidR="007B6966" w:rsidRDefault="007B6966" w:rsidP="009B4EEA">
      <w:pPr>
        <w:ind w:firstLine="708"/>
        <w:jc w:val="both"/>
        <w:rPr>
          <w:sz w:val="28"/>
          <w:szCs w:val="28"/>
        </w:rPr>
      </w:pPr>
    </w:p>
    <w:p w14:paraId="264106FD" w14:textId="77777777" w:rsidR="009B4EEA" w:rsidRPr="009B4EEA" w:rsidRDefault="009B4EEA" w:rsidP="009B4EEA">
      <w:pPr>
        <w:rPr>
          <w:b/>
          <w:sz w:val="8"/>
          <w:szCs w:val="8"/>
        </w:rPr>
      </w:pPr>
    </w:p>
    <w:p w14:paraId="27B5DE0B" w14:textId="77777777" w:rsidR="009B0BD1" w:rsidRPr="00000E7C" w:rsidRDefault="00B75932" w:rsidP="0051035C">
      <w:pPr>
        <w:jc w:val="center"/>
        <w:rPr>
          <w:b/>
          <w:sz w:val="28"/>
          <w:szCs w:val="28"/>
        </w:rPr>
      </w:pPr>
      <w:r w:rsidRPr="00000E7C">
        <w:rPr>
          <w:b/>
          <w:sz w:val="28"/>
          <w:szCs w:val="28"/>
        </w:rPr>
        <w:t xml:space="preserve">3.6. </w:t>
      </w:r>
      <w:r w:rsidR="007509B9" w:rsidRPr="00000E7C">
        <w:rPr>
          <w:b/>
          <w:sz w:val="28"/>
          <w:szCs w:val="28"/>
        </w:rPr>
        <w:t>Гигиеничес</w:t>
      </w:r>
      <w:r w:rsidR="009E2C7E" w:rsidRPr="00000E7C">
        <w:rPr>
          <w:b/>
          <w:sz w:val="28"/>
          <w:szCs w:val="28"/>
        </w:rPr>
        <w:t>кая оценка физических факторов</w:t>
      </w:r>
      <w:r w:rsidR="007D5B1F" w:rsidRPr="00000E7C">
        <w:rPr>
          <w:b/>
          <w:sz w:val="28"/>
          <w:szCs w:val="28"/>
        </w:rPr>
        <w:t xml:space="preserve"> </w:t>
      </w:r>
      <w:r w:rsidR="007509B9" w:rsidRPr="00000E7C">
        <w:rPr>
          <w:b/>
          <w:sz w:val="28"/>
          <w:szCs w:val="28"/>
        </w:rPr>
        <w:t>сре</w:t>
      </w:r>
      <w:r w:rsidR="009E2C7E" w:rsidRPr="00000E7C">
        <w:rPr>
          <w:b/>
          <w:sz w:val="28"/>
          <w:szCs w:val="28"/>
        </w:rPr>
        <w:t>ды жизнедеятельности населения</w:t>
      </w:r>
    </w:p>
    <w:p w14:paraId="07142670" w14:textId="132F334F" w:rsidR="00B75932" w:rsidRPr="00C217BC" w:rsidRDefault="00B75932" w:rsidP="00B75932">
      <w:pPr>
        <w:ind w:firstLine="708"/>
        <w:jc w:val="both"/>
        <w:rPr>
          <w:sz w:val="28"/>
          <w:szCs w:val="28"/>
        </w:rPr>
      </w:pPr>
      <w:r w:rsidRPr="00C217BC">
        <w:rPr>
          <w:sz w:val="28"/>
          <w:szCs w:val="28"/>
        </w:rPr>
        <w:t>Замеры уровней шума и электромагнитных излучений в г.</w:t>
      </w:r>
      <w:r w:rsidR="00B14B0E">
        <w:rPr>
          <w:sz w:val="28"/>
          <w:szCs w:val="28"/>
        </w:rPr>
        <w:t xml:space="preserve"> </w:t>
      </w:r>
      <w:r w:rsidRPr="00C217BC">
        <w:rPr>
          <w:sz w:val="28"/>
          <w:szCs w:val="28"/>
        </w:rPr>
        <w:t>Бресте и Брестском районе, как и в предыдущие годы, проводились в рамках социально-гигиенического мониторинга.</w:t>
      </w:r>
      <w:r w:rsidRPr="00C217BC">
        <w:rPr>
          <w:i/>
          <w:color w:val="FF0000"/>
          <w:sz w:val="28"/>
          <w:szCs w:val="28"/>
        </w:rPr>
        <w:t xml:space="preserve"> </w:t>
      </w:r>
    </w:p>
    <w:p w14:paraId="2B135362" w14:textId="14D02675" w:rsidR="00B75932" w:rsidRDefault="00AA4C93" w:rsidP="000A7ADC">
      <w:pPr>
        <w:ind w:firstLine="708"/>
        <w:jc w:val="both"/>
        <w:rPr>
          <w:sz w:val="28"/>
          <w:szCs w:val="28"/>
        </w:rPr>
      </w:pPr>
      <w:r>
        <w:rPr>
          <w:sz w:val="28"/>
          <w:szCs w:val="28"/>
        </w:rPr>
        <w:t>З</w:t>
      </w:r>
      <w:r w:rsidR="00024712">
        <w:rPr>
          <w:sz w:val="28"/>
          <w:szCs w:val="28"/>
        </w:rPr>
        <w:t>а 2023</w:t>
      </w:r>
      <w:r w:rsidR="00E05115" w:rsidRPr="00C217BC">
        <w:rPr>
          <w:sz w:val="28"/>
          <w:szCs w:val="28"/>
        </w:rPr>
        <w:t xml:space="preserve"> </w:t>
      </w:r>
      <w:r w:rsidR="00B75932" w:rsidRPr="00C217BC">
        <w:rPr>
          <w:sz w:val="28"/>
          <w:szCs w:val="28"/>
        </w:rPr>
        <w:t>г</w:t>
      </w:r>
      <w:r w:rsidR="00E05115" w:rsidRPr="00C217BC">
        <w:rPr>
          <w:sz w:val="28"/>
          <w:szCs w:val="28"/>
        </w:rPr>
        <w:t>од</w:t>
      </w:r>
      <w:r w:rsidR="00B75932" w:rsidRPr="00C217BC">
        <w:rPr>
          <w:sz w:val="28"/>
          <w:szCs w:val="28"/>
        </w:rPr>
        <w:t xml:space="preserve"> проведены </w:t>
      </w:r>
      <w:r w:rsidR="007B0B67" w:rsidRPr="00C217BC">
        <w:rPr>
          <w:sz w:val="28"/>
          <w:szCs w:val="28"/>
        </w:rPr>
        <w:t xml:space="preserve">24 </w:t>
      </w:r>
      <w:r w:rsidR="00B75932" w:rsidRPr="00C217BC">
        <w:rPr>
          <w:sz w:val="28"/>
          <w:szCs w:val="28"/>
        </w:rPr>
        <w:t>измерения уровней шума</w:t>
      </w:r>
      <w:r>
        <w:rPr>
          <w:sz w:val="28"/>
          <w:szCs w:val="28"/>
        </w:rPr>
        <w:t xml:space="preserve"> в 6 мониторинговых точках</w:t>
      </w:r>
      <w:r w:rsidR="00B75932" w:rsidRPr="00C217BC">
        <w:rPr>
          <w:sz w:val="28"/>
          <w:szCs w:val="28"/>
        </w:rPr>
        <w:t xml:space="preserve"> на улицах с интенсивным движением транспорта г.Брест</w:t>
      </w:r>
      <w:r w:rsidR="007B0B67" w:rsidRPr="00C217BC">
        <w:rPr>
          <w:sz w:val="28"/>
          <w:szCs w:val="28"/>
        </w:rPr>
        <w:t>а</w:t>
      </w:r>
      <w:r w:rsidR="00B75932" w:rsidRPr="00C217BC">
        <w:rPr>
          <w:sz w:val="28"/>
          <w:szCs w:val="28"/>
        </w:rPr>
        <w:t xml:space="preserve"> и 2 </w:t>
      </w:r>
      <w:r w:rsidR="007B0B67" w:rsidRPr="00C217BC">
        <w:rPr>
          <w:sz w:val="28"/>
          <w:szCs w:val="28"/>
        </w:rPr>
        <w:t>измерения</w:t>
      </w:r>
      <w:r>
        <w:rPr>
          <w:sz w:val="28"/>
          <w:szCs w:val="28"/>
        </w:rPr>
        <w:t xml:space="preserve"> в 2 мониторинговых точках</w:t>
      </w:r>
      <w:r w:rsidR="00B75932" w:rsidRPr="00C217BC">
        <w:rPr>
          <w:sz w:val="28"/>
          <w:szCs w:val="28"/>
        </w:rPr>
        <w:t xml:space="preserve"> </w:t>
      </w:r>
      <w:r w:rsidR="007B0B67" w:rsidRPr="00C217BC">
        <w:rPr>
          <w:sz w:val="28"/>
          <w:szCs w:val="28"/>
        </w:rPr>
        <w:t xml:space="preserve">на улицах </w:t>
      </w:r>
      <w:r w:rsidR="00B75932" w:rsidRPr="00C217BC">
        <w:rPr>
          <w:sz w:val="28"/>
          <w:szCs w:val="28"/>
        </w:rPr>
        <w:t>Брестско</w:t>
      </w:r>
      <w:r w:rsidR="007B0B67" w:rsidRPr="00C217BC">
        <w:rPr>
          <w:sz w:val="28"/>
          <w:szCs w:val="28"/>
        </w:rPr>
        <w:t>го</w:t>
      </w:r>
      <w:r w:rsidR="00B75932" w:rsidRPr="00C217BC">
        <w:rPr>
          <w:sz w:val="28"/>
          <w:szCs w:val="28"/>
        </w:rPr>
        <w:t xml:space="preserve"> район</w:t>
      </w:r>
      <w:r w:rsidR="007B0B67" w:rsidRPr="00C217BC">
        <w:rPr>
          <w:sz w:val="28"/>
          <w:szCs w:val="28"/>
        </w:rPr>
        <w:t>а</w:t>
      </w:r>
      <w:r w:rsidR="00B75932" w:rsidRPr="00C217BC">
        <w:rPr>
          <w:sz w:val="28"/>
          <w:szCs w:val="28"/>
        </w:rPr>
        <w:t xml:space="preserve">. </w:t>
      </w:r>
      <w:r w:rsidR="007254CA">
        <w:rPr>
          <w:sz w:val="28"/>
          <w:szCs w:val="28"/>
        </w:rPr>
        <w:t>П</w:t>
      </w:r>
      <w:r w:rsidR="00B75932" w:rsidRPr="00C217BC">
        <w:rPr>
          <w:sz w:val="28"/>
          <w:szCs w:val="28"/>
        </w:rPr>
        <w:t xml:space="preserve">ревышения допустимых уровней </w:t>
      </w:r>
      <w:r w:rsidR="00F53519">
        <w:rPr>
          <w:sz w:val="28"/>
          <w:szCs w:val="28"/>
        </w:rPr>
        <w:t>шума</w:t>
      </w:r>
      <w:r w:rsidR="00B75932" w:rsidRPr="00C217BC">
        <w:rPr>
          <w:sz w:val="28"/>
          <w:szCs w:val="28"/>
        </w:rPr>
        <w:t xml:space="preserve"> в 202</w:t>
      </w:r>
      <w:r w:rsidR="007254CA">
        <w:rPr>
          <w:sz w:val="28"/>
          <w:szCs w:val="28"/>
        </w:rPr>
        <w:t xml:space="preserve">3 году </w:t>
      </w:r>
      <w:r w:rsidR="00B75932" w:rsidRPr="00C217BC">
        <w:rPr>
          <w:sz w:val="28"/>
          <w:szCs w:val="28"/>
        </w:rPr>
        <w:t>установле</w:t>
      </w:r>
      <w:r w:rsidR="002914B2" w:rsidRPr="00C217BC">
        <w:rPr>
          <w:sz w:val="28"/>
          <w:szCs w:val="28"/>
        </w:rPr>
        <w:t xml:space="preserve">ны в </w:t>
      </w:r>
      <w:r w:rsidR="00722726">
        <w:rPr>
          <w:sz w:val="28"/>
          <w:szCs w:val="28"/>
        </w:rPr>
        <w:lastRenderedPageBreak/>
        <w:t>5</w:t>
      </w:r>
      <w:r w:rsidR="002914B2" w:rsidRPr="00C217BC">
        <w:rPr>
          <w:sz w:val="28"/>
          <w:szCs w:val="28"/>
        </w:rPr>
        <w:t xml:space="preserve"> </w:t>
      </w:r>
      <w:r w:rsidR="00867549" w:rsidRPr="00C217BC">
        <w:rPr>
          <w:sz w:val="28"/>
          <w:szCs w:val="28"/>
        </w:rPr>
        <w:t>измерениях (</w:t>
      </w:r>
      <w:r w:rsidR="00BD237A">
        <w:rPr>
          <w:sz w:val="28"/>
          <w:szCs w:val="28"/>
        </w:rPr>
        <w:t>20,8</w:t>
      </w:r>
      <w:r w:rsidR="00867549" w:rsidRPr="00C217BC">
        <w:rPr>
          <w:sz w:val="28"/>
          <w:szCs w:val="28"/>
        </w:rPr>
        <w:t xml:space="preserve">%) </w:t>
      </w:r>
      <w:r w:rsidR="00E41460">
        <w:rPr>
          <w:sz w:val="28"/>
          <w:szCs w:val="28"/>
        </w:rPr>
        <w:t>в</w:t>
      </w:r>
      <w:r w:rsidR="00867549" w:rsidRPr="00C217BC">
        <w:rPr>
          <w:sz w:val="28"/>
          <w:szCs w:val="28"/>
        </w:rPr>
        <w:t xml:space="preserve"> </w:t>
      </w:r>
      <w:r w:rsidR="00A80C11">
        <w:rPr>
          <w:sz w:val="28"/>
          <w:szCs w:val="28"/>
        </w:rPr>
        <w:t xml:space="preserve">3 </w:t>
      </w:r>
      <w:r w:rsidR="00867549" w:rsidRPr="00C217BC">
        <w:rPr>
          <w:sz w:val="28"/>
          <w:szCs w:val="28"/>
        </w:rPr>
        <w:t>мониторинговых точках г.</w:t>
      </w:r>
      <w:r w:rsidR="00B14B0E">
        <w:rPr>
          <w:sz w:val="28"/>
          <w:szCs w:val="28"/>
        </w:rPr>
        <w:t xml:space="preserve"> </w:t>
      </w:r>
      <w:r w:rsidR="00867549" w:rsidRPr="00C217BC">
        <w:rPr>
          <w:sz w:val="28"/>
          <w:szCs w:val="28"/>
        </w:rPr>
        <w:t xml:space="preserve">Бреста </w:t>
      </w:r>
      <w:r w:rsidR="008E4286" w:rsidRPr="00C217BC">
        <w:rPr>
          <w:rFonts w:eastAsia="Calibri"/>
          <w:color w:val="000000"/>
          <w:sz w:val="28"/>
          <w:szCs w:val="28"/>
        </w:rPr>
        <w:t>–</w:t>
      </w:r>
      <w:r w:rsidR="00B75932" w:rsidRPr="00C217BC">
        <w:rPr>
          <w:sz w:val="28"/>
          <w:szCs w:val="28"/>
        </w:rPr>
        <w:t xml:space="preserve"> </w:t>
      </w:r>
      <w:r w:rsidR="007075F2">
        <w:rPr>
          <w:sz w:val="28"/>
          <w:szCs w:val="28"/>
        </w:rPr>
        <w:t xml:space="preserve">                                  </w:t>
      </w:r>
      <w:r w:rsidR="00B75932" w:rsidRPr="00C217BC">
        <w:rPr>
          <w:sz w:val="28"/>
          <w:szCs w:val="28"/>
        </w:rPr>
        <w:t>ул. Московская, 237,</w:t>
      </w:r>
      <w:r w:rsidR="008E4286" w:rsidRPr="00C217BC">
        <w:rPr>
          <w:sz w:val="28"/>
          <w:szCs w:val="28"/>
        </w:rPr>
        <w:t xml:space="preserve"> </w:t>
      </w:r>
      <w:r w:rsidR="00B75932" w:rsidRPr="00C217BC">
        <w:rPr>
          <w:sz w:val="28"/>
          <w:szCs w:val="28"/>
        </w:rPr>
        <w:t>ул</w:t>
      </w:r>
      <w:r w:rsidR="002914B2" w:rsidRPr="00C217BC">
        <w:rPr>
          <w:sz w:val="28"/>
          <w:szCs w:val="28"/>
        </w:rPr>
        <w:t>. М</w:t>
      </w:r>
      <w:r w:rsidR="00B75932" w:rsidRPr="00C217BC">
        <w:rPr>
          <w:sz w:val="28"/>
          <w:szCs w:val="28"/>
        </w:rPr>
        <w:t>ошенского,72</w:t>
      </w:r>
      <w:r w:rsidR="00BF7DEE">
        <w:rPr>
          <w:sz w:val="28"/>
          <w:szCs w:val="28"/>
        </w:rPr>
        <w:t>, ул. 28 Июля-Луцкая</w:t>
      </w:r>
      <w:r w:rsidR="00B75932" w:rsidRPr="00C217BC">
        <w:rPr>
          <w:sz w:val="28"/>
          <w:szCs w:val="28"/>
        </w:rPr>
        <w:t xml:space="preserve"> (</w:t>
      </w:r>
      <w:r w:rsidR="007254CA">
        <w:rPr>
          <w:sz w:val="28"/>
          <w:szCs w:val="28"/>
        </w:rPr>
        <w:t>превышение до</w:t>
      </w:r>
      <w:r w:rsidR="00B75932" w:rsidRPr="00C217BC">
        <w:rPr>
          <w:sz w:val="28"/>
          <w:szCs w:val="28"/>
        </w:rPr>
        <w:t xml:space="preserve"> </w:t>
      </w:r>
      <w:r w:rsidR="007254CA">
        <w:rPr>
          <w:sz w:val="28"/>
          <w:szCs w:val="28"/>
        </w:rPr>
        <w:t>5</w:t>
      </w:r>
      <w:r w:rsidR="00B75932" w:rsidRPr="00C217BC">
        <w:rPr>
          <w:sz w:val="28"/>
          <w:szCs w:val="28"/>
        </w:rPr>
        <w:t xml:space="preserve"> дБА).</w:t>
      </w:r>
      <w:r w:rsidR="007254CA">
        <w:rPr>
          <w:sz w:val="28"/>
          <w:szCs w:val="28"/>
        </w:rPr>
        <w:t xml:space="preserve"> В 2022 году превышения установлены в 3 измерениях (</w:t>
      </w:r>
      <w:r w:rsidR="00A80C11">
        <w:rPr>
          <w:sz w:val="28"/>
          <w:szCs w:val="28"/>
        </w:rPr>
        <w:t>12,5%) на 2 мониторинговых точках (</w:t>
      </w:r>
      <w:r w:rsidR="00A80C11" w:rsidRPr="00C217BC">
        <w:rPr>
          <w:sz w:val="28"/>
          <w:szCs w:val="28"/>
        </w:rPr>
        <w:t>ул. Московская, 237, ул. Мошенского,72</w:t>
      </w:r>
      <w:r w:rsidR="00A80C11">
        <w:rPr>
          <w:sz w:val="28"/>
          <w:szCs w:val="28"/>
        </w:rPr>
        <w:t>)</w:t>
      </w:r>
      <w:r w:rsidR="00F24F43">
        <w:rPr>
          <w:sz w:val="28"/>
          <w:szCs w:val="28"/>
        </w:rPr>
        <w:t>, превышение до</w:t>
      </w:r>
      <w:r w:rsidR="00403B44">
        <w:rPr>
          <w:sz w:val="28"/>
          <w:szCs w:val="28"/>
        </w:rPr>
        <w:t xml:space="preserve"> </w:t>
      </w:r>
      <w:r w:rsidR="00F24F43" w:rsidRPr="00F24F43">
        <w:rPr>
          <w:sz w:val="28"/>
          <w:szCs w:val="28"/>
        </w:rPr>
        <w:t>5 дБА</w:t>
      </w:r>
      <w:r w:rsidR="00A80C11">
        <w:rPr>
          <w:sz w:val="28"/>
          <w:szCs w:val="28"/>
        </w:rPr>
        <w:t>.</w:t>
      </w:r>
      <w:r w:rsidR="005C03AB" w:rsidRPr="00C217BC">
        <w:rPr>
          <w:sz w:val="28"/>
          <w:szCs w:val="28"/>
        </w:rPr>
        <w:t xml:space="preserve"> В Брестском районе все измерения</w:t>
      </w:r>
      <w:r w:rsidR="000C3B7F">
        <w:rPr>
          <w:sz w:val="28"/>
          <w:szCs w:val="28"/>
        </w:rPr>
        <w:t xml:space="preserve">, как </w:t>
      </w:r>
      <w:r w:rsidR="00A43E8C">
        <w:rPr>
          <w:sz w:val="28"/>
          <w:szCs w:val="28"/>
        </w:rPr>
        <w:t xml:space="preserve">и в предыдущие </w:t>
      </w:r>
      <w:r w:rsidR="000F6A4D">
        <w:rPr>
          <w:sz w:val="28"/>
          <w:szCs w:val="28"/>
        </w:rPr>
        <w:t>годы,</w:t>
      </w:r>
      <w:r w:rsidR="005C03AB" w:rsidRPr="00C217BC">
        <w:rPr>
          <w:sz w:val="28"/>
          <w:szCs w:val="28"/>
        </w:rPr>
        <w:t xml:space="preserve"> соответствовали гигиеническим нормативам.</w:t>
      </w:r>
    </w:p>
    <w:p w14:paraId="1F728F06" w14:textId="101D1149" w:rsidR="00721E33" w:rsidRDefault="00721E33" w:rsidP="000A7ADC">
      <w:pPr>
        <w:ind w:firstLine="708"/>
        <w:jc w:val="both"/>
        <w:rPr>
          <w:sz w:val="28"/>
          <w:szCs w:val="28"/>
        </w:rPr>
      </w:pPr>
      <w:r>
        <w:rPr>
          <w:sz w:val="28"/>
          <w:szCs w:val="28"/>
        </w:rPr>
        <w:t>Также в 2023 году проводились измерения шума на границе санитарно-защитн</w:t>
      </w:r>
      <w:r w:rsidR="00805426">
        <w:rPr>
          <w:sz w:val="28"/>
          <w:szCs w:val="28"/>
        </w:rPr>
        <w:t>ых зон</w:t>
      </w:r>
      <w:r>
        <w:rPr>
          <w:sz w:val="28"/>
          <w:szCs w:val="28"/>
        </w:rPr>
        <w:t xml:space="preserve"> предприятий в 73 мониторинговых точках</w:t>
      </w:r>
      <w:r w:rsidR="00152603">
        <w:rPr>
          <w:sz w:val="28"/>
          <w:szCs w:val="28"/>
        </w:rPr>
        <w:t xml:space="preserve">              </w:t>
      </w:r>
      <w:r w:rsidRPr="00721E33">
        <w:rPr>
          <w:sz w:val="28"/>
          <w:szCs w:val="28"/>
        </w:rPr>
        <w:t xml:space="preserve"> </w:t>
      </w:r>
      <w:r w:rsidR="00805426">
        <w:rPr>
          <w:sz w:val="28"/>
          <w:szCs w:val="28"/>
        </w:rPr>
        <w:t>г.</w:t>
      </w:r>
      <w:r w:rsidR="00152603">
        <w:rPr>
          <w:sz w:val="28"/>
          <w:szCs w:val="28"/>
        </w:rPr>
        <w:t xml:space="preserve"> </w:t>
      </w:r>
      <w:r>
        <w:rPr>
          <w:sz w:val="28"/>
          <w:szCs w:val="28"/>
        </w:rPr>
        <w:t>Бреста и 22 мониторинговых точках Брестского района.</w:t>
      </w:r>
      <w:r w:rsidR="00805426">
        <w:rPr>
          <w:sz w:val="28"/>
          <w:szCs w:val="28"/>
        </w:rPr>
        <w:t xml:space="preserve"> Всего за 2023 год </w:t>
      </w:r>
      <w:r w:rsidR="008175F3">
        <w:rPr>
          <w:sz w:val="28"/>
          <w:szCs w:val="28"/>
        </w:rPr>
        <w:t>проведено 155 измерений шума на границе санитарно-защитной зоны</w:t>
      </w:r>
      <w:r w:rsidR="00343C3B">
        <w:rPr>
          <w:sz w:val="28"/>
          <w:szCs w:val="28"/>
        </w:rPr>
        <w:t xml:space="preserve"> </w:t>
      </w:r>
      <w:r w:rsidR="00682421" w:rsidRPr="00682421">
        <w:rPr>
          <w:sz w:val="28"/>
          <w:szCs w:val="28"/>
        </w:rPr>
        <w:t xml:space="preserve">                 </w:t>
      </w:r>
      <w:r w:rsidR="000F6A4D">
        <w:rPr>
          <w:sz w:val="28"/>
          <w:szCs w:val="28"/>
        </w:rPr>
        <w:t>(г.</w:t>
      </w:r>
      <w:r w:rsidR="00682421" w:rsidRPr="00682421">
        <w:rPr>
          <w:sz w:val="28"/>
          <w:szCs w:val="28"/>
        </w:rPr>
        <w:t xml:space="preserve"> </w:t>
      </w:r>
      <w:r w:rsidR="008175F3">
        <w:rPr>
          <w:sz w:val="28"/>
          <w:szCs w:val="28"/>
        </w:rPr>
        <w:t xml:space="preserve">Брест </w:t>
      </w:r>
      <w:r w:rsidR="00B14B0E">
        <w:rPr>
          <w:sz w:val="28"/>
          <w:szCs w:val="28"/>
        </w:rPr>
        <w:t>–</w:t>
      </w:r>
      <w:r w:rsidR="008175F3">
        <w:rPr>
          <w:sz w:val="28"/>
          <w:szCs w:val="28"/>
        </w:rPr>
        <w:t xml:space="preserve"> 120, Брестский район - 35), превышений не зарегистрировано. </w:t>
      </w:r>
    </w:p>
    <w:p w14:paraId="08E5AA68" w14:textId="414D6977" w:rsidR="00773B99" w:rsidRPr="00C217BC" w:rsidRDefault="007E40C5" w:rsidP="000A7ADC">
      <w:pPr>
        <w:ind w:firstLine="708"/>
        <w:jc w:val="both"/>
        <w:rPr>
          <w:sz w:val="28"/>
          <w:szCs w:val="28"/>
        </w:rPr>
      </w:pPr>
      <w:r>
        <w:rPr>
          <w:sz w:val="28"/>
          <w:szCs w:val="28"/>
        </w:rPr>
        <w:t xml:space="preserve">В </w:t>
      </w:r>
      <w:r w:rsidR="000F6A4D">
        <w:rPr>
          <w:sz w:val="28"/>
          <w:szCs w:val="28"/>
        </w:rPr>
        <w:t>2023 году</w:t>
      </w:r>
      <w:r>
        <w:rPr>
          <w:sz w:val="28"/>
          <w:szCs w:val="28"/>
        </w:rPr>
        <w:t xml:space="preserve"> </w:t>
      </w:r>
      <w:r w:rsidR="000F6A4D">
        <w:rPr>
          <w:sz w:val="28"/>
          <w:szCs w:val="28"/>
        </w:rPr>
        <w:t>проведены</w:t>
      </w:r>
      <w:r w:rsidR="00B73F69">
        <w:rPr>
          <w:sz w:val="28"/>
          <w:szCs w:val="28"/>
        </w:rPr>
        <w:t xml:space="preserve"> измерения </w:t>
      </w:r>
      <w:r w:rsidR="000F6A4D">
        <w:rPr>
          <w:sz w:val="28"/>
          <w:szCs w:val="28"/>
        </w:rPr>
        <w:t>параметров электромагнитного поля</w:t>
      </w:r>
      <w:r w:rsidR="00EC1592">
        <w:rPr>
          <w:sz w:val="28"/>
          <w:szCs w:val="28"/>
        </w:rPr>
        <w:t xml:space="preserve"> при работе базовых станций СОО «Белорусские облачные технологии», ЗАО «Белорусская сеть телекоммуникаций», УП «А1», </w:t>
      </w:r>
      <w:r w:rsidR="00573559">
        <w:rPr>
          <w:sz w:val="28"/>
          <w:szCs w:val="28"/>
        </w:rPr>
        <w:t>СООО «</w:t>
      </w:r>
      <w:r w:rsidR="00AA4C93">
        <w:rPr>
          <w:sz w:val="28"/>
          <w:szCs w:val="28"/>
        </w:rPr>
        <w:t>Мобильные ТелеСистемы»</w:t>
      </w:r>
      <w:r w:rsidR="000F6A4D">
        <w:rPr>
          <w:sz w:val="28"/>
          <w:szCs w:val="28"/>
        </w:rPr>
        <w:t>, радиотехнических объектов РУП «Белаэронавигация» Брестск</w:t>
      </w:r>
      <w:r w:rsidR="00DA2734">
        <w:rPr>
          <w:sz w:val="28"/>
          <w:szCs w:val="28"/>
        </w:rPr>
        <w:t>ого</w:t>
      </w:r>
      <w:r w:rsidR="000F6A4D">
        <w:rPr>
          <w:sz w:val="28"/>
          <w:szCs w:val="28"/>
        </w:rPr>
        <w:t xml:space="preserve"> филиал</w:t>
      </w:r>
      <w:r w:rsidR="00DA2734">
        <w:rPr>
          <w:sz w:val="28"/>
          <w:szCs w:val="28"/>
        </w:rPr>
        <w:t>а в</w:t>
      </w:r>
      <w:r w:rsidR="000F6A4D">
        <w:rPr>
          <w:sz w:val="28"/>
          <w:szCs w:val="28"/>
        </w:rPr>
        <w:t xml:space="preserve"> </w:t>
      </w:r>
      <w:r w:rsidR="00DA2734">
        <w:rPr>
          <w:sz w:val="28"/>
          <w:szCs w:val="28"/>
        </w:rPr>
        <w:t>20</w:t>
      </w:r>
      <w:r w:rsidR="000F6A4D">
        <w:rPr>
          <w:sz w:val="28"/>
          <w:szCs w:val="28"/>
        </w:rPr>
        <w:t xml:space="preserve"> монит</w:t>
      </w:r>
      <w:r w:rsidR="00DA2734">
        <w:rPr>
          <w:sz w:val="28"/>
          <w:szCs w:val="28"/>
        </w:rPr>
        <w:t xml:space="preserve">оринговых точках </w:t>
      </w:r>
      <w:r w:rsidR="00B14B0E">
        <w:rPr>
          <w:sz w:val="28"/>
          <w:szCs w:val="28"/>
        </w:rPr>
        <w:t xml:space="preserve">                    </w:t>
      </w:r>
      <w:r w:rsidR="00DA2734">
        <w:rPr>
          <w:sz w:val="28"/>
          <w:szCs w:val="28"/>
        </w:rPr>
        <w:t>г.</w:t>
      </w:r>
      <w:r w:rsidR="00B14B0E">
        <w:rPr>
          <w:sz w:val="28"/>
          <w:szCs w:val="28"/>
        </w:rPr>
        <w:t xml:space="preserve"> </w:t>
      </w:r>
      <w:r w:rsidR="000F6A4D">
        <w:rPr>
          <w:sz w:val="28"/>
          <w:szCs w:val="28"/>
        </w:rPr>
        <w:t>Бреста</w:t>
      </w:r>
      <w:r w:rsidR="00DA2734">
        <w:rPr>
          <w:sz w:val="28"/>
          <w:szCs w:val="28"/>
        </w:rPr>
        <w:t xml:space="preserve"> и Брестского района. Все измерения соответствовали санитарно-эпидемиологическим требованиям.</w:t>
      </w:r>
    </w:p>
    <w:p w14:paraId="6DC7075C" w14:textId="77777777" w:rsidR="00932346" w:rsidRDefault="00932346" w:rsidP="00F97199">
      <w:pPr>
        <w:jc w:val="center"/>
        <w:rPr>
          <w:sz w:val="28"/>
          <w:szCs w:val="28"/>
        </w:rPr>
      </w:pPr>
    </w:p>
    <w:p w14:paraId="07723B61" w14:textId="77777777" w:rsidR="00C46411" w:rsidRPr="00E52951" w:rsidRDefault="007B5639" w:rsidP="00F97199">
      <w:pPr>
        <w:jc w:val="center"/>
        <w:rPr>
          <w:b/>
          <w:sz w:val="28"/>
          <w:szCs w:val="28"/>
        </w:rPr>
      </w:pPr>
      <w:r w:rsidRPr="00E52951">
        <w:rPr>
          <w:b/>
          <w:sz w:val="28"/>
          <w:szCs w:val="28"/>
        </w:rPr>
        <w:t>3.</w:t>
      </w:r>
      <w:r w:rsidR="00123E83" w:rsidRPr="00E52951">
        <w:rPr>
          <w:b/>
          <w:sz w:val="28"/>
          <w:szCs w:val="28"/>
        </w:rPr>
        <w:t>7</w:t>
      </w:r>
      <w:r w:rsidR="003E7BC7" w:rsidRPr="00E52951">
        <w:rPr>
          <w:b/>
          <w:sz w:val="28"/>
          <w:szCs w:val="28"/>
        </w:rPr>
        <w:t>. Гигиена ради</w:t>
      </w:r>
      <w:r w:rsidR="00C46411" w:rsidRPr="00E52951">
        <w:rPr>
          <w:b/>
          <w:sz w:val="28"/>
          <w:szCs w:val="28"/>
        </w:rPr>
        <w:t xml:space="preserve">ационной защиты </w:t>
      </w:r>
      <w:r w:rsidR="00E52951">
        <w:rPr>
          <w:b/>
          <w:sz w:val="28"/>
          <w:szCs w:val="28"/>
        </w:rPr>
        <w:t>населения</w:t>
      </w:r>
    </w:p>
    <w:p w14:paraId="2FC77917" w14:textId="124EA1DA" w:rsidR="00106E65" w:rsidRPr="009B6CAF" w:rsidRDefault="00653EB7" w:rsidP="00A6219C">
      <w:pPr>
        <w:ind w:firstLine="708"/>
        <w:jc w:val="both"/>
        <w:rPr>
          <w:sz w:val="28"/>
          <w:szCs w:val="28"/>
        </w:rPr>
      </w:pPr>
      <w:r w:rsidRPr="009B6CAF">
        <w:rPr>
          <w:sz w:val="28"/>
          <w:szCs w:val="28"/>
        </w:rPr>
        <w:t>На гос</w:t>
      </w:r>
      <w:r w:rsidR="00C73901" w:rsidRPr="009B6CAF">
        <w:rPr>
          <w:sz w:val="28"/>
          <w:szCs w:val="28"/>
        </w:rPr>
        <w:t xml:space="preserve">ударственном санитарном </w:t>
      </w:r>
      <w:r w:rsidRPr="009B6CAF">
        <w:rPr>
          <w:sz w:val="28"/>
          <w:szCs w:val="28"/>
        </w:rPr>
        <w:t xml:space="preserve">надзоре </w:t>
      </w:r>
      <w:r w:rsidR="003D21DD" w:rsidRPr="009B6CAF">
        <w:rPr>
          <w:sz w:val="28"/>
          <w:szCs w:val="28"/>
        </w:rPr>
        <w:t>находится 55</w:t>
      </w:r>
      <w:r w:rsidR="00673830" w:rsidRPr="009B6CAF">
        <w:rPr>
          <w:sz w:val="28"/>
          <w:szCs w:val="28"/>
        </w:rPr>
        <w:t xml:space="preserve"> организаций</w:t>
      </w:r>
      <w:r w:rsidR="003D21DD" w:rsidRPr="009B6CAF">
        <w:rPr>
          <w:sz w:val="28"/>
          <w:szCs w:val="28"/>
        </w:rPr>
        <w:t xml:space="preserve"> (предприят</w:t>
      </w:r>
      <w:r w:rsidR="00673830" w:rsidRPr="009B6CAF">
        <w:rPr>
          <w:sz w:val="28"/>
          <w:szCs w:val="28"/>
        </w:rPr>
        <w:t>ий</w:t>
      </w:r>
      <w:r w:rsidR="003D21DD" w:rsidRPr="009B6CAF">
        <w:rPr>
          <w:sz w:val="28"/>
          <w:szCs w:val="28"/>
        </w:rPr>
        <w:t xml:space="preserve">), использующие </w:t>
      </w:r>
      <w:r w:rsidR="00673830" w:rsidRPr="009B6CAF">
        <w:rPr>
          <w:sz w:val="28"/>
          <w:szCs w:val="28"/>
        </w:rPr>
        <w:t xml:space="preserve">источники ионизирующего излучения (далее – </w:t>
      </w:r>
      <w:r w:rsidR="003D21DD" w:rsidRPr="009B6CAF">
        <w:rPr>
          <w:sz w:val="28"/>
          <w:szCs w:val="28"/>
        </w:rPr>
        <w:t>ИИИ</w:t>
      </w:r>
      <w:r w:rsidR="00673830" w:rsidRPr="009B6CAF">
        <w:rPr>
          <w:sz w:val="28"/>
          <w:szCs w:val="28"/>
        </w:rPr>
        <w:t>)</w:t>
      </w:r>
      <w:r w:rsidR="00DE7F49" w:rsidRPr="009B6CAF">
        <w:rPr>
          <w:sz w:val="28"/>
          <w:szCs w:val="28"/>
        </w:rPr>
        <w:t>, из них 45</w:t>
      </w:r>
      <w:r w:rsidR="003D21DD" w:rsidRPr="009B6CAF">
        <w:rPr>
          <w:sz w:val="28"/>
          <w:szCs w:val="28"/>
        </w:rPr>
        <w:t xml:space="preserve"> организаци</w:t>
      </w:r>
      <w:r w:rsidR="00DE7F49" w:rsidRPr="009B6CAF">
        <w:rPr>
          <w:sz w:val="28"/>
          <w:szCs w:val="28"/>
        </w:rPr>
        <w:t>й</w:t>
      </w:r>
      <w:r w:rsidR="003D21DD" w:rsidRPr="009B6CAF">
        <w:rPr>
          <w:sz w:val="28"/>
          <w:szCs w:val="28"/>
        </w:rPr>
        <w:t xml:space="preserve"> здравоохранения и 1</w:t>
      </w:r>
      <w:r w:rsidR="00DE7F49" w:rsidRPr="009B6CAF">
        <w:rPr>
          <w:sz w:val="28"/>
          <w:szCs w:val="28"/>
        </w:rPr>
        <w:t>2 промышленных. В 45</w:t>
      </w:r>
      <w:r w:rsidR="003D21DD" w:rsidRPr="009B6CAF">
        <w:rPr>
          <w:sz w:val="28"/>
          <w:szCs w:val="28"/>
        </w:rPr>
        <w:t xml:space="preserve"> учреждениях з</w:t>
      </w:r>
      <w:r w:rsidR="00DE7F49" w:rsidRPr="009B6CAF">
        <w:rPr>
          <w:sz w:val="28"/>
          <w:szCs w:val="28"/>
        </w:rPr>
        <w:t>дравоохранения функционирует 105</w:t>
      </w:r>
      <w:r w:rsidR="00673830" w:rsidRPr="009B6CAF">
        <w:rPr>
          <w:sz w:val="28"/>
          <w:szCs w:val="28"/>
        </w:rPr>
        <w:t xml:space="preserve"> объект</w:t>
      </w:r>
      <w:r w:rsidR="00DE7F49" w:rsidRPr="009B6CAF">
        <w:rPr>
          <w:sz w:val="28"/>
          <w:szCs w:val="28"/>
        </w:rPr>
        <w:t>ов</w:t>
      </w:r>
      <w:r w:rsidR="003D21DD" w:rsidRPr="009B6CAF">
        <w:rPr>
          <w:sz w:val="28"/>
          <w:szCs w:val="28"/>
        </w:rPr>
        <w:t>, где в работе используется 1</w:t>
      </w:r>
      <w:r w:rsidR="00DE7F49" w:rsidRPr="009B6CAF">
        <w:rPr>
          <w:sz w:val="28"/>
          <w:szCs w:val="28"/>
        </w:rPr>
        <w:t xml:space="preserve">49 </w:t>
      </w:r>
      <w:r w:rsidR="004E6097" w:rsidRPr="009B6CAF">
        <w:rPr>
          <w:sz w:val="28"/>
          <w:szCs w:val="28"/>
        </w:rPr>
        <w:t>ИИИ</w:t>
      </w:r>
      <w:r w:rsidR="003D21DD" w:rsidRPr="009B6CAF">
        <w:rPr>
          <w:sz w:val="28"/>
          <w:szCs w:val="28"/>
        </w:rPr>
        <w:t>. На 1</w:t>
      </w:r>
      <w:r w:rsidR="00DE7F49" w:rsidRPr="009B6CAF">
        <w:rPr>
          <w:sz w:val="28"/>
          <w:szCs w:val="28"/>
        </w:rPr>
        <w:t>2</w:t>
      </w:r>
      <w:r w:rsidR="002128C9" w:rsidRPr="009B6CAF">
        <w:rPr>
          <w:sz w:val="28"/>
          <w:szCs w:val="28"/>
        </w:rPr>
        <w:t xml:space="preserve"> промышленных предприятиях </w:t>
      </w:r>
      <w:r w:rsidR="003D21DD" w:rsidRPr="009B6CAF">
        <w:rPr>
          <w:sz w:val="28"/>
          <w:szCs w:val="28"/>
        </w:rPr>
        <w:t xml:space="preserve">используется </w:t>
      </w:r>
      <w:r w:rsidR="00DE7F49" w:rsidRPr="009B6CAF">
        <w:rPr>
          <w:sz w:val="28"/>
          <w:szCs w:val="28"/>
        </w:rPr>
        <w:t>64</w:t>
      </w:r>
      <w:r w:rsidR="00A6219C">
        <w:rPr>
          <w:sz w:val="28"/>
          <w:szCs w:val="28"/>
        </w:rPr>
        <w:t xml:space="preserve"> ИИИ. </w:t>
      </w:r>
      <w:r w:rsidR="00106E65" w:rsidRPr="009B6CAF">
        <w:rPr>
          <w:sz w:val="28"/>
          <w:szCs w:val="28"/>
        </w:rPr>
        <w:t>На надзоре состоит 1 пункт захоронения отходов дезактивации (</w:t>
      </w:r>
      <w:r w:rsidR="007075F2" w:rsidRPr="009B6CAF">
        <w:rPr>
          <w:sz w:val="28"/>
          <w:szCs w:val="28"/>
        </w:rPr>
        <w:t xml:space="preserve">Брестский район </w:t>
      </w:r>
      <w:r w:rsidR="007075F2">
        <w:rPr>
          <w:sz w:val="28"/>
          <w:szCs w:val="28"/>
        </w:rPr>
        <w:t>д.</w:t>
      </w:r>
      <w:r w:rsidR="006B2CA0">
        <w:rPr>
          <w:sz w:val="28"/>
          <w:szCs w:val="28"/>
        </w:rPr>
        <w:t xml:space="preserve"> </w:t>
      </w:r>
      <w:r w:rsidR="007075F2">
        <w:rPr>
          <w:sz w:val="28"/>
          <w:szCs w:val="28"/>
        </w:rPr>
        <w:t>Струга</w:t>
      </w:r>
      <w:r w:rsidR="00106E65" w:rsidRPr="009B6CAF">
        <w:rPr>
          <w:sz w:val="28"/>
          <w:szCs w:val="28"/>
        </w:rPr>
        <w:t>).</w:t>
      </w:r>
    </w:p>
    <w:p w14:paraId="127D222D" w14:textId="77777777" w:rsidR="00D83A77" w:rsidRPr="009B6CAF" w:rsidRDefault="00D83A77" w:rsidP="00876EFD">
      <w:pPr>
        <w:tabs>
          <w:tab w:val="left" w:pos="709"/>
        </w:tabs>
        <w:jc w:val="both"/>
        <w:rPr>
          <w:sz w:val="28"/>
          <w:szCs w:val="28"/>
        </w:rPr>
      </w:pPr>
      <w:r w:rsidRPr="009B6CAF">
        <w:rPr>
          <w:sz w:val="28"/>
          <w:szCs w:val="28"/>
        </w:rPr>
        <w:tab/>
      </w:r>
      <w:r w:rsidR="00710D2A" w:rsidRPr="009B6CAF">
        <w:rPr>
          <w:sz w:val="28"/>
          <w:szCs w:val="28"/>
        </w:rPr>
        <w:t xml:space="preserve">В </w:t>
      </w:r>
      <w:r w:rsidRPr="009B6CAF">
        <w:rPr>
          <w:sz w:val="28"/>
          <w:szCs w:val="28"/>
        </w:rPr>
        <w:t>2023</w:t>
      </w:r>
      <w:r w:rsidR="008733DA" w:rsidRPr="009B6CAF">
        <w:rPr>
          <w:sz w:val="28"/>
          <w:szCs w:val="28"/>
        </w:rPr>
        <w:t xml:space="preserve"> году </w:t>
      </w:r>
      <w:r w:rsidRPr="009B6CAF">
        <w:rPr>
          <w:sz w:val="28"/>
          <w:szCs w:val="28"/>
        </w:rPr>
        <w:t>отобрано</w:t>
      </w:r>
      <w:r w:rsidR="00710D2A" w:rsidRPr="009B6CAF">
        <w:rPr>
          <w:color w:val="FF0000"/>
          <w:sz w:val="28"/>
          <w:szCs w:val="28"/>
        </w:rPr>
        <w:t xml:space="preserve"> </w:t>
      </w:r>
      <w:r w:rsidR="00710D2A" w:rsidRPr="009B6CAF">
        <w:rPr>
          <w:color w:val="000000" w:themeColor="text1"/>
          <w:sz w:val="28"/>
          <w:szCs w:val="28"/>
        </w:rPr>
        <w:t>6</w:t>
      </w:r>
      <w:r w:rsidRPr="009B6CAF">
        <w:rPr>
          <w:color w:val="000000" w:themeColor="text1"/>
          <w:sz w:val="28"/>
          <w:szCs w:val="28"/>
        </w:rPr>
        <w:t>42</w:t>
      </w:r>
      <w:r w:rsidR="00710D2A" w:rsidRPr="009B6CAF">
        <w:rPr>
          <w:sz w:val="28"/>
          <w:szCs w:val="28"/>
        </w:rPr>
        <w:t xml:space="preserve"> проб</w:t>
      </w:r>
      <w:r w:rsidRPr="009B6CAF">
        <w:rPr>
          <w:sz w:val="28"/>
          <w:szCs w:val="28"/>
        </w:rPr>
        <w:t>ы</w:t>
      </w:r>
      <w:r w:rsidR="00710D2A" w:rsidRPr="009B6CAF">
        <w:rPr>
          <w:sz w:val="28"/>
          <w:szCs w:val="28"/>
        </w:rPr>
        <w:t xml:space="preserve"> пищевых продуктов на определение Цезия-</w:t>
      </w:r>
      <w:r w:rsidR="00710D2A" w:rsidRPr="009B6CAF">
        <w:rPr>
          <w:color w:val="000000" w:themeColor="text1"/>
          <w:sz w:val="28"/>
          <w:szCs w:val="28"/>
        </w:rPr>
        <w:t>137 (4</w:t>
      </w:r>
      <w:r w:rsidRPr="009B6CAF">
        <w:rPr>
          <w:color w:val="000000" w:themeColor="text1"/>
          <w:sz w:val="28"/>
          <w:szCs w:val="28"/>
        </w:rPr>
        <w:t>39</w:t>
      </w:r>
      <w:r w:rsidR="00710D2A" w:rsidRPr="009B6CAF">
        <w:rPr>
          <w:color w:val="FF0000"/>
          <w:sz w:val="28"/>
          <w:szCs w:val="28"/>
        </w:rPr>
        <w:t xml:space="preserve"> </w:t>
      </w:r>
      <w:r w:rsidR="00710D2A" w:rsidRPr="009B6CAF">
        <w:rPr>
          <w:sz w:val="28"/>
          <w:szCs w:val="28"/>
        </w:rPr>
        <w:t xml:space="preserve">проб) и Стронция-90 </w:t>
      </w:r>
      <w:r w:rsidR="00710D2A" w:rsidRPr="009B6CAF">
        <w:rPr>
          <w:color w:val="000000" w:themeColor="text1"/>
          <w:sz w:val="28"/>
          <w:szCs w:val="28"/>
        </w:rPr>
        <w:t>(</w:t>
      </w:r>
      <w:r w:rsidRPr="009B6CAF">
        <w:rPr>
          <w:color w:val="000000" w:themeColor="text1"/>
          <w:sz w:val="28"/>
          <w:szCs w:val="28"/>
        </w:rPr>
        <w:t>203</w:t>
      </w:r>
      <w:r w:rsidR="00710D2A" w:rsidRPr="009B6CAF">
        <w:rPr>
          <w:color w:val="FF0000"/>
          <w:sz w:val="28"/>
          <w:szCs w:val="28"/>
        </w:rPr>
        <w:t xml:space="preserve"> </w:t>
      </w:r>
      <w:r w:rsidR="00710D2A" w:rsidRPr="009B6CAF">
        <w:rPr>
          <w:sz w:val="28"/>
          <w:szCs w:val="28"/>
        </w:rPr>
        <w:t>пробы)</w:t>
      </w:r>
      <w:r w:rsidR="002F3FF9" w:rsidRPr="009B6CAF">
        <w:rPr>
          <w:sz w:val="28"/>
          <w:szCs w:val="28"/>
        </w:rPr>
        <w:t xml:space="preserve">. </w:t>
      </w:r>
      <w:r w:rsidR="00A80E40" w:rsidRPr="009B6CAF">
        <w:rPr>
          <w:sz w:val="28"/>
          <w:szCs w:val="28"/>
        </w:rPr>
        <w:t>Превышений допустимых уровней по содержанию радионуклидов Цезия-137 и Стронция-90 не установлено. Также исследован</w:t>
      </w:r>
      <w:r w:rsidR="009E0EBE" w:rsidRPr="009B6CAF">
        <w:rPr>
          <w:sz w:val="28"/>
          <w:szCs w:val="28"/>
        </w:rPr>
        <w:t>ы</w:t>
      </w:r>
      <w:r w:rsidR="00A80E40" w:rsidRPr="009B6CAF">
        <w:rPr>
          <w:sz w:val="28"/>
          <w:szCs w:val="28"/>
        </w:rPr>
        <w:t xml:space="preserve"> 115 проб из </w:t>
      </w:r>
      <w:r w:rsidR="009E0EBE" w:rsidRPr="009B6CAF">
        <w:rPr>
          <w:sz w:val="28"/>
          <w:szCs w:val="28"/>
        </w:rPr>
        <w:t xml:space="preserve">объектов внешней среды </w:t>
      </w:r>
      <w:r w:rsidR="00A80E40" w:rsidRPr="009B6CAF">
        <w:rPr>
          <w:sz w:val="28"/>
          <w:szCs w:val="28"/>
        </w:rPr>
        <w:t>(стройматериалы, непищевая продукция леса, продукция на основе торфа)</w:t>
      </w:r>
      <w:r w:rsidR="00A03BC6" w:rsidRPr="009B6CAF">
        <w:rPr>
          <w:sz w:val="28"/>
          <w:szCs w:val="28"/>
        </w:rPr>
        <w:t>,</w:t>
      </w:r>
      <w:r w:rsidR="00A80E40" w:rsidRPr="009B6CAF">
        <w:rPr>
          <w:sz w:val="28"/>
          <w:szCs w:val="28"/>
        </w:rPr>
        <w:t xml:space="preserve"> превышений не зарегистрировано.</w:t>
      </w:r>
    </w:p>
    <w:p w14:paraId="6594E260" w14:textId="77777777" w:rsidR="0035552B" w:rsidRPr="009B6CAF" w:rsidRDefault="00710D2A" w:rsidP="00876EFD">
      <w:pPr>
        <w:tabs>
          <w:tab w:val="left" w:pos="709"/>
        </w:tabs>
        <w:jc w:val="both"/>
        <w:rPr>
          <w:sz w:val="28"/>
          <w:szCs w:val="28"/>
        </w:rPr>
      </w:pPr>
      <w:r w:rsidRPr="009B6CAF">
        <w:rPr>
          <w:sz w:val="28"/>
          <w:szCs w:val="28"/>
        </w:rPr>
        <w:tab/>
        <w:t>По результатам гос</w:t>
      </w:r>
      <w:r w:rsidR="009E0EBE" w:rsidRPr="009B6CAF">
        <w:rPr>
          <w:sz w:val="28"/>
          <w:szCs w:val="28"/>
        </w:rPr>
        <w:t xml:space="preserve">ударственного </w:t>
      </w:r>
      <w:r w:rsidRPr="009B6CAF">
        <w:rPr>
          <w:sz w:val="28"/>
          <w:szCs w:val="28"/>
        </w:rPr>
        <w:t>сан</w:t>
      </w:r>
      <w:r w:rsidR="009E0EBE" w:rsidRPr="009B6CAF">
        <w:rPr>
          <w:sz w:val="28"/>
          <w:szCs w:val="28"/>
        </w:rPr>
        <w:t xml:space="preserve">итарного </w:t>
      </w:r>
      <w:r w:rsidRPr="009B6CAF">
        <w:rPr>
          <w:sz w:val="28"/>
          <w:szCs w:val="28"/>
        </w:rPr>
        <w:t>надзора на о</w:t>
      </w:r>
      <w:r w:rsidR="002F3FF9" w:rsidRPr="009B6CAF">
        <w:rPr>
          <w:sz w:val="28"/>
          <w:szCs w:val="28"/>
        </w:rPr>
        <w:t>бъектах, работающих с ИИИ,</w:t>
      </w:r>
      <w:r w:rsidRPr="009B6CAF">
        <w:rPr>
          <w:sz w:val="28"/>
          <w:szCs w:val="28"/>
        </w:rPr>
        <w:t xml:space="preserve"> за 202</w:t>
      </w:r>
      <w:r w:rsidR="009E0EBE" w:rsidRPr="009B6CAF">
        <w:rPr>
          <w:sz w:val="28"/>
          <w:szCs w:val="28"/>
        </w:rPr>
        <w:t>3</w:t>
      </w:r>
      <w:r w:rsidRPr="009B6CAF">
        <w:rPr>
          <w:sz w:val="28"/>
          <w:szCs w:val="28"/>
        </w:rPr>
        <w:t xml:space="preserve"> год аварийных ситуаций, превышения допустимых</w:t>
      </w:r>
      <w:r w:rsidR="002F3FF9" w:rsidRPr="009B6CAF">
        <w:rPr>
          <w:sz w:val="28"/>
          <w:szCs w:val="28"/>
        </w:rPr>
        <w:t xml:space="preserve"> доз не зарегистрировано. </w:t>
      </w:r>
      <w:r w:rsidR="0035552B" w:rsidRPr="009B6CAF">
        <w:rPr>
          <w:sz w:val="28"/>
          <w:szCs w:val="28"/>
        </w:rPr>
        <w:t>Зарегистрированы превышения допустимых индивидуальных доз облучения в УЗ «Брестский областной онкологический диспансер» (у трех медсестер). В ходе проведения расследования установлено: фактов, подтверждающих</w:t>
      </w:r>
      <w:r w:rsidR="00290F60">
        <w:rPr>
          <w:sz w:val="28"/>
          <w:szCs w:val="28"/>
        </w:rPr>
        <w:t xml:space="preserve"> возможное облучение медсестер </w:t>
      </w:r>
      <w:r w:rsidR="0035552B" w:rsidRPr="009B6CAF">
        <w:rPr>
          <w:sz w:val="28"/>
          <w:szCs w:val="28"/>
        </w:rPr>
        <w:t>выше допустимых уровней, нарушений использования и хранения их индивидуальных дозиметров не установлено. Расхождение показаний и расчетов может быть обусловлено неисправностью дозиметров, срок которых составляет свыше 10 лет.</w:t>
      </w:r>
    </w:p>
    <w:p w14:paraId="1BBD6866" w14:textId="77777777" w:rsidR="00D73D69" w:rsidRPr="009B6CAF" w:rsidRDefault="006104AA" w:rsidP="00876EFD">
      <w:pPr>
        <w:ind w:firstLine="708"/>
        <w:jc w:val="both"/>
        <w:rPr>
          <w:rFonts w:eastAsia="Calibri"/>
          <w:iCs/>
          <w:sz w:val="28"/>
          <w:szCs w:val="28"/>
        </w:rPr>
      </w:pPr>
      <w:r w:rsidRPr="009B6CAF">
        <w:rPr>
          <w:rFonts w:eastAsia="Calibri"/>
          <w:iCs/>
          <w:sz w:val="28"/>
          <w:szCs w:val="28"/>
        </w:rPr>
        <w:t>В целом</w:t>
      </w:r>
      <w:r w:rsidR="00312A1B" w:rsidRPr="009B6CAF">
        <w:rPr>
          <w:rFonts w:eastAsia="Calibri"/>
          <w:iCs/>
          <w:sz w:val="28"/>
          <w:szCs w:val="28"/>
        </w:rPr>
        <w:t xml:space="preserve"> </w:t>
      </w:r>
      <w:r w:rsidRPr="009B6CAF">
        <w:rPr>
          <w:rFonts w:eastAsia="Calibri"/>
          <w:iCs/>
          <w:sz w:val="28"/>
          <w:szCs w:val="28"/>
        </w:rPr>
        <w:t>р</w:t>
      </w:r>
      <w:r w:rsidR="00312A1B" w:rsidRPr="009B6CAF">
        <w:rPr>
          <w:rFonts w:eastAsia="Calibri"/>
          <w:iCs/>
          <w:sz w:val="28"/>
          <w:szCs w:val="28"/>
        </w:rPr>
        <w:t xml:space="preserve">адиационная обстановка на территории города и района </w:t>
      </w:r>
      <w:r w:rsidR="00C744F1" w:rsidRPr="009B6CAF">
        <w:rPr>
          <w:rFonts w:eastAsia="Calibri"/>
          <w:iCs/>
          <w:sz w:val="28"/>
          <w:szCs w:val="28"/>
        </w:rPr>
        <w:t>оценивается</w:t>
      </w:r>
      <w:r w:rsidR="00312A1B" w:rsidRPr="009B6CAF">
        <w:rPr>
          <w:rFonts w:eastAsia="Calibri"/>
          <w:iCs/>
          <w:sz w:val="28"/>
          <w:szCs w:val="28"/>
        </w:rPr>
        <w:t xml:space="preserve"> как стабильная. В 20</w:t>
      </w:r>
      <w:r w:rsidR="00BF4998" w:rsidRPr="009B6CAF">
        <w:rPr>
          <w:rFonts w:eastAsia="Calibri"/>
          <w:iCs/>
          <w:sz w:val="28"/>
          <w:szCs w:val="28"/>
        </w:rPr>
        <w:t>23</w:t>
      </w:r>
      <w:r w:rsidR="00C532F9" w:rsidRPr="009B6CAF">
        <w:rPr>
          <w:rFonts w:eastAsia="Calibri"/>
          <w:iCs/>
          <w:sz w:val="28"/>
          <w:szCs w:val="28"/>
        </w:rPr>
        <w:t xml:space="preserve"> году</w:t>
      </w:r>
      <w:r w:rsidR="00312A1B" w:rsidRPr="009B6CAF">
        <w:rPr>
          <w:rFonts w:eastAsia="Calibri"/>
          <w:iCs/>
          <w:sz w:val="28"/>
          <w:szCs w:val="28"/>
        </w:rPr>
        <w:t xml:space="preserve"> </w:t>
      </w:r>
      <w:r w:rsidR="006870BE" w:rsidRPr="009B6CAF">
        <w:rPr>
          <w:rFonts w:eastAsia="Calibri"/>
          <w:iCs/>
          <w:sz w:val="28"/>
          <w:szCs w:val="28"/>
        </w:rPr>
        <w:t>пищевые</w:t>
      </w:r>
      <w:r w:rsidR="00B5313D" w:rsidRPr="009B6CAF">
        <w:rPr>
          <w:rFonts w:eastAsia="Calibri"/>
          <w:iCs/>
          <w:sz w:val="28"/>
          <w:szCs w:val="28"/>
        </w:rPr>
        <w:t xml:space="preserve"> продукты </w:t>
      </w:r>
      <w:r w:rsidR="00312A1B" w:rsidRPr="009B6CAF">
        <w:rPr>
          <w:rFonts w:eastAsia="Calibri"/>
          <w:iCs/>
          <w:sz w:val="28"/>
          <w:szCs w:val="28"/>
        </w:rPr>
        <w:t>по содержанию радионуклидов цезия-137</w:t>
      </w:r>
      <w:r w:rsidR="00C744F1" w:rsidRPr="009B6CAF">
        <w:rPr>
          <w:rFonts w:eastAsia="Calibri"/>
          <w:iCs/>
          <w:sz w:val="28"/>
          <w:szCs w:val="28"/>
        </w:rPr>
        <w:t xml:space="preserve"> и стронция-90</w:t>
      </w:r>
      <w:r w:rsidR="00312A1B" w:rsidRPr="009B6CAF">
        <w:rPr>
          <w:rFonts w:eastAsia="Calibri"/>
          <w:iCs/>
          <w:sz w:val="28"/>
          <w:szCs w:val="28"/>
        </w:rPr>
        <w:t xml:space="preserve"> соответствовали </w:t>
      </w:r>
      <w:r w:rsidR="00312A1B" w:rsidRPr="009B6CAF">
        <w:rPr>
          <w:rFonts w:eastAsia="Calibri"/>
          <w:iCs/>
          <w:sz w:val="28"/>
          <w:szCs w:val="28"/>
        </w:rPr>
        <w:lastRenderedPageBreak/>
        <w:t xml:space="preserve">нормативным требованиям РДУ-99. На протяжении </w:t>
      </w:r>
      <w:r w:rsidR="00C744F1" w:rsidRPr="009B6CAF">
        <w:rPr>
          <w:rFonts w:eastAsia="Calibri"/>
          <w:iCs/>
          <w:sz w:val="28"/>
          <w:szCs w:val="28"/>
        </w:rPr>
        <w:t>более 20 лет</w:t>
      </w:r>
      <w:r w:rsidR="00312A1B" w:rsidRPr="009B6CAF">
        <w:rPr>
          <w:rFonts w:eastAsia="Calibri"/>
          <w:iCs/>
          <w:sz w:val="28"/>
          <w:szCs w:val="28"/>
        </w:rPr>
        <w:t xml:space="preserve"> по содержанию радионуклидов стронция</w:t>
      </w:r>
      <w:r w:rsidR="004A1359" w:rsidRPr="009B6CAF">
        <w:rPr>
          <w:rFonts w:eastAsia="Calibri"/>
          <w:iCs/>
          <w:sz w:val="28"/>
          <w:szCs w:val="28"/>
        </w:rPr>
        <w:t>-</w:t>
      </w:r>
      <w:r w:rsidR="00312A1B" w:rsidRPr="009B6CAF">
        <w:rPr>
          <w:rFonts w:eastAsia="Calibri"/>
          <w:iCs/>
          <w:sz w:val="28"/>
          <w:szCs w:val="28"/>
        </w:rPr>
        <w:t>90 из общественного сектора и из личных подсобных хозяйств превышений нормативов РДУ</w:t>
      </w:r>
      <w:r w:rsidR="004A1359" w:rsidRPr="009B6CAF">
        <w:rPr>
          <w:rFonts w:eastAsia="Calibri"/>
          <w:iCs/>
          <w:sz w:val="28"/>
          <w:szCs w:val="28"/>
        </w:rPr>
        <w:t>-</w:t>
      </w:r>
      <w:r w:rsidR="00312A1B" w:rsidRPr="009B6CAF">
        <w:rPr>
          <w:rFonts w:eastAsia="Calibri"/>
          <w:iCs/>
          <w:sz w:val="28"/>
          <w:szCs w:val="28"/>
        </w:rPr>
        <w:t>99 не выявлено.</w:t>
      </w:r>
    </w:p>
    <w:p w14:paraId="4C5ADDA2" w14:textId="77777777" w:rsidR="00D15AA4" w:rsidRDefault="00D15AA4" w:rsidP="00AF21C4">
      <w:pPr>
        <w:rPr>
          <w:rFonts w:eastAsia="Calibri"/>
          <w:b/>
          <w:iCs/>
          <w:sz w:val="28"/>
          <w:szCs w:val="28"/>
        </w:rPr>
      </w:pPr>
    </w:p>
    <w:p w14:paraId="54F55BC1" w14:textId="77777777" w:rsidR="003C26C8" w:rsidRPr="009228B6" w:rsidRDefault="00B874FA" w:rsidP="00B874FA">
      <w:pPr>
        <w:jc w:val="center"/>
        <w:rPr>
          <w:b/>
          <w:sz w:val="28"/>
          <w:szCs w:val="28"/>
        </w:rPr>
      </w:pPr>
      <w:r w:rsidRPr="009228B6">
        <w:rPr>
          <w:rFonts w:eastAsia="Calibri"/>
          <w:b/>
          <w:iCs/>
          <w:sz w:val="28"/>
          <w:szCs w:val="28"/>
        </w:rPr>
        <w:t>І</w:t>
      </w:r>
      <w:r w:rsidR="007744A1" w:rsidRPr="009228B6">
        <w:rPr>
          <w:rFonts w:eastAsia="Calibri"/>
          <w:b/>
          <w:iCs/>
          <w:sz w:val="28"/>
          <w:szCs w:val="28"/>
        </w:rPr>
        <w:t>V</w:t>
      </w:r>
      <w:r w:rsidR="00DD0D24" w:rsidRPr="009228B6">
        <w:rPr>
          <w:b/>
          <w:sz w:val="28"/>
          <w:szCs w:val="28"/>
        </w:rPr>
        <w:t xml:space="preserve">. </w:t>
      </w:r>
      <w:r w:rsidR="00A87455" w:rsidRPr="009228B6">
        <w:rPr>
          <w:b/>
          <w:sz w:val="28"/>
          <w:szCs w:val="28"/>
        </w:rPr>
        <w:t>О</w:t>
      </w:r>
      <w:r w:rsidR="009228B6">
        <w:rPr>
          <w:b/>
          <w:sz w:val="28"/>
          <w:szCs w:val="28"/>
        </w:rPr>
        <w:t>БЕСПЕЧЕНИЕ САНИТАРНО-ПРОТИВОЭПИДЕМИЧЕСКОЙ УСТОЙЧИВОСТИ ТЕРРИТОРИИ</w:t>
      </w:r>
    </w:p>
    <w:p w14:paraId="63CDD506" w14:textId="77777777" w:rsidR="0011493D" w:rsidRPr="0011493D" w:rsidRDefault="0011493D" w:rsidP="00B874FA">
      <w:pPr>
        <w:jc w:val="center"/>
        <w:rPr>
          <w:rFonts w:ascii="Monotype Corsiva" w:hAnsi="Monotype Corsiva"/>
          <w:b/>
          <w:i/>
          <w:sz w:val="20"/>
          <w:szCs w:val="20"/>
        </w:rPr>
      </w:pPr>
    </w:p>
    <w:p w14:paraId="6A72462E" w14:textId="77777777" w:rsidR="008B4088" w:rsidRDefault="007B5639" w:rsidP="009228B6">
      <w:pPr>
        <w:jc w:val="center"/>
        <w:rPr>
          <w:b/>
          <w:sz w:val="28"/>
          <w:szCs w:val="28"/>
        </w:rPr>
      </w:pPr>
      <w:r w:rsidRPr="008B4088">
        <w:rPr>
          <w:b/>
          <w:sz w:val="28"/>
          <w:szCs w:val="28"/>
        </w:rPr>
        <w:t>4.1</w:t>
      </w:r>
      <w:r w:rsidR="00DD72BB" w:rsidRPr="008B4088">
        <w:rPr>
          <w:b/>
          <w:sz w:val="28"/>
          <w:szCs w:val="28"/>
        </w:rPr>
        <w:t>.</w:t>
      </w:r>
      <w:r w:rsidR="00DD72BB" w:rsidRPr="008B4088">
        <w:rPr>
          <w:rFonts w:ascii="Arabic Typesetting" w:hAnsi="Arabic Typesetting" w:cs="Arabic Typesetting"/>
          <w:b/>
          <w:sz w:val="28"/>
          <w:szCs w:val="28"/>
        </w:rPr>
        <w:t xml:space="preserve"> </w:t>
      </w:r>
      <w:r w:rsidR="00DD72BB" w:rsidRPr="008B4088">
        <w:rPr>
          <w:b/>
          <w:sz w:val="28"/>
          <w:szCs w:val="28"/>
        </w:rPr>
        <w:t>Эпидемиологический</w:t>
      </w:r>
      <w:r w:rsidR="00DD72BB" w:rsidRPr="008B4088">
        <w:rPr>
          <w:rFonts w:ascii="Arabic Typesetting" w:hAnsi="Arabic Typesetting" w:cs="Arabic Typesetting"/>
          <w:b/>
          <w:sz w:val="28"/>
          <w:szCs w:val="28"/>
        </w:rPr>
        <w:t xml:space="preserve"> </w:t>
      </w:r>
      <w:r w:rsidR="00DD72BB" w:rsidRPr="008B4088">
        <w:rPr>
          <w:b/>
          <w:sz w:val="28"/>
          <w:szCs w:val="28"/>
        </w:rPr>
        <w:t>анализ</w:t>
      </w:r>
      <w:r w:rsidR="00DD72BB" w:rsidRPr="008B4088">
        <w:rPr>
          <w:rFonts w:ascii="Arabic Typesetting" w:hAnsi="Arabic Typesetting" w:cs="Arabic Typesetting"/>
          <w:b/>
          <w:sz w:val="28"/>
          <w:szCs w:val="28"/>
        </w:rPr>
        <w:t xml:space="preserve"> </w:t>
      </w:r>
      <w:r w:rsidR="00DD72BB" w:rsidRPr="008B4088">
        <w:rPr>
          <w:b/>
          <w:sz w:val="28"/>
          <w:szCs w:val="28"/>
        </w:rPr>
        <w:t>инфекционной</w:t>
      </w:r>
      <w:r w:rsidR="00DD72BB" w:rsidRPr="008B4088">
        <w:rPr>
          <w:rFonts w:ascii="Arabic Typesetting" w:hAnsi="Arabic Typesetting" w:cs="Arabic Typesetting"/>
          <w:b/>
          <w:sz w:val="28"/>
          <w:szCs w:val="28"/>
        </w:rPr>
        <w:t xml:space="preserve"> </w:t>
      </w:r>
      <w:r w:rsidR="00DD72BB" w:rsidRPr="008B4088">
        <w:rPr>
          <w:b/>
          <w:sz w:val="28"/>
          <w:szCs w:val="28"/>
        </w:rPr>
        <w:t>заболеваемости</w:t>
      </w:r>
    </w:p>
    <w:p w14:paraId="3CFB4E58" w14:textId="6D845AB4" w:rsidR="008479CA" w:rsidRDefault="00B177EB" w:rsidP="00861578">
      <w:pPr>
        <w:ind w:firstLine="708"/>
        <w:jc w:val="both"/>
        <w:rPr>
          <w:sz w:val="28"/>
          <w:szCs w:val="28"/>
        </w:rPr>
      </w:pPr>
      <w:r w:rsidRPr="0069731E">
        <w:rPr>
          <w:sz w:val="28"/>
          <w:szCs w:val="28"/>
        </w:rPr>
        <w:t>Эпидемическая ситуация в г.</w:t>
      </w:r>
      <w:r w:rsidR="00844797" w:rsidRPr="00844797">
        <w:rPr>
          <w:sz w:val="28"/>
          <w:szCs w:val="28"/>
        </w:rPr>
        <w:t xml:space="preserve"> </w:t>
      </w:r>
      <w:r w:rsidRPr="0069731E">
        <w:rPr>
          <w:sz w:val="28"/>
          <w:szCs w:val="28"/>
        </w:rPr>
        <w:t>Бресте и Брестском районе за</w:t>
      </w:r>
      <w:r w:rsidR="006345DD" w:rsidRPr="0069731E">
        <w:rPr>
          <w:sz w:val="28"/>
          <w:szCs w:val="28"/>
        </w:rPr>
        <w:t xml:space="preserve"> 202</w:t>
      </w:r>
      <w:r w:rsidR="00766C5B">
        <w:rPr>
          <w:sz w:val="28"/>
          <w:szCs w:val="28"/>
        </w:rPr>
        <w:t>3</w:t>
      </w:r>
      <w:r w:rsidR="000310E7">
        <w:rPr>
          <w:sz w:val="28"/>
          <w:szCs w:val="28"/>
        </w:rPr>
        <w:t xml:space="preserve"> </w:t>
      </w:r>
      <w:r w:rsidRPr="0069731E">
        <w:rPr>
          <w:sz w:val="28"/>
          <w:szCs w:val="28"/>
        </w:rPr>
        <w:t>г</w:t>
      </w:r>
      <w:r w:rsidR="00343E30">
        <w:rPr>
          <w:sz w:val="28"/>
          <w:szCs w:val="28"/>
        </w:rPr>
        <w:t>од</w:t>
      </w:r>
      <w:r w:rsidRPr="0069731E">
        <w:rPr>
          <w:sz w:val="28"/>
          <w:szCs w:val="28"/>
        </w:rPr>
        <w:t xml:space="preserve"> оценивается как удовлетворительная. Сумма инфекционных заболеваний без учета гриппа, </w:t>
      </w:r>
      <w:r w:rsidR="002335F2" w:rsidRPr="0069731E">
        <w:rPr>
          <w:sz w:val="28"/>
          <w:szCs w:val="28"/>
        </w:rPr>
        <w:t xml:space="preserve">острых респираторных вирусных инфекций (далее </w:t>
      </w:r>
      <w:r w:rsidRPr="0069731E">
        <w:rPr>
          <w:sz w:val="28"/>
          <w:szCs w:val="28"/>
        </w:rPr>
        <w:t>ОРВИ</w:t>
      </w:r>
      <w:r w:rsidR="002D5557" w:rsidRPr="0069731E">
        <w:rPr>
          <w:sz w:val="28"/>
          <w:szCs w:val="28"/>
        </w:rPr>
        <w:t>)</w:t>
      </w:r>
      <w:r w:rsidRPr="0069731E">
        <w:rPr>
          <w:sz w:val="28"/>
          <w:szCs w:val="28"/>
        </w:rPr>
        <w:t xml:space="preserve"> и гельминтоз</w:t>
      </w:r>
      <w:r w:rsidR="00766C5B">
        <w:rPr>
          <w:sz w:val="28"/>
          <w:szCs w:val="28"/>
        </w:rPr>
        <w:t>ов в сравнении с 2022</w:t>
      </w:r>
      <w:r w:rsidR="000310E7">
        <w:rPr>
          <w:sz w:val="28"/>
          <w:szCs w:val="28"/>
        </w:rPr>
        <w:t xml:space="preserve"> </w:t>
      </w:r>
      <w:r w:rsidRPr="0069731E">
        <w:rPr>
          <w:sz w:val="28"/>
          <w:szCs w:val="28"/>
        </w:rPr>
        <w:t>г</w:t>
      </w:r>
      <w:r w:rsidR="00343E30">
        <w:rPr>
          <w:sz w:val="28"/>
          <w:szCs w:val="28"/>
        </w:rPr>
        <w:t>одом</w:t>
      </w:r>
      <w:r w:rsidR="005C1C76" w:rsidRPr="0069731E">
        <w:rPr>
          <w:sz w:val="28"/>
          <w:szCs w:val="28"/>
        </w:rPr>
        <w:t xml:space="preserve"> в г.</w:t>
      </w:r>
      <w:r w:rsidR="00844797" w:rsidRPr="00844797">
        <w:rPr>
          <w:sz w:val="28"/>
          <w:szCs w:val="28"/>
        </w:rPr>
        <w:t xml:space="preserve"> </w:t>
      </w:r>
      <w:r w:rsidR="005C1C76" w:rsidRPr="0069731E">
        <w:rPr>
          <w:sz w:val="28"/>
          <w:szCs w:val="28"/>
        </w:rPr>
        <w:t xml:space="preserve">Бресте </w:t>
      </w:r>
      <w:r w:rsidR="008479CA">
        <w:rPr>
          <w:sz w:val="28"/>
          <w:szCs w:val="28"/>
        </w:rPr>
        <w:t xml:space="preserve">увеличилась </w:t>
      </w:r>
      <w:r w:rsidR="005C1C76" w:rsidRPr="0069731E">
        <w:rPr>
          <w:sz w:val="28"/>
          <w:szCs w:val="28"/>
        </w:rPr>
        <w:t>на</w:t>
      </w:r>
      <w:r w:rsidR="00766C5B">
        <w:rPr>
          <w:sz w:val="28"/>
          <w:szCs w:val="28"/>
        </w:rPr>
        <w:t xml:space="preserve"> </w:t>
      </w:r>
      <w:r w:rsidR="008479CA">
        <w:rPr>
          <w:sz w:val="28"/>
          <w:szCs w:val="28"/>
        </w:rPr>
        <w:t>4,6</w:t>
      </w:r>
      <w:r w:rsidR="005C1C76" w:rsidRPr="0069731E">
        <w:rPr>
          <w:sz w:val="28"/>
          <w:szCs w:val="28"/>
        </w:rPr>
        <w:t xml:space="preserve">%, в Брестском районе </w:t>
      </w:r>
      <w:r w:rsidR="006345DD" w:rsidRPr="0069731E">
        <w:rPr>
          <w:sz w:val="28"/>
          <w:szCs w:val="28"/>
        </w:rPr>
        <w:t xml:space="preserve">на </w:t>
      </w:r>
      <w:r w:rsidR="008479CA">
        <w:rPr>
          <w:sz w:val="28"/>
          <w:szCs w:val="28"/>
        </w:rPr>
        <w:t>51,6</w:t>
      </w:r>
      <w:r w:rsidR="005C1C76" w:rsidRPr="0069731E">
        <w:rPr>
          <w:sz w:val="28"/>
          <w:szCs w:val="28"/>
        </w:rPr>
        <w:t>%</w:t>
      </w:r>
      <w:r w:rsidR="008479CA">
        <w:rPr>
          <w:sz w:val="28"/>
          <w:szCs w:val="28"/>
        </w:rPr>
        <w:t xml:space="preserve">. </w:t>
      </w:r>
    </w:p>
    <w:p w14:paraId="0FF95492" w14:textId="64066CF9" w:rsidR="00997FB4" w:rsidRDefault="008479CA" w:rsidP="00861578">
      <w:pPr>
        <w:ind w:firstLine="708"/>
        <w:jc w:val="both"/>
        <w:rPr>
          <w:sz w:val="28"/>
          <w:szCs w:val="28"/>
        </w:rPr>
      </w:pPr>
      <w:r w:rsidRPr="0069731E">
        <w:rPr>
          <w:sz w:val="28"/>
          <w:szCs w:val="28"/>
        </w:rPr>
        <w:t xml:space="preserve">Сумма инфекционных заболеваний </w:t>
      </w:r>
      <w:r>
        <w:rPr>
          <w:sz w:val="28"/>
          <w:szCs w:val="28"/>
        </w:rPr>
        <w:t xml:space="preserve">с </w:t>
      </w:r>
      <w:r w:rsidRPr="0069731E">
        <w:rPr>
          <w:sz w:val="28"/>
          <w:szCs w:val="28"/>
        </w:rPr>
        <w:t>учет</w:t>
      </w:r>
      <w:r>
        <w:rPr>
          <w:sz w:val="28"/>
          <w:szCs w:val="28"/>
        </w:rPr>
        <w:t>ом</w:t>
      </w:r>
      <w:r w:rsidRPr="0069731E">
        <w:rPr>
          <w:sz w:val="28"/>
          <w:szCs w:val="28"/>
        </w:rPr>
        <w:t xml:space="preserve"> гриппа, ОРВИ</w:t>
      </w:r>
      <w:r>
        <w:rPr>
          <w:sz w:val="28"/>
          <w:szCs w:val="28"/>
        </w:rPr>
        <w:t xml:space="preserve"> </w:t>
      </w:r>
      <w:r w:rsidRPr="0069731E">
        <w:rPr>
          <w:sz w:val="28"/>
          <w:szCs w:val="28"/>
        </w:rPr>
        <w:t>и гельминтоз</w:t>
      </w:r>
      <w:r>
        <w:rPr>
          <w:sz w:val="28"/>
          <w:szCs w:val="28"/>
        </w:rPr>
        <w:t xml:space="preserve">ов в сравнении с 2022 </w:t>
      </w:r>
      <w:r w:rsidRPr="0069731E">
        <w:rPr>
          <w:sz w:val="28"/>
          <w:szCs w:val="28"/>
        </w:rPr>
        <w:t>г</w:t>
      </w:r>
      <w:r>
        <w:rPr>
          <w:sz w:val="28"/>
          <w:szCs w:val="28"/>
        </w:rPr>
        <w:t>одом</w:t>
      </w:r>
      <w:r w:rsidRPr="0069731E">
        <w:rPr>
          <w:sz w:val="28"/>
          <w:szCs w:val="28"/>
        </w:rPr>
        <w:t xml:space="preserve"> в г.</w:t>
      </w:r>
      <w:r w:rsidR="00844797" w:rsidRPr="00844797">
        <w:rPr>
          <w:sz w:val="28"/>
          <w:szCs w:val="28"/>
        </w:rPr>
        <w:t xml:space="preserve"> </w:t>
      </w:r>
      <w:r w:rsidRPr="0069731E">
        <w:rPr>
          <w:sz w:val="28"/>
          <w:szCs w:val="28"/>
        </w:rPr>
        <w:t xml:space="preserve">Бресте </w:t>
      </w:r>
      <w:r>
        <w:rPr>
          <w:sz w:val="28"/>
          <w:szCs w:val="28"/>
        </w:rPr>
        <w:t>снизилась</w:t>
      </w:r>
      <w:r w:rsidRPr="0069731E">
        <w:rPr>
          <w:sz w:val="28"/>
          <w:szCs w:val="28"/>
        </w:rPr>
        <w:t xml:space="preserve"> на</w:t>
      </w:r>
      <w:r>
        <w:rPr>
          <w:sz w:val="28"/>
          <w:szCs w:val="28"/>
        </w:rPr>
        <w:t xml:space="preserve"> 8,3</w:t>
      </w:r>
      <w:r w:rsidRPr="0069731E">
        <w:rPr>
          <w:sz w:val="28"/>
          <w:szCs w:val="28"/>
        </w:rPr>
        <w:t xml:space="preserve">%, в Брестском районе на </w:t>
      </w:r>
      <w:r>
        <w:rPr>
          <w:sz w:val="28"/>
          <w:szCs w:val="28"/>
        </w:rPr>
        <w:t>53,3</w:t>
      </w:r>
      <w:r w:rsidRPr="0069731E">
        <w:rPr>
          <w:sz w:val="28"/>
          <w:szCs w:val="28"/>
        </w:rPr>
        <w:t>%</w:t>
      </w:r>
      <w:r>
        <w:rPr>
          <w:sz w:val="28"/>
          <w:szCs w:val="28"/>
        </w:rPr>
        <w:t xml:space="preserve">. </w:t>
      </w:r>
      <w:r w:rsidR="006345DD" w:rsidRPr="0069731E">
        <w:rPr>
          <w:sz w:val="28"/>
          <w:szCs w:val="28"/>
        </w:rPr>
        <w:t>(рис.3</w:t>
      </w:r>
      <w:r w:rsidR="00204392">
        <w:rPr>
          <w:sz w:val="28"/>
          <w:szCs w:val="28"/>
        </w:rPr>
        <w:t>4</w:t>
      </w:r>
      <w:r w:rsidR="006345DD" w:rsidRPr="0069731E">
        <w:rPr>
          <w:sz w:val="28"/>
          <w:szCs w:val="28"/>
        </w:rPr>
        <w:t>).</w:t>
      </w:r>
    </w:p>
    <w:p w14:paraId="6B2E2D45" w14:textId="77777777" w:rsidR="003F4ECD" w:rsidRPr="001A1140" w:rsidRDefault="003F4ECD" w:rsidP="00861578">
      <w:pPr>
        <w:ind w:firstLine="708"/>
        <w:jc w:val="both"/>
      </w:pPr>
    </w:p>
    <w:p w14:paraId="658B8DCD" w14:textId="77777777" w:rsidR="00997FB4" w:rsidRPr="00737645" w:rsidRDefault="00997FB4" w:rsidP="00997FB4">
      <w:pPr>
        <w:jc w:val="center"/>
        <w:rPr>
          <w:b/>
          <w:i/>
          <w:sz w:val="30"/>
          <w:szCs w:val="30"/>
        </w:rPr>
      </w:pPr>
      <w:r>
        <w:rPr>
          <w:b/>
          <w:i/>
          <w:noProof/>
          <w:sz w:val="30"/>
          <w:szCs w:val="30"/>
        </w:rPr>
        <w:drawing>
          <wp:inline distT="0" distB="0" distL="0" distR="0" wp14:anchorId="4198EF05" wp14:editId="2BD0FB3F">
            <wp:extent cx="5928360" cy="1736090"/>
            <wp:effectExtent l="0" t="1905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5CBD44E" w14:textId="77777777" w:rsidR="0091024B" w:rsidRDefault="00997FB4" w:rsidP="00E93135">
      <w:pPr>
        <w:jc w:val="center"/>
        <w:rPr>
          <w:b/>
          <w:bCs/>
          <w:i/>
        </w:rPr>
      </w:pPr>
      <w:r w:rsidRPr="002E4058">
        <w:rPr>
          <w:b/>
          <w:bCs/>
          <w:i/>
        </w:rPr>
        <w:t xml:space="preserve">Рис. </w:t>
      </w:r>
      <w:r w:rsidR="004E4F5A">
        <w:rPr>
          <w:b/>
          <w:bCs/>
          <w:i/>
        </w:rPr>
        <w:t>3</w:t>
      </w:r>
      <w:r w:rsidR="00204392">
        <w:rPr>
          <w:b/>
          <w:bCs/>
          <w:i/>
        </w:rPr>
        <w:t>4</w:t>
      </w:r>
      <w:r w:rsidRPr="002E4058">
        <w:rPr>
          <w:b/>
          <w:bCs/>
          <w:i/>
        </w:rPr>
        <w:t>.</w:t>
      </w:r>
      <w:r>
        <w:rPr>
          <w:b/>
          <w:bCs/>
          <w:i/>
        </w:rPr>
        <w:t xml:space="preserve"> </w:t>
      </w:r>
      <w:r w:rsidRPr="00BF0694">
        <w:rPr>
          <w:b/>
          <w:bCs/>
          <w:i/>
        </w:rPr>
        <w:t>Суммарная заболеваемость всеми видами инфекц</w:t>
      </w:r>
      <w:r>
        <w:rPr>
          <w:b/>
          <w:bCs/>
          <w:i/>
        </w:rPr>
        <w:t>ионной и паразитарной патологии</w:t>
      </w:r>
      <w:r w:rsidRPr="00BF0694">
        <w:rPr>
          <w:b/>
          <w:bCs/>
          <w:i/>
        </w:rPr>
        <w:t xml:space="preserve"> населения г.</w:t>
      </w:r>
      <w:r w:rsidR="00BA75E2">
        <w:rPr>
          <w:b/>
          <w:bCs/>
          <w:i/>
        </w:rPr>
        <w:t xml:space="preserve"> </w:t>
      </w:r>
      <w:r w:rsidRPr="00BF0694">
        <w:rPr>
          <w:b/>
          <w:bCs/>
          <w:i/>
        </w:rPr>
        <w:t>Бреста и Брестского района</w:t>
      </w:r>
      <w:r w:rsidR="0093763F">
        <w:rPr>
          <w:b/>
          <w:bCs/>
          <w:i/>
        </w:rPr>
        <w:t xml:space="preserve"> </w:t>
      </w:r>
    </w:p>
    <w:p w14:paraId="679C7E37" w14:textId="77777777" w:rsidR="007A5980" w:rsidRDefault="007A5980" w:rsidP="00766C5B">
      <w:pPr>
        <w:ind w:firstLine="720"/>
        <w:jc w:val="both"/>
        <w:rPr>
          <w:rFonts w:eastAsia="Calibri"/>
          <w:sz w:val="28"/>
          <w:szCs w:val="28"/>
          <w:lang w:eastAsia="en-US"/>
        </w:rPr>
      </w:pPr>
    </w:p>
    <w:p w14:paraId="79A2E190" w14:textId="77777777" w:rsidR="00766C5B" w:rsidRDefault="00766C5B" w:rsidP="00766C5B">
      <w:pPr>
        <w:ind w:firstLine="720"/>
        <w:jc w:val="both"/>
        <w:rPr>
          <w:rFonts w:eastAsia="Calibri"/>
          <w:bCs/>
          <w:sz w:val="28"/>
          <w:szCs w:val="28"/>
          <w:lang w:eastAsia="en-US"/>
        </w:rPr>
      </w:pPr>
      <w:r w:rsidRPr="00766C5B">
        <w:rPr>
          <w:rFonts w:eastAsia="Calibri"/>
          <w:sz w:val="28"/>
          <w:szCs w:val="28"/>
          <w:lang w:eastAsia="en-US"/>
        </w:rPr>
        <w:t xml:space="preserve">В общей сумме инфекционных заболеваний с учетом гриппа, ОРВИ и гельминтозов большинство случаев инфекционных заболеваний приходилось на ОРВИ и грипп </w:t>
      </w:r>
      <w:r w:rsidRPr="00766C5B">
        <w:rPr>
          <w:rFonts w:eastAsia="Calibri"/>
          <w:bCs/>
          <w:sz w:val="28"/>
          <w:szCs w:val="28"/>
          <w:lang w:eastAsia="en-US"/>
        </w:rPr>
        <w:t>96,5%</w:t>
      </w:r>
      <w:r w:rsidRPr="00766C5B">
        <w:rPr>
          <w:rFonts w:eastAsia="Calibri"/>
          <w:sz w:val="28"/>
          <w:szCs w:val="28"/>
          <w:lang w:eastAsia="en-US"/>
        </w:rPr>
        <w:t>, на ветряную оспу 1,9</w:t>
      </w:r>
      <w:r w:rsidRPr="00766C5B">
        <w:rPr>
          <w:rFonts w:eastAsia="Calibri"/>
          <w:bCs/>
          <w:sz w:val="28"/>
          <w:szCs w:val="28"/>
          <w:lang w:eastAsia="en-US"/>
        </w:rPr>
        <w:t>%</w:t>
      </w:r>
      <w:r w:rsidRPr="00766C5B">
        <w:rPr>
          <w:rFonts w:eastAsia="Calibri"/>
          <w:sz w:val="28"/>
          <w:szCs w:val="28"/>
          <w:lang w:eastAsia="en-US"/>
        </w:rPr>
        <w:t>, на другие группы инфекций 1,6</w:t>
      </w:r>
      <w:r w:rsidRPr="00766C5B">
        <w:rPr>
          <w:rFonts w:eastAsia="Calibri"/>
          <w:bCs/>
          <w:sz w:val="28"/>
          <w:szCs w:val="28"/>
          <w:lang w:eastAsia="en-US"/>
        </w:rPr>
        <w:t>%.</w:t>
      </w:r>
    </w:p>
    <w:p w14:paraId="78B44C7E" w14:textId="77777777" w:rsidR="009B31F3" w:rsidRPr="00766C5B" w:rsidRDefault="009B31F3" w:rsidP="00E645AF">
      <w:pPr>
        <w:jc w:val="both"/>
        <w:rPr>
          <w:rFonts w:eastAsia="Calibri"/>
          <w:sz w:val="28"/>
          <w:szCs w:val="28"/>
          <w:lang w:eastAsia="en-US"/>
        </w:rPr>
      </w:pPr>
    </w:p>
    <w:p w14:paraId="37E76F4A" w14:textId="77777777" w:rsidR="008D1DEE" w:rsidRPr="00483D0D" w:rsidRDefault="008D1DEE" w:rsidP="008D1DEE">
      <w:pPr>
        <w:ind w:firstLine="720"/>
        <w:jc w:val="center"/>
        <w:rPr>
          <w:rFonts w:ascii="Monotype Corsiva" w:hAnsi="Monotype Corsiva"/>
          <w:b/>
          <w:i/>
          <w:sz w:val="32"/>
          <w:szCs w:val="32"/>
        </w:rPr>
      </w:pPr>
      <w:r w:rsidRPr="00483D0D">
        <w:rPr>
          <w:rFonts w:ascii="Monotype Corsiva" w:hAnsi="Monotype Corsiva"/>
          <w:b/>
          <w:i/>
          <w:sz w:val="32"/>
          <w:szCs w:val="32"/>
        </w:rPr>
        <w:t>Воздушно-капельные инфекции</w:t>
      </w:r>
    </w:p>
    <w:p w14:paraId="44A54AEA" w14:textId="047BABED" w:rsidR="00FA3B49" w:rsidRPr="00FA3B49" w:rsidRDefault="00FA3B49" w:rsidP="00FA3B49">
      <w:pPr>
        <w:ind w:firstLine="709"/>
        <w:jc w:val="both"/>
        <w:rPr>
          <w:rFonts w:eastAsia="Calibri"/>
          <w:sz w:val="28"/>
          <w:szCs w:val="28"/>
        </w:rPr>
      </w:pPr>
      <w:r w:rsidRPr="00FA3B49">
        <w:rPr>
          <w:rFonts w:eastAsia="Calibri"/>
          <w:sz w:val="28"/>
          <w:szCs w:val="28"/>
        </w:rPr>
        <w:t xml:space="preserve">Эпидемиологическая обстановка по воздушно-капельным </w:t>
      </w:r>
      <w:r>
        <w:rPr>
          <w:rFonts w:eastAsia="Calibri"/>
          <w:sz w:val="28"/>
          <w:szCs w:val="28"/>
        </w:rPr>
        <w:t>инфекциям в г.</w:t>
      </w:r>
      <w:r w:rsidR="00956DEF">
        <w:rPr>
          <w:rFonts w:eastAsia="Calibri"/>
          <w:sz w:val="28"/>
          <w:szCs w:val="28"/>
        </w:rPr>
        <w:t xml:space="preserve"> </w:t>
      </w:r>
      <w:r w:rsidRPr="00FA3B49">
        <w:rPr>
          <w:rFonts w:eastAsia="Calibri"/>
          <w:sz w:val="28"/>
          <w:szCs w:val="28"/>
        </w:rPr>
        <w:t xml:space="preserve">Бресте и Брестском районе за 2023 год была управляемой. Не регистрировались случаи дифтерии, краснухи, эпидемического паротита, паракоклюша. </w:t>
      </w:r>
    </w:p>
    <w:p w14:paraId="1437D577" w14:textId="3B355B4A" w:rsidR="00FA3B49" w:rsidRPr="00FA3B49" w:rsidRDefault="00B347E9" w:rsidP="00FA3B49">
      <w:pPr>
        <w:ind w:firstLine="709"/>
        <w:jc w:val="both"/>
        <w:rPr>
          <w:rFonts w:eastAsia="Calibri"/>
          <w:sz w:val="28"/>
          <w:szCs w:val="28"/>
        </w:rPr>
      </w:pPr>
      <w:r>
        <w:rPr>
          <w:rFonts w:eastAsia="Calibri"/>
          <w:sz w:val="28"/>
          <w:szCs w:val="28"/>
        </w:rPr>
        <w:t>В г.</w:t>
      </w:r>
      <w:r w:rsidR="00956DEF">
        <w:rPr>
          <w:rFonts w:eastAsia="Calibri"/>
          <w:sz w:val="28"/>
          <w:szCs w:val="28"/>
        </w:rPr>
        <w:t xml:space="preserve"> </w:t>
      </w:r>
      <w:r w:rsidR="00FA3B49" w:rsidRPr="00FA3B49">
        <w:rPr>
          <w:rFonts w:eastAsia="Calibri"/>
          <w:sz w:val="28"/>
          <w:szCs w:val="28"/>
        </w:rPr>
        <w:t xml:space="preserve">Бресте </w:t>
      </w:r>
      <w:r w:rsidR="001101AB">
        <w:rPr>
          <w:rFonts w:eastAsia="Calibri"/>
          <w:sz w:val="28"/>
          <w:szCs w:val="28"/>
        </w:rPr>
        <w:t xml:space="preserve">за 2023 год в сравнении с 2022 годом </w:t>
      </w:r>
      <w:r w:rsidR="00C43EBA" w:rsidRPr="00FA3B49">
        <w:rPr>
          <w:rFonts w:eastAsia="Calibri"/>
          <w:sz w:val="28"/>
          <w:szCs w:val="28"/>
        </w:rPr>
        <w:t xml:space="preserve">показатель заболеваемости ветряной оспой </w:t>
      </w:r>
      <w:r w:rsidR="00FA3B49" w:rsidRPr="00FA3B49">
        <w:rPr>
          <w:rFonts w:eastAsia="Calibri"/>
          <w:sz w:val="28"/>
          <w:szCs w:val="28"/>
        </w:rPr>
        <w:t>снизился в 1,1 раза (922,8 на 10</w:t>
      </w:r>
      <w:r w:rsidR="00FA3B49">
        <w:rPr>
          <w:rFonts w:eastAsia="Calibri"/>
          <w:sz w:val="28"/>
          <w:szCs w:val="28"/>
        </w:rPr>
        <w:t xml:space="preserve">0 тыс. населения </w:t>
      </w:r>
      <w:r w:rsidR="00C43EBA">
        <w:rPr>
          <w:rFonts w:eastAsia="Calibri"/>
          <w:sz w:val="28"/>
          <w:szCs w:val="28"/>
        </w:rPr>
        <w:t>и</w:t>
      </w:r>
      <w:r w:rsidR="00FA3B49">
        <w:rPr>
          <w:rFonts w:eastAsia="Calibri"/>
          <w:sz w:val="28"/>
          <w:szCs w:val="28"/>
        </w:rPr>
        <w:t xml:space="preserve"> 1003,5</w:t>
      </w:r>
      <w:r w:rsidR="00C43EBA">
        <w:rPr>
          <w:rFonts w:eastAsia="Calibri"/>
          <w:sz w:val="28"/>
          <w:szCs w:val="28"/>
        </w:rPr>
        <w:t xml:space="preserve"> на 100 тыс. населения соответственно</w:t>
      </w:r>
      <w:r w:rsidR="00FA3B49">
        <w:rPr>
          <w:rFonts w:eastAsia="Calibri"/>
          <w:sz w:val="28"/>
          <w:szCs w:val="28"/>
        </w:rPr>
        <w:t>),</w:t>
      </w:r>
      <w:r w:rsidR="00FA3B49" w:rsidRPr="00FA3B49">
        <w:rPr>
          <w:rFonts w:eastAsia="Calibri"/>
          <w:sz w:val="28"/>
          <w:szCs w:val="28"/>
        </w:rPr>
        <w:t xml:space="preserve"> инфекционным мононуклеозом увеличился в 2,4 раза (72,7 на 100 тыс. населения против 30,4</w:t>
      </w:r>
      <w:r w:rsidR="006652EE">
        <w:rPr>
          <w:rFonts w:eastAsia="Calibri"/>
          <w:sz w:val="28"/>
          <w:szCs w:val="28"/>
        </w:rPr>
        <w:t xml:space="preserve"> на 100 тыс. населения</w:t>
      </w:r>
      <w:r w:rsidR="00FA3B49" w:rsidRPr="00FA3B49">
        <w:rPr>
          <w:rFonts w:eastAsia="Calibri"/>
          <w:sz w:val="28"/>
          <w:szCs w:val="28"/>
        </w:rPr>
        <w:t>), скарлатиной увеличился в 5,2 раза (20,1 на 100 тыс. населения против 3,8</w:t>
      </w:r>
      <w:r w:rsidR="006652EE">
        <w:rPr>
          <w:rFonts w:eastAsia="Calibri"/>
          <w:sz w:val="28"/>
          <w:szCs w:val="28"/>
        </w:rPr>
        <w:t xml:space="preserve"> на 100 тыс. населения</w:t>
      </w:r>
      <w:r w:rsidR="00FA3B49" w:rsidRPr="00FA3B49">
        <w:rPr>
          <w:rFonts w:eastAsia="Calibri"/>
          <w:sz w:val="28"/>
          <w:szCs w:val="28"/>
        </w:rPr>
        <w:t>). Зарегистрировано 2 случая менингококковой инфекции, в т.ч. 1 генерализованной формы, за аналогичный период 2022 год</w:t>
      </w:r>
      <w:r w:rsidR="006E3746">
        <w:rPr>
          <w:rFonts w:eastAsia="Calibri"/>
          <w:sz w:val="28"/>
          <w:szCs w:val="28"/>
        </w:rPr>
        <w:t>а случаев не зарегистрировано.</w:t>
      </w:r>
    </w:p>
    <w:p w14:paraId="3D0503A2" w14:textId="77777777" w:rsidR="00FA3B49" w:rsidRPr="00FA3B49" w:rsidRDefault="00FA3B49" w:rsidP="00FA3B49">
      <w:pPr>
        <w:ind w:firstLine="709"/>
        <w:jc w:val="both"/>
        <w:rPr>
          <w:rFonts w:eastAsia="Calibri"/>
          <w:sz w:val="28"/>
          <w:szCs w:val="28"/>
        </w:rPr>
      </w:pPr>
      <w:r w:rsidRPr="00FA3B49">
        <w:rPr>
          <w:rFonts w:eastAsia="Calibri"/>
          <w:sz w:val="28"/>
          <w:szCs w:val="28"/>
        </w:rPr>
        <w:lastRenderedPageBreak/>
        <w:t>Скарлатиной и ветряной оспой чаще болели организованные дошкольники.</w:t>
      </w:r>
    </w:p>
    <w:p w14:paraId="046929AF" w14:textId="67D4D8B4" w:rsidR="00FA3B49" w:rsidRPr="00FA3B49" w:rsidRDefault="00FA3B49" w:rsidP="00FA3B49">
      <w:pPr>
        <w:ind w:firstLine="709"/>
        <w:jc w:val="both"/>
        <w:rPr>
          <w:rFonts w:eastAsia="Calibri"/>
          <w:sz w:val="28"/>
          <w:szCs w:val="28"/>
        </w:rPr>
      </w:pPr>
      <w:r w:rsidRPr="00FA3B49">
        <w:rPr>
          <w:rFonts w:eastAsia="Calibri"/>
          <w:sz w:val="28"/>
          <w:szCs w:val="28"/>
        </w:rPr>
        <w:t>Зарегистрирован 1 случа</w:t>
      </w:r>
      <w:r w:rsidR="00154B2E">
        <w:rPr>
          <w:rFonts w:eastAsia="Calibri"/>
          <w:sz w:val="28"/>
          <w:szCs w:val="28"/>
        </w:rPr>
        <w:t xml:space="preserve">й цитомегаловирусной инфекции </w:t>
      </w:r>
      <w:r w:rsidR="00930D44">
        <w:rPr>
          <w:rFonts w:eastAsia="Calibri"/>
          <w:sz w:val="28"/>
          <w:szCs w:val="28"/>
        </w:rPr>
        <w:t xml:space="preserve">                  </w:t>
      </w:r>
      <w:r w:rsidR="00154B2E">
        <w:rPr>
          <w:rFonts w:eastAsia="Calibri"/>
          <w:sz w:val="28"/>
          <w:szCs w:val="28"/>
        </w:rPr>
        <w:t>(2022 год</w:t>
      </w:r>
      <w:r w:rsidR="00930D44">
        <w:rPr>
          <w:rFonts w:eastAsia="Calibri"/>
          <w:sz w:val="28"/>
          <w:szCs w:val="28"/>
        </w:rPr>
        <w:t xml:space="preserve"> </w:t>
      </w:r>
      <w:r w:rsidR="00930D44" w:rsidRPr="00B34C34">
        <w:rPr>
          <w:sz w:val="28"/>
          <w:szCs w:val="28"/>
        </w:rPr>
        <w:t>–</w:t>
      </w:r>
      <w:r w:rsidR="00930D44">
        <w:rPr>
          <w:sz w:val="28"/>
          <w:szCs w:val="28"/>
        </w:rPr>
        <w:t xml:space="preserve"> </w:t>
      </w:r>
      <w:r w:rsidR="00154B2E">
        <w:rPr>
          <w:rFonts w:eastAsia="Calibri"/>
          <w:sz w:val="28"/>
          <w:szCs w:val="28"/>
        </w:rPr>
        <w:t>0</w:t>
      </w:r>
      <w:r w:rsidRPr="00FA3B49">
        <w:rPr>
          <w:rFonts w:eastAsia="Calibri"/>
          <w:sz w:val="28"/>
          <w:szCs w:val="28"/>
        </w:rPr>
        <w:t>), 1 случай герпетической инфекции (</w:t>
      </w:r>
      <w:r w:rsidR="006B1D0A">
        <w:rPr>
          <w:rFonts w:eastAsia="Calibri"/>
          <w:sz w:val="28"/>
          <w:szCs w:val="28"/>
        </w:rPr>
        <w:t xml:space="preserve">2022 год </w:t>
      </w:r>
      <w:r w:rsidR="00930D44" w:rsidRPr="00B34C34">
        <w:rPr>
          <w:sz w:val="28"/>
          <w:szCs w:val="28"/>
        </w:rPr>
        <w:t>–</w:t>
      </w:r>
      <w:r w:rsidR="006B1D0A">
        <w:rPr>
          <w:rFonts w:eastAsia="Calibri"/>
          <w:sz w:val="28"/>
          <w:szCs w:val="28"/>
        </w:rPr>
        <w:t xml:space="preserve"> </w:t>
      </w:r>
      <w:r w:rsidR="00154B2E">
        <w:rPr>
          <w:rFonts w:eastAsia="Calibri"/>
          <w:sz w:val="28"/>
          <w:szCs w:val="28"/>
        </w:rPr>
        <w:t>2</w:t>
      </w:r>
      <w:r w:rsidRPr="00FA3B49">
        <w:rPr>
          <w:rFonts w:eastAsia="Calibri"/>
          <w:sz w:val="28"/>
          <w:szCs w:val="28"/>
        </w:rPr>
        <w:t>).</w:t>
      </w:r>
    </w:p>
    <w:p w14:paraId="5170CB28" w14:textId="77777777" w:rsidR="00FA3B49" w:rsidRPr="00FA3B49" w:rsidRDefault="00FA3B49" w:rsidP="00FA3B49">
      <w:pPr>
        <w:ind w:firstLine="709"/>
        <w:jc w:val="both"/>
        <w:rPr>
          <w:rFonts w:eastAsia="Calibri"/>
          <w:sz w:val="28"/>
          <w:szCs w:val="28"/>
        </w:rPr>
      </w:pPr>
      <w:r w:rsidRPr="00FA3B49">
        <w:rPr>
          <w:rFonts w:eastAsia="Calibri"/>
          <w:sz w:val="28"/>
          <w:szCs w:val="28"/>
        </w:rPr>
        <w:t xml:space="preserve">Зарегистрировано 13 случаев коклюшной инфекции (подтверждены лабораторно), все пришлись на городское население. Из числа заболевших все дети, в т.ч. привито 3 человека, не привито – 8 (отказ – 7, медицинские противопоказания – 1), курс вакцинации не закончен – 1, нет данных – 1. </w:t>
      </w:r>
    </w:p>
    <w:p w14:paraId="6F2E9A4A" w14:textId="5D23314F" w:rsidR="00FA3B49" w:rsidRPr="00FA3B49" w:rsidRDefault="00FA3B49" w:rsidP="00FA3B49">
      <w:pPr>
        <w:ind w:firstLine="709"/>
        <w:jc w:val="both"/>
        <w:rPr>
          <w:rFonts w:eastAsia="Calibri"/>
          <w:sz w:val="28"/>
          <w:szCs w:val="28"/>
        </w:rPr>
      </w:pPr>
      <w:r w:rsidRPr="00FA3B49">
        <w:rPr>
          <w:rFonts w:eastAsia="Calibri"/>
          <w:sz w:val="28"/>
          <w:szCs w:val="28"/>
        </w:rPr>
        <w:t>В г.</w:t>
      </w:r>
      <w:r w:rsidR="004C0FC5">
        <w:rPr>
          <w:rFonts w:eastAsia="Calibri"/>
          <w:sz w:val="28"/>
          <w:szCs w:val="28"/>
        </w:rPr>
        <w:t xml:space="preserve"> </w:t>
      </w:r>
      <w:r w:rsidRPr="00FA3B49">
        <w:rPr>
          <w:rFonts w:eastAsia="Calibri"/>
          <w:sz w:val="28"/>
          <w:szCs w:val="28"/>
        </w:rPr>
        <w:t>Бресте зарегистрировано 14 случаев кори (9 лабораторно подтвержденные, 5 – клинико-эпидемиологически), заболело 11 детей (1-4 года – 1 человек, 10-14 лет – 2, 15-17 лет – 8) и 3 взрослых (18, 25 и 36 лет). Прививочный статус заболевших: 1 – с одной прививкой, 6 – 2 прививки, не привито 7 (1 – по причине медицинских противопоказаний, 6 – отказ).</w:t>
      </w:r>
    </w:p>
    <w:p w14:paraId="69E20423" w14:textId="77777777" w:rsidR="00FA3B49" w:rsidRPr="00FA3B49" w:rsidRDefault="00FA3B49" w:rsidP="00FA3B49">
      <w:pPr>
        <w:ind w:firstLine="709"/>
        <w:jc w:val="both"/>
        <w:rPr>
          <w:rFonts w:eastAsia="Calibri"/>
          <w:sz w:val="28"/>
          <w:szCs w:val="28"/>
        </w:rPr>
      </w:pPr>
      <w:r w:rsidRPr="00FA3B49">
        <w:rPr>
          <w:rFonts w:eastAsia="Calibri"/>
          <w:sz w:val="28"/>
          <w:szCs w:val="28"/>
        </w:rPr>
        <w:t>Случа</w:t>
      </w:r>
      <w:r w:rsidR="00D2298B">
        <w:rPr>
          <w:rFonts w:eastAsia="Calibri"/>
          <w:sz w:val="28"/>
          <w:szCs w:val="28"/>
        </w:rPr>
        <w:t>и</w:t>
      </w:r>
      <w:r w:rsidRPr="00FA3B49">
        <w:rPr>
          <w:rFonts w:eastAsia="Calibri"/>
          <w:sz w:val="28"/>
          <w:szCs w:val="28"/>
        </w:rPr>
        <w:t xml:space="preserve"> кори и коклюшной инфекции в 2022 году не регистрирова</w:t>
      </w:r>
      <w:r w:rsidR="00D2298B">
        <w:rPr>
          <w:rFonts w:eastAsia="Calibri"/>
          <w:sz w:val="28"/>
          <w:szCs w:val="28"/>
        </w:rPr>
        <w:t>лись</w:t>
      </w:r>
      <w:r w:rsidRPr="00FA3B49">
        <w:rPr>
          <w:rFonts w:eastAsia="Calibri"/>
          <w:sz w:val="28"/>
          <w:szCs w:val="28"/>
        </w:rPr>
        <w:t>.</w:t>
      </w:r>
    </w:p>
    <w:p w14:paraId="1EC5AB47" w14:textId="77777777" w:rsidR="00FA3B49" w:rsidRDefault="00FA3B49" w:rsidP="004069F6">
      <w:pPr>
        <w:ind w:firstLine="709"/>
        <w:jc w:val="both"/>
        <w:rPr>
          <w:rFonts w:eastAsia="Calibri"/>
          <w:sz w:val="28"/>
          <w:szCs w:val="28"/>
        </w:rPr>
      </w:pPr>
      <w:r w:rsidRPr="00FA3B49">
        <w:rPr>
          <w:rFonts w:eastAsia="Calibri"/>
          <w:sz w:val="28"/>
          <w:szCs w:val="28"/>
        </w:rPr>
        <w:t xml:space="preserve">В Брестском районе увеличился уровень заболеваемости ветряной оспой в 2,1 раза (показатель заболеваемости </w:t>
      </w:r>
      <w:r w:rsidR="00FA50E5">
        <w:rPr>
          <w:rFonts w:eastAsia="Calibri"/>
          <w:sz w:val="28"/>
          <w:szCs w:val="28"/>
        </w:rPr>
        <w:t xml:space="preserve">в 2023 году </w:t>
      </w:r>
      <w:r w:rsidRPr="00FA3B49">
        <w:rPr>
          <w:rFonts w:eastAsia="Calibri"/>
          <w:sz w:val="28"/>
          <w:szCs w:val="28"/>
        </w:rPr>
        <w:t>составил 1095,8 на 100 тыс. населения против 522,4</w:t>
      </w:r>
      <w:r w:rsidR="00BD3E9E">
        <w:rPr>
          <w:rFonts w:eastAsia="Calibri"/>
          <w:sz w:val="28"/>
          <w:szCs w:val="28"/>
        </w:rPr>
        <w:t xml:space="preserve"> </w:t>
      </w:r>
      <w:r w:rsidR="00FA50E5">
        <w:rPr>
          <w:rFonts w:eastAsia="Calibri"/>
          <w:sz w:val="28"/>
          <w:szCs w:val="28"/>
        </w:rPr>
        <w:t xml:space="preserve">на 100 тыс. населения </w:t>
      </w:r>
      <w:r w:rsidR="00BD3E9E">
        <w:rPr>
          <w:rFonts w:eastAsia="Calibri"/>
          <w:sz w:val="28"/>
          <w:szCs w:val="28"/>
        </w:rPr>
        <w:t>в 2022 году</w:t>
      </w:r>
      <w:r w:rsidRPr="00FA3B49">
        <w:rPr>
          <w:rFonts w:eastAsia="Calibri"/>
          <w:sz w:val="28"/>
          <w:szCs w:val="28"/>
        </w:rPr>
        <w:t>)</w:t>
      </w:r>
      <w:r w:rsidR="00204392">
        <w:rPr>
          <w:rFonts w:eastAsia="Calibri"/>
          <w:sz w:val="28"/>
          <w:szCs w:val="28"/>
        </w:rPr>
        <w:t xml:space="preserve"> (рис.35</w:t>
      </w:r>
      <w:r w:rsidR="00BE73BB">
        <w:rPr>
          <w:rFonts w:eastAsia="Calibri"/>
          <w:sz w:val="28"/>
          <w:szCs w:val="28"/>
        </w:rPr>
        <w:t>)</w:t>
      </w:r>
      <w:r w:rsidRPr="00FA3B49">
        <w:rPr>
          <w:rFonts w:eastAsia="Calibri"/>
          <w:sz w:val="28"/>
          <w:szCs w:val="28"/>
        </w:rPr>
        <w:t>.</w:t>
      </w:r>
    </w:p>
    <w:p w14:paraId="1057DD22" w14:textId="77777777" w:rsidR="001A1140" w:rsidRDefault="001A1140" w:rsidP="008D1DEE">
      <w:pPr>
        <w:ind w:right="62"/>
        <w:jc w:val="both"/>
        <w:rPr>
          <w:rFonts w:eastAsia="Calibri"/>
        </w:rPr>
      </w:pPr>
    </w:p>
    <w:p w14:paraId="186C558A" w14:textId="78026E8C" w:rsidR="008D1DEE" w:rsidRPr="00E00D04" w:rsidRDefault="00E00D04" w:rsidP="008D1DEE">
      <w:pPr>
        <w:ind w:right="62"/>
        <w:jc w:val="both"/>
        <w:rPr>
          <w:sz w:val="27"/>
          <w:szCs w:val="27"/>
        </w:rPr>
      </w:pPr>
      <w:r>
        <w:rPr>
          <w:b/>
          <w:i/>
          <w:noProof/>
          <w:sz w:val="30"/>
          <w:szCs w:val="30"/>
        </w:rPr>
        <w:drawing>
          <wp:inline distT="0" distB="0" distL="0" distR="0" wp14:anchorId="2E02BE53" wp14:editId="0B4367BF">
            <wp:extent cx="5928360" cy="2097405"/>
            <wp:effectExtent l="0" t="1905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1A5D83" w14:textId="77777777" w:rsidR="008D1DEE" w:rsidRDefault="008D1DEE" w:rsidP="008D1DEE">
      <w:pPr>
        <w:jc w:val="center"/>
        <w:rPr>
          <w:b/>
          <w:i/>
        </w:rPr>
      </w:pPr>
      <w:r>
        <w:rPr>
          <w:b/>
          <w:bCs/>
          <w:i/>
          <w:color w:val="000000"/>
          <w:spacing w:val="-1"/>
        </w:rPr>
        <w:t>Рис.</w:t>
      </w:r>
      <w:r w:rsidR="00154E2B">
        <w:rPr>
          <w:b/>
          <w:bCs/>
          <w:i/>
          <w:color w:val="000000"/>
          <w:spacing w:val="-1"/>
        </w:rPr>
        <w:t>3</w:t>
      </w:r>
      <w:r w:rsidR="00204392">
        <w:rPr>
          <w:b/>
          <w:bCs/>
          <w:i/>
          <w:color w:val="000000"/>
          <w:spacing w:val="-1"/>
        </w:rPr>
        <w:t>5</w:t>
      </w:r>
      <w:r w:rsidRPr="006A4585">
        <w:rPr>
          <w:b/>
          <w:bCs/>
          <w:i/>
          <w:color w:val="000000"/>
          <w:spacing w:val="-1"/>
        </w:rPr>
        <w:t xml:space="preserve">. </w:t>
      </w:r>
      <w:r w:rsidR="00CC3E58">
        <w:rPr>
          <w:b/>
          <w:i/>
        </w:rPr>
        <w:t>Д</w:t>
      </w:r>
      <w:r w:rsidRPr="006A4585">
        <w:rPr>
          <w:b/>
          <w:i/>
        </w:rPr>
        <w:t>инамика заболеваемости ветряной оспой в сравнении об</w:t>
      </w:r>
      <w:r w:rsidR="003A78C3">
        <w:rPr>
          <w:b/>
          <w:i/>
        </w:rPr>
        <w:t xml:space="preserve">ластными показателями </w:t>
      </w:r>
      <w:r w:rsidRPr="006A4585">
        <w:rPr>
          <w:b/>
          <w:i/>
        </w:rPr>
        <w:t>(на 100 тыс. населения)</w:t>
      </w:r>
    </w:p>
    <w:p w14:paraId="01821DEB" w14:textId="77777777" w:rsidR="00E645AF" w:rsidRDefault="00E645AF" w:rsidP="00E645AF">
      <w:pPr>
        <w:ind w:firstLine="709"/>
        <w:jc w:val="both"/>
        <w:rPr>
          <w:rFonts w:eastAsia="Calibri"/>
          <w:sz w:val="28"/>
          <w:szCs w:val="28"/>
        </w:rPr>
      </w:pPr>
    </w:p>
    <w:p w14:paraId="77C2841A" w14:textId="036D542A" w:rsidR="00E645AF" w:rsidRPr="00FA3B49" w:rsidRDefault="00E645AF" w:rsidP="00E645AF">
      <w:pPr>
        <w:ind w:firstLine="709"/>
        <w:jc w:val="both"/>
        <w:rPr>
          <w:rFonts w:eastAsia="Calibri"/>
          <w:sz w:val="28"/>
          <w:szCs w:val="28"/>
        </w:rPr>
      </w:pPr>
      <w:r w:rsidRPr="00FA3B49">
        <w:rPr>
          <w:rFonts w:eastAsia="Calibri"/>
          <w:sz w:val="28"/>
          <w:szCs w:val="28"/>
        </w:rPr>
        <w:t>Зарегистрировано 15 случаев инфекционного мононуклеоза, показатель</w:t>
      </w:r>
      <w:r>
        <w:rPr>
          <w:rFonts w:eastAsia="Calibri"/>
          <w:sz w:val="28"/>
          <w:szCs w:val="28"/>
        </w:rPr>
        <w:t xml:space="preserve"> заболеваемости составил </w:t>
      </w:r>
      <w:r w:rsidRPr="00FA3B49">
        <w:rPr>
          <w:rFonts w:eastAsia="Calibri"/>
          <w:sz w:val="28"/>
          <w:szCs w:val="28"/>
        </w:rPr>
        <w:t>39,4 на 100 тыс. населения (</w:t>
      </w:r>
      <w:r>
        <w:rPr>
          <w:rFonts w:eastAsia="Calibri"/>
          <w:sz w:val="28"/>
          <w:szCs w:val="28"/>
        </w:rPr>
        <w:t xml:space="preserve">2022 год </w:t>
      </w:r>
      <w:r w:rsidR="004C0FC5" w:rsidRPr="00B34C34">
        <w:rPr>
          <w:sz w:val="28"/>
          <w:szCs w:val="28"/>
        </w:rPr>
        <w:t>–</w:t>
      </w:r>
      <w:r w:rsidRPr="00FA3B49">
        <w:rPr>
          <w:rFonts w:eastAsia="Calibri"/>
          <w:sz w:val="28"/>
          <w:szCs w:val="28"/>
        </w:rPr>
        <w:t xml:space="preserve"> 18,2</w:t>
      </w:r>
      <w:r>
        <w:rPr>
          <w:rFonts w:eastAsia="Calibri"/>
          <w:sz w:val="28"/>
          <w:szCs w:val="28"/>
        </w:rPr>
        <w:t xml:space="preserve"> на 100 тыс. населения</w:t>
      </w:r>
      <w:r w:rsidRPr="00FA3B49">
        <w:rPr>
          <w:rFonts w:eastAsia="Calibri"/>
          <w:sz w:val="28"/>
          <w:szCs w:val="28"/>
        </w:rPr>
        <w:t>), скарлатины – 4, показатель 10,5 на 100 тыс. населения (</w:t>
      </w:r>
      <w:r>
        <w:rPr>
          <w:rFonts w:eastAsia="Calibri"/>
          <w:sz w:val="28"/>
          <w:szCs w:val="28"/>
        </w:rPr>
        <w:t xml:space="preserve">2022 год </w:t>
      </w:r>
      <w:r w:rsidR="004C0FC5" w:rsidRPr="00B34C34">
        <w:rPr>
          <w:sz w:val="28"/>
          <w:szCs w:val="28"/>
        </w:rPr>
        <w:t>–</w:t>
      </w:r>
      <w:r>
        <w:rPr>
          <w:rFonts w:eastAsia="Calibri"/>
          <w:sz w:val="28"/>
          <w:szCs w:val="28"/>
        </w:rPr>
        <w:t xml:space="preserve"> </w:t>
      </w:r>
      <w:r w:rsidR="0027371C">
        <w:rPr>
          <w:rFonts w:eastAsia="Calibri"/>
          <w:sz w:val="28"/>
          <w:szCs w:val="28"/>
        </w:rPr>
        <w:t>0</w:t>
      </w:r>
      <w:r>
        <w:rPr>
          <w:rFonts w:eastAsia="Calibri"/>
          <w:sz w:val="28"/>
          <w:szCs w:val="28"/>
        </w:rPr>
        <w:t>).</w:t>
      </w:r>
    </w:p>
    <w:p w14:paraId="7C52E170" w14:textId="77777777" w:rsidR="00E645AF" w:rsidRDefault="0027371C" w:rsidP="00E645AF">
      <w:pPr>
        <w:ind w:firstLine="709"/>
        <w:jc w:val="both"/>
        <w:rPr>
          <w:rFonts w:eastAsia="Calibri"/>
          <w:sz w:val="28"/>
          <w:szCs w:val="28"/>
        </w:rPr>
      </w:pPr>
      <w:r>
        <w:rPr>
          <w:rFonts w:eastAsia="Calibri"/>
          <w:sz w:val="28"/>
          <w:szCs w:val="28"/>
        </w:rPr>
        <w:t xml:space="preserve">Случаев цитомегаловирусной </w:t>
      </w:r>
      <w:r w:rsidR="00E645AF" w:rsidRPr="00FA3B49">
        <w:rPr>
          <w:rFonts w:eastAsia="Calibri"/>
          <w:sz w:val="28"/>
          <w:szCs w:val="28"/>
        </w:rPr>
        <w:t xml:space="preserve">и герпетической </w:t>
      </w:r>
      <w:r w:rsidR="00E645AF">
        <w:rPr>
          <w:rFonts w:eastAsia="Calibri"/>
          <w:sz w:val="28"/>
          <w:szCs w:val="28"/>
        </w:rPr>
        <w:t>инфекций не зарегистрировано (2022 год</w:t>
      </w:r>
      <w:r w:rsidR="00E645AF" w:rsidRPr="00FA3B49">
        <w:rPr>
          <w:rFonts w:eastAsia="Calibri"/>
          <w:sz w:val="28"/>
          <w:szCs w:val="28"/>
        </w:rPr>
        <w:t xml:space="preserve"> – 1 случай</w:t>
      </w:r>
      <w:r>
        <w:rPr>
          <w:rFonts w:eastAsia="Calibri"/>
          <w:sz w:val="28"/>
          <w:szCs w:val="28"/>
        </w:rPr>
        <w:t xml:space="preserve"> герпетической инфекции</w:t>
      </w:r>
      <w:r w:rsidR="00E645AF" w:rsidRPr="00FA3B49">
        <w:rPr>
          <w:rFonts w:eastAsia="Calibri"/>
          <w:sz w:val="28"/>
          <w:szCs w:val="28"/>
        </w:rPr>
        <w:t>).</w:t>
      </w:r>
    </w:p>
    <w:p w14:paraId="6CAFD803" w14:textId="77777777" w:rsidR="004C30C2" w:rsidRDefault="004C30C2" w:rsidP="00E645AF">
      <w:pPr>
        <w:ind w:firstLine="709"/>
        <w:jc w:val="both"/>
        <w:rPr>
          <w:rFonts w:eastAsia="Calibri"/>
          <w:sz w:val="28"/>
          <w:szCs w:val="28"/>
        </w:rPr>
      </w:pPr>
    </w:p>
    <w:p w14:paraId="129F8525" w14:textId="77777777" w:rsidR="003B0060" w:rsidRPr="00483D0D" w:rsidRDefault="00226661" w:rsidP="00950408">
      <w:pPr>
        <w:tabs>
          <w:tab w:val="left" w:pos="0"/>
        </w:tabs>
        <w:jc w:val="center"/>
        <w:rPr>
          <w:rFonts w:ascii="Monotype Corsiva" w:hAnsi="Monotype Corsiva"/>
          <w:b/>
          <w:i/>
          <w:sz w:val="32"/>
          <w:szCs w:val="32"/>
        </w:rPr>
      </w:pPr>
      <w:r w:rsidRPr="00483D0D">
        <w:rPr>
          <w:rFonts w:ascii="Monotype Corsiva" w:hAnsi="Monotype Corsiva"/>
          <w:b/>
          <w:i/>
          <w:sz w:val="32"/>
          <w:szCs w:val="32"/>
        </w:rPr>
        <w:t>Острые кишечные инфекции и энтеровирусная инфекция, сальмонелл</w:t>
      </w:r>
      <w:r w:rsidR="00BF0694" w:rsidRPr="00483D0D">
        <w:rPr>
          <w:rFonts w:ascii="Monotype Corsiva" w:hAnsi="Monotype Corsiva"/>
          <w:b/>
          <w:i/>
          <w:sz w:val="32"/>
          <w:szCs w:val="32"/>
        </w:rPr>
        <w:t>ё</w:t>
      </w:r>
      <w:r w:rsidRPr="00483D0D">
        <w:rPr>
          <w:rFonts w:ascii="Monotype Corsiva" w:hAnsi="Monotype Corsiva"/>
          <w:b/>
          <w:i/>
          <w:sz w:val="32"/>
          <w:szCs w:val="32"/>
        </w:rPr>
        <w:t>з</w:t>
      </w:r>
      <w:r w:rsidR="00950408">
        <w:rPr>
          <w:rFonts w:ascii="Monotype Corsiva" w:hAnsi="Monotype Corsiva"/>
          <w:b/>
          <w:i/>
          <w:sz w:val="32"/>
          <w:szCs w:val="32"/>
        </w:rPr>
        <w:t xml:space="preserve">, </w:t>
      </w:r>
      <w:r w:rsidR="00701E47" w:rsidRPr="00483D0D">
        <w:rPr>
          <w:rFonts w:ascii="Monotype Corsiva" w:hAnsi="Monotype Corsiva"/>
          <w:b/>
          <w:i/>
          <w:sz w:val="32"/>
          <w:szCs w:val="32"/>
        </w:rPr>
        <w:t>ВГА</w:t>
      </w:r>
    </w:p>
    <w:p w14:paraId="0CC38EDF" w14:textId="2F036E3B" w:rsidR="001D609F" w:rsidRPr="001D609F" w:rsidRDefault="001D609F" w:rsidP="001D609F">
      <w:pPr>
        <w:ind w:firstLine="708"/>
        <w:jc w:val="both"/>
        <w:rPr>
          <w:sz w:val="28"/>
          <w:szCs w:val="28"/>
        </w:rPr>
      </w:pPr>
      <w:r w:rsidRPr="001D609F">
        <w:rPr>
          <w:sz w:val="28"/>
          <w:szCs w:val="28"/>
        </w:rPr>
        <w:t xml:space="preserve">В </w:t>
      </w:r>
      <w:r w:rsidR="00437C81">
        <w:rPr>
          <w:b/>
          <w:sz w:val="28"/>
          <w:szCs w:val="28"/>
        </w:rPr>
        <w:t>г.</w:t>
      </w:r>
      <w:r w:rsidR="004C0FC5">
        <w:rPr>
          <w:b/>
          <w:sz w:val="28"/>
          <w:szCs w:val="28"/>
        </w:rPr>
        <w:t xml:space="preserve"> </w:t>
      </w:r>
      <w:r w:rsidRPr="001D609F">
        <w:rPr>
          <w:b/>
          <w:sz w:val="28"/>
          <w:szCs w:val="28"/>
        </w:rPr>
        <w:t>Бресте</w:t>
      </w:r>
      <w:r w:rsidRPr="001D609F">
        <w:rPr>
          <w:sz w:val="28"/>
          <w:szCs w:val="28"/>
        </w:rPr>
        <w:t xml:space="preserve"> за 2023 год показатель заболеваемости суммой острых кишечных инфекций (далее – ОКИ) увеличился в 1,39 раза по сравнению с 2022 годом, в т.ч. ОКИ с установленным возбудителем в 1,36 раза. Вместе с тем, уменьшилась заболеваемость ротавирусными энтеритами (далее – РВЭ) в 1,35 раза, энтеровирусными энтеритами (далее – ЭВЭ) в 1,66 раза. </w:t>
      </w:r>
      <w:r w:rsidRPr="001D609F">
        <w:rPr>
          <w:sz w:val="28"/>
          <w:szCs w:val="28"/>
        </w:rPr>
        <w:lastRenderedPageBreak/>
        <w:t>Заболеваемость ОКИ с неустановленным возбудителем увеличилась в 3,2 раза. Показатель заболеваемости сальмонеллёзом за анализируемый период увеличился в 1,3 раза. За 2023 год зарегистрировано 7 случаев ВГА против 1 в 2022 году, относительный показатель заболеваемости увеличился в 7,46 раза.</w:t>
      </w:r>
    </w:p>
    <w:p w14:paraId="454CBDDA" w14:textId="77777777" w:rsidR="00F07AFA" w:rsidRDefault="001D609F" w:rsidP="00C17C6A">
      <w:pPr>
        <w:ind w:firstLine="708"/>
        <w:jc w:val="both"/>
        <w:rPr>
          <w:sz w:val="28"/>
          <w:szCs w:val="28"/>
        </w:rPr>
      </w:pPr>
      <w:r w:rsidRPr="001D609F">
        <w:rPr>
          <w:sz w:val="28"/>
          <w:szCs w:val="28"/>
        </w:rPr>
        <w:t xml:space="preserve">В </w:t>
      </w:r>
      <w:r w:rsidRPr="001D609F">
        <w:rPr>
          <w:b/>
          <w:sz w:val="28"/>
          <w:szCs w:val="28"/>
        </w:rPr>
        <w:t>Брестском районе</w:t>
      </w:r>
      <w:r w:rsidRPr="001D609F">
        <w:rPr>
          <w:sz w:val="28"/>
          <w:szCs w:val="28"/>
        </w:rPr>
        <w:t xml:space="preserve"> за 2023 год по сравнению с 2022 годом показатель заболеваемости суммой ОКИ увеличился в 1,17 раза. В структуре ОКИ показатель заболеваемости РВЭ уменьшился в 1,65 раза. Зарегистрировано 3 случая ОКИ с неустановленным возбудителем. За 2023 год зарегистрирован рост сальмонеллёза в 1,43 раза. </w:t>
      </w:r>
      <w:r>
        <w:rPr>
          <w:sz w:val="28"/>
          <w:szCs w:val="28"/>
        </w:rPr>
        <w:t xml:space="preserve">В </w:t>
      </w:r>
      <w:r w:rsidRPr="001D609F">
        <w:rPr>
          <w:sz w:val="28"/>
          <w:szCs w:val="28"/>
        </w:rPr>
        <w:t>2023 год</w:t>
      </w:r>
      <w:r>
        <w:rPr>
          <w:sz w:val="28"/>
          <w:szCs w:val="28"/>
        </w:rPr>
        <w:t xml:space="preserve">у, как и в </w:t>
      </w:r>
      <w:r w:rsidRPr="001D609F">
        <w:rPr>
          <w:sz w:val="28"/>
          <w:szCs w:val="28"/>
        </w:rPr>
        <w:t xml:space="preserve">2022 </w:t>
      </w:r>
      <w:r w:rsidR="00437C81">
        <w:rPr>
          <w:sz w:val="28"/>
          <w:szCs w:val="28"/>
        </w:rPr>
        <w:t xml:space="preserve">году </w:t>
      </w:r>
      <w:r w:rsidRPr="001D609F">
        <w:rPr>
          <w:sz w:val="28"/>
          <w:szCs w:val="28"/>
        </w:rPr>
        <w:t xml:space="preserve">случаев ВГА </w:t>
      </w:r>
      <w:r>
        <w:rPr>
          <w:sz w:val="28"/>
          <w:szCs w:val="28"/>
        </w:rPr>
        <w:t>не зарегистрировано</w:t>
      </w:r>
      <w:r w:rsidRPr="001D609F">
        <w:rPr>
          <w:sz w:val="28"/>
          <w:szCs w:val="28"/>
        </w:rPr>
        <w:t>.</w:t>
      </w:r>
    </w:p>
    <w:p w14:paraId="2C1C40EB" w14:textId="77777777" w:rsidR="003F4ECD" w:rsidRPr="004C0FC5" w:rsidRDefault="003F4ECD" w:rsidP="00C17C6A">
      <w:pPr>
        <w:ind w:firstLine="708"/>
        <w:jc w:val="both"/>
      </w:pPr>
    </w:p>
    <w:p w14:paraId="52F3405A" w14:textId="77777777" w:rsidR="00BF3408" w:rsidRPr="00BF3408" w:rsidRDefault="00BF3408" w:rsidP="00FA3B49">
      <w:pPr>
        <w:tabs>
          <w:tab w:val="left" w:pos="5472"/>
          <w:tab w:val="left" w:pos="8789"/>
          <w:tab w:val="left" w:pos="9072"/>
        </w:tabs>
        <w:spacing w:line="276" w:lineRule="auto"/>
        <w:jc w:val="center"/>
        <w:rPr>
          <w:rFonts w:eastAsiaTheme="minorHAnsi"/>
          <w:lang w:eastAsia="en-US"/>
        </w:rPr>
      </w:pPr>
      <w:r w:rsidRPr="00BF3408">
        <w:rPr>
          <w:rFonts w:eastAsiaTheme="minorHAnsi"/>
          <w:noProof/>
        </w:rPr>
        <w:drawing>
          <wp:inline distT="0" distB="0" distL="0" distR="0" wp14:anchorId="1C9FD535" wp14:editId="33EFC548">
            <wp:extent cx="5983605" cy="1659751"/>
            <wp:effectExtent l="0" t="0" r="0" b="0"/>
            <wp:docPr id="460" name="Диаграмма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BF3408">
        <w:rPr>
          <w:rFonts w:eastAsiaTheme="minorHAnsi"/>
          <w:b/>
          <w:i/>
          <w:lang w:eastAsia="en-US"/>
        </w:rPr>
        <w:t>Рис.</w:t>
      </w:r>
      <w:r w:rsidR="00204392">
        <w:rPr>
          <w:rFonts w:eastAsiaTheme="minorHAnsi"/>
          <w:b/>
          <w:i/>
          <w:lang w:eastAsia="en-US"/>
        </w:rPr>
        <w:t>36</w:t>
      </w:r>
      <w:r w:rsidRPr="00BF3408">
        <w:rPr>
          <w:rFonts w:eastAsiaTheme="minorHAnsi"/>
          <w:b/>
          <w:i/>
          <w:lang w:eastAsia="en-US"/>
        </w:rPr>
        <w:t xml:space="preserve"> Динамика заболеваемости вирусным гепатитом А населения</w:t>
      </w:r>
    </w:p>
    <w:p w14:paraId="58F89363" w14:textId="77777777" w:rsidR="00BF3408" w:rsidRPr="00BF3408" w:rsidRDefault="00BF3408" w:rsidP="00FA3B49">
      <w:pPr>
        <w:tabs>
          <w:tab w:val="left" w:pos="2608"/>
        </w:tabs>
        <w:jc w:val="center"/>
        <w:rPr>
          <w:rFonts w:eastAsiaTheme="minorHAnsi"/>
          <w:b/>
          <w:i/>
          <w:lang w:eastAsia="en-US"/>
        </w:rPr>
      </w:pPr>
      <w:r w:rsidRPr="00BF3408">
        <w:rPr>
          <w:rFonts w:eastAsiaTheme="minorHAnsi"/>
          <w:b/>
          <w:i/>
          <w:lang w:eastAsia="en-US"/>
        </w:rPr>
        <w:t>г. Бреста и Брестского района (на 100 000 населения)</w:t>
      </w:r>
    </w:p>
    <w:p w14:paraId="533B1CDF" w14:textId="77777777" w:rsidR="00DB0C6D" w:rsidRDefault="00DB0C6D" w:rsidP="00614FCF">
      <w:pPr>
        <w:jc w:val="both"/>
        <w:rPr>
          <w:rFonts w:eastAsiaTheme="minorHAnsi"/>
          <w:sz w:val="28"/>
          <w:szCs w:val="28"/>
          <w:lang w:eastAsia="en-US"/>
        </w:rPr>
      </w:pPr>
    </w:p>
    <w:p w14:paraId="1DCF8409" w14:textId="77777777" w:rsidR="000B44C0" w:rsidRPr="00483D0D" w:rsidRDefault="002833E1" w:rsidP="00FE241E">
      <w:pPr>
        <w:pStyle w:val="23"/>
        <w:shd w:val="clear" w:color="auto" w:fill="FFFFFF"/>
        <w:spacing w:after="0" w:line="240" w:lineRule="auto"/>
        <w:ind w:right="62"/>
        <w:jc w:val="center"/>
        <w:rPr>
          <w:rFonts w:ascii="Monotype Corsiva" w:hAnsi="Monotype Corsiva"/>
          <w:b/>
          <w:i/>
          <w:sz w:val="32"/>
          <w:szCs w:val="32"/>
          <w:lang w:val="ru-RU"/>
        </w:rPr>
      </w:pPr>
      <w:r w:rsidRPr="00483D0D">
        <w:rPr>
          <w:rFonts w:ascii="Monotype Corsiva" w:hAnsi="Monotype Corsiva"/>
          <w:b/>
          <w:i/>
          <w:sz w:val="32"/>
          <w:szCs w:val="32"/>
        </w:rPr>
        <w:t xml:space="preserve">Заболеваемость </w:t>
      </w:r>
      <w:r w:rsidR="00D4510A" w:rsidRPr="00483D0D">
        <w:rPr>
          <w:rFonts w:ascii="Monotype Corsiva" w:hAnsi="Monotype Corsiva"/>
          <w:b/>
          <w:i/>
          <w:sz w:val="32"/>
          <w:szCs w:val="32"/>
          <w:lang w:val="ru-RU"/>
        </w:rPr>
        <w:t>энтеровирусной инфекцией (</w:t>
      </w:r>
      <w:r w:rsidRPr="00483D0D">
        <w:rPr>
          <w:rFonts w:ascii="Monotype Corsiva" w:hAnsi="Monotype Corsiva"/>
          <w:b/>
          <w:i/>
          <w:sz w:val="32"/>
          <w:szCs w:val="32"/>
        </w:rPr>
        <w:t>ЭВИ</w:t>
      </w:r>
      <w:r w:rsidR="00D4510A" w:rsidRPr="00483D0D">
        <w:rPr>
          <w:rFonts w:ascii="Monotype Corsiva" w:hAnsi="Monotype Corsiva"/>
          <w:b/>
          <w:i/>
          <w:sz w:val="32"/>
          <w:szCs w:val="32"/>
          <w:lang w:val="ru-RU"/>
        </w:rPr>
        <w:t>)</w:t>
      </w:r>
      <w:r w:rsidRPr="00483D0D">
        <w:rPr>
          <w:rFonts w:ascii="Monotype Corsiva" w:hAnsi="Monotype Corsiva"/>
          <w:b/>
          <w:i/>
          <w:sz w:val="32"/>
          <w:szCs w:val="32"/>
        </w:rPr>
        <w:t>, в т</w:t>
      </w:r>
      <w:r w:rsidR="00A429E5" w:rsidRPr="00483D0D">
        <w:rPr>
          <w:rFonts w:ascii="Monotype Corsiva" w:hAnsi="Monotype Corsiva"/>
          <w:b/>
          <w:i/>
          <w:sz w:val="32"/>
          <w:szCs w:val="32"/>
          <w:lang w:val="ru-RU"/>
        </w:rPr>
        <w:t>.</w:t>
      </w:r>
      <w:r w:rsidRPr="00483D0D">
        <w:rPr>
          <w:rFonts w:ascii="Monotype Corsiva" w:hAnsi="Monotype Corsiva"/>
          <w:b/>
          <w:i/>
          <w:sz w:val="32"/>
          <w:szCs w:val="32"/>
          <w:lang w:val="ru-RU"/>
        </w:rPr>
        <w:t>ч</w:t>
      </w:r>
      <w:r w:rsidR="00A429E5" w:rsidRPr="00483D0D">
        <w:rPr>
          <w:rFonts w:ascii="Monotype Corsiva" w:hAnsi="Monotype Corsiva"/>
          <w:b/>
          <w:i/>
          <w:sz w:val="32"/>
          <w:szCs w:val="32"/>
          <w:lang w:val="ru-RU"/>
        </w:rPr>
        <w:t>.</w:t>
      </w:r>
      <w:r w:rsidRPr="00483D0D">
        <w:rPr>
          <w:rFonts w:ascii="Monotype Corsiva" w:hAnsi="Monotype Corsiva"/>
          <w:b/>
          <w:i/>
          <w:sz w:val="32"/>
          <w:szCs w:val="32"/>
        </w:rPr>
        <w:t xml:space="preserve"> прочими формами</w:t>
      </w:r>
    </w:p>
    <w:p w14:paraId="3D090BC3" w14:textId="3F1A49A3" w:rsidR="00614FCF" w:rsidRPr="00614FCF" w:rsidRDefault="00614FCF" w:rsidP="00614FCF">
      <w:pPr>
        <w:shd w:val="clear" w:color="auto" w:fill="FFFFFF"/>
        <w:ind w:firstLine="709"/>
        <w:jc w:val="both"/>
        <w:rPr>
          <w:b/>
          <w:sz w:val="28"/>
          <w:szCs w:val="28"/>
        </w:rPr>
      </w:pPr>
      <w:r w:rsidRPr="00614FCF">
        <w:rPr>
          <w:sz w:val="28"/>
          <w:szCs w:val="28"/>
        </w:rPr>
        <w:t xml:space="preserve">За 2023 год в </w:t>
      </w:r>
      <w:r w:rsidR="00AD5788">
        <w:rPr>
          <w:b/>
          <w:sz w:val="28"/>
          <w:szCs w:val="28"/>
        </w:rPr>
        <w:t>г.</w:t>
      </w:r>
      <w:r w:rsidR="0080121F">
        <w:rPr>
          <w:b/>
          <w:sz w:val="28"/>
          <w:szCs w:val="28"/>
        </w:rPr>
        <w:t xml:space="preserve"> </w:t>
      </w:r>
      <w:r w:rsidRPr="00614FCF">
        <w:rPr>
          <w:b/>
          <w:sz w:val="28"/>
          <w:szCs w:val="28"/>
        </w:rPr>
        <w:t>Бресте</w:t>
      </w:r>
      <w:r w:rsidRPr="00614FCF">
        <w:rPr>
          <w:sz w:val="28"/>
          <w:szCs w:val="28"/>
        </w:rPr>
        <w:t xml:space="preserve"> уменьшился показатель заболеваемости суммой </w:t>
      </w:r>
      <w:r w:rsidR="006D1CDF">
        <w:rPr>
          <w:sz w:val="28"/>
          <w:szCs w:val="28"/>
        </w:rPr>
        <w:t xml:space="preserve">энтеровирусной инфекцией (далее – </w:t>
      </w:r>
      <w:r w:rsidRPr="00614FCF">
        <w:rPr>
          <w:sz w:val="28"/>
          <w:szCs w:val="28"/>
        </w:rPr>
        <w:t>ЭВИ</w:t>
      </w:r>
      <w:r w:rsidR="006D1CDF">
        <w:rPr>
          <w:sz w:val="28"/>
          <w:szCs w:val="28"/>
        </w:rPr>
        <w:t>)</w:t>
      </w:r>
      <w:r w:rsidRPr="00614FCF">
        <w:rPr>
          <w:sz w:val="28"/>
          <w:szCs w:val="28"/>
        </w:rPr>
        <w:t xml:space="preserve"> в 1,57 раза (или с 92 случаев до 55) по сравнению с 2022 годом за счёт прочих форм ЭВИ (на 18 случаев меньше), </w:t>
      </w:r>
      <w:r w:rsidR="006D1CDF">
        <w:rPr>
          <w:sz w:val="28"/>
          <w:szCs w:val="28"/>
        </w:rPr>
        <w:t>энтеровирусного</w:t>
      </w:r>
      <w:r w:rsidRPr="00614FCF">
        <w:rPr>
          <w:sz w:val="28"/>
          <w:szCs w:val="28"/>
        </w:rPr>
        <w:t xml:space="preserve"> везикулярного фарингита (на 11), </w:t>
      </w:r>
      <w:r w:rsidR="006D1CDF">
        <w:rPr>
          <w:sz w:val="28"/>
          <w:szCs w:val="28"/>
        </w:rPr>
        <w:t>энтеровирусного</w:t>
      </w:r>
      <w:r w:rsidRPr="00614FCF">
        <w:rPr>
          <w:sz w:val="28"/>
          <w:szCs w:val="28"/>
        </w:rPr>
        <w:t xml:space="preserve"> энтерита (на 10). Зарегистрировано 2 случая </w:t>
      </w:r>
      <w:r w:rsidR="006D1CDF">
        <w:rPr>
          <w:sz w:val="28"/>
          <w:szCs w:val="28"/>
        </w:rPr>
        <w:t>энтеровирусного</w:t>
      </w:r>
      <w:r w:rsidRPr="00614FCF">
        <w:rPr>
          <w:sz w:val="28"/>
          <w:szCs w:val="28"/>
        </w:rPr>
        <w:t xml:space="preserve"> менингита, 13 случаев </w:t>
      </w:r>
      <w:r w:rsidR="006D1CDF">
        <w:rPr>
          <w:sz w:val="28"/>
          <w:szCs w:val="28"/>
        </w:rPr>
        <w:t>энтеровирусного</w:t>
      </w:r>
      <w:r w:rsidRPr="00614FCF">
        <w:rPr>
          <w:sz w:val="28"/>
          <w:szCs w:val="28"/>
        </w:rPr>
        <w:t xml:space="preserve"> энтерита, 23 случая </w:t>
      </w:r>
      <w:r w:rsidR="000545AF">
        <w:rPr>
          <w:sz w:val="28"/>
          <w:szCs w:val="28"/>
        </w:rPr>
        <w:t>энтеровирусного</w:t>
      </w:r>
      <w:r w:rsidRPr="00614FCF">
        <w:rPr>
          <w:sz w:val="28"/>
          <w:szCs w:val="28"/>
        </w:rPr>
        <w:t xml:space="preserve"> везикулярного фарингита и 16 случаев </w:t>
      </w:r>
      <w:r w:rsidR="000545AF">
        <w:rPr>
          <w:sz w:val="28"/>
          <w:szCs w:val="28"/>
        </w:rPr>
        <w:t>энтеровирусного</w:t>
      </w:r>
      <w:r w:rsidRPr="00614FCF">
        <w:rPr>
          <w:sz w:val="28"/>
          <w:szCs w:val="28"/>
        </w:rPr>
        <w:t xml:space="preserve"> везикулярного стоматита с экзантемой.</w:t>
      </w:r>
    </w:p>
    <w:p w14:paraId="1F14FE0D" w14:textId="77777777" w:rsidR="00614FCF" w:rsidRDefault="00614FCF" w:rsidP="00614FCF">
      <w:pPr>
        <w:ind w:right="-426" w:firstLine="708"/>
        <w:jc w:val="both"/>
        <w:rPr>
          <w:rFonts w:eastAsiaTheme="minorHAnsi"/>
          <w:sz w:val="28"/>
          <w:szCs w:val="28"/>
          <w:lang w:eastAsia="en-US"/>
        </w:rPr>
      </w:pPr>
      <w:r w:rsidRPr="00614FCF">
        <w:rPr>
          <w:sz w:val="28"/>
          <w:szCs w:val="28"/>
        </w:rPr>
        <w:t xml:space="preserve">За 2023 год в </w:t>
      </w:r>
      <w:r w:rsidRPr="00614FCF">
        <w:rPr>
          <w:b/>
          <w:sz w:val="28"/>
          <w:szCs w:val="28"/>
        </w:rPr>
        <w:t>Брестском районе</w:t>
      </w:r>
      <w:r w:rsidRPr="00614FCF">
        <w:rPr>
          <w:sz w:val="28"/>
          <w:szCs w:val="28"/>
        </w:rPr>
        <w:t xml:space="preserve"> уменьшился показатель заболеваемости суммой ЭВИ в 3,96 раза (с 12 случаев до 3) по сравнению с 2022 годом, зарегистрированы 1 случай </w:t>
      </w:r>
      <w:r w:rsidR="000545AF">
        <w:rPr>
          <w:sz w:val="28"/>
          <w:szCs w:val="28"/>
        </w:rPr>
        <w:t>энтеровирусного</w:t>
      </w:r>
      <w:r w:rsidRPr="00614FCF">
        <w:rPr>
          <w:sz w:val="28"/>
          <w:szCs w:val="28"/>
        </w:rPr>
        <w:t xml:space="preserve"> менингита, 2 случая везикулярного фарингита.</w:t>
      </w:r>
      <w:r w:rsidRPr="00614FCF">
        <w:rPr>
          <w:rFonts w:eastAsiaTheme="minorHAnsi"/>
          <w:sz w:val="28"/>
          <w:szCs w:val="28"/>
          <w:lang w:eastAsia="en-US"/>
        </w:rPr>
        <w:t xml:space="preserve"> </w:t>
      </w:r>
    </w:p>
    <w:p w14:paraId="0362F3C5" w14:textId="77777777" w:rsidR="005459F4" w:rsidRDefault="005459F4" w:rsidP="00614FCF">
      <w:pPr>
        <w:ind w:right="-426" w:firstLine="708"/>
        <w:jc w:val="both"/>
        <w:rPr>
          <w:rFonts w:eastAsiaTheme="minorHAnsi"/>
          <w:sz w:val="28"/>
          <w:szCs w:val="28"/>
          <w:lang w:eastAsia="en-US"/>
        </w:rPr>
      </w:pPr>
    </w:p>
    <w:p w14:paraId="062E8524" w14:textId="77777777" w:rsidR="000C01D5" w:rsidRPr="00483D0D" w:rsidRDefault="000C01D5" w:rsidP="00893F2B">
      <w:pPr>
        <w:pStyle w:val="23"/>
        <w:spacing w:after="0" w:line="240" w:lineRule="auto"/>
        <w:ind w:right="62"/>
        <w:jc w:val="center"/>
        <w:rPr>
          <w:rFonts w:ascii="Monotype Corsiva" w:hAnsi="Monotype Corsiva"/>
          <w:b/>
          <w:i/>
          <w:sz w:val="32"/>
          <w:szCs w:val="32"/>
        </w:rPr>
      </w:pPr>
      <w:r w:rsidRPr="00483D0D">
        <w:rPr>
          <w:rFonts w:ascii="Monotype Corsiva" w:hAnsi="Monotype Corsiva"/>
          <w:b/>
          <w:i/>
          <w:sz w:val="32"/>
          <w:szCs w:val="32"/>
        </w:rPr>
        <w:t>Грипп, ОРВИ</w:t>
      </w:r>
    </w:p>
    <w:p w14:paraId="41B66EE0" w14:textId="0995D7E3" w:rsidR="000113B1" w:rsidRPr="000113B1" w:rsidRDefault="000113B1" w:rsidP="000113B1">
      <w:pPr>
        <w:ind w:firstLine="708"/>
        <w:jc w:val="both"/>
        <w:rPr>
          <w:rFonts w:eastAsia="Calibri"/>
          <w:sz w:val="28"/>
          <w:szCs w:val="28"/>
        </w:rPr>
      </w:pPr>
      <w:r w:rsidRPr="000113B1">
        <w:rPr>
          <w:rFonts w:eastAsia="Calibri"/>
          <w:sz w:val="28"/>
          <w:szCs w:val="28"/>
        </w:rPr>
        <w:t>Уровень заболеваемости гриппом и прочими ОРВИ (сумма) нас</w:t>
      </w:r>
      <w:r w:rsidR="00AD5788">
        <w:rPr>
          <w:rFonts w:eastAsia="Calibri"/>
          <w:sz w:val="28"/>
          <w:szCs w:val="28"/>
        </w:rPr>
        <w:t>еления г.</w:t>
      </w:r>
      <w:r w:rsidR="0080121F">
        <w:rPr>
          <w:rFonts w:eastAsia="Calibri"/>
          <w:sz w:val="28"/>
          <w:szCs w:val="28"/>
        </w:rPr>
        <w:t xml:space="preserve"> </w:t>
      </w:r>
      <w:r w:rsidRPr="000113B1">
        <w:rPr>
          <w:rFonts w:eastAsia="Calibri"/>
          <w:sz w:val="28"/>
          <w:szCs w:val="28"/>
        </w:rPr>
        <w:t>Бреста в 2023 году уменьшился в 1,2 раза по сравнению с 2022 годом, в т.ч. прочими ОРВИ уменьшился в 1,2 раза, доля гриппа в сумме гриппа и прочих ОРВИ уменьшилась на 0,9%. Среди заболевших гриппом дети до 17 лет составили 75,5%, прочими ОРВИ – 64,6%.</w:t>
      </w:r>
    </w:p>
    <w:p w14:paraId="0EC85514" w14:textId="77777777" w:rsidR="000113B1" w:rsidRPr="000113B1" w:rsidRDefault="000113B1" w:rsidP="000113B1">
      <w:pPr>
        <w:ind w:firstLine="708"/>
        <w:jc w:val="both"/>
        <w:rPr>
          <w:rFonts w:eastAsia="Calibri"/>
          <w:sz w:val="28"/>
          <w:szCs w:val="28"/>
        </w:rPr>
      </w:pPr>
      <w:r w:rsidRPr="000113B1">
        <w:rPr>
          <w:rFonts w:eastAsia="Calibri"/>
          <w:sz w:val="28"/>
          <w:szCs w:val="28"/>
        </w:rPr>
        <w:t xml:space="preserve">Уровень заболеваемости гриппом и прочими ОРВИ (сумма) населения Брестского района в 2023 году уменьшился по сравнению с 2022 годом в 2,3 </w:t>
      </w:r>
      <w:r w:rsidRPr="000113B1">
        <w:rPr>
          <w:rFonts w:eastAsia="Calibri"/>
          <w:sz w:val="28"/>
          <w:szCs w:val="28"/>
        </w:rPr>
        <w:lastRenderedPageBreak/>
        <w:t>раза, в т.ч. прочими ОРИ – 2,3 раза, доля гриппа в сумме грип</w:t>
      </w:r>
      <w:r>
        <w:rPr>
          <w:rFonts w:eastAsia="Calibri"/>
          <w:sz w:val="28"/>
          <w:szCs w:val="28"/>
        </w:rPr>
        <w:t>па и прочих ОРВИ уменьшилась на</w:t>
      </w:r>
      <w:r w:rsidRPr="000113B1">
        <w:rPr>
          <w:rFonts w:eastAsia="Calibri"/>
          <w:sz w:val="28"/>
          <w:szCs w:val="28"/>
        </w:rPr>
        <w:t xml:space="preserve"> 0,4%. Среди заболевших гриппом дети до 17 лет составили 50%, прочими ОРВИ – 60,1%.</w:t>
      </w:r>
    </w:p>
    <w:p w14:paraId="3674A19B" w14:textId="7E2ECF13" w:rsidR="007605BB" w:rsidRDefault="000113B1" w:rsidP="00431531">
      <w:pPr>
        <w:ind w:firstLine="708"/>
        <w:jc w:val="both"/>
        <w:rPr>
          <w:rFonts w:eastAsia="Calibri"/>
          <w:sz w:val="28"/>
          <w:szCs w:val="28"/>
        </w:rPr>
      </w:pPr>
      <w:r w:rsidRPr="000113B1">
        <w:rPr>
          <w:rFonts w:eastAsia="Calibri"/>
          <w:sz w:val="28"/>
          <w:szCs w:val="28"/>
        </w:rPr>
        <w:t>На протяжении сезона заболеваемости в 2023-2024</w:t>
      </w:r>
      <w:r>
        <w:rPr>
          <w:rFonts w:eastAsia="Calibri"/>
          <w:sz w:val="28"/>
          <w:szCs w:val="28"/>
        </w:rPr>
        <w:t xml:space="preserve"> </w:t>
      </w:r>
      <w:r w:rsidRPr="000113B1">
        <w:rPr>
          <w:rFonts w:eastAsia="Calibri"/>
          <w:sz w:val="28"/>
          <w:szCs w:val="28"/>
        </w:rPr>
        <w:t>г</w:t>
      </w:r>
      <w:r w:rsidR="0080121F">
        <w:rPr>
          <w:rFonts w:eastAsia="Calibri"/>
          <w:sz w:val="28"/>
          <w:szCs w:val="28"/>
        </w:rPr>
        <w:t>оды</w:t>
      </w:r>
      <w:r w:rsidRPr="000113B1">
        <w:rPr>
          <w:rFonts w:eastAsia="Calibri"/>
          <w:sz w:val="28"/>
          <w:szCs w:val="28"/>
        </w:rPr>
        <w:t>. на территории</w:t>
      </w:r>
      <w:r>
        <w:rPr>
          <w:rFonts w:eastAsia="Calibri"/>
          <w:sz w:val="28"/>
          <w:szCs w:val="28"/>
        </w:rPr>
        <w:t xml:space="preserve"> </w:t>
      </w:r>
      <w:r w:rsidR="00AD5788">
        <w:rPr>
          <w:rFonts w:eastAsia="Calibri"/>
          <w:sz w:val="28"/>
          <w:szCs w:val="28"/>
        </w:rPr>
        <w:t>г.</w:t>
      </w:r>
      <w:r w:rsidR="0080121F">
        <w:rPr>
          <w:rFonts w:eastAsia="Calibri"/>
          <w:sz w:val="28"/>
          <w:szCs w:val="28"/>
        </w:rPr>
        <w:t xml:space="preserve"> </w:t>
      </w:r>
      <w:r w:rsidRPr="000113B1">
        <w:rPr>
          <w:rFonts w:eastAsia="Calibri"/>
          <w:sz w:val="28"/>
          <w:szCs w:val="28"/>
        </w:rPr>
        <w:t>Бреста и Брестского района отмечается средний уровень пороговой интенсивности эпидемического процесса ОРИ. По результатам ежедневного мониторинга посещаемости учащихся в учреждениях образования с установлением причин их отсутствия среднее количество отсутствующих в связи с заболеванием ОРИ в течение всего периода учета находилось в пределах 1,4</w:t>
      </w:r>
      <w:r w:rsidR="0080121F">
        <w:rPr>
          <w:rFonts w:eastAsia="Calibri"/>
          <w:sz w:val="28"/>
          <w:szCs w:val="28"/>
        </w:rPr>
        <w:t xml:space="preserve"> </w:t>
      </w:r>
      <w:r w:rsidR="0080121F" w:rsidRPr="00B34C34">
        <w:rPr>
          <w:sz w:val="28"/>
          <w:szCs w:val="28"/>
        </w:rPr>
        <w:t>–</w:t>
      </w:r>
      <w:r w:rsidR="0080121F">
        <w:rPr>
          <w:sz w:val="28"/>
          <w:szCs w:val="28"/>
        </w:rPr>
        <w:t xml:space="preserve"> </w:t>
      </w:r>
      <w:r w:rsidRPr="000113B1">
        <w:rPr>
          <w:rFonts w:eastAsia="Calibri"/>
          <w:sz w:val="28"/>
          <w:szCs w:val="28"/>
        </w:rPr>
        <w:t xml:space="preserve">18,0%. </w:t>
      </w:r>
    </w:p>
    <w:p w14:paraId="336879C5" w14:textId="77777777" w:rsidR="007D0EEB" w:rsidRPr="000113B1" w:rsidRDefault="007D0EEB" w:rsidP="00431531">
      <w:pPr>
        <w:ind w:firstLine="708"/>
        <w:jc w:val="both"/>
        <w:rPr>
          <w:rFonts w:eastAsia="Calibri"/>
          <w:sz w:val="28"/>
          <w:szCs w:val="28"/>
        </w:rPr>
      </w:pPr>
    </w:p>
    <w:p w14:paraId="4A1458D3" w14:textId="77777777" w:rsidR="00CF6FFD" w:rsidRPr="00483D0D" w:rsidRDefault="00893F2B" w:rsidP="00893F2B">
      <w:pPr>
        <w:ind w:right="62"/>
        <w:jc w:val="center"/>
        <w:rPr>
          <w:rFonts w:ascii="Monotype Corsiva" w:hAnsi="Monotype Corsiva"/>
          <w:b/>
          <w:i/>
          <w:sz w:val="32"/>
          <w:szCs w:val="32"/>
        </w:rPr>
      </w:pPr>
      <w:r w:rsidRPr="00483D0D">
        <w:rPr>
          <w:rFonts w:ascii="Monotype Corsiva" w:hAnsi="Monotype Corsiva"/>
          <w:b/>
          <w:i/>
          <w:sz w:val="32"/>
          <w:szCs w:val="32"/>
        </w:rPr>
        <w:t>Туберкулёз</w:t>
      </w:r>
    </w:p>
    <w:p w14:paraId="09A083D4" w14:textId="3FE771A7" w:rsidR="007D0EEB" w:rsidRDefault="007605BB" w:rsidP="007D0EEB">
      <w:pPr>
        <w:suppressAutoHyphens/>
        <w:ind w:right="-82" w:firstLine="720"/>
        <w:jc w:val="both"/>
        <w:rPr>
          <w:sz w:val="28"/>
          <w:szCs w:val="28"/>
          <w:lang w:eastAsia="zh-CN"/>
        </w:rPr>
      </w:pPr>
      <w:r w:rsidRPr="007605BB">
        <w:rPr>
          <w:sz w:val="28"/>
          <w:szCs w:val="28"/>
          <w:lang w:eastAsia="zh-CN"/>
        </w:rPr>
        <w:t>За 2023 год</w:t>
      </w:r>
      <w:r w:rsidRPr="007605BB">
        <w:rPr>
          <w:b/>
          <w:sz w:val="28"/>
          <w:szCs w:val="28"/>
          <w:lang w:val="x-none" w:eastAsia="zh-CN"/>
        </w:rPr>
        <w:t xml:space="preserve"> в г</w:t>
      </w:r>
      <w:r>
        <w:rPr>
          <w:b/>
          <w:sz w:val="28"/>
          <w:szCs w:val="28"/>
          <w:lang w:eastAsia="zh-CN"/>
        </w:rPr>
        <w:t>.</w:t>
      </w:r>
      <w:r w:rsidR="00983C6A">
        <w:rPr>
          <w:b/>
          <w:sz w:val="28"/>
          <w:szCs w:val="28"/>
          <w:lang w:eastAsia="zh-CN"/>
        </w:rPr>
        <w:t xml:space="preserve"> </w:t>
      </w:r>
      <w:r w:rsidRPr="007605BB">
        <w:rPr>
          <w:b/>
          <w:sz w:val="28"/>
          <w:szCs w:val="28"/>
          <w:lang w:val="x-none" w:eastAsia="zh-CN"/>
        </w:rPr>
        <w:t>Бресте</w:t>
      </w:r>
      <w:r w:rsidRPr="007605BB">
        <w:rPr>
          <w:sz w:val="28"/>
          <w:szCs w:val="28"/>
          <w:lang w:val="x-none" w:eastAsia="zh-CN"/>
        </w:rPr>
        <w:t xml:space="preserve"> зарегистрировано </w:t>
      </w:r>
      <w:r w:rsidRPr="007605BB">
        <w:rPr>
          <w:sz w:val="28"/>
          <w:szCs w:val="28"/>
          <w:lang w:eastAsia="zh-CN"/>
        </w:rPr>
        <w:t>27 случаев</w:t>
      </w:r>
      <w:r w:rsidRPr="007605BB">
        <w:rPr>
          <w:sz w:val="28"/>
          <w:szCs w:val="28"/>
          <w:lang w:val="x-none" w:eastAsia="zh-CN"/>
        </w:rPr>
        <w:t xml:space="preserve"> активного туберкулеза, показатель заболеваемости составил </w:t>
      </w:r>
      <w:r w:rsidRPr="007605BB">
        <w:rPr>
          <w:sz w:val="28"/>
          <w:szCs w:val="28"/>
          <w:lang w:eastAsia="zh-CN"/>
        </w:rPr>
        <w:t>8,5</w:t>
      </w:r>
      <w:r w:rsidRPr="007605BB">
        <w:rPr>
          <w:sz w:val="28"/>
          <w:szCs w:val="28"/>
          <w:lang w:val="x-none" w:eastAsia="zh-CN"/>
        </w:rPr>
        <w:t xml:space="preserve"> на 100 тыс</w:t>
      </w:r>
      <w:r w:rsidR="00557D7B">
        <w:rPr>
          <w:sz w:val="28"/>
          <w:szCs w:val="28"/>
          <w:lang w:eastAsia="zh-CN"/>
        </w:rPr>
        <w:t>.</w:t>
      </w:r>
      <w:r w:rsidRPr="007605BB">
        <w:rPr>
          <w:sz w:val="28"/>
          <w:szCs w:val="28"/>
          <w:lang w:val="x-none" w:eastAsia="zh-CN"/>
        </w:rPr>
        <w:t xml:space="preserve"> населения</w:t>
      </w:r>
      <w:r w:rsidR="001D7106">
        <w:rPr>
          <w:sz w:val="28"/>
          <w:szCs w:val="28"/>
          <w:lang w:eastAsia="zh-CN"/>
        </w:rPr>
        <w:t xml:space="preserve"> (</w:t>
      </w:r>
      <w:r w:rsidRPr="007605BB">
        <w:rPr>
          <w:sz w:val="28"/>
          <w:szCs w:val="28"/>
          <w:lang w:eastAsia="zh-CN"/>
        </w:rPr>
        <w:t xml:space="preserve">2022 год </w:t>
      </w:r>
      <w:r w:rsidR="00983C6A" w:rsidRPr="00B34C34">
        <w:rPr>
          <w:sz w:val="28"/>
          <w:szCs w:val="28"/>
        </w:rPr>
        <w:t>–</w:t>
      </w:r>
      <w:r w:rsidR="001D7106">
        <w:rPr>
          <w:sz w:val="28"/>
          <w:szCs w:val="28"/>
          <w:lang w:eastAsia="zh-CN"/>
        </w:rPr>
        <w:t xml:space="preserve"> </w:t>
      </w:r>
      <w:r w:rsidRPr="007605BB">
        <w:rPr>
          <w:sz w:val="28"/>
          <w:szCs w:val="28"/>
          <w:lang w:eastAsia="zh-CN"/>
        </w:rPr>
        <w:t xml:space="preserve">27 случаев, показатель заболеваемости </w:t>
      </w:r>
      <w:r w:rsidR="00983C6A" w:rsidRPr="00B34C34">
        <w:rPr>
          <w:sz w:val="28"/>
          <w:szCs w:val="28"/>
        </w:rPr>
        <w:t>–</w:t>
      </w:r>
      <w:r w:rsidR="00EF542E">
        <w:rPr>
          <w:sz w:val="28"/>
          <w:szCs w:val="28"/>
          <w:lang w:eastAsia="zh-CN"/>
        </w:rPr>
        <w:t xml:space="preserve"> </w:t>
      </w:r>
      <w:r w:rsidRPr="007605BB">
        <w:rPr>
          <w:sz w:val="28"/>
          <w:szCs w:val="28"/>
          <w:lang w:eastAsia="zh-CN"/>
        </w:rPr>
        <w:t>8</w:t>
      </w:r>
      <w:r w:rsidR="001D7106">
        <w:rPr>
          <w:sz w:val="28"/>
          <w:szCs w:val="28"/>
          <w:lang w:eastAsia="zh-CN"/>
        </w:rPr>
        <w:t>,0</w:t>
      </w:r>
      <w:r w:rsidRPr="007605BB">
        <w:rPr>
          <w:sz w:val="28"/>
          <w:szCs w:val="28"/>
          <w:lang w:eastAsia="zh-CN"/>
        </w:rPr>
        <w:t xml:space="preserve"> на 100 ты</w:t>
      </w:r>
      <w:r>
        <w:rPr>
          <w:sz w:val="28"/>
          <w:szCs w:val="28"/>
          <w:lang w:eastAsia="zh-CN"/>
        </w:rPr>
        <w:t>с</w:t>
      </w:r>
      <w:r w:rsidR="00817B65">
        <w:rPr>
          <w:sz w:val="28"/>
          <w:szCs w:val="28"/>
          <w:lang w:eastAsia="zh-CN"/>
        </w:rPr>
        <w:t>.</w:t>
      </w:r>
      <w:r>
        <w:rPr>
          <w:sz w:val="28"/>
          <w:szCs w:val="28"/>
          <w:lang w:eastAsia="zh-CN"/>
        </w:rPr>
        <w:t xml:space="preserve"> населения), рост в 1,1 раза </w:t>
      </w:r>
      <w:r w:rsidR="0084629D" w:rsidRPr="00F37C22">
        <w:rPr>
          <w:sz w:val="28"/>
          <w:szCs w:val="28"/>
        </w:rPr>
        <w:t>(рис.</w:t>
      </w:r>
      <w:r w:rsidR="00B3387E">
        <w:rPr>
          <w:sz w:val="28"/>
          <w:szCs w:val="28"/>
        </w:rPr>
        <w:t>37</w:t>
      </w:r>
      <w:r w:rsidR="0084629D" w:rsidRPr="00F37C22">
        <w:rPr>
          <w:sz w:val="28"/>
          <w:szCs w:val="28"/>
        </w:rPr>
        <w:t>)</w:t>
      </w:r>
      <w:r w:rsidR="008F26CA">
        <w:rPr>
          <w:sz w:val="28"/>
          <w:szCs w:val="28"/>
          <w:lang w:eastAsia="zh-CN"/>
        </w:rPr>
        <w:t>.</w:t>
      </w:r>
    </w:p>
    <w:p w14:paraId="6DEE0214" w14:textId="77777777" w:rsidR="007D0EEB" w:rsidRPr="00983C6A" w:rsidRDefault="007D0EEB" w:rsidP="007D0EEB">
      <w:pPr>
        <w:suppressAutoHyphens/>
        <w:ind w:right="-82" w:firstLine="720"/>
        <w:jc w:val="both"/>
        <w:rPr>
          <w:lang w:eastAsia="zh-CN"/>
        </w:rPr>
      </w:pPr>
    </w:p>
    <w:p w14:paraId="5ED29D98" w14:textId="77777777" w:rsidR="00CD6E1B" w:rsidRPr="00A35C7B" w:rsidRDefault="005513C9" w:rsidP="005513C9">
      <w:pPr>
        <w:pStyle w:val="23"/>
        <w:spacing w:after="0" w:line="240" w:lineRule="auto"/>
        <w:ind w:right="-82"/>
        <w:jc w:val="center"/>
        <w:rPr>
          <w:sz w:val="27"/>
          <w:szCs w:val="27"/>
          <w:lang w:val="ru-RU"/>
        </w:rPr>
      </w:pPr>
      <w:r>
        <w:rPr>
          <w:b/>
          <w:i/>
          <w:noProof/>
          <w:sz w:val="30"/>
          <w:szCs w:val="30"/>
          <w:lang w:val="ru-RU" w:eastAsia="ru-RU"/>
        </w:rPr>
        <w:drawing>
          <wp:inline distT="0" distB="0" distL="0" distR="0" wp14:anchorId="67EA9B27" wp14:editId="10702C28">
            <wp:extent cx="5930900" cy="2213001"/>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F4B273" w14:textId="77777777" w:rsidR="00991016" w:rsidRDefault="009061F6" w:rsidP="0084629D">
      <w:pPr>
        <w:jc w:val="center"/>
        <w:rPr>
          <w:b/>
          <w:i/>
        </w:rPr>
      </w:pPr>
      <w:r>
        <w:rPr>
          <w:b/>
          <w:bCs/>
          <w:i/>
          <w:color w:val="000000"/>
          <w:spacing w:val="-1"/>
        </w:rPr>
        <w:t>Р</w:t>
      </w:r>
      <w:r w:rsidR="0004292E" w:rsidRPr="00B711E2">
        <w:rPr>
          <w:b/>
          <w:bCs/>
          <w:i/>
          <w:color w:val="000000"/>
          <w:spacing w:val="-1"/>
        </w:rPr>
        <w:t>ис.</w:t>
      </w:r>
      <w:r w:rsidR="00B3387E">
        <w:rPr>
          <w:b/>
          <w:bCs/>
          <w:i/>
          <w:color w:val="000000"/>
          <w:spacing w:val="-1"/>
        </w:rPr>
        <w:t>37</w:t>
      </w:r>
      <w:r w:rsidR="0004292E" w:rsidRPr="00B711E2">
        <w:rPr>
          <w:b/>
          <w:bCs/>
          <w:i/>
          <w:color w:val="000000"/>
          <w:spacing w:val="-1"/>
        </w:rPr>
        <w:t xml:space="preserve">. </w:t>
      </w:r>
      <w:r w:rsidR="0004292E" w:rsidRPr="00B711E2">
        <w:rPr>
          <w:b/>
          <w:i/>
        </w:rPr>
        <w:t xml:space="preserve">Динамика заболеваемости активным </w:t>
      </w:r>
      <w:r w:rsidR="001A2930">
        <w:rPr>
          <w:b/>
          <w:i/>
        </w:rPr>
        <w:t xml:space="preserve">туберкулезом </w:t>
      </w:r>
      <w:r w:rsidR="00860967">
        <w:rPr>
          <w:b/>
          <w:i/>
        </w:rPr>
        <w:t xml:space="preserve">населения </w:t>
      </w:r>
      <w:r w:rsidR="0084629D">
        <w:rPr>
          <w:b/>
          <w:i/>
        </w:rPr>
        <w:t>г.</w:t>
      </w:r>
      <w:r w:rsidR="00FE4E5E">
        <w:rPr>
          <w:b/>
          <w:i/>
        </w:rPr>
        <w:t xml:space="preserve"> </w:t>
      </w:r>
      <w:r w:rsidR="0084629D">
        <w:rPr>
          <w:b/>
          <w:i/>
        </w:rPr>
        <w:t xml:space="preserve">Бреста в сравнении с областными показателями </w:t>
      </w:r>
      <w:r w:rsidR="00900662">
        <w:rPr>
          <w:b/>
          <w:i/>
        </w:rPr>
        <w:t>(на 100 тыс. населения)</w:t>
      </w:r>
    </w:p>
    <w:p w14:paraId="566EC4A3" w14:textId="77777777" w:rsidR="00431531" w:rsidRDefault="00431531" w:rsidP="00431531">
      <w:pPr>
        <w:suppressAutoHyphens/>
        <w:ind w:right="-82" w:firstLine="708"/>
        <w:jc w:val="both"/>
        <w:rPr>
          <w:sz w:val="28"/>
          <w:szCs w:val="28"/>
          <w:lang w:eastAsia="zh-CN"/>
        </w:rPr>
      </w:pPr>
    </w:p>
    <w:p w14:paraId="727A7967" w14:textId="77777777" w:rsidR="0084629D" w:rsidRPr="00431531" w:rsidRDefault="00431531" w:rsidP="00431531">
      <w:pPr>
        <w:suppressAutoHyphens/>
        <w:ind w:right="-82" w:firstLine="708"/>
        <w:jc w:val="both"/>
        <w:rPr>
          <w:sz w:val="28"/>
          <w:szCs w:val="28"/>
          <w:lang w:eastAsia="zh-CN"/>
        </w:rPr>
      </w:pPr>
      <w:r w:rsidRPr="007605BB">
        <w:rPr>
          <w:sz w:val="28"/>
          <w:szCs w:val="28"/>
          <w:lang w:eastAsia="zh-CN"/>
        </w:rPr>
        <w:t>На активный туберкулёз органов дыхания приходится 93% от всех заболевших (25 случаев), за 2022 год – 96,3% (26 случаев). Показатель заболеваемости на 100 тыс</w:t>
      </w:r>
      <w:r>
        <w:rPr>
          <w:sz w:val="28"/>
          <w:szCs w:val="28"/>
          <w:lang w:eastAsia="zh-CN"/>
        </w:rPr>
        <w:t>. населения за 2022 год 7,1 против 7,9</w:t>
      </w:r>
      <w:r w:rsidRPr="007605BB">
        <w:rPr>
          <w:sz w:val="28"/>
          <w:szCs w:val="28"/>
          <w:lang w:eastAsia="zh-CN"/>
        </w:rPr>
        <w:t xml:space="preserve"> за 2023 год (рост в</w:t>
      </w:r>
      <w:r>
        <w:rPr>
          <w:sz w:val="28"/>
          <w:szCs w:val="28"/>
          <w:lang w:eastAsia="zh-CN"/>
        </w:rPr>
        <w:t xml:space="preserve"> 1,1</w:t>
      </w:r>
      <w:r w:rsidRPr="007605BB">
        <w:rPr>
          <w:sz w:val="28"/>
          <w:szCs w:val="28"/>
          <w:lang w:eastAsia="zh-CN"/>
        </w:rPr>
        <w:t xml:space="preserve"> раза). </w:t>
      </w:r>
    </w:p>
    <w:p w14:paraId="5F905C9A" w14:textId="6E805995"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 xml:space="preserve">Число больных </w:t>
      </w:r>
      <w:r w:rsidR="00983C6A" w:rsidRPr="00B34C34">
        <w:rPr>
          <w:sz w:val="28"/>
          <w:szCs w:val="28"/>
        </w:rPr>
        <w:t>–</w:t>
      </w:r>
      <w:r w:rsidRPr="00781BCC">
        <w:rPr>
          <w:rFonts w:eastAsia="Calibri"/>
          <w:sz w:val="28"/>
          <w:szCs w:val="28"/>
          <w:lang w:eastAsia="en-US"/>
        </w:rPr>
        <w:t xml:space="preserve"> бацилловыделителей за 2023 год </w:t>
      </w:r>
      <w:r w:rsidR="00983C6A" w:rsidRPr="00B34C34">
        <w:rPr>
          <w:sz w:val="28"/>
          <w:szCs w:val="28"/>
        </w:rPr>
        <w:t>–</w:t>
      </w:r>
      <w:r w:rsidRPr="00781BCC">
        <w:rPr>
          <w:rFonts w:eastAsia="Calibri"/>
          <w:sz w:val="28"/>
          <w:szCs w:val="28"/>
          <w:lang w:eastAsia="en-US"/>
        </w:rPr>
        <w:t xml:space="preserve"> 21 (показатель заболеваемости </w:t>
      </w:r>
      <w:r w:rsidR="00A02CAA" w:rsidRPr="00781BCC">
        <w:rPr>
          <w:rFonts w:eastAsia="Calibri"/>
          <w:sz w:val="28"/>
          <w:szCs w:val="28"/>
          <w:lang w:eastAsia="en-US"/>
        </w:rPr>
        <w:t xml:space="preserve">6,6 против 6,2 за 2022 год </w:t>
      </w:r>
      <w:r w:rsidRPr="00781BCC">
        <w:rPr>
          <w:rFonts w:eastAsia="Calibri"/>
          <w:sz w:val="28"/>
          <w:szCs w:val="28"/>
          <w:lang w:eastAsia="en-US"/>
        </w:rPr>
        <w:t>на 100 тыс</w:t>
      </w:r>
      <w:r w:rsidR="00817B65">
        <w:rPr>
          <w:rFonts w:eastAsia="Calibri"/>
          <w:sz w:val="28"/>
          <w:szCs w:val="28"/>
          <w:lang w:eastAsia="en-US"/>
        </w:rPr>
        <w:t>.</w:t>
      </w:r>
      <w:r w:rsidRPr="00781BCC">
        <w:rPr>
          <w:rFonts w:eastAsia="Calibri"/>
          <w:sz w:val="28"/>
          <w:szCs w:val="28"/>
          <w:lang w:eastAsia="en-US"/>
        </w:rPr>
        <w:t xml:space="preserve"> населения – рост в 1,1 раз).</w:t>
      </w:r>
    </w:p>
    <w:p w14:paraId="403D6746" w14:textId="5F0F0479" w:rsidR="0035632B" w:rsidRDefault="00781BCC" w:rsidP="00932346">
      <w:pPr>
        <w:ind w:right="-82" w:firstLine="708"/>
        <w:jc w:val="both"/>
        <w:rPr>
          <w:rFonts w:eastAsia="Calibri"/>
          <w:sz w:val="28"/>
          <w:szCs w:val="28"/>
          <w:lang w:eastAsia="en-US"/>
        </w:rPr>
      </w:pPr>
      <w:r w:rsidRPr="00781BCC">
        <w:rPr>
          <w:rFonts w:eastAsia="Calibri"/>
          <w:sz w:val="28"/>
          <w:szCs w:val="28"/>
          <w:lang w:val="x-none" w:eastAsia="en-US"/>
        </w:rPr>
        <w:t xml:space="preserve">Доля больных туберкулезом, выявленных при профилактическом обследовании, </w:t>
      </w:r>
      <w:r w:rsidRPr="00781BCC">
        <w:rPr>
          <w:rFonts w:eastAsia="Calibri"/>
          <w:sz w:val="28"/>
          <w:szCs w:val="28"/>
          <w:lang w:eastAsia="en-US"/>
        </w:rPr>
        <w:t>увеличилась</w:t>
      </w:r>
      <w:r w:rsidRPr="00781BCC">
        <w:rPr>
          <w:rFonts w:eastAsia="Calibri"/>
          <w:sz w:val="28"/>
          <w:szCs w:val="28"/>
          <w:lang w:val="x-none" w:eastAsia="en-US"/>
        </w:rPr>
        <w:t xml:space="preserve"> и составила </w:t>
      </w:r>
      <w:r w:rsidRPr="00781BCC">
        <w:rPr>
          <w:rFonts w:eastAsia="Calibri"/>
          <w:sz w:val="28"/>
          <w:szCs w:val="28"/>
          <w:lang w:eastAsia="en-US"/>
        </w:rPr>
        <w:t>81,5</w:t>
      </w:r>
      <w:r w:rsidRPr="00781BCC">
        <w:rPr>
          <w:rFonts w:eastAsia="Calibri"/>
          <w:sz w:val="28"/>
          <w:szCs w:val="28"/>
          <w:lang w:val="x-none" w:eastAsia="en-US"/>
        </w:rPr>
        <w:t>% (</w:t>
      </w:r>
      <w:r w:rsidRPr="00781BCC">
        <w:rPr>
          <w:rFonts w:eastAsia="Calibri"/>
          <w:sz w:val="28"/>
          <w:szCs w:val="28"/>
          <w:lang w:eastAsia="en-US"/>
        </w:rPr>
        <w:t xml:space="preserve">22 </w:t>
      </w:r>
      <w:r w:rsidRPr="00781BCC">
        <w:rPr>
          <w:rFonts w:eastAsia="Calibri"/>
          <w:sz w:val="28"/>
          <w:szCs w:val="28"/>
          <w:lang w:val="x-none" w:eastAsia="en-US"/>
        </w:rPr>
        <w:t>человек), за 20</w:t>
      </w:r>
      <w:r w:rsidRPr="00781BCC">
        <w:rPr>
          <w:rFonts w:eastAsia="Calibri"/>
          <w:sz w:val="28"/>
          <w:szCs w:val="28"/>
          <w:lang w:eastAsia="en-US"/>
        </w:rPr>
        <w:t>22</w:t>
      </w:r>
      <w:r w:rsidRPr="00781BCC">
        <w:rPr>
          <w:rFonts w:eastAsia="Calibri"/>
          <w:sz w:val="28"/>
          <w:szCs w:val="28"/>
          <w:lang w:val="x-none" w:eastAsia="en-US"/>
        </w:rPr>
        <w:t xml:space="preserve"> год</w:t>
      </w:r>
      <w:r>
        <w:rPr>
          <w:rFonts w:eastAsia="Calibri"/>
          <w:sz w:val="28"/>
          <w:szCs w:val="28"/>
          <w:lang w:eastAsia="en-US"/>
        </w:rPr>
        <w:t xml:space="preserve"> </w:t>
      </w:r>
      <w:r w:rsidR="00983C6A" w:rsidRPr="00B34C34">
        <w:rPr>
          <w:sz w:val="28"/>
          <w:szCs w:val="28"/>
        </w:rPr>
        <w:t>–</w:t>
      </w:r>
      <w:r>
        <w:rPr>
          <w:rFonts w:eastAsia="Calibri"/>
          <w:sz w:val="28"/>
          <w:szCs w:val="28"/>
          <w:lang w:eastAsia="en-US"/>
        </w:rPr>
        <w:t xml:space="preserve"> 70,4</w:t>
      </w:r>
      <w:r w:rsidRPr="00781BCC">
        <w:rPr>
          <w:rFonts w:eastAsia="Calibri"/>
          <w:sz w:val="28"/>
          <w:szCs w:val="28"/>
          <w:lang w:eastAsia="en-US"/>
        </w:rPr>
        <w:t>%</w:t>
      </w:r>
      <w:r w:rsidRPr="00781BCC">
        <w:rPr>
          <w:rFonts w:eastAsia="Calibri"/>
          <w:sz w:val="28"/>
          <w:szCs w:val="28"/>
          <w:lang w:val="x-none" w:eastAsia="en-US"/>
        </w:rPr>
        <w:t xml:space="preserve"> (</w:t>
      </w:r>
      <w:r w:rsidRPr="00781BCC">
        <w:rPr>
          <w:rFonts w:eastAsia="Calibri"/>
          <w:sz w:val="28"/>
          <w:szCs w:val="28"/>
          <w:lang w:eastAsia="en-US"/>
        </w:rPr>
        <w:t>19 человек</w:t>
      </w:r>
      <w:r w:rsidRPr="00781BCC">
        <w:rPr>
          <w:rFonts w:eastAsia="Calibri"/>
          <w:sz w:val="28"/>
          <w:szCs w:val="28"/>
          <w:lang w:val="x-none" w:eastAsia="en-US"/>
        </w:rPr>
        <w:t>).</w:t>
      </w:r>
      <w:r w:rsidR="00BD6BA8">
        <w:rPr>
          <w:rFonts w:eastAsia="Calibri"/>
          <w:sz w:val="28"/>
          <w:szCs w:val="28"/>
          <w:lang w:eastAsia="en-US"/>
        </w:rPr>
        <w:t xml:space="preserve"> </w:t>
      </w:r>
      <w:r w:rsidRPr="00781BCC">
        <w:rPr>
          <w:rFonts w:eastAsia="Calibri"/>
          <w:sz w:val="28"/>
          <w:szCs w:val="28"/>
          <w:lang w:eastAsia="en-US"/>
        </w:rPr>
        <w:t>Среди заболевших 19 мужчин (70,4%) и 8 женщин (29,6%).</w:t>
      </w:r>
    </w:p>
    <w:p w14:paraId="0EAFAE6B" w14:textId="2F438CB6" w:rsidR="00781BCC" w:rsidRPr="00932346" w:rsidRDefault="00932346" w:rsidP="00932346">
      <w:pPr>
        <w:ind w:right="-82" w:firstLine="708"/>
        <w:jc w:val="both"/>
        <w:rPr>
          <w:rFonts w:eastAsia="Calibri"/>
          <w:sz w:val="28"/>
          <w:szCs w:val="28"/>
          <w:lang w:val="x-none" w:eastAsia="en-US"/>
        </w:rPr>
      </w:pPr>
      <w:r>
        <w:rPr>
          <w:rFonts w:eastAsia="Calibri"/>
          <w:sz w:val="28"/>
          <w:szCs w:val="28"/>
          <w:lang w:eastAsia="en-US"/>
        </w:rPr>
        <w:t xml:space="preserve"> </w:t>
      </w:r>
      <w:r w:rsidR="00781BCC" w:rsidRPr="00781BCC">
        <w:rPr>
          <w:rFonts w:eastAsia="Calibri"/>
          <w:sz w:val="28"/>
          <w:szCs w:val="28"/>
          <w:lang w:eastAsia="en-US"/>
        </w:rPr>
        <w:t xml:space="preserve">Среди возрастных групп на возраст &lt;25 лет – 2 случая (7,4%), 25-34 – 6 случаев (22,2%), 35-44 – 6 случаев (22,2%), 45-54 – 5 случаев (18,5%), </w:t>
      </w:r>
      <w:r w:rsidR="00F44F08">
        <w:rPr>
          <w:rFonts w:eastAsia="Calibri"/>
          <w:sz w:val="28"/>
          <w:szCs w:val="28"/>
          <w:lang w:eastAsia="en-US"/>
        </w:rPr>
        <w:t xml:space="preserve">                 </w:t>
      </w:r>
      <w:r w:rsidR="00781BCC" w:rsidRPr="00781BCC">
        <w:rPr>
          <w:rFonts w:eastAsia="Calibri"/>
          <w:sz w:val="28"/>
          <w:szCs w:val="28"/>
          <w:lang w:eastAsia="en-US"/>
        </w:rPr>
        <w:t>55-64 – 4 случая (14,8%), &gt; 64 лет – 4 случая (14,8%).</w:t>
      </w:r>
    </w:p>
    <w:p w14:paraId="04C2E503" w14:textId="77777777"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lastRenderedPageBreak/>
        <w:t>Распределение вновь выявленных боль</w:t>
      </w:r>
      <w:r w:rsidR="00DA0D2E">
        <w:rPr>
          <w:rFonts w:eastAsia="Calibri"/>
          <w:sz w:val="28"/>
          <w:szCs w:val="28"/>
          <w:lang w:eastAsia="en-US"/>
        </w:rPr>
        <w:t xml:space="preserve">ных по контингентам: рабочих – </w:t>
      </w:r>
      <w:r w:rsidRPr="00781BCC">
        <w:rPr>
          <w:rFonts w:eastAsia="Calibri"/>
          <w:sz w:val="28"/>
          <w:szCs w:val="28"/>
          <w:lang w:eastAsia="en-US"/>
        </w:rPr>
        <w:t>7 (26%), нера</w:t>
      </w:r>
      <w:r w:rsidR="00DA0D2E">
        <w:rPr>
          <w:rFonts w:eastAsia="Calibri"/>
          <w:sz w:val="28"/>
          <w:szCs w:val="28"/>
          <w:lang w:eastAsia="en-US"/>
        </w:rPr>
        <w:t>ботающих – 19 (70%), учащийся –</w:t>
      </w:r>
      <w:r w:rsidRPr="00781BCC">
        <w:rPr>
          <w:rFonts w:eastAsia="Calibri"/>
          <w:sz w:val="28"/>
          <w:szCs w:val="28"/>
          <w:lang w:eastAsia="en-US"/>
        </w:rPr>
        <w:t xml:space="preserve"> 1 (4%).</w:t>
      </w:r>
    </w:p>
    <w:p w14:paraId="43D86906" w14:textId="40247F4E"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 xml:space="preserve">Не зарегистрировано случаев заболевания туберкулезом среди </w:t>
      </w:r>
      <w:r w:rsidR="00B847F6">
        <w:rPr>
          <w:rFonts w:eastAsia="Calibri"/>
          <w:sz w:val="28"/>
          <w:szCs w:val="28"/>
          <w:lang w:eastAsia="en-US"/>
        </w:rPr>
        <w:t>«обязательного» контингента (</w:t>
      </w:r>
      <w:r w:rsidRPr="00781BCC">
        <w:rPr>
          <w:rFonts w:eastAsia="Calibri"/>
          <w:sz w:val="28"/>
          <w:szCs w:val="28"/>
          <w:lang w:eastAsia="en-US"/>
        </w:rPr>
        <w:t xml:space="preserve">2022 год </w:t>
      </w:r>
      <w:r w:rsidR="00F44F08" w:rsidRPr="00B34C34">
        <w:rPr>
          <w:sz w:val="28"/>
          <w:szCs w:val="28"/>
        </w:rPr>
        <w:t>–</w:t>
      </w:r>
      <w:r w:rsidR="00B847F6">
        <w:rPr>
          <w:rFonts w:eastAsia="Calibri"/>
          <w:sz w:val="28"/>
          <w:szCs w:val="28"/>
          <w:lang w:eastAsia="en-US"/>
        </w:rPr>
        <w:t xml:space="preserve"> </w:t>
      </w:r>
      <w:r w:rsidRPr="00781BCC">
        <w:rPr>
          <w:rFonts w:eastAsia="Calibri"/>
          <w:sz w:val="28"/>
          <w:szCs w:val="28"/>
          <w:lang w:eastAsia="en-US"/>
        </w:rPr>
        <w:t>7 случаев, при профилактическом осмотре выявлено</w:t>
      </w:r>
      <w:r w:rsidR="00B847F6">
        <w:rPr>
          <w:rFonts w:eastAsia="Calibri"/>
          <w:sz w:val="28"/>
          <w:szCs w:val="28"/>
          <w:lang w:eastAsia="en-US"/>
        </w:rPr>
        <w:t xml:space="preserve"> </w:t>
      </w:r>
      <w:r w:rsidR="00F44F08" w:rsidRPr="00B34C34">
        <w:rPr>
          <w:sz w:val="28"/>
          <w:szCs w:val="28"/>
        </w:rPr>
        <w:t>–</w:t>
      </w:r>
      <w:r w:rsidRPr="00781BCC">
        <w:rPr>
          <w:rFonts w:eastAsia="Calibri"/>
          <w:sz w:val="28"/>
          <w:szCs w:val="28"/>
          <w:lang w:eastAsia="en-US"/>
        </w:rPr>
        <w:t xml:space="preserve"> 4).</w:t>
      </w:r>
    </w:p>
    <w:p w14:paraId="6041E937" w14:textId="77777777"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 xml:space="preserve">Процент заболевших, относящихся к «угрожаемому» контингенту, уменьшился и </w:t>
      </w:r>
      <w:r w:rsidR="0088593F">
        <w:rPr>
          <w:rFonts w:eastAsia="Calibri"/>
          <w:sz w:val="28"/>
          <w:szCs w:val="28"/>
          <w:lang w:eastAsia="en-US"/>
        </w:rPr>
        <w:t>составил 78% или 21 человек (</w:t>
      </w:r>
      <w:r w:rsidRPr="00781BCC">
        <w:rPr>
          <w:rFonts w:eastAsia="Calibri"/>
          <w:sz w:val="28"/>
          <w:szCs w:val="28"/>
          <w:lang w:eastAsia="en-US"/>
        </w:rPr>
        <w:t xml:space="preserve">2022 год </w:t>
      </w:r>
      <w:r w:rsidRPr="00781BCC">
        <w:rPr>
          <w:rFonts w:eastAsia="Calibri"/>
          <w:b/>
          <w:sz w:val="28"/>
          <w:szCs w:val="28"/>
          <w:lang w:eastAsia="en-US"/>
        </w:rPr>
        <w:t>–</w:t>
      </w:r>
      <w:r w:rsidRPr="00781BCC">
        <w:rPr>
          <w:rFonts w:eastAsia="Calibri"/>
          <w:sz w:val="28"/>
          <w:szCs w:val="28"/>
          <w:lang w:eastAsia="en-US"/>
        </w:rPr>
        <w:t xml:space="preserve"> 63% или 17 человек), при профилактическ</w:t>
      </w:r>
      <w:r>
        <w:rPr>
          <w:rFonts w:eastAsia="Calibri"/>
          <w:sz w:val="28"/>
          <w:szCs w:val="28"/>
          <w:lang w:eastAsia="en-US"/>
        </w:rPr>
        <w:t>ом осмотре выявлено 15 (71,4%).</w:t>
      </w:r>
    </w:p>
    <w:p w14:paraId="5B9CBB3F" w14:textId="77777777"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 xml:space="preserve">Заболеваемость туберкулёзом по </w:t>
      </w:r>
      <w:r>
        <w:rPr>
          <w:rFonts w:eastAsia="Calibri"/>
          <w:sz w:val="28"/>
          <w:szCs w:val="28"/>
          <w:lang w:eastAsia="en-US"/>
        </w:rPr>
        <w:t>организациям здравоохранения</w:t>
      </w:r>
      <w:r w:rsidRPr="00781BCC">
        <w:rPr>
          <w:rFonts w:eastAsia="Calibri"/>
          <w:sz w:val="28"/>
          <w:szCs w:val="28"/>
          <w:lang w:eastAsia="en-US"/>
        </w:rPr>
        <w:t xml:space="preserve"> распределилась следующим образом: УЗ БГП №1 – 7 случаев (</w:t>
      </w:r>
      <w:r w:rsidR="00D62513" w:rsidRPr="00781BCC">
        <w:rPr>
          <w:rFonts w:eastAsia="Calibri"/>
          <w:sz w:val="28"/>
          <w:szCs w:val="28"/>
          <w:lang w:eastAsia="en-US"/>
        </w:rPr>
        <w:t>0,12</w:t>
      </w:r>
      <w:r w:rsidR="00D62513">
        <w:rPr>
          <w:rFonts w:eastAsia="Calibri"/>
          <w:sz w:val="28"/>
          <w:szCs w:val="28"/>
          <w:lang w:eastAsia="en-US"/>
        </w:rPr>
        <w:t xml:space="preserve"> </w:t>
      </w:r>
      <w:r w:rsidRPr="00781BCC">
        <w:rPr>
          <w:rFonts w:eastAsia="Calibri"/>
          <w:sz w:val="28"/>
          <w:szCs w:val="28"/>
          <w:lang w:eastAsia="en-US"/>
        </w:rPr>
        <w:t>на 1</w:t>
      </w:r>
      <w:r w:rsidR="0041040C">
        <w:rPr>
          <w:rFonts w:eastAsia="Calibri"/>
          <w:sz w:val="28"/>
          <w:szCs w:val="28"/>
          <w:lang w:eastAsia="en-US"/>
        </w:rPr>
        <w:t xml:space="preserve"> </w:t>
      </w:r>
      <w:r w:rsidRPr="00781BCC">
        <w:rPr>
          <w:rFonts w:eastAsia="Calibri"/>
          <w:sz w:val="28"/>
          <w:szCs w:val="28"/>
          <w:lang w:eastAsia="en-US"/>
        </w:rPr>
        <w:t xml:space="preserve">000 </w:t>
      </w:r>
      <w:r w:rsidR="00D62513">
        <w:rPr>
          <w:rFonts w:eastAsia="Calibri"/>
          <w:sz w:val="28"/>
          <w:szCs w:val="28"/>
          <w:lang w:eastAsia="en-US"/>
        </w:rPr>
        <w:t>населения</w:t>
      </w:r>
      <w:r w:rsidR="006E733A">
        <w:rPr>
          <w:rFonts w:eastAsia="Calibri"/>
          <w:sz w:val="28"/>
          <w:szCs w:val="28"/>
          <w:lang w:eastAsia="en-US"/>
        </w:rPr>
        <w:t>), УЗ БГП №</w:t>
      </w:r>
      <w:r w:rsidRPr="00781BCC">
        <w:rPr>
          <w:rFonts w:eastAsia="Calibri"/>
          <w:sz w:val="28"/>
          <w:szCs w:val="28"/>
          <w:lang w:eastAsia="en-US"/>
        </w:rPr>
        <w:t>2 – 2 случая (</w:t>
      </w:r>
      <w:r w:rsidR="00D62513" w:rsidRPr="00781BCC">
        <w:rPr>
          <w:rFonts w:eastAsia="Calibri"/>
          <w:sz w:val="28"/>
          <w:szCs w:val="28"/>
          <w:lang w:eastAsia="en-US"/>
        </w:rPr>
        <w:t>0,06</w:t>
      </w:r>
      <w:r w:rsidR="00D62513">
        <w:rPr>
          <w:rFonts w:eastAsia="Calibri"/>
          <w:sz w:val="28"/>
          <w:szCs w:val="28"/>
          <w:lang w:eastAsia="en-US"/>
        </w:rPr>
        <w:t xml:space="preserve"> </w:t>
      </w:r>
      <w:r w:rsidR="0077209F">
        <w:rPr>
          <w:rFonts w:eastAsia="Calibri"/>
          <w:sz w:val="28"/>
          <w:szCs w:val="28"/>
          <w:lang w:eastAsia="en-US"/>
        </w:rPr>
        <w:t>на 1</w:t>
      </w:r>
      <w:r w:rsidR="0041040C">
        <w:rPr>
          <w:rFonts w:eastAsia="Calibri"/>
          <w:sz w:val="28"/>
          <w:szCs w:val="28"/>
          <w:lang w:eastAsia="en-US"/>
        </w:rPr>
        <w:t xml:space="preserve"> </w:t>
      </w:r>
      <w:r w:rsidR="0077209F">
        <w:rPr>
          <w:rFonts w:eastAsia="Calibri"/>
          <w:sz w:val="28"/>
          <w:szCs w:val="28"/>
          <w:lang w:eastAsia="en-US"/>
        </w:rPr>
        <w:t>000 населения</w:t>
      </w:r>
      <w:r w:rsidR="006E733A">
        <w:rPr>
          <w:rFonts w:eastAsia="Calibri"/>
          <w:sz w:val="28"/>
          <w:szCs w:val="28"/>
          <w:lang w:eastAsia="en-US"/>
        </w:rPr>
        <w:t>), УЗ БГП №</w:t>
      </w:r>
      <w:r w:rsidRPr="00781BCC">
        <w:rPr>
          <w:rFonts w:eastAsia="Calibri"/>
          <w:sz w:val="28"/>
          <w:szCs w:val="28"/>
          <w:lang w:eastAsia="en-US"/>
        </w:rPr>
        <w:t>3 – 4 случая (</w:t>
      </w:r>
      <w:r w:rsidR="00D62513" w:rsidRPr="00781BCC">
        <w:rPr>
          <w:rFonts w:eastAsia="Calibri"/>
          <w:sz w:val="28"/>
          <w:szCs w:val="28"/>
          <w:lang w:eastAsia="en-US"/>
        </w:rPr>
        <w:t>0,15</w:t>
      </w:r>
      <w:r w:rsidR="00D62513">
        <w:rPr>
          <w:rFonts w:eastAsia="Calibri"/>
          <w:sz w:val="28"/>
          <w:szCs w:val="28"/>
          <w:lang w:eastAsia="en-US"/>
        </w:rPr>
        <w:t xml:space="preserve"> на 1</w:t>
      </w:r>
      <w:r w:rsidR="0041040C">
        <w:rPr>
          <w:rFonts w:eastAsia="Calibri"/>
          <w:sz w:val="28"/>
          <w:szCs w:val="28"/>
          <w:lang w:eastAsia="en-US"/>
        </w:rPr>
        <w:t xml:space="preserve"> </w:t>
      </w:r>
      <w:r w:rsidR="00D62513">
        <w:rPr>
          <w:rFonts w:eastAsia="Calibri"/>
          <w:sz w:val="28"/>
          <w:szCs w:val="28"/>
          <w:lang w:eastAsia="en-US"/>
        </w:rPr>
        <w:t>000 населения</w:t>
      </w:r>
      <w:r w:rsidRPr="00781BCC">
        <w:rPr>
          <w:rFonts w:eastAsia="Calibri"/>
          <w:sz w:val="28"/>
          <w:szCs w:val="28"/>
          <w:lang w:eastAsia="en-US"/>
        </w:rPr>
        <w:t>), УЗ БЦП – 9 случаев (</w:t>
      </w:r>
      <w:r w:rsidR="00D62513" w:rsidRPr="00781BCC">
        <w:rPr>
          <w:rFonts w:eastAsia="Calibri"/>
          <w:sz w:val="28"/>
          <w:szCs w:val="28"/>
          <w:lang w:eastAsia="en-US"/>
        </w:rPr>
        <w:t>0,17</w:t>
      </w:r>
      <w:r w:rsidR="00D62513">
        <w:rPr>
          <w:rFonts w:eastAsia="Calibri"/>
          <w:sz w:val="28"/>
          <w:szCs w:val="28"/>
          <w:lang w:eastAsia="en-US"/>
        </w:rPr>
        <w:t xml:space="preserve"> на 1</w:t>
      </w:r>
      <w:r w:rsidR="0041040C">
        <w:rPr>
          <w:rFonts w:eastAsia="Calibri"/>
          <w:sz w:val="28"/>
          <w:szCs w:val="28"/>
          <w:lang w:eastAsia="en-US"/>
        </w:rPr>
        <w:t xml:space="preserve"> </w:t>
      </w:r>
      <w:r w:rsidR="00D62513">
        <w:rPr>
          <w:rFonts w:eastAsia="Calibri"/>
          <w:sz w:val="28"/>
          <w:szCs w:val="28"/>
          <w:lang w:eastAsia="en-US"/>
        </w:rPr>
        <w:t>000 населения</w:t>
      </w:r>
      <w:r w:rsidR="006E733A">
        <w:rPr>
          <w:rFonts w:eastAsia="Calibri"/>
          <w:sz w:val="28"/>
          <w:szCs w:val="28"/>
          <w:lang w:eastAsia="en-US"/>
        </w:rPr>
        <w:t>), УЗ БГП №</w:t>
      </w:r>
      <w:r w:rsidRPr="00781BCC">
        <w:rPr>
          <w:rFonts w:eastAsia="Calibri"/>
          <w:sz w:val="28"/>
          <w:szCs w:val="28"/>
          <w:lang w:eastAsia="en-US"/>
        </w:rPr>
        <w:t>5 – 2 случая (</w:t>
      </w:r>
      <w:r w:rsidR="00D62513" w:rsidRPr="00781BCC">
        <w:rPr>
          <w:rFonts w:eastAsia="Calibri"/>
          <w:sz w:val="28"/>
          <w:szCs w:val="28"/>
          <w:lang w:eastAsia="en-US"/>
        </w:rPr>
        <w:t>0,07</w:t>
      </w:r>
      <w:r w:rsidR="00D62513">
        <w:rPr>
          <w:rFonts w:eastAsia="Calibri"/>
          <w:sz w:val="28"/>
          <w:szCs w:val="28"/>
          <w:lang w:eastAsia="en-US"/>
        </w:rPr>
        <w:t xml:space="preserve"> на 1</w:t>
      </w:r>
      <w:r w:rsidR="0041040C">
        <w:rPr>
          <w:rFonts w:eastAsia="Calibri"/>
          <w:sz w:val="28"/>
          <w:szCs w:val="28"/>
          <w:lang w:eastAsia="en-US"/>
        </w:rPr>
        <w:t xml:space="preserve"> </w:t>
      </w:r>
      <w:r w:rsidR="00D62513">
        <w:rPr>
          <w:rFonts w:eastAsia="Calibri"/>
          <w:sz w:val="28"/>
          <w:szCs w:val="28"/>
          <w:lang w:eastAsia="en-US"/>
        </w:rPr>
        <w:t>000 населения</w:t>
      </w:r>
      <w:r w:rsidR="006E733A">
        <w:rPr>
          <w:rFonts w:eastAsia="Calibri"/>
          <w:sz w:val="28"/>
          <w:szCs w:val="28"/>
          <w:lang w:eastAsia="en-US"/>
        </w:rPr>
        <w:t>), УЗ БГП №</w:t>
      </w:r>
      <w:r w:rsidRPr="00781BCC">
        <w:rPr>
          <w:rFonts w:eastAsia="Calibri"/>
          <w:sz w:val="28"/>
          <w:szCs w:val="28"/>
          <w:lang w:eastAsia="en-US"/>
        </w:rPr>
        <w:t>6</w:t>
      </w:r>
      <w:r w:rsidR="00D62513">
        <w:rPr>
          <w:rFonts w:eastAsia="Calibri"/>
          <w:sz w:val="28"/>
          <w:szCs w:val="28"/>
          <w:lang w:eastAsia="en-US"/>
        </w:rPr>
        <w:t xml:space="preserve"> – 2 случая (</w:t>
      </w:r>
      <w:r w:rsidR="00D62513" w:rsidRPr="00781BCC">
        <w:rPr>
          <w:rFonts w:eastAsia="Calibri"/>
          <w:sz w:val="28"/>
          <w:szCs w:val="28"/>
          <w:lang w:eastAsia="en-US"/>
        </w:rPr>
        <w:t>0,04</w:t>
      </w:r>
      <w:r w:rsidR="00D62513">
        <w:rPr>
          <w:rFonts w:eastAsia="Calibri"/>
          <w:sz w:val="28"/>
          <w:szCs w:val="28"/>
          <w:lang w:eastAsia="en-US"/>
        </w:rPr>
        <w:t xml:space="preserve"> на 1</w:t>
      </w:r>
      <w:r w:rsidR="0041040C">
        <w:rPr>
          <w:rFonts w:eastAsia="Calibri"/>
          <w:sz w:val="28"/>
          <w:szCs w:val="28"/>
          <w:lang w:eastAsia="en-US"/>
        </w:rPr>
        <w:t xml:space="preserve"> </w:t>
      </w:r>
      <w:r w:rsidR="00D62513">
        <w:rPr>
          <w:rFonts w:eastAsia="Calibri"/>
          <w:sz w:val="28"/>
          <w:szCs w:val="28"/>
          <w:lang w:eastAsia="en-US"/>
        </w:rPr>
        <w:t>000 населения</w:t>
      </w:r>
      <w:r w:rsidRPr="00781BCC">
        <w:rPr>
          <w:rFonts w:eastAsia="Calibri"/>
          <w:sz w:val="28"/>
          <w:szCs w:val="28"/>
          <w:lang w:eastAsia="en-US"/>
        </w:rPr>
        <w:t>).</w:t>
      </w:r>
    </w:p>
    <w:p w14:paraId="26C838AE" w14:textId="6F021CCA"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За 2023 год не зарегистрировано сл</w:t>
      </w:r>
      <w:r w:rsidR="007039AB">
        <w:rPr>
          <w:rFonts w:eastAsia="Calibri"/>
          <w:sz w:val="28"/>
          <w:szCs w:val="28"/>
          <w:lang w:eastAsia="en-US"/>
        </w:rPr>
        <w:t>учаев смерти от туберкулеза (</w:t>
      </w:r>
      <w:r w:rsidRPr="00781BCC">
        <w:rPr>
          <w:rFonts w:eastAsia="Calibri"/>
          <w:sz w:val="28"/>
          <w:szCs w:val="28"/>
          <w:lang w:eastAsia="en-US"/>
        </w:rPr>
        <w:t xml:space="preserve">2022 год </w:t>
      </w:r>
      <w:r w:rsidR="00415A79" w:rsidRPr="00B34C34">
        <w:rPr>
          <w:sz w:val="28"/>
          <w:szCs w:val="28"/>
        </w:rPr>
        <w:t>–</w:t>
      </w:r>
      <w:r w:rsidRPr="00781BCC">
        <w:rPr>
          <w:rFonts w:eastAsia="Calibri"/>
          <w:sz w:val="28"/>
          <w:szCs w:val="28"/>
          <w:lang w:eastAsia="en-US"/>
        </w:rPr>
        <w:t xml:space="preserve"> 2 случая, в т.ч. 2 из числа состоящих на бациллярном учете).</w:t>
      </w:r>
    </w:p>
    <w:p w14:paraId="6A33280D" w14:textId="77777777"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В течение 2023 года роды в очаге бациллярного туберкулеза не зарегистрированы, зарегистрированы 1 роды в очаге небациллярного туберкулеза.</w:t>
      </w:r>
    </w:p>
    <w:p w14:paraId="47946772" w14:textId="33D516FD"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За 2023 год проведено РФО 95,5% населения г</w:t>
      </w:r>
      <w:r w:rsidR="007039AB">
        <w:rPr>
          <w:rFonts w:eastAsia="Calibri"/>
          <w:sz w:val="28"/>
          <w:szCs w:val="28"/>
          <w:lang w:eastAsia="en-US"/>
        </w:rPr>
        <w:t>.</w:t>
      </w:r>
      <w:r w:rsidR="00221027">
        <w:rPr>
          <w:rFonts w:eastAsia="Calibri"/>
          <w:sz w:val="28"/>
          <w:szCs w:val="28"/>
          <w:lang w:eastAsia="en-US"/>
        </w:rPr>
        <w:t xml:space="preserve"> </w:t>
      </w:r>
      <w:r w:rsidRPr="00781BCC">
        <w:rPr>
          <w:rFonts w:eastAsia="Calibri"/>
          <w:sz w:val="28"/>
          <w:szCs w:val="28"/>
          <w:lang w:eastAsia="en-US"/>
        </w:rPr>
        <w:t>Бреста (247625 из 259536); за 2022 год – 94,4%. Охват РФО «обязательного» контингента за 2023 год составил 100% (обследовано 30876 из 30877), за 2022 год – 100%. Среди угрожаемых контингентов проведено РФО 95,1% (177331 из 186477) за 2022 год – 96,1%.</w:t>
      </w:r>
    </w:p>
    <w:p w14:paraId="23514965" w14:textId="6AA4FA4A" w:rsidR="00781BCC" w:rsidRPr="00781BCC" w:rsidRDefault="00781BCC" w:rsidP="00781BCC">
      <w:pPr>
        <w:ind w:right="-82" w:firstLine="708"/>
        <w:jc w:val="both"/>
        <w:rPr>
          <w:rFonts w:eastAsia="Calibri"/>
          <w:sz w:val="28"/>
          <w:szCs w:val="28"/>
          <w:lang w:eastAsia="en-US"/>
        </w:rPr>
      </w:pPr>
      <w:r w:rsidRPr="00781BCC">
        <w:rPr>
          <w:rFonts w:eastAsia="Calibri"/>
          <w:sz w:val="28"/>
          <w:szCs w:val="28"/>
          <w:lang w:eastAsia="en-US"/>
        </w:rPr>
        <w:t>Охват туберкулинодиагностикой детей за 2023 год в г</w:t>
      </w:r>
      <w:r w:rsidR="001B6862">
        <w:rPr>
          <w:rFonts w:eastAsia="Calibri"/>
          <w:sz w:val="28"/>
          <w:szCs w:val="28"/>
          <w:lang w:eastAsia="en-US"/>
        </w:rPr>
        <w:t>.</w:t>
      </w:r>
      <w:r w:rsidR="00415A79">
        <w:rPr>
          <w:rFonts w:eastAsia="Calibri"/>
          <w:sz w:val="28"/>
          <w:szCs w:val="28"/>
          <w:lang w:eastAsia="en-US"/>
        </w:rPr>
        <w:t xml:space="preserve"> </w:t>
      </w:r>
      <w:r w:rsidR="00896BAC">
        <w:rPr>
          <w:rFonts w:eastAsia="Calibri"/>
          <w:sz w:val="28"/>
          <w:szCs w:val="28"/>
          <w:lang w:eastAsia="en-US"/>
        </w:rPr>
        <w:t>Бресте составил 99% (</w:t>
      </w:r>
      <w:r w:rsidRPr="00781BCC">
        <w:rPr>
          <w:rFonts w:eastAsia="Calibri"/>
          <w:sz w:val="28"/>
          <w:szCs w:val="28"/>
          <w:lang w:eastAsia="en-US"/>
        </w:rPr>
        <w:t xml:space="preserve">2022 год </w:t>
      </w:r>
      <w:r w:rsidRPr="00781BCC">
        <w:rPr>
          <w:rFonts w:eastAsia="Calibri"/>
          <w:b/>
          <w:sz w:val="28"/>
          <w:szCs w:val="28"/>
          <w:lang w:eastAsia="en-US"/>
        </w:rPr>
        <w:t>–</w:t>
      </w:r>
      <w:r w:rsidRPr="00781BCC">
        <w:rPr>
          <w:rFonts w:eastAsia="Calibri"/>
          <w:sz w:val="28"/>
          <w:szCs w:val="28"/>
          <w:lang w:eastAsia="en-US"/>
        </w:rPr>
        <w:t xml:space="preserve"> 99,8%); диаскинтестом </w:t>
      </w:r>
      <w:r w:rsidRPr="00781BCC">
        <w:rPr>
          <w:rFonts w:eastAsia="Calibri"/>
          <w:b/>
          <w:sz w:val="28"/>
          <w:szCs w:val="28"/>
          <w:lang w:eastAsia="en-US"/>
        </w:rPr>
        <w:t>–</w:t>
      </w:r>
      <w:r w:rsidR="00896BAC">
        <w:rPr>
          <w:rFonts w:eastAsia="Calibri"/>
          <w:sz w:val="28"/>
          <w:szCs w:val="28"/>
          <w:lang w:eastAsia="en-US"/>
        </w:rPr>
        <w:t xml:space="preserve"> 98% (</w:t>
      </w:r>
      <w:r w:rsidRPr="00781BCC">
        <w:rPr>
          <w:rFonts w:eastAsia="Calibri"/>
          <w:sz w:val="28"/>
          <w:szCs w:val="28"/>
          <w:lang w:eastAsia="en-US"/>
        </w:rPr>
        <w:t xml:space="preserve">2022 год </w:t>
      </w:r>
      <w:r w:rsidRPr="00781BCC">
        <w:rPr>
          <w:rFonts w:eastAsia="Calibri"/>
          <w:b/>
          <w:sz w:val="28"/>
          <w:szCs w:val="28"/>
          <w:lang w:eastAsia="en-US"/>
        </w:rPr>
        <w:t>–</w:t>
      </w:r>
      <w:r w:rsidRPr="00781BCC">
        <w:rPr>
          <w:rFonts w:eastAsia="Calibri"/>
          <w:sz w:val="28"/>
          <w:szCs w:val="28"/>
          <w:lang w:eastAsia="en-US"/>
        </w:rPr>
        <w:t xml:space="preserve"> 80,1%).</w:t>
      </w:r>
    </w:p>
    <w:p w14:paraId="00797E63" w14:textId="62D1BCDD" w:rsidR="00962BA3" w:rsidRDefault="008365E6" w:rsidP="001C0413">
      <w:pPr>
        <w:tabs>
          <w:tab w:val="left" w:pos="0"/>
        </w:tabs>
        <w:suppressAutoHyphens/>
        <w:ind w:right="-79" w:firstLine="720"/>
        <w:jc w:val="both"/>
        <w:rPr>
          <w:sz w:val="28"/>
          <w:szCs w:val="28"/>
          <w:lang w:eastAsia="zh-CN"/>
        </w:rPr>
      </w:pPr>
      <w:r w:rsidRPr="008365E6">
        <w:rPr>
          <w:b/>
          <w:sz w:val="28"/>
          <w:szCs w:val="28"/>
          <w:lang w:val="x-none" w:eastAsia="zh-CN"/>
        </w:rPr>
        <w:t>В Брестском районе</w:t>
      </w:r>
      <w:r w:rsidRPr="008365E6">
        <w:rPr>
          <w:sz w:val="28"/>
          <w:szCs w:val="28"/>
          <w:lang w:val="x-none" w:eastAsia="zh-CN"/>
        </w:rPr>
        <w:t xml:space="preserve"> за</w:t>
      </w:r>
      <w:r w:rsidRPr="008365E6">
        <w:rPr>
          <w:sz w:val="28"/>
          <w:szCs w:val="28"/>
          <w:lang w:eastAsia="zh-CN"/>
        </w:rPr>
        <w:t xml:space="preserve"> </w:t>
      </w:r>
      <w:r w:rsidRPr="008365E6">
        <w:rPr>
          <w:sz w:val="28"/>
          <w:szCs w:val="28"/>
          <w:lang w:val="x-none" w:eastAsia="zh-CN"/>
        </w:rPr>
        <w:t>2023 год зарегистрирован</w:t>
      </w:r>
      <w:r w:rsidRPr="008365E6">
        <w:rPr>
          <w:sz w:val="28"/>
          <w:szCs w:val="28"/>
          <w:lang w:eastAsia="zh-CN"/>
        </w:rPr>
        <w:t xml:space="preserve">о 3 </w:t>
      </w:r>
      <w:r w:rsidRPr="008365E6">
        <w:rPr>
          <w:sz w:val="28"/>
          <w:szCs w:val="28"/>
          <w:lang w:val="x-none" w:eastAsia="zh-CN"/>
        </w:rPr>
        <w:t>случа</w:t>
      </w:r>
      <w:r w:rsidRPr="008365E6">
        <w:rPr>
          <w:sz w:val="28"/>
          <w:szCs w:val="28"/>
          <w:lang w:eastAsia="zh-CN"/>
        </w:rPr>
        <w:t>я</w:t>
      </w:r>
      <w:r w:rsidRPr="008365E6">
        <w:rPr>
          <w:sz w:val="28"/>
          <w:szCs w:val="28"/>
          <w:lang w:val="x-none" w:eastAsia="zh-CN"/>
        </w:rPr>
        <w:t xml:space="preserve"> активного туберкулеза</w:t>
      </w:r>
      <w:r w:rsidRPr="008365E6">
        <w:rPr>
          <w:sz w:val="28"/>
          <w:szCs w:val="28"/>
          <w:lang w:eastAsia="zh-CN"/>
        </w:rPr>
        <w:t xml:space="preserve"> </w:t>
      </w:r>
      <w:r w:rsidRPr="008365E6">
        <w:rPr>
          <w:sz w:val="28"/>
          <w:szCs w:val="28"/>
          <w:lang w:val="x-none" w:eastAsia="zh-CN"/>
        </w:rPr>
        <w:t>органов дыхания, случа</w:t>
      </w:r>
      <w:r w:rsidR="004C0A2C">
        <w:rPr>
          <w:sz w:val="28"/>
          <w:szCs w:val="28"/>
          <w:lang w:val="x-none" w:eastAsia="zh-CN"/>
        </w:rPr>
        <w:t xml:space="preserve">и внелегочного туберкулеза не </w:t>
      </w:r>
      <w:r w:rsidRPr="008365E6">
        <w:rPr>
          <w:sz w:val="28"/>
          <w:szCs w:val="28"/>
          <w:lang w:val="x-none" w:eastAsia="zh-CN"/>
        </w:rPr>
        <w:t xml:space="preserve">регистрировались, показатель заболеваемости составил </w:t>
      </w:r>
      <w:r w:rsidRPr="008365E6">
        <w:rPr>
          <w:sz w:val="28"/>
          <w:szCs w:val="28"/>
          <w:lang w:eastAsia="zh-CN"/>
        </w:rPr>
        <w:t>7,9</w:t>
      </w:r>
      <w:r>
        <w:rPr>
          <w:sz w:val="28"/>
          <w:szCs w:val="28"/>
          <w:lang w:val="x-none" w:eastAsia="zh-CN"/>
        </w:rPr>
        <w:t xml:space="preserve"> на 100 </w:t>
      </w:r>
      <w:r w:rsidRPr="008365E6">
        <w:rPr>
          <w:sz w:val="28"/>
          <w:szCs w:val="28"/>
          <w:lang w:val="x-none" w:eastAsia="zh-CN"/>
        </w:rPr>
        <w:t>тыс</w:t>
      </w:r>
      <w:r w:rsidR="006D3E7B">
        <w:rPr>
          <w:sz w:val="28"/>
          <w:szCs w:val="28"/>
          <w:lang w:eastAsia="zh-CN"/>
        </w:rPr>
        <w:t xml:space="preserve">. </w:t>
      </w:r>
      <w:r w:rsidR="004C0A2C">
        <w:rPr>
          <w:sz w:val="28"/>
          <w:szCs w:val="28"/>
          <w:lang w:val="x-none" w:eastAsia="zh-CN"/>
        </w:rPr>
        <w:t xml:space="preserve">населения </w:t>
      </w:r>
      <w:r w:rsidR="004C0A2C">
        <w:rPr>
          <w:sz w:val="28"/>
          <w:szCs w:val="28"/>
          <w:lang w:eastAsia="zh-CN"/>
        </w:rPr>
        <w:t>(</w:t>
      </w:r>
      <w:r w:rsidRPr="008365E6">
        <w:rPr>
          <w:sz w:val="28"/>
          <w:szCs w:val="28"/>
          <w:lang w:val="x-none" w:eastAsia="zh-CN"/>
        </w:rPr>
        <w:t xml:space="preserve">2022 год </w:t>
      </w:r>
      <w:r w:rsidR="00415A79" w:rsidRPr="00B34C34">
        <w:rPr>
          <w:sz w:val="28"/>
          <w:szCs w:val="28"/>
        </w:rPr>
        <w:t>–</w:t>
      </w:r>
      <w:r w:rsidR="00415A79">
        <w:rPr>
          <w:sz w:val="28"/>
          <w:szCs w:val="28"/>
        </w:rPr>
        <w:t xml:space="preserve"> </w:t>
      </w:r>
      <w:r w:rsidRPr="008365E6">
        <w:rPr>
          <w:sz w:val="28"/>
          <w:szCs w:val="28"/>
          <w:lang w:eastAsia="zh-CN"/>
        </w:rPr>
        <w:t>2</w:t>
      </w:r>
      <w:r w:rsidR="003A642B">
        <w:rPr>
          <w:sz w:val="28"/>
          <w:szCs w:val="28"/>
          <w:lang w:eastAsia="zh-CN"/>
        </w:rPr>
        <w:t>0,8</w:t>
      </w:r>
      <w:r w:rsidRPr="008365E6">
        <w:rPr>
          <w:sz w:val="28"/>
          <w:szCs w:val="28"/>
          <w:lang w:val="x-none" w:eastAsia="zh-CN"/>
        </w:rPr>
        <w:t xml:space="preserve"> </w:t>
      </w:r>
      <w:r w:rsidR="001C0413">
        <w:rPr>
          <w:sz w:val="28"/>
          <w:szCs w:val="28"/>
          <w:lang w:val="x-none" w:eastAsia="zh-CN"/>
        </w:rPr>
        <w:t>на 100 тыс. населения</w:t>
      </w:r>
      <w:r w:rsidR="004C0A2C">
        <w:rPr>
          <w:sz w:val="28"/>
          <w:szCs w:val="28"/>
          <w:lang w:eastAsia="zh-CN"/>
        </w:rPr>
        <w:t>)</w:t>
      </w:r>
      <w:r w:rsidR="001C0413">
        <w:rPr>
          <w:sz w:val="28"/>
          <w:szCs w:val="28"/>
          <w:lang w:val="x-none" w:eastAsia="zh-CN"/>
        </w:rPr>
        <w:t xml:space="preserve"> </w:t>
      </w:r>
      <w:r w:rsidR="00EE50A4">
        <w:rPr>
          <w:sz w:val="28"/>
          <w:szCs w:val="28"/>
          <w:lang w:eastAsia="zh-CN"/>
        </w:rPr>
        <w:t>(</w:t>
      </w:r>
      <w:r w:rsidR="00B3387E">
        <w:rPr>
          <w:sz w:val="28"/>
          <w:szCs w:val="28"/>
          <w:lang w:eastAsia="zh-CN"/>
        </w:rPr>
        <w:t>рис. 38</w:t>
      </w:r>
      <w:r w:rsidR="00E82DCE">
        <w:rPr>
          <w:sz w:val="28"/>
          <w:szCs w:val="28"/>
          <w:lang w:eastAsia="zh-CN"/>
        </w:rPr>
        <w:t>).</w:t>
      </w:r>
    </w:p>
    <w:p w14:paraId="4FF25582" w14:textId="77777777" w:rsidR="00E91913" w:rsidRPr="001A1140" w:rsidRDefault="00E91913" w:rsidP="001C0413">
      <w:pPr>
        <w:tabs>
          <w:tab w:val="left" w:pos="0"/>
        </w:tabs>
        <w:suppressAutoHyphens/>
        <w:ind w:right="-79" w:firstLine="720"/>
        <w:jc w:val="both"/>
        <w:rPr>
          <w:lang w:eastAsia="zh-CN"/>
        </w:rPr>
      </w:pPr>
    </w:p>
    <w:p w14:paraId="1EC74940" w14:textId="77777777" w:rsidR="00680A65" w:rsidRPr="00005716" w:rsidRDefault="005513C9" w:rsidP="00005716">
      <w:pPr>
        <w:pStyle w:val="23"/>
        <w:spacing w:after="0" w:line="240" w:lineRule="auto"/>
        <w:ind w:right="-79"/>
        <w:jc w:val="both"/>
        <w:rPr>
          <w:lang w:val="ru-RU"/>
        </w:rPr>
      </w:pPr>
      <w:r>
        <w:rPr>
          <w:b/>
          <w:i/>
          <w:noProof/>
          <w:sz w:val="30"/>
          <w:szCs w:val="30"/>
          <w:lang w:val="ru-RU" w:eastAsia="ru-RU"/>
        </w:rPr>
        <w:drawing>
          <wp:inline distT="0" distB="0" distL="0" distR="0" wp14:anchorId="2C980557" wp14:editId="3A5ABB92">
            <wp:extent cx="6071235" cy="2182266"/>
            <wp:effectExtent l="0" t="0" r="5715" b="889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51E634" w14:textId="77777777" w:rsidR="00DD52E8" w:rsidRDefault="009061F6" w:rsidP="003A78C3">
      <w:pPr>
        <w:jc w:val="center"/>
        <w:rPr>
          <w:b/>
          <w:i/>
        </w:rPr>
      </w:pPr>
      <w:r>
        <w:rPr>
          <w:b/>
          <w:bCs/>
          <w:i/>
          <w:color w:val="000000"/>
          <w:spacing w:val="-1"/>
        </w:rPr>
        <w:t>Р</w:t>
      </w:r>
      <w:r w:rsidR="002E1E5C">
        <w:rPr>
          <w:b/>
          <w:bCs/>
          <w:i/>
          <w:color w:val="000000"/>
          <w:spacing w:val="-1"/>
        </w:rPr>
        <w:t>ис.</w:t>
      </w:r>
      <w:r w:rsidR="00B3387E">
        <w:rPr>
          <w:b/>
          <w:bCs/>
          <w:i/>
          <w:color w:val="000000"/>
          <w:spacing w:val="-1"/>
        </w:rPr>
        <w:t>38</w:t>
      </w:r>
      <w:r w:rsidR="00680A65" w:rsidRPr="00B711E2">
        <w:rPr>
          <w:b/>
          <w:bCs/>
          <w:i/>
          <w:color w:val="000000"/>
          <w:spacing w:val="-1"/>
        </w:rPr>
        <w:t xml:space="preserve">. </w:t>
      </w:r>
      <w:r w:rsidR="00680A65" w:rsidRPr="00B711E2">
        <w:rPr>
          <w:b/>
          <w:i/>
        </w:rPr>
        <w:t>Динамика заболеваемости активным туберкуле</w:t>
      </w:r>
      <w:r>
        <w:rPr>
          <w:b/>
          <w:i/>
        </w:rPr>
        <w:t>зом</w:t>
      </w:r>
      <w:r w:rsidR="00860967">
        <w:rPr>
          <w:b/>
          <w:i/>
        </w:rPr>
        <w:t xml:space="preserve"> населения Брестского района в сравнении с областными показателями</w:t>
      </w:r>
      <w:r>
        <w:rPr>
          <w:b/>
          <w:i/>
        </w:rPr>
        <w:t xml:space="preserve"> </w:t>
      </w:r>
      <w:r w:rsidR="00FE398B">
        <w:rPr>
          <w:b/>
          <w:i/>
        </w:rPr>
        <w:t>(</w:t>
      </w:r>
      <w:r w:rsidR="00B2566F">
        <w:rPr>
          <w:b/>
          <w:i/>
        </w:rPr>
        <w:t xml:space="preserve">на 100 тыс. </w:t>
      </w:r>
      <w:r w:rsidR="001A2930" w:rsidRPr="00B711E2">
        <w:rPr>
          <w:b/>
          <w:i/>
        </w:rPr>
        <w:t>населения)</w:t>
      </w:r>
    </w:p>
    <w:p w14:paraId="69C64A68" w14:textId="77777777" w:rsidR="00E91224" w:rsidRDefault="00E91224" w:rsidP="00085D46">
      <w:pPr>
        <w:tabs>
          <w:tab w:val="left" w:pos="3402"/>
        </w:tabs>
        <w:suppressAutoHyphens/>
        <w:ind w:right="-79" w:firstLine="720"/>
        <w:jc w:val="both"/>
        <w:rPr>
          <w:sz w:val="28"/>
          <w:szCs w:val="28"/>
          <w:lang w:eastAsia="zh-CN"/>
        </w:rPr>
      </w:pPr>
    </w:p>
    <w:p w14:paraId="06F93D73" w14:textId="27971325" w:rsidR="00085D46" w:rsidRPr="001C0413" w:rsidRDefault="001C0413" w:rsidP="00085D46">
      <w:pPr>
        <w:tabs>
          <w:tab w:val="left" w:pos="3402"/>
        </w:tabs>
        <w:suppressAutoHyphens/>
        <w:ind w:right="-79" w:firstLine="720"/>
        <w:jc w:val="both"/>
        <w:rPr>
          <w:sz w:val="28"/>
          <w:szCs w:val="28"/>
          <w:lang w:eastAsia="zh-CN"/>
        </w:rPr>
      </w:pPr>
      <w:r w:rsidRPr="008365E6">
        <w:rPr>
          <w:sz w:val="28"/>
          <w:szCs w:val="28"/>
          <w:lang w:eastAsia="zh-CN"/>
        </w:rPr>
        <w:t xml:space="preserve">Число больных </w:t>
      </w:r>
      <w:r w:rsidR="00071610" w:rsidRPr="00B34C34">
        <w:rPr>
          <w:sz w:val="28"/>
          <w:szCs w:val="28"/>
        </w:rPr>
        <w:t>–</w:t>
      </w:r>
      <w:r w:rsidRPr="008365E6">
        <w:rPr>
          <w:sz w:val="28"/>
          <w:szCs w:val="28"/>
          <w:lang w:eastAsia="zh-CN"/>
        </w:rPr>
        <w:t xml:space="preserve"> бацилловыделителей за 2023 год – 2 случая (</w:t>
      </w:r>
      <w:r>
        <w:rPr>
          <w:sz w:val="28"/>
          <w:szCs w:val="28"/>
          <w:lang w:eastAsia="zh-CN"/>
        </w:rPr>
        <w:t>5,3 на 100 тыс.</w:t>
      </w:r>
      <w:r w:rsidRPr="001C0413">
        <w:rPr>
          <w:sz w:val="28"/>
          <w:szCs w:val="28"/>
          <w:lang w:eastAsia="zh-CN"/>
        </w:rPr>
        <w:t xml:space="preserve"> населения)</w:t>
      </w:r>
    </w:p>
    <w:p w14:paraId="22B70F1D" w14:textId="5EF44FF2" w:rsidR="001C0413" w:rsidRPr="001C0413" w:rsidRDefault="001C0413" w:rsidP="00294345">
      <w:pPr>
        <w:tabs>
          <w:tab w:val="left" w:pos="4820"/>
        </w:tabs>
        <w:suppressAutoHyphens/>
        <w:ind w:right="-79" w:firstLine="720"/>
        <w:jc w:val="both"/>
        <w:rPr>
          <w:sz w:val="28"/>
          <w:szCs w:val="28"/>
          <w:lang w:eastAsia="zh-CN"/>
        </w:rPr>
      </w:pPr>
      <w:r w:rsidRPr="001C0413">
        <w:rPr>
          <w:sz w:val="28"/>
          <w:szCs w:val="28"/>
          <w:lang w:eastAsia="zh-CN"/>
        </w:rPr>
        <w:lastRenderedPageBreak/>
        <w:t xml:space="preserve">При профилактическом осмотре случаев не выявлено, при обращении за </w:t>
      </w:r>
      <w:r w:rsidR="00294345">
        <w:rPr>
          <w:sz w:val="28"/>
          <w:szCs w:val="28"/>
          <w:lang w:eastAsia="zh-CN"/>
        </w:rPr>
        <w:t xml:space="preserve">медицинской помощью – 3 случая (2022 год </w:t>
      </w:r>
      <w:r w:rsidR="004A6C5B">
        <w:rPr>
          <w:sz w:val="28"/>
          <w:szCs w:val="28"/>
          <w:lang w:eastAsia="zh-CN"/>
        </w:rPr>
        <w:t>– 5</w:t>
      </w:r>
      <w:r w:rsidR="00294345">
        <w:rPr>
          <w:sz w:val="28"/>
          <w:szCs w:val="28"/>
          <w:lang w:eastAsia="zh-CN"/>
        </w:rPr>
        <w:t>)</w:t>
      </w:r>
      <w:r w:rsidRPr="001C0413">
        <w:rPr>
          <w:sz w:val="28"/>
          <w:szCs w:val="28"/>
          <w:lang w:eastAsia="zh-CN"/>
        </w:rPr>
        <w:t xml:space="preserve">. </w:t>
      </w:r>
      <w:r w:rsidR="00294345">
        <w:rPr>
          <w:sz w:val="28"/>
          <w:szCs w:val="28"/>
          <w:lang w:eastAsia="zh-CN"/>
        </w:rPr>
        <w:t>Среди заболевших все мужчины</w:t>
      </w:r>
      <w:r w:rsidRPr="001C0413">
        <w:rPr>
          <w:sz w:val="28"/>
          <w:szCs w:val="28"/>
          <w:lang w:eastAsia="zh-CN"/>
        </w:rPr>
        <w:t xml:space="preserve"> </w:t>
      </w:r>
      <w:r w:rsidR="00294345">
        <w:rPr>
          <w:sz w:val="28"/>
          <w:szCs w:val="28"/>
          <w:lang w:eastAsia="zh-CN"/>
        </w:rPr>
        <w:t>(</w:t>
      </w:r>
      <w:r>
        <w:rPr>
          <w:sz w:val="28"/>
          <w:szCs w:val="28"/>
          <w:lang w:val="x-none" w:eastAsia="zh-CN"/>
        </w:rPr>
        <w:t xml:space="preserve">25-34 </w:t>
      </w:r>
      <w:r w:rsidR="00294345">
        <w:rPr>
          <w:sz w:val="28"/>
          <w:szCs w:val="28"/>
          <w:lang w:eastAsia="zh-CN"/>
        </w:rPr>
        <w:t xml:space="preserve">лет </w:t>
      </w:r>
      <w:r>
        <w:rPr>
          <w:sz w:val="28"/>
          <w:szCs w:val="28"/>
          <w:lang w:val="x-none" w:eastAsia="zh-CN"/>
        </w:rPr>
        <w:t xml:space="preserve">– </w:t>
      </w:r>
      <w:r w:rsidRPr="001C0413">
        <w:rPr>
          <w:sz w:val="28"/>
          <w:szCs w:val="28"/>
          <w:lang w:eastAsia="zh-CN"/>
        </w:rPr>
        <w:t xml:space="preserve">1 </w:t>
      </w:r>
      <w:r w:rsidRPr="001C0413">
        <w:rPr>
          <w:sz w:val="28"/>
          <w:szCs w:val="28"/>
          <w:lang w:val="x-none" w:eastAsia="zh-CN"/>
        </w:rPr>
        <w:t>случа</w:t>
      </w:r>
      <w:r w:rsidRPr="001C0413">
        <w:rPr>
          <w:sz w:val="28"/>
          <w:szCs w:val="28"/>
          <w:lang w:eastAsia="zh-CN"/>
        </w:rPr>
        <w:t>й</w:t>
      </w:r>
      <w:r w:rsidRPr="001C0413">
        <w:rPr>
          <w:sz w:val="28"/>
          <w:szCs w:val="28"/>
          <w:lang w:val="x-none" w:eastAsia="zh-CN"/>
        </w:rPr>
        <w:t xml:space="preserve"> (</w:t>
      </w:r>
      <w:r w:rsidRPr="001C0413">
        <w:rPr>
          <w:sz w:val="28"/>
          <w:szCs w:val="28"/>
          <w:lang w:eastAsia="zh-CN"/>
        </w:rPr>
        <w:t>33</w:t>
      </w:r>
      <w:r w:rsidRPr="001C0413">
        <w:rPr>
          <w:sz w:val="28"/>
          <w:szCs w:val="28"/>
          <w:lang w:val="x-none" w:eastAsia="zh-CN"/>
        </w:rPr>
        <w:t>,3%),</w:t>
      </w:r>
      <w:r w:rsidRPr="001C0413">
        <w:rPr>
          <w:sz w:val="28"/>
          <w:szCs w:val="28"/>
          <w:lang w:eastAsia="zh-CN"/>
        </w:rPr>
        <w:t xml:space="preserve"> 35-44</w:t>
      </w:r>
      <w:r w:rsidR="00325513">
        <w:rPr>
          <w:sz w:val="28"/>
          <w:szCs w:val="28"/>
          <w:lang w:eastAsia="zh-CN"/>
        </w:rPr>
        <w:t xml:space="preserve"> </w:t>
      </w:r>
      <w:r w:rsidR="00325513" w:rsidRPr="00B34C34">
        <w:rPr>
          <w:sz w:val="28"/>
          <w:szCs w:val="28"/>
        </w:rPr>
        <w:t>–</w:t>
      </w:r>
      <w:r w:rsidR="00325513">
        <w:rPr>
          <w:sz w:val="28"/>
          <w:szCs w:val="28"/>
          <w:lang w:eastAsia="zh-CN"/>
        </w:rPr>
        <w:t xml:space="preserve"> </w:t>
      </w:r>
      <w:r w:rsidRPr="001C0413">
        <w:rPr>
          <w:sz w:val="28"/>
          <w:szCs w:val="28"/>
          <w:lang w:eastAsia="zh-CN"/>
        </w:rPr>
        <w:t>2 случая (66,7%)</w:t>
      </w:r>
      <w:r w:rsidR="00294345">
        <w:rPr>
          <w:sz w:val="28"/>
          <w:szCs w:val="28"/>
          <w:lang w:eastAsia="zh-CN"/>
        </w:rPr>
        <w:t>)</w:t>
      </w:r>
      <w:r w:rsidRPr="001C0413">
        <w:rPr>
          <w:sz w:val="28"/>
          <w:szCs w:val="28"/>
          <w:lang w:eastAsia="zh-CN"/>
        </w:rPr>
        <w:t>.</w:t>
      </w:r>
    </w:p>
    <w:p w14:paraId="63CB9710" w14:textId="7050ACF5" w:rsidR="001C0413" w:rsidRPr="001C0413" w:rsidRDefault="001C0413" w:rsidP="001C0413">
      <w:pPr>
        <w:tabs>
          <w:tab w:val="left" w:pos="4820"/>
        </w:tabs>
        <w:suppressAutoHyphens/>
        <w:ind w:right="-79" w:firstLine="720"/>
        <w:jc w:val="both"/>
        <w:rPr>
          <w:sz w:val="28"/>
          <w:szCs w:val="28"/>
          <w:lang w:eastAsia="zh-CN"/>
        </w:rPr>
      </w:pPr>
      <w:r w:rsidRPr="001C0413">
        <w:rPr>
          <w:sz w:val="28"/>
          <w:szCs w:val="28"/>
          <w:lang w:eastAsia="zh-CN"/>
        </w:rPr>
        <w:t xml:space="preserve">Распределение вновь выявленных больных по контингентам: рабочих - 2 человека (66,7%), не работающий </w:t>
      </w:r>
      <w:r w:rsidR="001B61BD">
        <w:rPr>
          <w:sz w:val="28"/>
          <w:szCs w:val="28"/>
        </w:rPr>
        <w:t>–</w:t>
      </w:r>
      <w:r w:rsidRPr="001C0413">
        <w:rPr>
          <w:sz w:val="28"/>
          <w:szCs w:val="28"/>
          <w:lang w:eastAsia="zh-CN"/>
        </w:rPr>
        <w:t xml:space="preserve"> 1 (33,3%). </w:t>
      </w:r>
    </w:p>
    <w:p w14:paraId="146F1E40" w14:textId="3A4ADCBD" w:rsidR="001C0413" w:rsidRPr="001C0413" w:rsidRDefault="001C0413" w:rsidP="001C0413">
      <w:pPr>
        <w:tabs>
          <w:tab w:val="left" w:pos="4820"/>
        </w:tabs>
        <w:suppressAutoHyphens/>
        <w:ind w:right="-79" w:firstLine="720"/>
        <w:jc w:val="both"/>
        <w:rPr>
          <w:sz w:val="28"/>
          <w:szCs w:val="28"/>
          <w:lang w:eastAsia="zh-CN"/>
        </w:rPr>
      </w:pPr>
      <w:r w:rsidRPr="001C0413">
        <w:rPr>
          <w:sz w:val="28"/>
          <w:szCs w:val="28"/>
          <w:lang w:eastAsia="zh-CN"/>
        </w:rPr>
        <w:t xml:space="preserve">Не зарегистрированы случаи заболевания туберкулёзом среди </w:t>
      </w:r>
      <w:r w:rsidR="004A6C5B">
        <w:rPr>
          <w:sz w:val="28"/>
          <w:szCs w:val="28"/>
          <w:lang w:eastAsia="zh-CN"/>
        </w:rPr>
        <w:t>«обязательного» контингента (</w:t>
      </w:r>
      <w:r w:rsidRPr="001C0413">
        <w:rPr>
          <w:sz w:val="28"/>
          <w:szCs w:val="28"/>
          <w:lang w:eastAsia="zh-CN"/>
        </w:rPr>
        <w:t xml:space="preserve">2022 год </w:t>
      </w:r>
      <w:r w:rsidR="00325513" w:rsidRPr="00B34C34">
        <w:rPr>
          <w:sz w:val="28"/>
          <w:szCs w:val="28"/>
        </w:rPr>
        <w:t>–</w:t>
      </w:r>
      <w:r w:rsidR="004A6C5B">
        <w:rPr>
          <w:sz w:val="28"/>
          <w:szCs w:val="28"/>
          <w:lang w:eastAsia="zh-CN"/>
        </w:rPr>
        <w:t xml:space="preserve"> </w:t>
      </w:r>
      <w:r w:rsidRPr="001C0413">
        <w:rPr>
          <w:sz w:val="28"/>
          <w:szCs w:val="28"/>
          <w:lang w:eastAsia="zh-CN"/>
        </w:rPr>
        <w:t xml:space="preserve">2 случая, 1 </w:t>
      </w:r>
      <w:r w:rsidR="00325513" w:rsidRPr="00B34C34">
        <w:rPr>
          <w:sz w:val="28"/>
          <w:szCs w:val="28"/>
        </w:rPr>
        <w:t>–</w:t>
      </w:r>
      <w:r w:rsidRPr="001C0413">
        <w:rPr>
          <w:sz w:val="28"/>
          <w:szCs w:val="28"/>
          <w:lang w:eastAsia="zh-CN"/>
        </w:rPr>
        <w:t xml:space="preserve"> выявлен при профилактическом осмотре).</w:t>
      </w:r>
    </w:p>
    <w:p w14:paraId="05E84423" w14:textId="672FCF6F" w:rsidR="001C0413" w:rsidRPr="001C0413" w:rsidRDefault="001C0413" w:rsidP="001C0413">
      <w:pPr>
        <w:suppressAutoHyphens/>
        <w:ind w:right="-79" w:firstLine="709"/>
        <w:jc w:val="both"/>
        <w:rPr>
          <w:sz w:val="28"/>
          <w:szCs w:val="28"/>
          <w:lang w:eastAsia="zh-CN"/>
        </w:rPr>
      </w:pPr>
      <w:r w:rsidRPr="001C0413">
        <w:rPr>
          <w:sz w:val="28"/>
          <w:szCs w:val="28"/>
          <w:lang w:eastAsia="zh-CN"/>
        </w:rPr>
        <w:t>Все заболевшие относятся к «угрожаемому» контингенту (3 человека), при профи</w:t>
      </w:r>
      <w:r w:rsidR="003F56B2">
        <w:rPr>
          <w:sz w:val="28"/>
          <w:szCs w:val="28"/>
          <w:lang w:eastAsia="zh-CN"/>
        </w:rPr>
        <w:t>лактическом осмотре не выявлено. З</w:t>
      </w:r>
      <w:r w:rsidRPr="001C0413">
        <w:rPr>
          <w:sz w:val="28"/>
          <w:szCs w:val="28"/>
          <w:lang w:eastAsia="zh-CN"/>
        </w:rPr>
        <w:t>а 2022 год 8 человек – при профилактическо</w:t>
      </w:r>
      <w:r>
        <w:rPr>
          <w:sz w:val="28"/>
          <w:szCs w:val="28"/>
          <w:lang w:eastAsia="zh-CN"/>
        </w:rPr>
        <w:t xml:space="preserve">м осмотре выявлено </w:t>
      </w:r>
      <w:r w:rsidR="00325513" w:rsidRPr="00B34C34">
        <w:rPr>
          <w:sz w:val="28"/>
          <w:szCs w:val="28"/>
        </w:rPr>
        <w:t>–</w:t>
      </w:r>
      <w:r>
        <w:rPr>
          <w:sz w:val="28"/>
          <w:szCs w:val="28"/>
          <w:lang w:eastAsia="zh-CN"/>
        </w:rPr>
        <w:t xml:space="preserve"> 5 (62,5%).</w:t>
      </w:r>
    </w:p>
    <w:p w14:paraId="3A8A9FBF" w14:textId="77777777" w:rsidR="001C0413" w:rsidRPr="001C0413" w:rsidRDefault="003F56B2" w:rsidP="001C0413">
      <w:pPr>
        <w:suppressAutoHyphens/>
        <w:ind w:right="-79" w:firstLine="708"/>
        <w:jc w:val="both"/>
        <w:rPr>
          <w:sz w:val="28"/>
          <w:szCs w:val="28"/>
          <w:lang w:eastAsia="zh-CN"/>
        </w:rPr>
      </w:pPr>
      <w:r>
        <w:rPr>
          <w:sz w:val="28"/>
          <w:szCs w:val="28"/>
          <w:lang w:eastAsia="zh-CN"/>
        </w:rPr>
        <w:t>В</w:t>
      </w:r>
      <w:r w:rsidR="001C0413" w:rsidRPr="001C0413">
        <w:rPr>
          <w:sz w:val="28"/>
          <w:szCs w:val="28"/>
          <w:lang w:eastAsia="zh-CN"/>
        </w:rPr>
        <w:t xml:space="preserve"> 2023 год</w:t>
      </w:r>
      <w:r>
        <w:rPr>
          <w:sz w:val="28"/>
          <w:szCs w:val="28"/>
          <w:lang w:eastAsia="zh-CN"/>
        </w:rPr>
        <w:t>у</w:t>
      </w:r>
      <w:r w:rsidR="001C0413" w:rsidRPr="001C0413">
        <w:rPr>
          <w:sz w:val="28"/>
          <w:szCs w:val="28"/>
          <w:lang w:eastAsia="zh-CN"/>
        </w:rPr>
        <w:t xml:space="preserve"> в Брестском районе случаев смерти не зарегистрировано (аналогично прошлому году). </w:t>
      </w:r>
    </w:p>
    <w:p w14:paraId="731F4298" w14:textId="77777777" w:rsidR="001C0413" w:rsidRPr="001C0413" w:rsidRDefault="003F56B2" w:rsidP="001C0413">
      <w:pPr>
        <w:suppressAutoHyphens/>
        <w:ind w:right="-79" w:firstLine="708"/>
        <w:jc w:val="both"/>
        <w:rPr>
          <w:sz w:val="28"/>
          <w:szCs w:val="28"/>
          <w:lang w:eastAsia="zh-CN"/>
        </w:rPr>
      </w:pPr>
      <w:r>
        <w:rPr>
          <w:sz w:val="28"/>
          <w:szCs w:val="28"/>
          <w:lang w:eastAsia="zh-CN"/>
        </w:rPr>
        <w:t>Р</w:t>
      </w:r>
      <w:r w:rsidR="001C0413" w:rsidRPr="001C0413">
        <w:rPr>
          <w:sz w:val="28"/>
          <w:szCs w:val="28"/>
          <w:lang w:eastAsia="zh-CN"/>
        </w:rPr>
        <w:t xml:space="preserve">оды в очагах бациллярного туберкулеза не регистрировались. </w:t>
      </w:r>
    </w:p>
    <w:p w14:paraId="114AA3C1" w14:textId="77777777" w:rsidR="001C0413" w:rsidRPr="001C0413" w:rsidRDefault="001C0413" w:rsidP="001C0413">
      <w:pPr>
        <w:suppressAutoHyphens/>
        <w:ind w:right="-79" w:firstLine="708"/>
        <w:jc w:val="both"/>
        <w:rPr>
          <w:sz w:val="28"/>
          <w:szCs w:val="28"/>
          <w:lang w:eastAsia="zh-CN"/>
        </w:rPr>
      </w:pPr>
      <w:r w:rsidRPr="001C0413">
        <w:rPr>
          <w:sz w:val="28"/>
          <w:szCs w:val="28"/>
          <w:lang w:eastAsia="zh-CN"/>
        </w:rPr>
        <w:t>За 2023 год прошло РФО 97% населения (обследовано 28847 из 29826) против 94,5% за 2022 год. Охват РФО «обязательного» контингента за 2023 год составил 100% (обследовано 4423 из 4423) против 100% за 2022 год;</w:t>
      </w:r>
      <w:r w:rsidRPr="001C0413">
        <w:rPr>
          <w:color w:val="00B0F0"/>
          <w:sz w:val="28"/>
          <w:szCs w:val="28"/>
          <w:lang w:eastAsia="zh-CN"/>
        </w:rPr>
        <w:t xml:space="preserve"> </w:t>
      </w:r>
      <w:r w:rsidRPr="001C0413">
        <w:rPr>
          <w:sz w:val="28"/>
          <w:szCs w:val="28"/>
          <w:lang w:eastAsia="zh-CN"/>
        </w:rPr>
        <w:t xml:space="preserve">среди «угрожаемого» контингента – 94% (18850 из 20132) против 93% за 2022 год. </w:t>
      </w:r>
    </w:p>
    <w:p w14:paraId="7778D131" w14:textId="77777777" w:rsidR="001C0413" w:rsidRPr="001C0413" w:rsidRDefault="001C0413" w:rsidP="001C0413">
      <w:pPr>
        <w:suppressAutoHyphens/>
        <w:ind w:right="-79" w:firstLine="708"/>
        <w:jc w:val="both"/>
        <w:rPr>
          <w:sz w:val="28"/>
          <w:szCs w:val="28"/>
          <w:lang w:eastAsia="zh-CN"/>
        </w:rPr>
      </w:pPr>
      <w:r w:rsidRPr="001C0413">
        <w:rPr>
          <w:sz w:val="28"/>
          <w:szCs w:val="28"/>
          <w:lang w:eastAsia="zh-CN"/>
        </w:rPr>
        <w:t>Охват туберкулинодиагностикой детей в Бр</w:t>
      </w:r>
      <w:r w:rsidR="004A6C5B">
        <w:rPr>
          <w:sz w:val="28"/>
          <w:szCs w:val="28"/>
          <w:lang w:eastAsia="zh-CN"/>
        </w:rPr>
        <w:t>естском районе составил 96% (</w:t>
      </w:r>
      <w:r w:rsidRPr="001C0413">
        <w:rPr>
          <w:sz w:val="28"/>
          <w:szCs w:val="28"/>
          <w:lang w:eastAsia="zh-CN"/>
        </w:rPr>
        <w:t xml:space="preserve">2022 год – </w:t>
      </w:r>
      <w:r w:rsidR="004A6C5B">
        <w:rPr>
          <w:sz w:val="28"/>
          <w:szCs w:val="28"/>
          <w:lang w:eastAsia="zh-CN"/>
        </w:rPr>
        <w:t>96,9%), диаскинтестом 99,4% (</w:t>
      </w:r>
      <w:r w:rsidRPr="001C0413">
        <w:rPr>
          <w:sz w:val="28"/>
          <w:szCs w:val="28"/>
          <w:lang w:eastAsia="zh-CN"/>
        </w:rPr>
        <w:t>2022 год – 99,5%).</w:t>
      </w:r>
    </w:p>
    <w:p w14:paraId="70FE39D6" w14:textId="77777777" w:rsidR="008B18CB" w:rsidRDefault="008B18CB" w:rsidP="00D3050C">
      <w:pPr>
        <w:ind w:left="709" w:right="62"/>
        <w:jc w:val="center"/>
        <w:rPr>
          <w:rFonts w:ascii="Monotype Corsiva" w:hAnsi="Monotype Corsiva"/>
          <w:b/>
          <w:i/>
          <w:sz w:val="32"/>
          <w:szCs w:val="32"/>
        </w:rPr>
      </w:pPr>
    </w:p>
    <w:p w14:paraId="63FDBC74" w14:textId="77777777" w:rsidR="00AA7586" w:rsidRPr="00483D0D" w:rsidRDefault="00C4493A" w:rsidP="00D3050C">
      <w:pPr>
        <w:ind w:left="709" w:right="62"/>
        <w:jc w:val="center"/>
        <w:rPr>
          <w:rFonts w:ascii="Monotype Corsiva" w:hAnsi="Monotype Corsiva"/>
          <w:b/>
          <w:i/>
          <w:sz w:val="32"/>
          <w:szCs w:val="32"/>
        </w:rPr>
      </w:pPr>
      <w:r w:rsidRPr="00483D0D">
        <w:rPr>
          <w:rFonts w:ascii="Monotype Corsiva" w:hAnsi="Monotype Corsiva"/>
          <w:b/>
          <w:i/>
          <w:sz w:val="32"/>
          <w:szCs w:val="32"/>
        </w:rPr>
        <w:t>Им</w:t>
      </w:r>
      <w:r w:rsidR="00D3050C" w:rsidRPr="00483D0D">
        <w:rPr>
          <w:rFonts w:ascii="Monotype Corsiva" w:hAnsi="Monotype Corsiva"/>
          <w:b/>
          <w:i/>
          <w:sz w:val="32"/>
          <w:szCs w:val="32"/>
        </w:rPr>
        <w:t>мунопрофилактика</w:t>
      </w:r>
    </w:p>
    <w:p w14:paraId="183395C5" w14:textId="77777777" w:rsidR="0027729E" w:rsidRPr="0027729E" w:rsidRDefault="0027729E" w:rsidP="0027729E">
      <w:pPr>
        <w:ind w:firstLine="709"/>
        <w:jc w:val="both"/>
        <w:rPr>
          <w:sz w:val="28"/>
          <w:szCs w:val="28"/>
        </w:rPr>
      </w:pPr>
      <w:r w:rsidRPr="0027729E">
        <w:rPr>
          <w:rFonts w:eastAsia="Calibri"/>
          <w:sz w:val="28"/>
          <w:szCs w:val="28"/>
        </w:rPr>
        <w:t>За 2023</w:t>
      </w:r>
      <w:r w:rsidR="00870A0D" w:rsidRPr="0027729E">
        <w:rPr>
          <w:rFonts w:eastAsia="Calibri"/>
          <w:sz w:val="28"/>
          <w:szCs w:val="28"/>
        </w:rPr>
        <w:t xml:space="preserve"> год </w:t>
      </w:r>
      <w:r w:rsidRPr="0027729E">
        <w:rPr>
          <w:sz w:val="28"/>
          <w:szCs w:val="28"/>
        </w:rPr>
        <w:t>выполнены показатели охвата в соответствии с Национальным календарем по первичному вакцинальному комплексу по детскому населению по БЦЖ-1, ВГВ-1, ВГВ-2,3,4, АКДС-1,2,3,4, полио-1,2,3 в соответствии с рекомендациями ВОЗ (97%). Не выполнены показатели охвата по КПК-1 (95,6%) и КПК-2 (88,7%) из-за отсутствия вакцины с апреля по июнь, с сентября по ноябрь. Охват АДС-М по взрослым составил 95,6% при рекомендуемом 95%.</w:t>
      </w:r>
    </w:p>
    <w:p w14:paraId="0E056210" w14:textId="77777777" w:rsidR="0027729E" w:rsidRDefault="0027729E" w:rsidP="00E61FDD">
      <w:pPr>
        <w:ind w:right="62"/>
        <w:jc w:val="center"/>
        <w:rPr>
          <w:rFonts w:eastAsia="Calibri"/>
          <w:sz w:val="28"/>
          <w:szCs w:val="28"/>
        </w:rPr>
      </w:pPr>
    </w:p>
    <w:p w14:paraId="7F8FBBD4" w14:textId="77777777" w:rsidR="007134EA" w:rsidRPr="00483D0D" w:rsidRDefault="009E0895" w:rsidP="00E61FDD">
      <w:pPr>
        <w:ind w:right="62"/>
        <w:jc w:val="center"/>
        <w:rPr>
          <w:rFonts w:ascii="Monotype Corsiva" w:hAnsi="Monotype Corsiva"/>
          <w:b/>
          <w:i/>
          <w:sz w:val="32"/>
          <w:szCs w:val="32"/>
        </w:rPr>
      </w:pPr>
      <w:r w:rsidRPr="00483D0D">
        <w:rPr>
          <w:rFonts w:ascii="Monotype Corsiva" w:hAnsi="Monotype Corsiva"/>
          <w:b/>
          <w:i/>
          <w:sz w:val="32"/>
          <w:szCs w:val="32"/>
        </w:rPr>
        <w:t>Острый вялый паралич (</w:t>
      </w:r>
      <w:r w:rsidR="00AA7586" w:rsidRPr="00483D0D">
        <w:rPr>
          <w:rFonts w:ascii="Monotype Corsiva" w:hAnsi="Monotype Corsiva"/>
          <w:b/>
          <w:i/>
          <w:sz w:val="32"/>
          <w:szCs w:val="32"/>
        </w:rPr>
        <w:t>ОВП</w:t>
      </w:r>
      <w:r w:rsidRPr="00483D0D">
        <w:rPr>
          <w:rFonts w:ascii="Monotype Corsiva" w:hAnsi="Monotype Corsiva"/>
          <w:b/>
          <w:i/>
          <w:sz w:val="32"/>
          <w:szCs w:val="32"/>
        </w:rPr>
        <w:t>)</w:t>
      </w:r>
    </w:p>
    <w:p w14:paraId="4825A0D0" w14:textId="77777777" w:rsidR="007660AD" w:rsidRPr="007660AD" w:rsidRDefault="007660AD" w:rsidP="007660AD">
      <w:pPr>
        <w:ind w:right="61" w:firstLine="708"/>
        <w:jc w:val="both"/>
        <w:rPr>
          <w:rFonts w:eastAsia="Calibri"/>
          <w:sz w:val="28"/>
          <w:szCs w:val="28"/>
        </w:rPr>
      </w:pPr>
      <w:r w:rsidRPr="007660AD">
        <w:rPr>
          <w:rFonts w:eastAsia="Calibri"/>
          <w:sz w:val="28"/>
          <w:szCs w:val="28"/>
        </w:rPr>
        <w:t>В 2023 году среди детей до 1</w:t>
      </w:r>
      <w:r w:rsidR="008B18CB">
        <w:rPr>
          <w:rFonts w:eastAsia="Calibri"/>
          <w:sz w:val="28"/>
          <w:szCs w:val="28"/>
        </w:rPr>
        <w:t>5 лет зарегистрировано 2 случая острого вялого паралича</w:t>
      </w:r>
      <w:r w:rsidRPr="007660AD">
        <w:rPr>
          <w:rFonts w:eastAsia="Calibri"/>
          <w:sz w:val="28"/>
          <w:szCs w:val="28"/>
        </w:rPr>
        <w:t xml:space="preserve"> (0,6 на 100 тыс. населения), в 2022 году – 3</w:t>
      </w:r>
      <w:r>
        <w:rPr>
          <w:rFonts w:eastAsia="Calibri"/>
          <w:sz w:val="28"/>
          <w:szCs w:val="28"/>
        </w:rPr>
        <w:t xml:space="preserve"> случая (</w:t>
      </w:r>
      <w:r w:rsidRPr="007660AD">
        <w:rPr>
          <w:rFonts w:eastAsia="Calibri"/>
          <w:sz w:val="28"/>
          <w:szCs w:val="28"/>
        </w:rPr>
        <w:t>0,9 на 100 тыс. населения</w:t>
      </w:r>
      <w:r>
        <w:rPr>
          <w:rFonts w:eastAsia="Calibri"/>
          <w:sz w:val="28"/>
          <w:szCs w:val="28"/>
        </w:rPr>
        <w:t>)</w:t>
      </w:r>
      <w:r w:rsidRPr="007660AD">
        <w:rPr>
          <w:rFonts w:eastAsia="Calibri"/>
          <w:sz w:val="28"/>
          <w:szCs w:val="28"/>
        </w:rPr>
        <w:t>.</w:t>
      </w:r>
    </w:p>
    <w:p w14:paraId="66971B82" w14:textId="77777777" w:rsidR="00706707" w:rsidRPr="00F048E6" w:rsidRDefault="00706707" w:rsidP="00881A54">
      <w:pPr>
        <w:ind w:right="61" w:firstLine="708"/>
        <w:jc w:val="both"/>
      </w:pPr>
    </w:p>
    <w:p w14:paraId="4E074329" w14:textId="77777777" w:rsidR="00AA7586" w:rsidRPr="00483D0D" w:rsidRDefault="00E61FDD" w:rsidP="00E61FDD">
      <w:pPr>
        <w:ind w:right="62"/>
        <w:jc w:val="center"/>
        <w:rPr>
          <w:rFonts w:ascii="Monotype Corsiva" w:hAnsi="Monotype Corsiva"/>
          <w:b/>
          <w:i/>
          <w:sz w:val="32"/>
          <w:szCs w:val="32"/>
        </w:rPr>
      </w:pPr>
      <w:r w:rsidRPr="00483D0D">
        <w:rPr>
          <w:rFonts w:ascii="Monotype Corsiva" w:hAnsi="Monotype Corsiva"/>
          <w:b/>
          <w:i/>
          <w:sz w:val="32"/>
          <w:szCs w:val="32"/>
        </w:rPr>
        <w:t>Зоонозные инфекции и бешенство</w:t>
      </w:r>
    </w:p>
    <w:p w14:paraId="07A85C2E" w14:textId="4A8181FC" w:rsidR="00D61366" w:rsidRPr="00D61366" w:rsidRDefault="00466C17" w:rsidP="00D61366">
      <w:pPr>
        <w:tabs>
          <w:tab w:val="left" w:pos="600"/>
        </w:tabs>
        <w:ind w:firstLine="709"/>
        <w:jc w:val="both"/>
        <w:rPr>
          <w:rFonts w:eastAsia="Calibri"/>
          <w:sz w:val="28"/>
          <w:szCs w:val="28"/>
        </w:rPr>
      </w:pPr>
      <w:r>
        <w:rPr>
          <w:rFonts w:eastAsia="Calibri"/>
          <w:sz w:val="28"/>
          <w:szCs w:val="28"/>
        </w:rPr>
        <w:t>Случаи бешенства среди людей г.</w:t>
      </w:r>
      <w:r w:rsidR="00325513">
        <w:rPr>
          <w:rFonts w:eastAsia="Calibri"/>
          <w:sz w:val="28"/>
          <w:szCs w:val="28"/>
        </w:rPr>
        <w:t xml:space="preserve"> </w:t>
      </w:r>
      <w:r w:rsidR="00D61366" w:rsidRPr="00D61366">
        <w:rPr>
          <w:rFonts w:eastAsia="Calibri"/>
          <w:sz w:val="28"/>
          <w:szCs w:val="28"/>
        </w:rPr>
        <w:t>Бреста в 2023 году не регистрировались, к</w:t>
      </w:r>
      <w:r>
        <w:rPr>
          <w:rFonts w:eastAsia="Calibri"/>
          <w:sz w:val="28"/>
          <w:szCs w:val="28"/>
        </w:rPr>
        <w:t xml:space="preserve">ак и в 2022 году. За 2023 год </w:t>
      </w:r>
      <w:r w:rsidR="00D61366" w:rsidRPr="00D61366">
        <w:rPr>
          <w:rFonts w:eastAsia="Calibri"/>
          <w:sz w:val="28"/>
          <w:szCs w:val="28"/>
        </w:rPr>
        <w:t>зарегистрирован 1 лабораторно подтвержденный слу</w:t>
      </w:r>
      <w:r w:rsidR="00E02177">
        <w:rPr>
          <w:rFonts w:eastAsia="Calibri"/>
          <w:sz w:val="28"/>
          <w:szCs w:val="28"/>
        </w:rPr>
        <w:t xml:space="preserve">чай бешенства у домашней собаки </w:t>
      </w:r>
      <w:r w:rsidR="00325513">
        <w:rPr>
          <w:rFonts w:eastAsia="Calibri"/>
          <w:sz w:val="28"/>
          <w:szCs w:val="28"/>
        </w:rPr>
        <w:t xml:space="preserve">                      </w:t>
      </w:r>
      <w:r w:rsidR="00E02177">
        <w:rPr>
          <w:rFonts w:eastAsia="Calibri"/>
          <w:sz w:val="28"/>
          <w:szCs w:val="28"/>
        </w:rPr>
        <w:t>(г.</w:t>
      </w:r>
      <w:r w:rsidR="00325513">
        <w:rPr>
          <w:rFonts w:eastAsia="Calibri"/>
          <w:sz w:val="28"/>
          <w:szCs w:val="28"/>
        </w:rPr>
        <w:t xml:space="preserve"> </w:t>
      </w:r>
      <w:r>
        <w:rPr>
          <w:rFonts w:eastAsia="Calibri"/>
          <w:sz w:val="28"/>
          <w:szCs w:val="28"/>
        </w:rPr>
        <w:t>Брест)</w:t>
      </w:r>
      <w:r w:rsidR="00D61366" w:rsidRPr="00D61366">
        <w:rPr>
          <w:rFonts w:eastAsia="Calibri"/>
          <w:sz w:val="28"/>
          <w:szCs w:val="28"/>
        </w:rPr>
        <w:t>, контактных 4 человека. В 2022 году зарегистрирован 1 лабораторно подтвержденный случай бешенства у летучей мыши.</w:t>
      </w:r>
    </w:p>
    <w:p w14:paraId="60E513D8" w14:textId="77777777" w:rsidR="00D61366" w:rsidRPr="00D61366" w:rsidRDefault="00E02177" w:rsidP="00D61366">
      <w:pPr>
        <w:tabs>
          <w:tab w:val="left" w:pos="600"/>
        </w:tabs>
        <w:ind w:firstLine="709"/>
        <w:jc w:val="both"/>
        <w:rPr>
          <w:rFonts w:eastAsia="Calibri"/>
          <w:sz w:val="28"/>
          <w:szCs w:val="28"/>
        </w:rPr>
      </w:pPr>
      <w:r>
        <w:rPr>
          <w:rFonts w:eastAsia="Calibri"/>
          <w:sz w:val="28"/>
          <w:szCs w:val="28"/>
        </w:rPr>
        <w:t>З</w:t>
      </w:r>
      <w:r w:rsidR="00D61366" w:rsidRPr="00D61366">
        <w:rPr>
          <w:rFonts w:eastAsia="Calibri"/>
          <w:sz w:val="28"/>
          <w:szCs w:val="28"/>
        </w:rPr>
        <w:t xml:space="preserve">а оказанием </w:t>
      </w:r>
      <w:r w:rsidR="00466C17">
        <w:rPr>
          <w:rFonts w:eastAsia="Calibri"/>
          <w:sz w:val="28"/>
          <w:szCs w:val="28"/>
        </w:rPr>
        <w:t xml:space="preserve">антирабической помощью (далее АРП) </w:t>
      </w:r>
      <w:r w:rsidR="00D61366" w:rsidRPr="00D61366">
        <w:rPr>
          <w:rFonts w:eastAsia="Calibri"/>
          <w:sz w:val="28"/>
          <w:szCs w:val="28"/>
        </w:rPr>
        <w:t xml:space="preserve">обратилось 545 человек, пострадавших от животных (171,4 на 100 тыс. населения) против 430 человек за 2022 год (126,9 на 100 тыс. населения) – показатель обращаемости увеличился в 1,35 раза. </w:t>
      </w:r>
    </w:p>
    <w:p w14:paraId="4F373C14" w14:textId="77777777" w:rsidR="00D61366" w:rsidRPr="00D61366" w:rsidRDefault="00D61366" w:rsidP="00D61366">
      <w:pPr>
        <w:tabs>
          <w:tab w:val="left" w:pos="600"/>
        </w:tabs>
        <w:ind w:firstLine="709"/>
        <w:jc w:val="both"/>
        <w:rPr>
          <w:rFonts w:eastAsia="Calibri"/>
          <w:sz w:val="28"/>
          <w:szCs w:val="28"/>
        </w:rPr>
      </w:pPr>
      <w:r w:rsidRPr="00D61366">
        <w:rPr>
          <w:rFonts w:eastAsia="Calibri"/>
          <w:sz w:val="28"/>
          <w:szCs w:val="28"/>
        </w:rPr>
        <w:lastRenderedPageBreak/>
        <w:t>Из числа обратившихся за 2023 год 117 детей в возра</w:t>
      </w:r>
      <w:r w:rsidR="00147A78">
        <w:rPr>
          <w:rFonts w:eastAsia="Calibri"/>
          <w:sz w:val="28"/>
          <w:szCs w:val="28"/>
        </w:rPr>
        <w:t xml:space="preserve">сте до 14 лет (36,8%), </w:t>
      </w:r>
      <w:r w:rsidR="00466C17">
        <w:rPr>
          <w:rFonts w:eastAsia="Calibri"/>
          <w:sz w:val="28"/>
          <w:szCs w:val="28"/>
        </w:rPr>
        <w:t>за 2022</w:t>
      </w:r>
      <w:r w:rsidRPr="00D61366">
        <w:rPr>
          <w:rFonts w:eastAsia="Calibri"/>
          <w:sz w:val="28"/>
          <w:szCs w:val="28"/>
        </w:rPr>
        <w:t xml:space="preserve"> год об</w:t>
      </w:r>
      <w:r w:rsidR="00466C17">
        <w:rPr>
          <w:rFonts w:eastAsia="Calibri"/>
          <w:sz w:val="28"/>
          <w:szCs w:val="28"/>
        </w:rPr>
        <w:t>ратилось 92 детей (21,4%),</w:t>
      </w:r>
      <w:r w:rsidR="00147A78">
        <w:rPr>
          <w:rFonts w:eastAsia="Calibri"/>
          <w:sz w:val="28"/>
          <w:szCs w:val="28"/>
        </w:rPr>
        <w:t xml:space="preserve"> </w:t>
      </w:r>
      <w:r w:rsidR="00466C17">
        <w:rPr>
          <w:rFonts w:eastAsia="Calibri"/>
          <w:sz w:val="28"/>
          <w:szCs w:val="28"/>
        </w:rPr>
        <w:t xml:space="preserve">т.е. </w:t>
      </w:r>
      <w:r w:rsidRPr="00D61366">
        <w:rPr>
          <w:rFonts w:eastAsia="Calibri"/>
          <w:sz w:val="28"/>
          <w:szCs w:val="28"/>
        </w:rPr>
        <w:t>удельный вес детей увеличился в 1,72 раза.</w:t>
      </w:r>
    </w:p>
    <w:p w14:paraId="1508B9B6" w14:textId="39F88C95" w:rsidR="00D61366" w:rsidRPr="00D61366" w:rsidRDefault="00D61366" w:rsidP="00D61366">
      <w:pPr>
        <w:tabs>
          <w:tab w:val="left" w:pos="600"/>
        </w:tabs>
        <w:ind w:firstLine="709"/>
        <w:jc w:val="both"/>
        <w:rPr>
          <w:rFonts w:eastAsia="Calibri"/>
          <w:sz w:val="28"/>
          <w:szCs w:val="28"/>
        </w:rPr>
      </w:pPr>
      <w:r w:rsidRPr="00D61366">
        <w:rPr>
          <w:rFonts w:eastAsia="Calibri"/>
          <w:sz w:val="28"/>
          <w:szCs w:val="28"/>
        </w:rPr>
        <w:t xml:space="preserve">От известных животных пострадало 285 чел. (52,2% от всего числа обратившихся), </w:t>
      </w:r>
      <w:r w:rsidR="00466C17">
        <w:rPr>
          <w:rFonts w:eastAsia="Calibri"/>
          <w:sz w:val="28"/>
          <w:szCs w:val="28"/>
        </w:rPr>
        <w:t>о</w:t>
      </w:r>
      <w:r w:rsidRPr="00D61366">
        <w:rPr>
          <w:rFonts w:eastAsia="Calibri"/>
          <w:sz w:val="28"/>
          <w:szCs w:val="28"/>
        </w:rPr>
        <w:t xml:space="preserve">т неизвестных животных </w:t>
      </w:r>
      <w:r w:rsidR="00EB24FB" w:rsidRPr="00B34C34">
        <w:rPr>
          <w:sz w:val="28"/>
          <w:szCs w:val="28"/>
        </w:rPr>
        <w:t>–</w:t>
      </w:r>
      <w:r w:rsidRPr="00D61366">
        <w:rPr>
          <w:rFonts w:eastAsia="Calibri"/>
          <w:sz w:val="28"/>
          <w:szCs w:val="28"/>
        </w:rPr>
        <w:t xml:space="preserve"> 260 человек (</w:t>
      </w:r>
      <w:r w:rsidR="00466C17">
        <w:rPr>
          <w:rFonts w:eastAsia="Calibri"/>
          <w:sz w:val="28"/>
          <w:szCs w:val="28"/>
        </w:rPr>
        <w:t xml:space="preserve">47,6%) от всех пострадавших. </w:t>
      </w:r>
      <w:r w:rsidRPr="00D61366">
        <w:rPr>
          <w:rFonts w:eastAsia="Calibri"/>
          <w:sz w:val="28"/>
          <w:szCs w:val="28"/>
        </w:rPr>
        <w:t xml:space="preserve">За 2022 год от известных животных пострадало 50,5%, от неизвестных животных 49,5%. </w:t>
      </w:r>
    </w:p>
    <w:p w14:paraId="0AC94AEB" w14:textId="77777777" w:rsidR="00D61366" w:rsidRPr="00D61366" w:rsidRDefault="00D61366" w:rsidP="00D61366">
      <w:pPr>
        <w:tabs>
          <w:tab w:val="left" w:pos="600"/>
        </w:tabs>
        <w:ind w:firstLine="709"/>
        <w:jc w:val="both"/>
        <w:rPr>
          <w:rFonts w:eastAsia="Calibri"/>
          <w:sz w:val="28"/>
          <w:szCs w:val="28"/>
        </w:rPr>
      </w:pPr>
      <w:r w:rsidRPr="00D61366">
        <w:rPr>
          <w:rFonts w:eastAsia="Calibri"/>
          <w:sz w:val="28"/>
          <w:szCs w:val="28"/>
        </w:rPr>
        <w:t>Курс антирабических прививок за 2023 год назначен 544 пострадавшим (99,8% от числа обратившихся, 1 пострадавший не подлежал, т.к. 1-я категория укуса), за 2022 год – 430 (100% от числа обратившихся).</w:t>
      </w:r>
    </w:p>
    <w:p w14:paraId="674BDE01" w14:textId="77777777" w:rsidR="00D61366" w:rsidRPr="00D61366" w:rsidRDefault="00D61366" w:rsidP="00D61366">
      <w:pPr>
        <w:tabs>
          <w:tab w:val="left" w:pos="600"/>
        </w:tabs>
        <w:jc w:val="both"/>
        <w:rPr>
          <w:rFonts w:eastAsia="Calibri"/>
          <w:sz w:val="28"/>
          <w:szCs w:val="28"/>
        </w:rPr>
      </w:pPr>
      <w:r w:rsidRPr="00D61366">
        <w:rPr>
          <w:rFonts w:eastAsia="Calibri"/>
          <w:sz w:val="28"/>
          <w:szCs w:val="28"/>
        </w:rPr>
        <w:tab/>
        <w:t xml:space="preserve">За 2023 год антирабические прививки (по законченному курсу+ прервавшие) получили 488 пострадавших, в первые 3-е суток от покуса </w:t>
      </w:r>
      <w:bookmarkStart w:id="1" w:name="_Hlk139631550"/>
      <w:r w:rsidRPr="00D61366">
        <w:rPr>
          <w:rFonts w:eastAsia="Calibri"/>
          <w:sz w:val="28"/>
          <w:szCs w:val="28"/>
        </w:rPr>
        <w:t>–</w:t>
      </w:r>
      <w:bookmarkEnd w:id="1"/>
      <w:r w:rsidRPr="00D61366">
        <w:rPr>
          <w:rFonts w:eastAsia="Calibri"/>
          <w:sz w:val="28"/>
          <w:szCs w:val="28"/>
        </w:rPr>
        <w:t xml:space="preserve"> 476 (97,5%), за 2022 год – 453 пострадавших, все в первые 3-е суток от покуса.</w:t>
      </w:r>
    </w:p>
    <w:p w14:paraId="6490B4E3" w14:textId="77777777" w:rsidR="00D61366" w:rsidRPr="00D61366" w:rsidRDefault="00D61366" w:rsidP="00D61366">
      <w:pPr>
        <w:tabs>
          <w:tab w:val="left" w:pos="600"/>
        </w:tabs>
        <w:ind w:firstLine="709"/>
        <w:jc w:val="both"/>
        <w:rPr>
          <w:rFonts w:eastAsia="Calibri"/>
          <w:sz w:val="28"/>
          <w:szCs w:val="28"/>
        </w:rPr>
      </w:pPr>
      <w:r w:rsidRPr="00D61366">
        <w:rPr>
          <w:rFonts w:eastAsia="Calibri"/>
          <w:sz w:val="28"/>
          <w:szCs w:val="28"/>
        </w:rPr>
        <w:t>Безусловный курс антирабических прививок получили 210 пострадавших (38,6%), условный курс – 234 (43,0%); за 2022 год 48,8% и 36,2% соответственно. Самовольно прервавших курс вакцинации – 44, отказалось от вакцинации – 8 человек (за 2022 год самовольно прервавших курс вакцинации – 68, отказалось от вакцинации – 14).</w:t>
      </w:r>
    </w:p>
    <w:p w14:paraId="1E785138" w14:textId="77777777" w:rsidR="00D61366" w:rsidRPr="00D61366" w:rsidRDefault="00D61366" w:rsidP="00D61366">
      <w:pPr>
        <w:tabs>
          <w:tab w:val="left" w:pos="600"/>
        </w:tabs>
        <w:ind w:firstLine="709"/>
        <w:jc w:val="both"/>
        <w:rPr>
          <w:rFonts w:eastAsia="Calibri"/>
          <w:sz w:val="28"/>
          <w:szCs w:val="28"/>
        </w:rPr>
      </w:pPr>
      <w:r w:rsidRPr="00D61366">
        <w:rPr>
          <w:rFonts w:eastAsia="Calibri"/>
          <w:sz w:val="28"/>
          <w:szCs w:val="28"/>
        </w:rPr>
        <w:t>В условиях стационара начали курс АРП 242 пострадавших (44,4% от общего числа прививаемых из числа обратившихся, 90,5% от получивших АИГ).</w:t>
      </w:r>
    </w:p>
    <w:p w14:paraId="08D08247" w14:textId="14398E83" w:rsidR="00F326A3"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t xml:space="preserve">Случаи бешенства среди людей и среди животных </w:t>
      </w:r>
      <w:r w:rsidRPr="00F326A3">
        <w:rPr>
          <w:rFonts w:eastAsia="Calibri"/>
          <w:b/>
          <w:sz w:val="28"/>
          <w:szCs w:val="28"/>
          <w:lang w:eastAsia="en-US"/>
        </w:rPr>
        <w:t>в Брестском районе</w:t>
      </w:r>
      <w:r w:rsidRPr="00466C17">
        <w:rPr>
          <w:rFonts w:eastAsia="Calibri"/>
          <w:sz w:val="28"/>
          <w:szCs w:val="28"/>
          <w:lang w:eastAsia="en-US"/>
        </w:rPr>
        <w:t xml:space="preserve"> в 2023 году не регистрировались. В 2022 году зарегистрировано 2 случая бешенства среди лис в лесных массивах в Домачевском сельском Совете (д.</w:t>
      </w:r>
      <w:r w:rsidR="00EB24FB">
        <w:rPr>
          <w:rFonts w:eastAsia="Calibri"/>
          <w:sz w:val="28"/>
          <w:szCs w:val="28"/>
          <w:lang w:eastAsia="en-US"/>
        </w:rPr>
        <w:t xml:space="preserve"> </w:t>
      </w:r>
      <w:r w:rsidRPr="00466C17">
        <w:rPr>
          <w:rFonts w:eastAsia="Calibri"/>
          <w:sz w:val="28"/>
          <w:szCs w:val="28"/>
          <w:lang w:eastAsia="en-US"/>
        </w:rPr>
        <w:t>Черск и д.</w:t>
      </w:r>
      <w:r w:rsidR="00EB24FB">
        <w:rPr>
          <w:rFonts w:eastAsia="Calibri"/>
          <w:sz w:val="28"/>
          <w:szCs w:val="28"/>
          <w:lang w:eastAsia="en-US"/>
        </w:rPr>
        <w:t xml:space="preserve"> </w:t>
      </w:r>
      <w:r w:rsidRPr="00466C17">
        <w:rPr>
          <w:rFonts w:eastAsia="Calibri"/>
          <w:sz w:val="28"/>
          <w:szCs w:val="28"/>
          <w:lang w:eastAsia="en-US"/>
        </w:rPr>
        <w:t xml:space="preserve">Липинки), </w:t>
      </w:r>
      <w:r w:rsidR="00500609">
        <w:rPr>
          <w:rFonts w:eastAsia="Calibri"/>
          <w:sz w:val="28"/>
          <w:szCs w:val="28"/>
          <w:lang w:eastAsia="en-US"/>
        </w:rPr>
        <w:t>контактных нет.</w:t>
      </w:r>
      <w:r w:rsidRPr="00466C17">
        <w:rPr>
          <w:rFonts w:eastAsia="Calibri"/>
          <w:sz w:val="28"/>
          <w:szCs w:val="28"/>
          <w:lang w:eastAsia="en-US"/>
        </w:rPr>
        <w:t xml:space="preserve"> </w:t>
      </w:r>
    </w:p>
    <w:p w14:paraId="4222825C" w14:textId="77777777" w:rsidR="00466C17" w:rsidRPr="00466C17" w:rsidRDefault="00753F50" w:rsidP="00466C17">
      <w:pPr>
        <w:tabs>
          <w:tab w:val="left" w:pos="600"/>
        </w:tabs>
        <w:ind w:firstLine="709"/>
        <w:jc w:val="both"/>
        <w:rPr>
          <w:rFonts w:eastAsia="Calibri"/>
          <w:sz w:val="28"/>
          <w:szCs w:val="28"/>
          <w:lang w:eastAsia="en-US"/>
        </w:rPr>
      </w:pPr>
      <w:r>
        <w:rPr>
          <w:rFonts w:eastAsia="Calibri"/>
          <w:sz w:val="28"/>
          <w:szCs w:val="28"/>
          <w:lang w:eastAsia="en-US"/>
        </w:rPr>
        <w:t>З</w:t>
      </w:r>
      <w:r w:rsidR="00466C17" w:rsidRPr="00466C17">
        <w:rPr>
          <w:rFonts w:eastAsia="Calibri"/>
          <w:sz w:val="28"/>
          <w:szCs w:val="28"/>
          <w:lang w:eastAsia="en-US"/>
        </w:rPr>
        <w:t xml:space="preserve">а оказанием АРП в Брестском районе обратилось 66 человек (173,4 на 100 тыс. населения) против 49 человек за 2022 год (127,3 на 100 тыс. населения), т.е. показатель обращаемости населения увеличился в 1,36 раза. </w:t>
      </w:r>
    </w:p>
    <w:p w14:paraId="40EFCF79" w14:textId="1C612B59" w:rsidR="00466C17" w:rsidRPr="00466C17"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t>Из числа обратившихся за 2023 год 15 детей в возрасте до 14 лет (22,7% от числа обратившихся, за 2022 год –</w:t>
      </w:r>
      <w:r w:rsidR="003C55F2">
        <w:rPr>
          <w:rFonts w:eastAsia="Calibri"/>
          <w:sz w:val="28"/>
          <w:szCs w:val="28"/>
          <w:lang w:eastAsia="en-US"/>
        </w:rPr>
        <w:t xml:space="preserve"> </w:t>
      </w:r>
      <w:r w:rsidRPr="00466C17">
        <w:rPr>
          <w:rFonts w:eastAsia="Calibri"/>
          <w:sz w:val="28"/>
          <w:szCs w:val="28"/>
          <w:lang w:eastAsia="en-US"/>
        </w:rPr>
        <w:t>14 детей (28,6%), т.е. удельный вес обращаемости детей уменьшился в 1,3 раза.</w:t>
      </w:r>
    </w:p>
    <w:p w14:paraId="4AF73CCF" w14:textId="77777777" w:rsidR="00466C17" w:rsidRPr="00466C17"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t>Курс антирабических прививок за 2023 год назначен 66 пострадавшим (100% от числа обратившихся), за 2022 год – 49 (100% от числа обратившихся).</w:t>
      </w:r>
    </w:p>
    <w:p w14:paraId="09E4A19A" w14:textId="77777777" w:rsidR="00466C17" w:rsidRPr="00466C17"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t>За 2023 год антирабические прививки получили (по законченному курсу+ прервавшие) 57 пострадавших, в первые 3-е суток от покуса 56 человек (98,2%), за 2022 год прививки получило 49 пострадавших, все в первые 3-е суток (100%).</w:t>
      </w:r>
    </w:p>
    <w:p w14:paraId="2318409A" w14:textId="77777777" w:rsidR="00466C17" w:rsidRPr="00466C17"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t>Безусловный курс антирабических прививок получили 14 пострадавших (21,2% от всех), условный курс – 35 человек (53,0%), за 2022 год 33,9% и 51,8% соответственно. Самовольно прервавших курс вакцинации 8 человек, отказался от вакцинации 1 пострадавший, за 2022 год самовольно прервавших курс вакцинации 8 человек и отказалось от вакцинации 2 пострадавших.</w:t>
      </w:r>
    </w:p>
    <w:p w14:paraId="74731B80" w14:textId="77777777" w:rsidR="00466C17" w:rsidRPr="00466C17" w:rsidRDefault="00466C17" w:rsidP="00466C17">
      <w:pPr>
        <w:tabs>
          <w:tab w:val="left" w:pos="600"/>
        </w:tabs>
        <w:ind w:firstLine="709"/>
        <w:jc w:val="both"/>
        <w:rPr>
          <w:rFonts w:eastAsia="Calibri"/>
          <w:sz w:val="28"/>
          <w:szCs w:val="28"/>
          <w:lang w:eastAsia="en-US"/>
        </w:rPr>
      </w:pPr>
      <w:r w:rsidRPr="00466C17">
        <w:rPr>
          <w:rFonts w:eastAsia="Calibri"/>
          <w:sz w:val="28"/>
          <w:szCs w:val="28"/>
          <w:lang w:eastAsia="en-US"/>
        </w:rPr>
        <w:lastRenderedPageBreak/>
        <w:t>В условиях стационара начали курс АРП 22 пострадавших (33,8% от общего числа прививаемых из числа обратившихся, 90,9% от получивших АИГ).</w:t>
      </w:r>
    </w:p>
    <w:p w14:paraId="7EF2E93E" w14:textId="77777777" w:rsidR="001E12CA" w:rsidRPr="00262A65" w:rsidRDefault="001E12CA" w:rsidP="008A5FA8">
      <w:pPr>
        <w:tabs>
          <w:tab w:val="left" w:pos="600"/>
        </w:tabs>
        <w:ind w:firstLine="709"/>
        <w:jc w:val="both"/>
        <w:rPr>
          <w:rFonts w:eastAsia="Calibri"/>
          <w:sz w:val="20"/>
          <w:szCs w:val="20"/>
          <w:lang w:eastAsia="en-US"/>
        </w:rPr>
      </w:pPr>
    </w:p>
    <w:p w14:paraId="47EAF785" w14:textId="77777777" w:rsidR="00A36DF3" w:rsidRPr="00483D0D" w:rsidRDefault="00C4493A" w:rsidP="006B526F">
      <w:pPr>
        <w:ind w:right="62"/>
        <w:jc w:val="center"/>
        <w:rPr>
          <w:rFonts w:ascii="Monotype Corsiva" w:hAnsi="Monotype Corsiva"/>
          <w:b/>
          <w:i/>
          <w:sz w:val="32"/>
          <w:szCs w:val="32"/>
        </w:rPr>
      </w:pPr>
      <w:r w:rsidRPr="00483D0D">
        <w:rPr>
          <w:rFonts w:ascii="Monotype Corsiva" w:hAnsi="Monotype Corsiva"/>
          <w:b/>
          <w:i/>
          <w:sz w:val="32"/>
          <w:szCs w:val="32"/>
        </w:rPr>
        <w:t>Паренте</w:t>
      </w:r>
      <w:r w:rsidR="006B526F" w:rsidRPr="00483D0D">
        <w:rPr>
          <w:rFonts w:ascii="Monotype Corsiva" w:hAnsi="Monotype Corsiva"/>
          <w:b/>
          <w:i/>
          <w:sz w:val="32"/>
          <w:szCs w:val="32"/>
        </w:rPr>
        <w:t>ральные вирусные гепатиты</w:t>
      </w:r>
      <w:r w:rsidR="00A1566A" w:rsidRPr="00483D0D">
        <w:rPr>
          <w:rFonts w:ascii="Monotype Corsiva" w:hAnsi="Monotype Corsiva"/>
          <w:b/>
          <w:i/>
          <w:sz w:val="32"/>
          <w:szCs w:val="32"/>
        </w:rPr>
        <w:t xml:space="preserve"> (ПВГ)</w:t>
      </w:r>
      <w:r w:rsidR="006B526F" w:rsidRPr="00483D0D">
        <w:rPr>
          <w:rFonts w:ascii="Monotype Corsiva" w:hAnsi="Monotype Corsiva"/>
          <w:b/>
          <w:i/>
          <w:sz w:val="32"/>
          <w:szCs w:val="32"/>
        </w:rPr>
        <w:t xml:space="preserve"> и ВИЧ</w:t>
      </w:r>
    </w:p>
    <w:p w14:paraId="1C2676DF" w14:textId="1E4A8A95" w:rsidR="00C068FC" w:rsidRDefault="00C14876" w:rsidP="00A5736B">
      <w:pPr>
        <w:ind w:firstLine="720"/>
        <w:jc w:val="both"/>
        <w:rPr>
          <w:sz w:val="28"/>
          <w:szCs w:val="28"/>
        </w:rPr>
      </w:pPr>
      <w:r>
        <w:rPr>
          <w:rFonts w:eastAsia="Calibri"/>
          <w:sz w:val="28"/>
          <w:szCs w:val="28"/>
        </w:rPr>
        <w:t>За 2023 год</w:t>
      </w:r>
      <w:r w:rsidR="00AE0D18" w:rsidRPr="00AE0D18">
        <w:rPr>
          <w:rFonts w:eastAsia="Calibri"/>
          <w:sz w:val="28"/>
          <w:szCs w:val="28"/>
        </w:rPr>
        <w:t xml:space="preserve"> в г.</w:t>
      </w:r>
      <w:r w:rsidR="00AE0D18">
        <w:rPr>
          <w:rFonts w:eastAsia="Calibri"/>
          <w:sz w:val="28"/>
          <w:szCs w:val="28"/>
        </w:rPr>
        <w:t xml:space="preserve"> </w:t>
      </w:r>
      <w:r w:rsidR="00AE0D18" w:rsidRPr="00AE0D18">
        <w:rPr>
          <w:rFonts w:eastAsia="Calibri"/>
          <w:sz w:val="28"/>
          <w:szCs w:val="28"/>
        </w:rPr>
        <w:t>Бресте зарегистрировано</w:t>
      </w:r>
      <w:r>
        <w:rPr>
          <w:rFonts w:eastAsia="Calibri"/>
          <w:sz w:val="28"/>
          <w:szCs w:val="28"/>
        </w:rPr>
        <w:t xml:space="preserve"> 2</w:t>
      </w:r>
      <w:r w:rsidR="00AE0D18" w:rsidRPr="00AE0D18">
        <w:rPr>
          <w:rFonts w:eastAsia="Calibri"/>
          <w:sz w:val="28"/>
          <w:szCs w:val="28"/>
        </w:rPr>
        <w:t xml:space="preserve"> случая острого вирусного гепатита В</w:t>
      </w:r>
      <w:r w:rsidR="00AE0D18">
        <w:rPr>
          <w:rFonts w:eastAsia="Calibri"/>
          <w:sz w:val="28"/>
          <w:szCs w:val="28"/>
        </w:rPr>
        <w:t xml:space="preserve"> </w:t>
      </w:r>
      <w:r w:rsidR="00AE0D18" w:rsidRPr="00AE0D18">
        <w:rPr>
          <w:rFonts w:eastAsia="Calibri"/>
          <w:sz w:val="28"/>
          <w:szCs w:val="28"/>
        </w:rPr>
        <w:t xml:space="preserve">(далее </w:t>
      </w:r>
      <w:r w:rsidR="00F52B3A" w:rsidRPr="00B34C34">
        <w:rPr>
          <w:sz w:val="28"/>
          <w:szCs w:val="28"/>
        </w:rPr>
        <w:t>–</w:t>
      </w:r>
      <w:r w:rsidR="00354E63">
        <w:rPr>
          <w:rFonts w:eastAsia="Calibri"/>
          <w:sz w:val="28"/>
          <w:szCs w:val="28"/>
        </w:rPr>
        <w:t xml:space="preserve"> </w:t>
      </w:r>
      <w:r w:rsidR="00AE0D18" w:rsidRPr="00AE0D18">
        <w:rPr>
          <w:rFonts w:eastAsia="Calibri"/>
          <w:sz w:val="28"/>
          <w:szCs w:val="28"/>
        </w:rPr>
        <w:t xml:space="preserve">ОВГВ), </w:t>
      </w:r>
      <w:r>
        <w:rPr>
          <w:rFonts w:eastAsia="Calibri"/>
          <w:sz w:val="28"/>
          <w:szCs w:val="28"/>
        </w:rPr>
        <w:t>4</w:t>
      </w:r>
      <w:r w:rsidR="00AE0D18" w:rsidRPr="00AE0D18">
        <w:rPr>
          <w:rFonts w:eastAsia="Calibri"/>
          <w:sz w:val="28"/>
          <w:szCs w:val="28"/>
        </w:rPr>
        <w:t xml:space="preserve"> случая острого вир</w:t>
      </w:r>
      <w:r w:rsidR="00AE0D18">
        <w:rPr>
          <w:rFonts w:eastAsia="Calibri"/>
          <w:sz w:val="28"/>
          <w:szCs w:val="28"/>
        </w:rPr>
        <w:t xml:space="preserve">усного гепатита С </w:t>
      </w:r>
      <w:r w:rsidR="00AE0D18">
        <w:rPr>
          <w:sz w:val="28"/>
          <w:szCs w:val="28"/>
        </w:rPr>
        <w:t xml:space="preserve">(далее </w:t>
      </w:r>
      <w:r w:rsidR="00F52B3A" w:rsidRPr="00B34C34">
        <w:rPr>
          <w:sz w:val="28"/>
          <w:szCs w:val="28"/>
        </w:rPr>
        <w:t>–</w:t>
      </w:r>
      <w:r w:rsidR="00354E63">
        <w:rPr>
          <w:sz w:val="28"/>
          <w:szCs w:val="28"/>
        </w:rPr>
        <w:t xml:space="preserve"> </w:t>
      </w:r>
      <w:r w:rsidR="00AE0D18">
        <w:rPr>
          <w:sz w:val="28"/>
          <w:szCs w:val="28"/>
        </w:rPr>
        <w:t>ОВГС),</w:t>
      </w:r>
      <w:r w:rsidR="00AE0D18">
        <w:rPr>
          <w:rFonts w:eastAsia="Calibri"/>
          <w:sz w:val="28"/>
          <w:szCs w:val="28"/>
        </w:rPr>
        <w:t xml:space="preserve"> </w:t>
      </w:r>
      <w:r w:rsidR="007F3575">
        <w:rPr>
          <w:rFonts w:eastAsia="Calibri"/>
          <w:sz w:val="28"/>
          <w:szCs w:val="28"/>
        </w:rPr>
        <w:t xml:space="preserve">в </w:t>
      </w:r>
      <w:r w:rsidR="00AE0D18">
        <w:rPr>
          <w:rFonts w:eastAsia="Calibri"/>
          <w:sz w:val="28"/>
          <w:szCs w:val="28"/>
        </w:rPr>
        <w:t>202</w:t>
      </w:r>
      <w:r>
        <w:rPr>
          <w:rFonts w:eastAsia="Calibri"/>
          <w:sz w:val="28"/>
          <w:szCs w:val="28"/>
        </w:rPr>
        <w:t>2</w:t>
      </w:r>
      <w:r w:rsidR="00AE0D18">
        <w:rPr>
          <w:rFonts w:eastAsia="Calibri"/>
          <w:sz w:val="28"/>
          <w:szCs w:val="28"/>
        </w:rPr>
        <w:t xml:space="preserve"> год</w:t>
      </w:r>
      <w:r w:rsidR="007F3575">
        <w:rPr>
          <w:rFonts w:eastAsia="Calibri"/>
          <w:sz w:val="28"/>
          <w:szCs w:val="28"/>
        </w:rPr>
        <w:t xml:space="preserve">у </w:t>
      </w:r>
      <w:r w:rsidR="00F52B3A" w:rsidRPr="00B34C34">
        <w:rPr>
          <w:sz w:val="28"/>
          <w:szCs w:val="28"/>
        </w:rPr>
        <w:t>–</w:t>
      </w:r>
      <w:r w:rsidR="00AE0D18">
        <w:rPr>
          <w:rFonts w:eastAsia="Calibri"/>
          <w:sz w:val="28"/>
          <w:szCs w:val="28"/>
        </w:rPr>
        <w:t xml:space="preserve"> </w:t>
      </w:r>
      <w:r w:rsidR="00AE0D18" w:rsidRPr="00AE0D18">
        <w:rPr>
          <w:rFonts w:eastAsia="Calibri"/>
          <w:sz w:val="28"/>
          <w:szCs w:val="28"/>
        </w:rPr>
        <w:t xml:space="preserve">3 случая </w:t>
      </w:r>
      <w:r w:rsidR="00AE0D18">
        <w:rPr>
          <w:sz w:val="28"/>
          <w:szCs w:val="28"/>
        </w:rPr>
        <w:t>ОВГВ</w:t>
      </w:r>
      <w:r w:rsidR="00AE0D18" w:rsidRPr="00AE0D18">
        <w:rPr>
          <w:rFonts w:eastAsia="Calibri"/>
          <w:sz w:val="28"/>
          <w:szCs w:val="28"/>
        </w:rPr>
        <w:t xml:space="preserve">, </w:t>
      </w:r>
      <w:r>
        <w:rPr>
          <w:rFonts w:eastAsia="Calibri"/>
          <w:sz w:val="28"/>
          <w:szCs w:val="28"/>
        </w:rPr>
        <w:t>3</w:t>
      </w:r>
      <w:r w:rsidR="00AE0D18" w:rsidRPr="00AE0D18">
        <w:rPr>
          <w:rFonts w:eastAsia="Calibri"/>
          <w:sz w:val="28"/>
          <w:szCs w:val="28"/>
        </w:rPr>
        <w:t xml:space="preserve"> случа</w:t>
      </w:r>
      <w:r>
        <w:rPr>
          <w:rFonts w:eastAsia="Calibri"/>
          <w:sz w:val="28"/>
          <w:szCs w:val="28"/>
        </w:rPr>
        <w:t>я</w:t>
      </w:r>
      <w:r w:rsidR="00AE0D18" w:rsidRPr="00AE0D18">
        <w:rPr>
          <w:rFonts w:eastAsia="Calibri"/>
          <w:sz w:val="28"/>
          <w:szCs w:val="28"/>
        </w:rPr>
        <w:t xml:space="preserve"> </w:t>
      </w:r>
      <w:r w:rsidR="00F62BFA">
        <w:rPr>
          <w:rFonts w:eastAsia="Calibri"/>
          <w:sz w:val="28"/>
          <w:szCs w:val="28"/>
        </w:rPr>
        <w:t xml:space="preserve">острого вирусного гепатита С (далее </w:t>
      </w:r>
      <w:r w:rsidR="00AE0D18">
        <w:rPr>
          <w:sz w:val="28"/>
          <w:szCs w:val="28"/>
        </w:rPr>
        <w:t>ОВГ</w:t>
      </w:r>
      <w:r w:rsidR="00AE0D18" w:rsidRPr="00BA11FC">
        <w:rPr>
          <w:sz w:val="28"/>
          <w:szCs w:val="28"/>
        </w:rPr>
        <w:t>С</w:t>
      </w:r>
      <w:r w:rsidR="00F62BFA">
        <w:rPr>
          <w:sz w:val="28"/>
          <w:szCs w:val="28"/>
        </w:rPr>
        <w:t>)</w:t>
      </w:r>
      <w:r w:rsidR="00AE0D18" w:rsidRPr="00AE0D18">
        <w:rPr>
          <w:rFonts w:eastAsia="Calibri"/>
          <w:sz w:val="28"/>
          <w:szCs w:val="28"/>
        </w:rPr>
        <w:t xml:space="preserve">. </w:t>
      </w:r>
      <w:r w:rsidR="007F3575">
        <w:rPr>
          <w:sz w:val="28"/>
          <w:szCs w:val="28"/>
        </w:rPr>
        <w:t>П</w:t>
      </w:r>
      <w:r w:rsidR="00AE0D18" w:rsidRPr="00BA11FC">
        <w:rPr>
          <w:sz w:val="28"/>
          <w:szCs w:val="28"/>
        </w:rPr>
        <w:t xml:space="preserve">оказатель заболеваемости </w:t>
      </w:r>
      <w:r w:rsidR="00C64865">
        <w:rPr>
          <w:sz w:val="28"/>
          <w:szCs w:val="28"/>
        </w:rPr>
        <w:t>в</w:t>
      </w:r>
      <w:r>
        <w:rPr>
          <w:sz w:val="28"/>
          <w:szCs w:val="28"/>
        </w:rPr>
        <w:t xml:space="preserve"> 2023</w:t>
      </w:r>
      <w:r w:rsidR="007F3575">
        <w:rPr>
          <w:sz w:val="28"/>
          <w:szCs w:val="28"/>
        </w:rPr>
        <w:t xml:space="preserve"> году </w:t>
      </w:r>
      <w:r w:rsidR="00AE0D18">
        <w:rPr>
          <w:sz w:val="28"/>
          <w:szCs w:val="28"/>
        </w:rPr>
        <w:t>ОВГВ</w:t>
      </w:r>
      <w:r w:rsidR="00AE0D18" w:rsidRPr="00BA11FC">
        <w:rPr>
          <w:sz w:val="28"/>
          <w:szCs w:val="28"/>
        </w:rPr>
        <w:t xml:space="preserve"> составил 0,</w:t>
      </w:r>
      <w:r>
        <w:rPr>
          <w:sz w:val="28"/>
          <w:szCs w:val="28"/>
        </w:rPr>
        <w:t>6</w:t>
      </w:r>
      <w:r w:rsidR="00AE0D18" w:rsidRPr="00BA11FC">
        <w:rPr>
          <w:sz w:val="28"/>
          <w:szCs w:val="28"/>
        </w:rPr>
        <w:t xml:space="preserve"> на 100 тыс. населения</w:t>
      </w:r>
      <w:r w:rsidR="00777CA7">
        <w:rPr>
          <w:sz w:val="28"/>
          <w:szCs w:val="28"/>
        </w:rPr>
        <w:t xml:space="preserve"> (2022 </w:t>
      </w:r>
      <w:r w:rsidR="00F62BFA">
        <w:rPr>
          <w:sz w:val="28"/>
          <w:szCs w:val="28"/>
        </w:rPr>
        <w:t xml:space="preserve">год </w:t>
      </w:r>
      <w:r w:rsidR="00777CA7">
        <w:rPr>
          <w:sz w:val="28"/>
          <w:szCs w:val="28"/>
        </w:rPr>
        <w:t>– 0,9 на 100 тыс. населения)</w:t>
      </w:r>
      <w:r w:rsidR="00AE0D18" w:rsidRPr="00BA11FC">
        <w:rPr>
          <w:sz w:val="28"/>
          <w:szCs w:val="28"/>
        </w:rPr>
        <w:t xml:space="preserve">, показатель заболеваемости </w:t>
      </w:r>
      <w:r w:rsidR="00AE0D18">
        <w:rPr>
          <w:sz w:val="28"/>
          <w:szCs w:val="28"/>
        </w:rPr>
        <w:t>ОВГ</w:t>
      </w:r>
      <w:r w:rsidR="00AE0D18" w:rsidRPr="00BA11FC">
        <w:rPr>
          <w:sz w:val="28"/>
          <w:szCs w:val="28"/>
        </w:rPr>
        <w:t xml:space="preserve">С – </w:t>
      </w:r>
      <w:r w:rsidR="00777CA7">
        <w:rPr>
          <w:sz w:val="28"/>
          <w:szCs w:val="28"/>
        </w:rPr>
        <w:t xml:space="preserve">1,3 на 100 тыс. населения (2022 </w:t>
      </w:r>
      <w:r w:rsidR="00F62BFA">
        <w:rPr>
          <w:sz w:val="28"/>
          <w:szCs w:val="28"/>
        </w:rPr>
        <w:t xml:space="preserve">год </w:t>
      </w:r>
      <w:r w:rsidR="00D728BF" w:rsidRPr="00B34C34">
        <w:rPr>
          <w:sz w:val="28"/>
          <w:szCs w:val="28"/>
        </w:rPr>
        <w:t>–</w:t>
      </w:r>
      <w:r w:rsidR="00777CA7">
        <w:rPr>
          <w:sz w:val="28"/>
          <w:szCs w:val="28"/>
        </w:rPr>
        <w:t xml:space="preserve"> </w:t>
      </w:r>
      <w:r w:rsidR="00AE0D18" w:rsidRPr="00BA11FC">
        <w:rPr>
          <w:sz w:val="28"/>
          <w:szCs w:val="28"/>
        </w:rPr>
        <w:t>0,</w:t>
      </w:r>
      <w:r w:rsidR="007F3575">
        <w:rPr>
          <w:sz w:val="28"/>
          <w:szCs w:val="28"/>
        </w:rPr>
        <w:t>9</w:t>
      </w:r>
      <w:r w:rsidR="00AE0D18" w:rsidRPr="00BA11FC">
        <w:rPr>
          <w:sz w:val="28"/>
          <w:szCs w:val="28"/>
        </w:rPr>
        <w:t xml:space="preserve"> на 100 тыс. населения</w:t>
      </w:r>
      <w:r w:rsidR="00777CA7">
        <w:rPr>
          <w:sz w:val="28"/>
          <w:szCs w:val="28"/>
        </w:rPr>
        <w:t>).</w:t>
      </w:r>
      <w:r w:rsidR="007F6B1A">
        <w:rPr>
          <w:rFonts w:eastAsia="Calibri"/>
          <w:sz w:val="28"/>
          <w:szCs w:val="28"/>
        </w:rPr>
        <w:t xml:space="preserve"> В Брестском районе случаи</w:t>
      </w:r>
      <w:r w:rsidR="00AE0D18" w:rsidRPr="00AE0D18">
        <w:rPr>
          <w:rFonts w:eastAsia="Calibri"/>
          <w:sz w:val="28"/>
          <w:szCs w:val="28"/>
        </w:rPr>
        <w:t xml:space="preserve"> острого вирусного гепатита В и С за 202</w:t>
      </w:r>
      <w:r w:rsidR="00777CA7">
        <w:rPr>
          <w:rFonts w:eastAsia="Calibri"/>
          <w:sz w:val="28"/>
          <w:szCs w:val="28"/>
        </w:rPr>
        <w:t>3</w:t>
      </w:r>
      <w:r w:rsidR="00AE0D18" w:rsidRPr="00AE0D18">
        <w:rPr>
          <w:rFonts w:eastAsia="Calibri"/>
          <w:sz w:val="28"/>
          <w:szCs w:val="28"/>
        </w:rPr>
        <w:t xml:space="preserve"> год не регистриро</w:t>
      </w:r>
      <w:r w:rsidR="007F6B1A">
        <w:rPr>
          <w:rFonts w:eastAsia="Calibri"/>
          <w:sz w:val="28"/>
          <w:szCs w:val="28"/>
        </w:rPr>
        <w:t>вали</w:t>
      </w:r>
      <w:r w:rsidR="00C64865">
        <w:rPr>
          <w:rFonts w:eastAsia="Calibri"/>
          <w:sz w:val="28"/>
          <w:szCs w:val="28"/>
        </w:rPr>
        <w:t>сь аналогично прошлому году</w:t>
      </w:r>
      <w:r w:rsidR="00AE0D18" w:rsidRPr="00AE0D18">
        <w:rPr>
          <w:rFonts w:eastAsia="Calibri"/>
          <w:sz w:val="28"/>
          <w:szCs w:val="28"/>
        </w:rPr>
        <w:t xml:space="preserve"> </w:t>
      </w:r>
      <w:r w:rsidR="00B3387E">
        <w:rPr>
          <w:sz w:val="28"/>
          <w:szCs w:val="28"/>
        </w:rPr>
        <w:t>(рис.39</w:t>
      </w:r>
      <w:r w:rsidR="00AE0D18" w:rsidRPr="00AE0D18">
        <w:rPr>
          <w:sz w:val="28"/>
          <w:szCs w:val="28"/>
        </w:rPr>
        <w:t>).</w:t>
      </w:r>
    </w:p>
    <w:p w14:paraId="0AAAFC6B" w14:textId="77777777" w:rsidR="00952CD9" w:rsidRPr="00A6219C" w:rsidRDefault="00952CD9" w:rsidP="00A5736B">
      <w:pPr>
        <w:ind w:firstLine="720"/>
        <w:jc w:val="both"/>
        <w:rPr>
          <w:sz w:val="28"/>
          <w:szCs w:val="28"/>
        </w:rPr>
      </w:pPr>
    </w:p>
    <w:p w14:paraId="5CA23936" w14:textId="77777777" w:rsidR="00F75C6B" w:rsidRDefault="0032644A" w:rsidP="000F4021">
      <w:r>
        <w:rPr>
          <w:noProof/>
        </w:rPr>
        <w:drawing>
          <wp:inline distT="0" distB="0" distL="0" distR="0" wp14:anchorId="45C2C565" wp14:editId="45DA9CFE">
            <wp:extent cx="5974080" cy="2082373"/>
            <wp:effectExtent l="0" t="0" r="762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679AA20" w14:textId="77777777" w:rsidR="00C64865" w:rsidRPr="004A03F8" w:rsidRDefault="0032644A" w:rsidP="004A03F8">
      <w:pPr>
        <w:jc w:val="center"/>
        <w:rPr>
          <w:b/>
          <w:i/>
        </w:rPr>
      </w:pPr>
      <w:r w:rsidRPr="007134EA">
        <w:rPr>
          <w:b/>
          <w:i/>
        </w:rPr>
        <w:t>Рис.</w:t>
      </w:r>
      <w:r w:rsidR="00B3387E">
        <w:rPr>
          <w:b/>
          <w:i/>
        </w:rPr>
        <w:t>39</w:t>
      </w:r>
      <w:r w:rsidRPr="007134EA">
        <w:rPr>
          <w:b/>
          <w:i/>
        </w:rPr>
        <w:t xml:space="preserve">. </w:t>
      </w:r>
      <w:r>
        <w:rPr>
          <w:b/>
          <w:i/>
        </w:rPr>
        <w:t>Д</w:t>
      </w:r>
      <w:r w:rsidRPr="007134EA">
        <w:rPr>
          <w:b/>
          <w:i/>
        </w:rPr>
        <w:t>инамика заболеваемости парентеральными вирусными гепатитами населения г.</w:t>
      </w:r>
      <w:r w:rsidR="00C64865">
        <w:rPr>
          <w:b/>
          <w:i/>
        </w:rPr>
        <w:t xml:space="preserve"> </w:t>
      </w:r>
      <w:r w:rsidRPr="007134EA">
        <w:rPr>
          <w:b/>
          <w:i/>
        </w:rPr>
        <w:t xml:space="preserve">Бреста и Брестского района </w:t>
      </w:r>
      <w:r>
        <w:rPr>
          <w:b/>
          <w:i/>
        </w:rPr>
        <w:t>(на 100 тыс. населения)</w:t>
      </w:r>
    </w:p>
    <w:p w14:paraId="148081D7" w14:textId="77777777" w:rsidR="008E449B" w:rsidRPr="00CA7CE7" w:rsidRDefault="008E449B" w:rsidP="00AE0D18">
      <w:pPr>
        <w:ind w:firstLine="720"/>
        <w:jc w:val="both"/>
        <w:rPr>
          <w:rFonts w:eastAsia="Calibri"/>
          <w:sz w:val="20"/>
          <w:szCs w:val="20"/>
        </w:rPr>
      </w:pPr>
    </w:p>
    <w:p w14:paraId="2101E462" w14:textId="77777777" w:rsidR="001659CD" w:rsidRPr="001659CD" w:rsidRDefault="001659CD" w:rsidP="001659CD">
      <w:pPr>
        <w:ind w:firstLine="720"/>
        <w:jc w:val="both"/>
        <w:rPr>
          <w:rFonts w:eastAsia="Calibri"/>
          <w:sz w:val="28"/>
          <w:szCs w:val="28"/>
          <w:lang w:eastAsia="en-US"/>
        </w:rPr>
      </w:pPr>
      <w:r w:rsidRPr="001659CD">
        <w:rPr>
          <w:rFonts w:eastAsia="Calibri"/>
          <w:sz w:val="28"/>
          <w:szCs w:val="28"/>
          <w:lang w:eastAsia="en-US"/>
        </w:rPr>
        <w:t xml:space="preserve">Среди доноров случаев острых </w:t>
      </w:r>
      <w:r w:rsidR="00CA2C37">
        <w:rPr>
          <w:rFonts w:eastAsia="Calibri"/>
          <w:sz w:val="28"/>
          <w:szCs w:val="28"/>
          <w:lang w:eastAsia="en-US"/>
        </w:rPr>
        <w:t xml:space="preserve">парентеральных вирусных гепатитов (далее </w:t>
      </w:r>
      <w:r w:rsidRPr="001659CD">
        <w:rPr>
          <w:rFonts w:eastAsia="Calibri"/>
          <w:sz w:val="28"/>
          <w:szCs w:val="28"/>
          <w:lang w:eastAsia="en-US"/>
        </w:rPr>
        <w:t>ПВГ</w:t>
      </w:r>
      <w:r w:rsidR="00CA2C37">
        <w:rPr>
          <w:rFonts w:eastAsia="Calibri"/>
          <w:sz w:val="28"/>
          <w:szCs w:val="28"/>
          <w:lang w:eastAsia="en-US"/>
        </w:rPr>
        <w:t>)</w:t>
      </w:r>
      <w:r w:rsidRPr="001659CD">
        <w:rPr>
          <w:rFonts w:eastAsia="Calibri"/>
          <w:sz w:val="28"/>
          <w:szCs w:val="28"/>
          <w:lang w:eastAsia="en-US"/>
        </w:rPr>
        <w:t xml:space="preserve"> не регистрировалось. Случаев внутрибольничного инфицирования ПВГ у работников организаций здравоохранения не зарегистрировано. </w:t>
      </w:r>
    </w:p>
    <w:p w14:paraId="60A33DD2" w14:textId="640BEDB0" w:rsidR="001659CD" w:rsidRPr="001659CD" w:rsidRDefault="001659CD" w:rsidP="001659CD">
      <w:pPr>
        <w:ind w:firstLine="720"/>
        <w:jc w:val="both"/>
        <w:rPr>
          <w:rFonts w:eastAsia="Calibri"/>
          <w:sz w:val="28"/>
          <w:szCs w:val="28"/>
          <w:lang w:eastAsia="en-US"/>
        </w:rPr>
      </w:pPr>
      <w:r w:rsidRPr="001659CD">
        <w:rPr>
          <w:rFonts w:eastAsia="Calibri"/>
          <w:sz w:val="28"/>
          <w:szCs w:val="28"/>
          <w:lang w:eastAsia="en-US"/>
        </w:rPr>
        <w:t>За 2023 год</w:t>
      </w:r>
      <w:r w:rsidR="0081006B">
        <w:rPr>
          <w:rFonts w:eastAsia="Calibri"/>
          <w:sz w:val="28"/>
          <w:szCs w:val="28"/>
          <w:lang w:eastAsia="en-US"/>
        </w:rPr>
        <w:t xml:space="preserve"> в г.</w:t>
      </w:r>
      <w:r w:rsidR="00D728BF">
        <w:rPr>
          <w:rFonts w:eastAsia="Calibri"/>
          <w:sz w:val="28"/>
          <w:szCs w:val="28"/>
          <w:lang w:eastAsia="en-US"/>
        </w:rPr>
        <w:t xml:space="preserve"> </w:t>
      </w:r>
      <w:r w:rsidRPr="001659CD">
        <w:rPr>
          <w:rFonts w:eastAsia="Calibri"/>
          <w:sz w:val="28"/>
          <w:szCs w:val="28"/>
          <w:lang w:eastAsia="en-US"/>
        </w:rPr>
        <w:t>Бресте и Брестском районе зарегистрировано 128 случаев впервые установленного хронического парентерального вирусного гепатита: В − 25, С – 103, показатель заболеваемости составил 35,97 на 100 тыс. населения, что выше показателя заболеваемости за 2022 год в 1,17 раза (30,75 на 100 тыс</w:t>
      </w:r>
      <w:r w:rsidR="00FE09CC">
        <w:rPr>
          <w:rFonts w:eastAsia="Calibri"/>
          <w:sz w:val="28"/>
          <w:szCs w:val="28"/>
          <w:lang w:eastAsia="en-US"/>
        </w:rPr>
        <w:t xml:space="preserve">. населения </w:t>
      </w:r>
      <w:r w:rsidR="00D728BF" w:rsidRPr="00B34C34">
        <w:rPr>
          <w:sz w:val="28"/>
          <w:szCs w:val="28"/>
        </w:rPr>
        <w:t>–</w:t>
      </w:r>
      <w:r w:rsidRPr="001659CD">
        <w:rPr>
          <w:rFonts w:eastAsia="Calibri"/>
          <w:sz w:val="28"/>
          <w:szCs w:val="28"/>
          <w:lang w:eastAsia="en-US"/>
        </w:rPr>
        <w:t xml:space="preserve"> 116 случаев). </w:t>
      </w:r>
    </w:p>
    <w:p w14:paraId="7187804C" w14:textId="7A78CEA2" w:rsidR="001659CD" w:rsidRPr="001659CD" w:rsidRDefault="00514518" w:rsidP="001659CD">
      <w:pPr>
        <w:ind w:firstLine="720"/>
        <w:jc w:val="both"/>
        <w:rPr>
          <w:rFonts w:eastAsia="Calibri"/>
          <w:sz w:val="28"/>
          <w:szCs w:val="28"/>
          <w:lang w:eastAsia="en-US"/>
        </w:rPr>
      </w:pPr>
      <w:r>
        <w:rPr>
          <w:rFonts w:eastAsia="Calibri"/>
          <w:sz w:val="28"/>
          <w:szCs w:val="28"/>
          <w:lang w:eastAsia="en-US"/>
        </w:rPr>
        <w:t>За 2023 год в г.</w:t>
      </w:r>
      <w:r w:rsidR="001659CD" w:rsidRPr="001659CD">
        <w:rPr>
          <w:rFonts w:eastAsia="Calibri"/>
          <w:sz w:val="28"/>
          <w:szCs w:val="28"/>
          <w:lang w:eastAsia="en-US"/>
        </w:rPr>
        <w:t xml:space="preserve">Бресте и Брестском районе выявлено 24 случая носительства HВsAg и 69 случаев a-HCV-носительства, за </w:t>
      </w:r>
      <w:r>
        <w:rPr>
          <w:rFonts w:eastAsia="Calibri"/>
          <w:sz w:val="28"/>
          <w:szCs w:val="28"/>
          <w:lang w:eastAsia="en-US"/>
        </w:rPr>
        <w:t>2022 год</w:t>
      </w:r>
      <w:r w:rsidR="001659CD" w:rsidRPr="001659CD">
        <w:rPr>
          <w:rFonts w:eastAsia="Calibri"/>
          <w:sz w:val="28"/>
          <w:szCs w:val="28"/>
          <w:lang w:eastAsia="en-US"/>
        </w:rPr>
        <w:t xml:space="preserve"> </w:t>
      </w:r>
      <w:r w:rsidR="00D728BF" w:rsidRPr="00B34C34">
        <w:rPr>
          <w:sz w:val="28"/>
          <w:szCs w:val="28"/>
        </w:rPr>
        <w:t>–</w:t>
      </w:r>
      <w:r w:rsidR="00D728BF">
        <w:rPr>
          <w:rFonts w:eastAsia="Calibri"/>
          <w:sz w:val="28"/>
          <w:szCs w:val="28"/>
          <w:lang w:eastAsia="en-US"/>
        </w:rPr>
        <w:t xml:space="preserve"> </w:t>
      </w:r>
      <w:r w:rsidR="001659CD" w:rsidRPr="001659CD">
        <w:rPr>
          <w:rFonts w:eastAsia="Calibri"/>
          <w:sz w:val="28"/>
          <w:szCs w:val="28"/>
          <w:lang w:eastAsia="en-US"/>
        </w:rPr>
        <w:t>42 случая и 70 случаев соответственно. Показатели инфицированности населения парентеральными вирусными гепатитами на 100 тыс</w:t>
      </w:r>
      <w:r>
        <w:rPr>
          <w:rFonts w:eastAsia="Calibri"/>
          <w:sz w:val="28"/>
          <w:szCs w:val="28"/>
          <w:lang w:eastAsia="en-US"/>
        </w:rPr>
        <w:t>.</w:t>
      </w:r>
      <w:r w:rsidR="001659CD" w:rsidRPr="001659CD">
        <w:rPr>
          <w:rFonts w:eastAsia="Calibri"/>
          <w:sz w:val="28"/>
          <w:szCs w:val="28"/>
          <w:lang w:eastAsia="en-US"/>
        </w:rPr>
        <w:t xml:space="preserve"> населения за 2023 год составили соответственно 6,74 и 19,39. По сравнению с показателями 2022 года инфицированность по HВsAg и по a-HCV уменьшилась в 1,65 раза и увеличилась в 1,04 раза соответственно. </w:t>
      </w:r>
    </w:p>
    <w:p w14:paraId="7651C9BC" w14:textId="77777777" w:rsidR="001659CD" w:rsidRPr="001659CD" w:rsidRDefault="001659CD" w:rsidP="001659CD">
      <w:pPr>
        <w:ind w:firstLine="720"/>
        <w:jc w:val="both"/>
        <w:rPr>
          <w:rFonts w:eastAsia="Calibri"/>
          <w:sz w:val="28"/>
          <w:szCs w:val="28"/>
          <w:lang w:eastAsia="en-US"/>
        </w:rPr>
      </w:pPr>
      <w:r w:rsidRPr="001659CD">
        <w:rPr>
          <w:rFonts w:eastAsia="Calibri"/>
          <w:sz w:val="28"/>
          <w:szCs w:val="28"/>
          <w:lang w:eastAsia="en-US"/>
        </w:rPr>
        <w:t xml:space="preserve">Группой риска в случаях носительства и хронических формах являются мужчины в возрастной группе 30-49 лет. Среди путей передачи за 2023 год в 136 случаях (59,9%) установлен половой путь передачи, в 45 </w:t>
      </w:r>
      <w:r w:rsidRPr="001659CD">
        <w:rPr>
          <w:rFonts w:eastAsia="Calibri"/>
          <w:sz w:val="28"/>
          <w:szCs w:val="28"/>
          <w:lang w:eastAsia="en-US"/>
        </w:rPr>
        <w:lastRenderedPageBreak/>
        <w:t xml:space="preserve">случаях (19,8%) – немедицинские манипуляции с нарушением целостности кожных покровов, в 7 случаях (3,1%) – контактно-бытовой путь (внутрисемейная передача), в 1 случае при инъекционном введении наркотических веществ (0,5%), в 38 случаях (16,7%) – путь не установлен. Пути передачи установлены в 83,3% от общего числа зарегистрированных парентеральных вирусных гепатитов. </w:t>
      </w:r>
    </w:p>
    <w:p w14:paraId="51CBE92E" w14:textId="067DABA1" w:rsidR="005F7F5A" w:rsidRPr="0042732D" w:rsidRDefault="0089391D" w:rsidP="0042732D">
      <w:pPr>
        <w:pStyle w:val="a9"/>
        <w:spacing w:after="0"/>
        <w:ind w:firstLine="720"/>
        <w:jc w:val="both"/>
        <w:rPr>
          <w:sz w:val="27"/>
          <w:szCs w:val="27"/>
        </w:rPr>
      </w:pPr>
      <w:r w:rsidRPr="00A35C7B">
        <w:rPr>
          <w:b/>
          <w:i/>
          <w:sz w:val="27"/>
          <w:szCs w:val="27"/>
        </w:rPr>
        <w:t>Эпидемическая ситуация по ВИЧ-инфекции</w:t>
      </w:r>
      <w:r w:rsidRPr="00A35C7B">
        <w:rPr>
          <w:sz w:val="27"/>
          <w:szCs w:val="27"/>
        </w:rPr>
        <w:t xml:space="preserve"> в г</w:t>
      </w:r>
      <w:r w:rsidRPr="00A35C7B">
        <w:rPr>
          <w:sz w:val="27"/>
          <w:szCs w:val="27"/>
          <w:lang w:val="ru-RU"/>
        </w:rPr>
        <w:t>.</w:t>
      </w:r>
      <w:r w:rsidR="0001374D" w:rsidRPr="0001374D">
        <w:rPr>
          <w:sz w:val="27"/>
          <w:szCs w:val="27"/>
          <w:lang w:val="ru-RU"/>
        </w:rPr>
        <w:t xml:space="preserve"> </w:t>
      </w:r>
      <w:r w:rsidRPr="00A35C7B">
        <w:rPr>
          <w:sz w:val="27"/>
          <w:szCs w:val="27"/>
        </w:rPr>
        <w:t>Бресте и Брестском районе стабильная.</w:t>
      </w:r>
      <w:r w:rsidR="0042732D">
        <w:rPr>
          <w:sz w:val="27"/>
          <w:szCs w:val="27"/>
          <w:lang w:val="ru-RU"/>
        </w:rPr>
        <w:t xml:space="preserve"> </w:t>
      </w:r>
      <w:r w:rsidR="005F7F5A" w:rsidRPr="009B2EE2">
        <w:rPr>
          <w:sz w:val="28"/>
          <w:szCs w:val="28"/>
        </w:rPr>
        <w:t xml:space="preserve">За весь период наблюдения (с 1996 года по 1 января 2024 года) среди населения </w:t>
      </w:r>
      <w:r w:rsidR="005F7F5A" w:rsidRPr="006130FA">
        <w:rPr>
          <w:b/>
          <w:sz w:val="28"/>
          <w:szCs w:val="28"/>
        </w:rPr>
        <w:t>г.</w:t>
      </w:r>
      <w:r w:rsidR="00485726">
        <w:rPr>
          <w:b/>
          <w:sz w:val="28"/>
          <w:szCs w:val="28"/>
        </w:rPr>
        <w:t xml:space="preserve"> </w:t>
      </w:r>
      <w:r w:rsidR="005F7F5A" w:rsidRPr="006130FA">
        <w:rPr>
          <w:b/>
          <w:sz w:val="28"/>
          <w:szCs w:val="28"/>
        </w:rPr>
        <w:t xml:space="preserve">Бреста </w:t>
      </w:r>
      <w:r w:rsidR="005F7F5A" w:rsidRPr="009B2EE2">
        <w:rPr>
          <w:sz w:val="28"/>
          <w:szCs w:val="28"/>
        </w:rPr>
        <w:t>зарегистрировано 397 случаев ВИЧ-инфекции. От разных причин (связанных и несвязанных с ВИЧ-инфекцией) умерло 78 ВИЧ-инфицированных. Показатель распространенности со</w:t>
      </w:r>
      <w:r w:rsidR="005F7F5A">
        <w:rPr>
          <w:sz w:val="28"/>
          <w:szCs w:val="28"/>
        </w:rPr>
        <w:t xml:space="preserve">ставил 124,9 случаев </w:t>
      </w:r>
      <w:r w:rsidR="005F7F5A" w:rsidRPr="009B2EE2">
        <w:rPr>
          <w:sz w:val="28"/>
          <w:szCs w:val="28"/>
        </w:rPr>
        <w:t xml:space="preserve">на 100 </w:t>
      </w:r>
      <w:r w:rsidR="005F7F5A">
        <w:rPr>
          <w:sz w:val="28"/>
          <w:szCs w:val="28"/>
        </w:rPr>
        <w:t>тыс.</w:t>
      </w:r>
      <w:r w:rsidR="005F7F5A" w:rsidRPr="009B2EE2">
        <w:rPr>
          <w:sz w:val="28"/>
          <w:szCs w:val="28"/>
        </w:rPr>
        <w:t xml:space="preserve"> населения.</w:t>
      </w:r>
    </w:p>
    <w:p w14:paraId="52552621" w14:textId="77777777" w:rsidR="00485726" w:rsidRPr="0042732D" w:rsidRDefault="00485726" w:rsidP="00481840">
      <w:pPr>
        <w:ind w:firstLine="708"/>
        <w:jc w:val="both"/>
        <w:rPr>
          <w:lang w:val="x-none" w:eastAsia="x-none"/>
        </w:rPr>
      </w:pPr>
    </w:p>
    <w:p w14:paraId="16BD71DD" w14:textId="77777777" w:rsidR="00AE52AA" w:rsidRPr="005D6BCF" w:rsidRDefault="00AE52AA" w:rsidP="00AE52AA">
      <w:pPr>
        <w:jc w:val="both"/>
        <w:rPr>
          <w:i/>
        </w:rPr>
      </w:pPr>
      <w:r>
        <w:rPr>
          <w:noProof/>
          <w:sz w:val="28"/>
          <w:szCs w:val="28"/>
        </w:rPr>
        <w:drawing>
          <wp:inline distT="0" distB="0" distL="0" distR="0" wp14:anchorId="29929AC0" wp14:editId="6EC584A7">
            <wp:extent cx="6028690" cy="1859537"/>
            <wp:effectExtent l="0" t="0" r="0" b="0"/>
            <wp:docPr id="47"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C5F131" w14:textId="77777777" w:rsidR="00AE52AA" w:rsidRPr="007134EA" w:rsidRDefault="00AE52AA" w:rsidP="00AE52AA">
      <w:pPr>
        <w:jc w:val="center"/>
        <w:rPr>
          <w:b/>
          <w:i/>
        </w:rPr>
      </w:pPr>
      <w:r w:rsidRPr="007134EA">
        <w:rPr>
          <w:b/>
          <w:i/>
        </w:rPr>
        <w:t>Рис.</w:t>
      </w:r>
      <w:r w:rsidR="00EE50A4">
        <w:rPr>
          <w:b/>
          <w:i/>
        </w:rPr>
        <w:t>4</w:t>
      </w:r>
      <w:r w:rsidR="00B3387E">
        <w:rPr>
          <w:b/>
          <w:i/>
        </w:rPr>
        <w:t>0</w:t>
      </w:r>
      <w:r w:rsidRPr="007134EA">
        <w:rPr>
          <w:b/>
          <w:i/>
        </w:rPr>
        <w:t>. Количество выявленных случаев ВИЧ (кумулятивные данные)</w:t>
      </w:r>
    </w:p>
    <w:p w14:paraId="50C2D0B2" w14:textId="77777777" w:rsidR="00564523" w:rsidRDefault="00A06A8D" w:rsidP="00881A54">
      <w:pPr>
        <w:jc w:val="center"/>
        <w:rPr>
          <w:b/>
          <w:i/>
        </w:rPr>
      </w:pPr>
      <w:r>
        <w:rPr>
          <w:b/>
          <w:i/>
        </w:rPr>
        <w:t>в период с 201</w:t>
      </w:r>
      <w:r w:rsidR="001B7A4C">
        <w:rPr>
          <w:b/>
          <w:i/>
        </w:rPr>
        <w:t>9</w:t>
      </w:r>
      <w:r w:rsidR="00EA0E22">
        <w:rPr>
          <w:b/>
          <w:i/>
        </w:rPr>
        <w:t xml:space="preserve"> по 202</w:t>
      </w:r>
      <w:r w:rsidR="001B7A4C">
        <w:rPr>
          <w:b/>
          <w:i/>
        </w:rPr>
        <w:t>3</w:t>
      </w:r>
      <w:r w:rsidR="00EA0E22">
        <w:rPr>
          <w:b/>
          <w:i/>
        </w:rPr>
        <w:t xml:space="preserve"> </w:t>
      </w:r>
      <w:r w:rsidR="0062411B">
        <w:rPr>
          <w:b/>
          <w:i/>
        </w:rPr>
        <w:t>годы</w:t>
      </w:r>
      <w:r w:rsidR="002F45EF">
        <w:rPr>
          <w:b/>
          <w:i/>
        </w:rPr>
        <w:t xml:space="preserve"> в г.</w:t>
      </w:r>
      <w:r w:rsidR="00EA0E22">
        <w:rPr>
          <w:b/>
          <w:i/>
        </w:rPr>
        <w:t xml:space="preserve"> </w:t>
      </w:r>
      <w:r w:rsidR="00AE52AA" w:rsidRPr="007134EA">
        <w:rPr>
          <w:b/>
          <w:i/>
        </w:rPr>
        <w:t>Бресте и Брестском районе</w:t>
      </w:r>
    </w:p>
    <w:p w14:paraId="5CCD2C15" w14:textId="77777777" w:rsidR="009B2EE2" w:rsidRDefault="009B2EE2" w:rsidP="00881A54">
      <w:pPr>
        <w:jc w:val="center"/>
        <w:rPr>
          <w:b/>
          <w:i/>
        </w:rPr>
      </w:pPr>
    </w:p>
    <w:p w14:paraId="4620FF4A" w14:textId="1F96D073" w:rsidR="006130FA" w:rsidRDefault="009B2EE2" w:rsidP="009B2EE2">
      <w:pPr>
        <w:ind w:firstLine="708"/>
        <w:jc w:val="both"/>
        <w:rPr>
          <w:sz w:val="28"/>
          <w:szCs w:val="28"/>
          <w:lang w:val="x-none" w:eastAsia="x-none"/>
        </w:rPr>
      </w:pPr>
      <w:r w:rsidRPr="009B2EE2">
        <w:rPr>
          <w:sz w:val="28"/>
          <w:szCs w:val="28"/>
          <w:lang w:val="x-none" w:eastAsia="x-none"/>
        </w:rPr>
        <w:t>Основной путь передачи ВИЧ-инфекции половой – 69,3% (275 случая) (гетеросексуальный путь – 63,2% (251 человек</w:t>
      </w:r>
      <w:r w:rsidR="00977224">
        <w:rPr>
          <w:sz w:val="28"/>
          <w:szCs w:val="28"/>
          <w:lang w:val="x-none" w:eastAsia="x-none"/>
        </w:rPr>
        <w:t xml:space="preserve">), гомосексуальный путь – 6,0% </w:t>
      </w:r>
      <w:r w:rsidR="00957E73">
        <w:rPr>
          <w:sz w:val="28"/>
          <w:szCs w:val="28"/>
          <w:lang w:val="x-none" w:eastAsia="x-none"/>
        </w:rPr>
        <w:t>(24 человека</w:t>
      </w:r>
      <w:r w:rsidRPr="009B2EE2">
        <w:rPr>
          <w:sz w:val="28"/>
          <w:szCs w:val="28"/>
          <w:lang w:val="x-none" w:eastAsia="x-none"/>
        </w:rPr>
        <w:t>), парентеральным путем, реализующимся при инъекционном введении наркотических веществ, инфицировалось 29,4% (117 человек), вертикальный путь инфицирования зарегистрирован у 3 детей (0,8%), в 2 случаях причина заражения ВИЧ-инфекцией не установлена (0,5%)</w:t>
      </w:r>
      <w:r w:rsidR="006130FA" w:rsidRPr="006130FA">
        <w:rPr>
          <w:sz w:val="28"/>
          <w:szCs w:val="28"/>
          <w:lang w:eastAsia="x-none"/>
        </w:rPr>
        <w:t xml:space="preserve"> (</w:t>
      </w:r>
      <w:r w:rsidR="00515734">
        <w:rPr>
          <w:sz w:val="28"/>
          <w:szCs w:val="28"/>
          <w:lang w:eastAsia="x-none"/>
        </w:rPr>
        <w:t>рис.</w:t>
      </w:r>
      <w:r w:rsidR="00B3387E">
        <w:rPr>
          <w:sz w:val="28"/>
          <w:szCs w:val="28"/>
          <w:lang w:eastAsia="x-none"/>
        </w:rPr>
        <w:t>41</w:t>
      </w:r>
      <w:r w:rsidR="006130FA" w:rsidRPr="006130FA">
        <w:rPr>
          <w:sz w:val="28"/>
          <w:szCs w:val="28"/>
          <w:lang w:eastAsia="x-none"/>
        </w:rPr>
        <w:t>)</w:t>
      </w:r>
      <w:r w:rsidRPr="009B2EE2">
        <w:rPr>
          <w:sz w:val="28"/>
          <w:szCs w:val="28"/>
          <w:lang w:val="x-none" w:eastAsia="x-none"/>
        </w:rPr>
        <w:t xml:space="preserve">. </w:t>
      </w:r>
    </w:p>
    <w:p w14:paraId="77C7810C" w14:textId="77777777" w:rsidR="0042732D" w:rsidRPr="0042732D" w:rsidRDefault="0042732D" w:rsidP="009B2EE2">
      <w:pPr>
        <w:ind w:firstLine="708"/>
        <w:jc w:val="both"/>
        <w:rPr>
          <w:lang w:val="x-none" w:eastAsia="x-none"/>
        </w:rPr>
      </w:pPr>
    </w:p>
    <w:p w14:paraId="7AEE95AB" w14:textId="77777777" w:rsidR="00564523" w:rsidRPr="001A2930" w:rsidRDefault="00724142" w:rsidP="006130FA">
      <w:pPr>
        <w:jc w:val="both"/>
        <w:rPr>
          <w:sz w:val="30"/>
          <w:szCs w:val="30"/>
        </w:rPr>
      </w:pPr>
      <w:r>
        <w:rPr>
          <w:noProof/>
          <w:sz w:val="30"/>
          <w:szCs w:val="30"/>
        </w:rPr>
        <w:drawing>
          <wp:inline distT="0" distB="0" distL="0" distR="0" wp14:anchorId="6A533A6D" wp14:editId="2A7EE657">
            <wp:extent cx="6040120" cy="1782696"/>
            <wp:effectExtent l="0" t="0" r="0" b="0"/>
            <wp:docPr id="76"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F0AE85" w14:textId="77777777" w:rsidR="00724142" w:rsidRPr="007134EA" w:rsidRDefault="002E4058" w:rsidP="00724142">
      <w:pPr>
        <w:jc w:val="center"/>
        <w:rPr>
          <w:b/>
          <w:i/>
        </w:rPr>
      </w:pPr>
      <w:r>
        <w:rPr>
          <w:b/>
          <w:i/>
        </w:rPr>
        <w:t>Рис.</w:t>
      </w:r>
      <w:r w:rsidR="00EE50A4">
        <w:rPr>
          <w:b/>
          <w:i/>
        </w:rPr>
        <w:t>4</w:t>
      </w:r>
      <w:r w:rsidR="00B3387E">
        <w:rPr>
          <w:b/>
          <w:i/>
        </w:rPr>
        <w:t>1</w:t>
      </w:r>
      <w:r w:rsidR="00724142" w:rsidRPr="007134EA">
        <w:rPr>
          <w:b/>
          <w:i/>
        </w:rPr>
        <w:t xml:space="preserve">. Пути передачи ВИЧ (по кумулятивным данным) </w:t>
      </w:r>
    </w:p>
    <w:p w14:paraId="0563DF4A" w14:textId="77777777" w:rsidR="00DD52E8" w:rsidRDefault="00724142" w:rsidP="00C414DD">
      <w:pPr>
        <w:jc w:val="center"/>
        <w:rPr>
          <w:b/>
          <w:i/>
        </w:rPr>
      </w:pPr>
      <w:r w:rsidRPr="007134EA">
        <w:rPr>
          <w:b/>
          <w:i/>
        </w:rPr>
        <w:t xml:space="preserve">в период </w:t>
      </w:r>
      <w:r w:rsidR="00254C05">
        <w:rPr>
          <w:b/>
          <w:i/>
        </w:rPr>
        <w:t>с 201</w:t>
      </w:r>
      <w:r w:rsidR="003D63CA" w:rsidRPr="003D63CA">
        <w:rPr>
          <w:b/>
          <w:i/>
        </w:rPr>
        <w:t>8</w:t>
      </w:r>
      <w:r w:rsidRPr="007134EA">
        <w:rPr>
          <w:b/>
          <w:i/>
        </w:rPr>
        <w:t xml:space="preserve"> по 20</w:t>
      </w:r>
      <w:r w:rsidR="00254C05">
        <w:rPr>
          <w:b/>
          <w:i/>
        </w:rPr>
        <w:t>2</w:t>
      </w:r>
      <w:r w:rsidR="006130FA" w:rsidRPr="006130FA">
        <w:rPr>
          <w:b/>
          <w:i/>
        </w:rPr>
        <w:t>3</w:t>
      </w:r>
      <w:r w:rsidR="003D63CA" w:rsidRPr="001E1D09">
        <w:rPr>
          <w:b/>
          <w:i/>
        </w:rPr>
        <w:t xml:space="preserve"> </w:t>
      </w:r>
      <w:r w:rsidR="0062411B">
        <w:rPr>
          <w:b/>
          <w:i/>
        </w:rPr>
        <w:t>годы</w:t>
      </w:r>
      <w:r w:rsidR="004F280E">
        <w:rPr>
          <w:b/>
          <w:i/>
        </w:rPr>
        <w:t xml:space="preserve"> в г.</w:t>
      </w:r>
      <w:r w:rsidR="003D63CA" w:rsidRPr="003D63CA">
        <w:rPr>
          <w:b/>
          <w:i/>
        </w:rPr>
        <w:t xml:space="preserve"> </w:t>
      </w:r>
      <w:r w:rsidRPr="007134EA">
        <w:rPr>
          <w:b/>
          <w:i/>
        </w:rPr>
        <w:t>Бресте (в абс.</w:t>
      </w:r>
      <w:r w:rsidR="003D63CA" w:rsidRPr="003D63CA">
        <w:rPr>
          <w:b/>
          <w:i/>
        </w:rPr>
        <w:t xml:space="preserve"> </w:t>
      </w:r>
      <w:r w:rsidRPr="007134EA">
        <w:rPr>
          <w:b/>
          <w:i/>
        </w:rPr>
        <w:t>числах)</w:t>
      </w:r>
    </w:p>
    <w:p w14:paraId="2571B56B" w14:textId="77777777" w:rsidR="00A6219C" w:rsidRDefault="00A6219C" w:rsidP="00B63684">
      <w:pPr>
        <w:ind w:firstLine="708"/>
        <w:jc w:val="both"/>
        <w:rPr>
          <w:sz w:val="28"/>
          <w:szCs w:val="28"/>
          <w:lang w:val="x-none" w:eastAsia="x-none"/>
        </w:rPr>
      </w:pPr>
    </w:p>
    <w:p w14:paraId="6379CB7C" w14:textId="45068038" w:rsidR="00AD4685" w:rsidRPr="00B63684" w:rsidRDefault="00B63684" w:rsidP="00B63684">
      <w:pPr>
        <w:ind w:firstLine="708"/>
        <w:jc w:val="both"/>
        <w:rPr>
          <w:sz w:val="28"/>
          <w:szCs w:val="28"/>
          <w:lang w:val="x-none" w:eastAsia="x-none"/>
        </w:rPr>
      </w:pPr>
      <w:r w:rsidRPr="009B2EE2">
        <w:rPr>
          <w:sz w:val="28"/>
          <w:szCs w:val="28"/>
          <w:lang w:val="x-none" w:eastAsia="x-none"/>
        </w:rPr>
        <w:t>Удельный вес женщин из общего числа ВИЧ-инфицированных составляет 38,8% (154 человека), мужчин – 61,2</w:t>
      </w:r>
      <w:r>
        <w:rPr>
          <w:sz w:val="28"/>
          <w:szCs w:val="28"/>
          <w:lang w:val="x-none" w:eastAsia="x-none"/>
        </w:rPr>
        <w:t>%</w:t>
      </w:r>
      <w:r w:rsidRPr="009B2EE2">
        <w:rPr>
          <w:sz w:val="28"/>
          <w:szCs w:val="28"/>
          <w:lang w:val="x-none" w:eastAsia="x-none"/>
        </w:rPr>
        <w:t xml:space="preserve"> (243 человека). </w:t>
      </w:r>
    </w:p>
    <w:p w14:paraId="52803753" w14:textId="0E70AD1C" w:rsidR="00C26B94" w:rsidRPr="00C26B94" w:rsidRDefault="00C26B94" w:rsidP="00C26B94">
      <w:pPr>
        <w:ind w:firstLine="709"/>
        <w:jc w:val="both"/>
        <w:rPr>
          <w:rFonts w:eastAsia="Calibri"/>
          <w:sz w:val="28"/>
          <w:szCs w:val="28"/>
          <w:lang w:eastAsia="en-US"/>
        </w:rPr>
      </w:pPr>
      <w:r w:rsidRPr="00C26B94">
        <w:rPr>
          <w:rFonts w:eastAsia="Calibri"/>
          <w:sz w:val="28"/>
          <w:szCs w:val="28"/>
          <w:lang w:eastAsia="en-US"/>
        </w:rPr>
        <w:lastRenderedPageBreak/>
        <w:t>За 2023 год зарегистрировано 1</w:t>
      </w:r>
      <w:r w:rsidR="00A04819">
        <w:rPr>
          <w:rFonts w:eastAsia="Calibri"/>
          <w:sz w:val="28"/>
          <w:szCs w:val="28"/>
          <w:lang w:eastAsia="en-US"/>
        </w:rPr>
        <w:t>6 случаев ВИЧ-инфицирования (</w:t>
      </w:r>
      <w:r w:rsidRPr="00C26B94">
        <w:rPr>
          <w:rFonts w:eastAsia="Calibri"/>
          <w:sz w:val="28"/>
          <w:szCs w:val="28"/>
          <w:lang w:eastAsia="en-US"/>
        </w:rPr>
        <w:t xml:space="preserve">2022 год – 11 случаев). ВИЧ-инфекция выявлена у 7 мужчин и у 9 женщин, путь передачи в 93,75% – половой (гетеросексуальные контакты – 87,5%, гомосексуальные контакты – 6,25%), в 6,25% </w:t>
      </w:r>
      <w:r w:rsidR="0069243C" w:rsidRPr="00B34C34">
        <w:rPr>
          <w:sz w:val="28"/>
          <w:szCs w:val="28"/>
        </w:rPr>
        <w:t>–</w:t>
      </w:r>
      <w:r w:rsidRPr="00C26B94">
        <w:rPr>
          <w:rFonts w:eastAsia="Calibri"/>
          <w:sz w:val="28"/>
          <w:szCs w:val="28"/>
          <w:lang w:eastAsia="en-US"/>
        </w:rPr>
        <w:t xml:space="preserve"> вертикальный. Показатель заболеваемости за 2023 год составил 5,0 случаев на 100 </w:t>
      </w:r>
      <w:r w:rsidR="00957E73">
        <w:rPr>
          <w:rFonts w:eastAsia="Calibri"/>
          <w:sz w:val="28"/>
          <w:szCs w:val="28"/>
          <w:lang w:eastAsia="en-US"/>
        </w:rPr>
        <w:t>тыс.</w:t>
      </w:r>
      <w:r w:rsidRPr="00C26B94">
        <w:rPr>
          <w:rFonts w:eastAsia="Calibri"/>
          <w:sz w:val="28"/>
          <w:szCs w:val="28"/>
          <w:lang w:eastAsia="en-US"/>
        </w:rPr>
        <w:t xml:space="preserve"> населения.</w:t>
      </w:r>
    </w:p>
    <w:p w14:paraId="1BD75ED8" w14:textId="77777777" w:rsidR="007F0101" w:rsidRPr="007F0101" w:rsidRDefault="007F0101" w:rsidP="007F0101">
      <w:pPr>
        <w:pStyle w:val="a9"/>
        <w:spacing w:after="0"/>
        <w:ind w:firstLine="708"/>
        <w:jc w:val="both"/>
        <w:rPr>
          <w:sz w:val="28"/>
          <w:szCs w:val="28"/>
        </w:rPr>
      </w:pPr>
      <w:r w:rsidRPr="007F0101">
        <w:rPr>
          <w:sz w:val="28"/>
          <w:szCs w:val="28"/>
        </w:rPr>
        <w:t xml:space="preserve">За весь период наблюдения (с 1997 года по 1 января 2023 года) среди населения </w:t>
      </w:r>
      <w:r w:rsidRPr="007F0101">
        <w:rPr>
          <w:b/>
          <w:sz w:val="28"/>
          <w:szCs w:val="28"/>
        </w:rPr>
        <w:t>Брестского района</w:t>
      </w:r>
      <w:r>
        <w:rPr>
          <w:sz w:val="28"/>
          <w:szCs w:val="28"/>
        </w:rPr>
        <w:t xml:space="preserve"> зарегистрировано 37 случаев</w:t>
      </w:r>
      <w:r w:rsidRPr="007F0101">
        <w:rPr>
          <w:sz w:val="28"/>
          <w:szCs w:val="28"/>
        </w:rPr>
        <w:t xml:space="preserve"> ВИЧ-инфекции. От разных при</w:t>
      </w:r>
      <w:r w:rsidR="001715C0">
        <w:rPr>
          <w:sz w:val="28"/>
          <w:szCs w:val="28"/>
        </w:rPr>
        <w:t xml:space="preserve">чин (связанных и несвязанных с </w:t>
      </w:r>
      <w:r w:rsidRPr="007F0101">
        <w:rPr>
          <w:sz w:val="28"/>
          <w:szCs w:val="28"/>
        </w:rPr>
        <w:t xml:space="preserve">ВИЧ-инфекцией) умерло 4 ВИЧ-инфицированных. Показатель распространенности составил 96,2 на 100 </w:t>
      </w:r>
      <w:r>
        <w:rPr>
          <w:sz w:val="28"/>
          <w:szCs w:val="28"/>
          <w:lang w:val="ru-RU"/>
        </w:rPr>
        <w:t>тыс.</w:t>
      </w:r>
      <w:r w:rsidRPr="007F0101">
        <w:rPr>
          <w:sz w:val="28"/>
          <w:szCs w:val="28"/>
        </w:rPr>
        <w:t xml:space="preserve"> населения.</w:t>
      </w:r>
    </w:p>
    <w:p w14:paraId="305E4954" w14:textId="4B344858" w:rsidR="007F0101" w:rsidRDefault="007F0101" w:rsidP="007F0101">
      <w:pPr>
        <w:pStyle w:val="a9"/>
        <w:spacing w:after="0"/>
        <w:ind w:firstLine="708"/>
        <w:jc w:val="both"/>
        <w:rPr>
          <w:sz w:val="28"/>
          <w:szCs w:val="28"/>
        </w:rPr>
      </w:pPr>
      <w:r w:rsidRPr="007F0101">
        <w:rPr>
          <w:sz w:val="28"/>
          <w:szCs w:val="28"/>
        </w:rPr>
        <w:t>Основной путь передачи ВИЧ-инфекции половой – 83,8% (31 случай) (гетеросексуальный путь – 81,1% (30 человек), гомосексуальный путь – 2,7% (1 человек), парентеральным путем, реализующимся при инъекционном введении наркотических веществ, инфицировалось 13,5% (5 человек), вертикальный путь инфицирования зарегистрирован у 1 ребенка (2,</w:t>
      </w:r>
      <w:r w:rsidR="00DA11C8">
        <w:rPr>
          <w:sz w:val="28"/>
          <w:szCs w:val="28"/>
          <w:lang w:val="ru-RU"/>
        </w:rPr>
        <w:t>7</w:t>
      </w:r>
      <w:r w:rsidRPr="007F0101">
        <w:rPr>
          <w:sz w:val="28"/>
          <w:szCs w:val="28"/>
        </w:rPr>
        <w:t>%)</w:t>
      </w:r>
      <w:r w:rsidR="00B3387E">
        <w:rPr>
          <w:sz w:val="28"/>
          <w:szCs w:val="28"/>
          <w:lang w:val="ru-RU"/>
        </w:rPr>
        <w:t xml:space="preserve"> (рис.42</w:t>
      </w:r>
      <w:r w:rsidR="003E1722">
        <w:rPr>
          <w:sz w:val="28"/>
          <w:szCs w:val="28"/>
          <w:lang w:val="ru-RU"/>
        </w:rPr>
        <w:t>)</w:t>
      </w:r>
      <w:r w:rsidRPr="007F0101">
        <w:rPr>
          <w:sz w:val="28"/>
          <w:szCs w:val="28"/>
        </w:rPr>
        <w:t xml:space="preserve">. </w:t>
      </w:r>
    </w:p>
    <w:p w14:paraId="2C2FF295" w14:textId="77777777" w:rsidR="000B332F" w:rsidRPr="005D6BCF" w:rsidRDefault="000B332F" w:rsidP="005D6BCF">
      <w:pPr>
        <w:jc w:val="both"/>
        <w:rPr>
          <w:sz w:val="30"/>
          <w:szCs w:val="30"/>
        </w:rPr>
      </w:pPr>
      <w:r>
        <w:rPr>
          <w:noProof/>
          <w:sz w:val="30"/>
          <w:szCs w:val="30"/>
        </w:rPr>
        <w:drawing>
          <wp:inline distT="0" distB="0" distL="0" distR="0" wp14:anchorId="7ECAA11D" wp14:editId="61577231">
            <wp:extent cx="5937250" cy="2128478"/>
            <wp:effectExtent l="19050" t="0" r="6350" b="0"/>
            <wp:docPr id="78"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7A1A84" w14:textId="77777777" w:rsidR="000B332F" w:rsidRPr="007134EA" w:rsidRDefault="002E1E5C" w:rsidP="000B332F">
      <w:pPr>
        <w:jc w:val="center"/>
        <w:rPr>
          <w:b/>
          <w:i/>
        </w:rPr>
      </w:pPr>
      <w:r>
        <w:rPr>
          <w:b/>
          <w:i/>
        </w:rPr>
        <w:t>Рис.</w:t>
      </w:r>
      <w:r w:rsidR="00CC2FC6">
        <w:rPr>
          <w:b/>
          <w:i/>
        </w:rPr>
        <w:t>4</w:t>
      </w:r>
      <w:r w:rsidR="00B3387E">
        <w:rPr>
          <w:b/>
          <w:i/>
        </w:rPr>
        <w:t>2</w:t>
      </w:r>
      <w:r w:rsidR="000B332F" w:rsidRPr="007134EA">
        <w:rPr>
          <w:b/>
          <w:i/>
        </w:rPr>
        <w:t>. Пути передачи ВИЧ (по куму</w:t>
      </w:r>
      <w:r w:rsidR="00226792">
        <w:rPr>
          <w:b/>
          <w:i/>
        </w:rPr>
        <w:t>лятивным данным) в период с 201</w:t>
      </w:r>
      <w:r w:rsidR="007F0101">
        <w:rPr>
          <w:b/>
          <w:i/>
        </w:rPr>
        <w:t>8</w:t>
      </w:r>
      <w:r w:rsidR="000B332F" w:rsidRPr="007134EA">
        <w:rPr>
          <w:b/>
          <w:i/>
        </w:rPr>
        <w:t xml:space="preserve"> по 20</w:t>
      </w:r>
      <w:r w:rsidR="00226792">
        <w:rPr>
          <w:b/>
          <w:i/>
        </w:rPr>
        <w:t>2</w:t>
      </w:r>
      <w:r w:rsidR="00E3144D">
        <w:rPr>
          <w:b/>
          <w:i/>
        </w:rPr>
        <w:t>3</w:t>
      </w:r>
      <w:r w:rsidR="007F0101">
        <w:rPr>
          <w:b/>
          <w:i/>
        </w:rPr>
        <w:t xml:space="preserve"> </w:t>
      </w:r>
      <w:r w:rsidR="0062411B">
        <w:rPr>
          <w:b/>
          <w:i/>
        </w:rPr>
        <w:t>годы</w:t>
      </w:r>
    </w:p>
    <w:p w14:paraId="5558125E" w14:textId="77777777" w:rsidR="0045508C" w:rsidRDefault="000B332F" w:rsidP="00881A54">
      <w:pPr>
        <w:jc w:val="center"/>
        <w:rPr>
          <w:b/>
          <w:i/>
        </w:rPr>
      </w:pPr>
      <w:r w:rsidRPr="007134EA">
        <w:rPr>
          <w:b/>
          <w:i/>
        </w:rPr>
        <w:t>в Брестском районе (в абс. числах)</w:t>
      </w:r>
    </w:p>
    <w:p w14:paraId="2EC586E0" w14:textId="77777777" w:rsidR="00611F66" w:rsidRDefault="00611F66" w:rsidP="00881A54">
      <w:pPr>
        <w:jc w:val="center"/>
        <w:rPr>
          <w:b/>
          <w:i/>
        </w:rPr>
      </w:pPr>
    </w:p>
    <w:p w14:paraId="6AD41A56" w14:textId="77777777" w:rsidR="0006017F" w:rsidRPr="00A641CE" w:rsidRDefault="00A641CE" w:rsidP="00A641CE">
      <w:pPr>
        <w:pStyle w:val="a9"/>
        <w:spacing w:after="0"/>
        <w:ind w:firstLine="708"/>
        <w:jc w:val="both"/>
        <w:rPr>
          <w:sz w:val="28"/>
          <w:szCs w:val="28"/>
        </w:rPr>
      </w:pPr>
      <w:r w:rsidRPr="007F0101">
        <w:rPr>
          <w:sz w:val="28"/>
          <w:szCs w:val="28"/>
        </w:rPr>
        <w:t xml:space="preserve">Удельный вес женщин из общего числа ВИЧ-инфицированных составляет 43,2 % (16 человек), мужчин – 56,8% (21 человек). </w:t>
      </w:r>
    </w:p>
    <w:p w14:paraId="660342B6" w14:textId="77777777" w:rsidR="00E3144D" w:rsidRPr="00E3144D" w:rsidRDefault="00E3144D" w:rsidP="00E3144D">
      <w:pPr>
        <w:ind w:firstLine="709"/>
        <w:jc w:val="both"/>
        <w:rPr>
          <w:rFonts w:eastAsia="Calibri"/>
          <w:sz w:val="28"/>
          <w:szCs w:val="28"/>
          <w:lang w:eastAsia="en-US"/>
        </w:rPr>
      </w:pPr>
      <w:r w:rsidRPr="00E3144D">
        <w:rPr>
          <w:rFonts w:eastAsia="Calibri"/>
          <w:sz w:val="28"/>
          <w:szCs w:val="28"/>
          <w:lang w:eastAsia="en-US"/>
        </w:rPr>
        <w:t xml:space="preserve">За 2023 год среди населения Брестского района случаи ВИЧ-инфекции не регистрировались (за 2022 год среди населения Брестского района зарегистрирован 1 случай ВИЧ-инфекции). </w:t>
      </w:r>
    </w:p>
    <w:p w14:paraId="2623287F" w14:textId="471AF321" w:rsidR="00E3144D" w:rsidRPr="00E3144D" w:rsidRDefault="00E3144D" w:rsidP="00E3144D">
      <w:pPr>
        <w:ind w:firstLine="709"/>
        <w:jc w:val="both"/>
        <w:rPr>
          <w:rFonts w:eastAsia="Calibri"/>
          <w:sz w:val="28"/>
          <w:szCs w:val="28"/>
          <w:lang w:eastAsia="en-US"/>
        </w:rPr>
      </w:pPr>
      <w:r w:rsidRPr="00E3144D">
        <w:rPr>
          <w:rFonts w:eastAsia="Calibri"/>
          <w:sz w:val="28"/>
          <w:szCs w:val="28"/>
          <w:lang w:eastAsia="en-US"/>
        </w:rPr>
        <w:t xml:space="preserve">За </w:t>
      </w:r>
      <w:r w:rsidR="00D72B72">
        <w:rPr>
          <w:rFonts w:eastAsia="Calibri"/>
          <w:sz w:val="28"/>
          <w:szCs w:val="28"/>
          <w:lang w:eastAsia="en-US"/>
        </w:rPr>
        <w:t>2023 год</w:t>
      </w:r>
      <w:r w:rsidRPr="00E3144D">
        <w:rPr>
          <w:rFonts w:eastAsia="Calibri"/>
          <w:sz w:val="28"/>
          <w:szCs w:val="28"/>
          <w:lang w:eastAsia="en-US"/>
        </w:rPr>
        <w:t xml:space="preserve"> в г.</w:t>
      </w:r>
      <w:r w:rsidR="00A6219C" w:rsidRPr="00A6219C">
        <w:rPr>
          <w:rFonts w:eastAsia="Calibri"/>
          <w:sz w:val="28"/>
          <w:szCs w:val="28"/>
          <w:lang w:eastAsia="en-US"/>
        </w:rPr>
        <w:t xml:space="preserve"> </w:t>
      </w:r>
      <w:r w:rsidRPr="00E3144D">
        <w:rPr>
          <w:rFonts w:eastAsia="Calibri"/>
          <w:sz w:val="28"/>
          <w:szCs w:val="28"/>
          <w:lang w:eastAsia="en-US"/>
        </w:rPr>
        <w:t>Бресте и Брестском районе не зарегистрировано случаев внутрибольничного инфицирования вирусом иммунодефицита человека, в т.ч. через донорскую кровь. В ходе осуществления контрольно-надзорной деятельности в организациях здравоохранения уделяется внимание вопросам профилактики внутрибольничного инфицирования вирусом иммунодефицита человека.</w:t>
      </w:r>
    </w:p>
    <w:p w14:paraId="2DD54497" w14:textId="5EC12586" w:rsidR="00C414DD" w:rsidRDefault="00C414DD" w:rsidP="006665B7">
      <w:pPr>
        <w:ind w:firstLine="708"/>
        <w:jc w:val="both"/>
        <w:rPr>
          <w:sz w:val="16"/>
          <w:szCs w:val="16"/>
        </w:rPr>
      </w:pPr>
    </w:p>
    <w:p w14:paraId="69B50E06" w14:textId="28124C5C" w:rsidR="004A5E4E" w:rsidRDefault="000916F5" w:rsidP="0069243C">
      <w:pPr>
        <w:ind w:right="62"/>
        <w:jc w:val="center"/>
        <w:rPr>
          <w:rFonts w:ascii="Monotype Corsiva" w:hAnsi="Monotype Corsiva"/>
          <w:b/>
          <w:i/>
          <w:sz w:val="32"/>
          <w:szCs w:val="32"/>
        </w:rPr>
      </w:pPr>
      <w:r w:rsidRPr="00513607">
        <w:rPr>
          <w:rFonts w:ascii="Monotype Corsiva" w:hAnsi="Monotype Corsiva"/>
          <w:b/>
          <w:i/>
          <w:sz w:val="32"/>
          <w:szCs w:val="32"/>
        </w:rPr>
        <w:t>Паразитарн</w:t>
      </w:r>
      <w:r w:rsidR="004A5E4E" w:rsidRPr="00513607">
        <w:rPr>
          <w:rFonts w:ascii="Monotype Corsiva" w:hAnsi="Monotype Corsiva"/>
          <w:b/>
          <w:i/>
          <w:sz w:val="32"/>
          <w:szCs w:val="32"/>
        </w:rPr>
        <w:t>ые и заразно-кожные заболевания</w:t>
      </w:r>
    </w:p>
    <w:p w14:paraId="61E7ECB8" w14:textId="41AB99B9" w:rsidR="000D5ABD" w:rsidRDefault="000D5ABD" w:rsidP="00912122">
      <w:pPr>
        <w:ind w:firstLine="709"/>
        <w:jc w:val="both"/>
        <w:rPr>
          <w:sz w:val="28"/>
          <w:szCs w:val="28"/>
        </w:rPr>
      </w:pPr>
      <w:r>
        <w:rPr>
          <w:sz w:val="28"/>
          <w:szCs w:val="28"/>
        </w:rPr>
        <w:t>В целом эпидеми</w:t>
      </w:r>
      <w:r w:rsidRPr="005530E8">
        <w:rPr>
          <w:sz w:val="28"/>
          <w:szCs w:val="28"/>
        </w:rPr>
        <w:t xml:space="preserve">ческая обстановка по паразитарным заболеваниям на территории </w:t>
      </w:r>
      <w:r w:rsidRPr="005530E8">
        <w:rPr>
          <w:b/>
          <w:i/>
          <w:sz w:val="28"/>
          <w:szCs w:val="28"/>
        </w:rPr>
        <w:t>г.</w:t>
      </w:r>
      <w:r w:rsidR="0069243C">
        <w:rPr>
          <w:b/>
          <w:i/>
          <w:sz w:val="28"/>
          <w:szCs w:val="28"/>
        </w:rPr>
        <w:t xml:space="preserve"> </w:t>
      </w:r>
      <w:r w:rsidRPr="005530E8">
        <w:rPr>
          <w:b/>
          <w:i/>
          <w:sz w:val="28"/>
          <w:szCs w:val="28"/>
        </w:rPr>
        <w:t>Бреста и Брестского района</w:t>
      </w:r>
      <w:r w:rsidRPr="005530E8">
        <w:rPr>
          <w:b/>
          <w:sz w:val="28"/>
          <w:szCs w:val="28"/>
        </w:rPr>
        <w:t xml:space="preserve"> </w:t>
      </w:r>
      <w:r>
        <w:rPr>
          <w:sz w:val="28"/>
          <w:szCs w:val="28"/>
        </w:rPr>
        <w:t>в 2023 году</w:t>
      </w:r>
      <w:r w:rsidRPr="005530E8">
        <w:rPr>
          <w:sz w:val="28"/>
          <w:szCs w:val="28"/>
        </w:rPr>
        <w:t xml:space="preserve"> оценивается как удовлетворительная. </w:t>
      </w:r>
    </w:p>
    <w:p w14:paraId="1971484E" w14:textId="40393F25" w:rsidR="00E01FA7" w:rsidRDefault="00E01FA7" w:rsidP="00E01FA7">
      <w:pPr>
        <w:ind w:firstLine="709"/>
        <w:jc w:val="both"/>
        <w:rPr>
          <w:sz w:val="28"/>
          <w:szCs w:val="28"/>
        </w:rPr>
      </w:pPr>
      <w:r>
        <w:rPr>
          <w:sz w:val="28"/>
          <w:szCs w:val="28"/>
        </w:rPr>
        <w:lastRenderedPageBreak/>
        <w:t>За 2023 год в г.</w:t>
      </w:r>
      <w:r w:rsidR="0069243C">
        <w:rPr>
          <w:sz w:val="28"/>
          <w:szCs w:val="28"/>
        </w:rPr>
        <w:t xml:space="preserve"> </w:t>
      </w:r>
      <w:r w:rsidRPr="000D5ABD">
        <w:rPr>
          <w:sz w:val="28"/>
          <w:szCs w:val="28"/>
        </w:rPr>
        <w:t>Бресте и Брестском районе зарегис</w:t>
      </w:r>
      <w:r w:rsidR="00C970BF">
        <w:rPr>
          <w:sz w:val="28"/>
          <w:szCs w:val="28"/>
        </w:rPr>
        <w:t xml:space="preserve">трированы </w:t>
      </w:r>
      <w:r w:rsidRPr="000D5ABD">
        <w:rPr>
          <w:sz w:val="28"/>
          <w:szCs w:val="28"/>
        </w:rPr>
        <w:t>1 случай завозной малярии</w:t>
      </w:r>
      <w:r w:rsidR="00C970BF">
        <w:rPr>
          <w:sz w:val="28"/>
          <w:szCs w:val="28"/>
        </w:rPr>
        <w:t xml:space="preserve"> (0,3 на 100 тыс. населения)</w:t>
      </w:r>
      <w:r w:rsidRPr="000D5ABD">
        <w:rPr>
          <w:sz w:val="28"/>
          <w:szCs w:val="28"/>
        </w:rPr>
        <w:t xml:space="preserve"> в г.</w:t>
      </w:r>
      <w:r w:rsidR="0069243C">
        <w:rPr>
          <w:sz w:val="28"/>
          <w:szCs w:val="28"/>
        </w:rPr>
        <w:t xml:space="preserve"> </w:t>
      </w:r>
      <w:r w:rsidRPr="000D5ABD">
        <w:rPr>
          <w:sz w:val="28"/>
          <w:szCs w:val="28"/>
        </w:rPr>
        <w:t>Бресте</w:t>
      </w:r>
      <w:r w:rsidR="00C970BF">
        <w:rPr>
          <w:sz w:val="28"/>
          <w:szCs w:val="28"/>
        </w:rPr>
        <w:t>.</w:t>
      </w:r>
      <w:r>
        <w:rPr>
          <w:sz w:val="28"/>
          <w:szCs w:val="28"/>
        </w:rPr>
        <w:t xml:space="preserve"> </w:t>
      </w:r>
      <w:r w:rsidR="00C970BF">
        <w:rPr>
          <w:sz w:val="28"/>
          <w:szCs w:val="28"/>
        </w:rPr>
        <w:t>В</w:t>
      </w:r>
      <w:r>
        <w:rPr>
          <w:sz w:val="28"/>
          <w:szCs w:val="28"/>
        </w:rPr>
        <w:t xml:space="preserve"> 2022 году случаи малярии</w:t>
      </w:r>
      <w:r w:rsidR="00C970BF">
        <w:rPr>
          <w:sz w:val="28"/>
          <w:szCs w:val="28"/>
        </w:rPr>
        <w:t xml:space="preserve"> на территории г.</w:t>
      </w:r>
      <w:r w:rsidR="0069243C">
        <w:rPr>
          <w:sz w:val="28"/>
          <w:szCs w:val="28"/>
        </w:rPr>
        <w:t xml:space="preserve"> </w:t>
      </w:r>
      <w:r w:rsidR="00C970BF">
        <w:rPr>
          <w:sz w:val="28"/>
          <w:szCs w:val="28"/>
        </w:rPr>
        <w:t>Бреста и Брестского района</w:t>
      </w:r>
      <w:r>
        <w:rPr>
          <w:sz w:val="28"/>
          <w:szCs w:val="28"/>
        </w:rPr>
        <w:t xml:space="preserve"> не реги</w:t>
      </w:r>
      <w:r w:rsidR="00B3387E">
        <w:rPr>
          <w:sz w:val="28"/>
          <w:szCs w:val="28"/>
        </w:rPr>
        <w:t>стрировались) (рис.43</w:t>
      </w:r>
      <w:r>
        <w:rPr>
          <w:sz w:val="28"/>
          <w:szCs w:val="28"/>
        </w:rPr>
        <w:t xml:space="preserve">). </w:t>
      </w:r>
    </w:p>
    <w:p w14:paraId="29EF9CAC" w14:textId="77777777" w:rsidR="00871FAA" w:rsidRPr="00093F4A" w:rsidRDefault="00871FAA" w:rsidP="00E01FA7">
      <w:pPr>
        <w:ind w:firstLine="709"/>
        <w:jc w:val="both"/>
      </w:pPr>
    </w:p>
    <w:p w14:paraId="685A3F22" w14:textId="77777777" w:rsidR="00E23603" w:rsidRDefault="00E23603" w:rsidP="002C4826">
      <w:pPr>
        <w:ind w:right="62"/>
        <w:jc w:val="center"/>
        <w:rPr>
          <w:sz w:val="30"/>
          <w:szCs w:val="30"/>
        </w:rPr>
      </w:pPr>
      <w:r>
        <w:rPr>
          <w:noProof/>
          <w:sz w:val="30"/>
          <w:szCs w:val="30"/>
        </w:rPr>
        <w:drawing>
          <wp:inline distT="0" distB="0" distL="0" distR="0" wp14:anchorId="45ACE5BD" wp14:editId="72C4B2CA">
            <wp:extent cx="5974080" cy="1751959"/>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34F495" w14:textId="77777777" w:rsidR="00E02417" w:rsidRDefault="00A22139" w:rsidP="006C4C55">
      <w:pPr>
        <w:ind w:right="62"/>
        <w:jc w:val="center"/>
        <w:rPr>
          <w:b/>
          <w:i/>
        </w:rPr>
      </w:pPr>
      <w:r w:rsidRPr="00997BDC">
        <w:rPr>
          <w:b/>
          <w:i/>
        </w:rPr>
        <w:t>Рис.</w:t>
      </w:r>
      <w:r w:rsidR="00154E2B">
        <w:rPr>
          <w:b/>
          <w:i/>
        </w:rPr>
        <w:t>4</w:t>
      </w:r>
      <w:r w:rsidR="00B3387E">
        <w:rPr>
          <w:b/>
          <w:i/>
        </w:rPr>
        <w:t>3</w:t>
      </w:r>
      <w:r w:rsidRPr="00997BDC">
        <w:rPr>
          <w:b/>
          <w:i/>
        </w:rPr>
        <w:t xml:space="preserve">. </w:t>
      </w:r>
      <w:r w:rsidR="00F94CB6">
        <w:rPr>
          <w:b/>
          <w:i/>
        </w:rPr>
        <w:t>Д</w:t>
      </w:r>
      <w:r w:rsidRPr="00997BDC">
        <w:rPr>
          <w:b/>
          <w:i/>
        </w:rPr>
        <w:t>инамика заболеваемости малярией населения г.</w:t>
      </w:r>
      <w:r w:rsidR="00957925" w:rsidRPr="00957925">
        <w:rPr>
          <w:b/>
          <w:i/>
        </w:rPr>
        <w:t xml:space="preserve"> </w:t>
      </w:r>
      <w:r w:rsidRPr="00997BDC">
        <w:rPr>
          <w:b/>
          <w:i/>
        </w:rPr>
        <w:t xml:space="preserve">Бреста и Брестского района в сравнении с областными показателями </w:t>
      </w:r>
      <w:r w:rsidR="00957925">
        <w:rPr>
          <w:b/>
          <w:i/>
        </w:rPr>
        <w:t xml:space="preserve">(на 100 </w:t>
      </w:r>
      <w:r w:rsidR="00531AE0">
        <w:rPr>
          <w:b/>
          <w:i/>
        </w:rPr>
        <w:t>тыс.</w:t>
      </w:r>
      <w:r w:rsidR="00997BDC" w:rsidRPr="00997BDC">
        <w:rPr>
          <w:b/>
          <w:i/>
        </w:rPr>
        <w:t xml:space="preserve"> населения)</w:t>
      </w:r>
    </w:p>
    <w:p w14:paraId="2F97F449" w14:textId="77777777" w:rsidR="00871FAA" w:rsidRPr="006C4C55" w:rsidRDefault="00871FAA" w:rsidP="006C4C55">
      <w:pPr>
        <w:ind w:right="62"/>
        <w:jc w:val="center"/>
        <w:rPr>
          <w:b/>
          <w:i/>
        </w:rPr>
      </w:pPr>
    </w:p>
    <w:p w14:paraId="73836D88" w14:textId="63A03497" w:rsidR="00E02417" w:rsidRDefault="00E02417" w:rsidP="00E02417">
      <w:pPr>
        <w:ind w:firstLine="708"/>
        <w:jc w:val="both"/>
        <w:rPr>
          <w:sz w:val="28"/>
          <w:szCs w:val="28"/>
        </w:rPr>
      </w:pPr>
      <w:r>
        <w:rPr>
          <w:sz w:val="28"/>
          <w:szCs w:val="28"/>
        </w:rPr>
        <w:t>За 2023 год</w:t>
      </w:r>
      <w:r w:rsidRPr="00C52480">
        <w:rPr>
          <w:sz w:val="28"/>
          <w:szCs w:val="28"/>
        </w:rPr>
        <w:t xml:space="preserve"> </w:t>
      </w:r>
      <w:r>
        <w:rPr>
          <w:sz w:val="28"/>
          <w:szCs w:val="28"/>
        </w:rPr>
        <w:t>зарегистрировано</w:t>
      </w:r>
      <w:r w:rsidRPr="00C52480">
        <w:rPr>
          <w:sz w:val="28"/>
          <w:szCs w:val="28"/>
        </w:rPr>
        <w:t xml:space="preserve"> </w:t>
      </w:r>
      <w:r>
        <w:rPr>
          <w:sz w:val="28"/>
          <w:szCs w:val="28"/>
        </w:rPr>
        <w:t xml:space="preserve">2 </w:t>
      </w:r>
      <w:r w:rsidRPr="00C52480">
        <w:rPr>
          <w:sz w:val="28"/>
          <w:szCs w:val="28"/>
        </w:rPr>
        <w:t>случа</w:t>
      </w:r>
      <w:r>
        <w:rPr>
          <w:sz w:val="28"/>
          <w:szCs w:val="28"/>
        </w:rPr>
        <w:t xml:space="preserve">я </w:t>
      </w:r>
      <w:r w:rsidRPr="00C52480">
        <w:rPr>
          <w:sz w:val="28"/>
          <w:szCs w:val="28"/>
        </w:rPr>
        <w:t>эхинококкоза</w:t>
      </w:r>
      <w:r>
        <w:rPr>
          <w:sz w:val="28"/>
          <w:szCs w:val="28"/>
        </w:rPr>
        <w:t>, 1 случай трихоцефалёза, 9 случаев токсокароза, 57</w:t>
      </w:r>
      <w:r w:rsidRPr="000D5ABD">
        <w:rPr>
          <w:sz w:val="28"/>
          <w:szCs w:val="28"/>
        </w:rPr>
        <w:t xml:space="preserve"> </w:t>
      </w:r>
      <w:r>
        <w:rPr>
          <w:sz w:val="28"/>
          <w:szCs w:val="28"/>
        </w:rPr>
        <w:t xml:space="preserve">случаев </w:t>
      </w:r>
      <w:r w:rsidRPr="000D5ABD">
        <w:rPr>
          <w:sz w:val="28"/>
          <w:szCs w:val="28"/>
        </w:rPr>
        <w:t>лямблиоза</w:t>
      </w:r>
      <w:r>
        <w:rPr>
          <w:sz w:val="28"/>
          <w:szCs w:val="28"/>
        </w:rPr>
        <w:t>, 5 случаев</w:t>
      </w:r>
      <w:r w:rsidRPr="000D5ABD">
        <w:rPr>
          <w:sz w:val="28"/>
          <w:szCs w:val="28"/>
        </w:rPr>
        <w:t xml:space="preserve"> токсоплазмоза</w:t>
      </w:r>
      <w:r>
        <w:rPr>
          <w:sz w:val="28"/>
          <w:szCs w:val="28"/>
        </w:rPr>
        <w:t>.</w:t>
      </w:r>
      <w:r w:rsidRPr="00E01FA7">
        <w:rPr>
          <w:sz w:val="28"/>
          <w:szCs w:val="28"/>
        </w:rPr>
        <w:t xml:space="preserve"> </w:t>
      </w:r>
      <w:r>
        <w:rPr>
          <w:sz w:val="28"/>
          <w:szCs w:val="28"/>
        </w:rPr>
        <w:t>Случаи трихинеллёза в г.</w:t>
      </w:r>
      <w:r w:rsidR="0069243C">
        <w:rPr>
          <w:sz w:val="28"/>
          <w:szCs w:val="28"/>
        </w:rPr>
        <w:t xml:space="preserve"> </w:t>
      </w:r>
      <w:r w:rsidRPr="000D5ABD">
        <w:rPr>
          <w:sz w:val="28"/>
          <w:szCs w:val="28"/>
        </w:rPr>
        <w:t>Бресте и Брестском районе в 2023 г</w:t>
      </w:r>
      <w:r>
        <w:rPr>
          <w:sz w:val="28"/>
          <w:szCs w:val="28"/>
        </w:rPr>
        <w:t>оду, как</w:t>
      </w:r>
      <w:r w:rsidRPr="000D5ABD">
        <w:rPr>
          <w:sz w:val="28"/>
          <w:szCs w:val="28"/>
        </w:rPr>
        <w:t xml:space="preserve"> и </w:t>
      </w:r>
      <w:r>
        <w:rPr>
          <w:sz w:val="28"/>
          <w:szCs w:val="28"/>
        </w:rPr>
        <w:t>в 2022 году</w:t>
      </w:r>
      <w:r w:rsidRPr="000D5ABD">
        <w:rPr>
          <w:sz w:val="28"/>
          <w:szCs w:val="28"/>
        </w:rPr>
        <w:t xml:space="preserve"> не регистрировались.</w:t>
      </w:r>
      <w:r w:rsidRPr="00E01FA7">
        <w:rPr>
          <w:sz w:val="28"/>
          <w:szCs w:val="28"/>
        </w:rPr>
        <w:t xml:space="preserve"> </w:t>
      </w:r>
    </w:p>
    <w:p w14:paraId="761D9262" w14:textId="648E6B1E" w:rsidR="00BE7F1E" w:rsidRPr="00BE7F1E" w:rsidRDefault="0065055F" w:rsidP="00BE7F1E">
      <w:pPr>
        <w:ind w:right="-284" w:firstLine="708"/>
        <w:jc w:val="both"/>
        <w:rPr>
          <w:sz w:val="28"/>
          <w:szCs w:val="28"/>
        </w:rPr>
      </w:pPr>
      <w:r>
        <w:rPr>
          <w:sz w:val="28"/>
          <w:szCs w:val="28"/>
        </w:rPr>
        <w:t xml:space="preserve">В </w:t>
      </w:r>
      <w:r w:rsidRPr="001D3545">
        <w:rPr>
          <w:b/>
          <w:sz w:val="28"/>
          <w:szCs w:val="28"/>
        </w:rPr>
        <w:t>г.</w:t>
      </w:r>
      <w:r w:rsidR="0069243C">
        <w:rPr>
          <w:b/>
          <w:sz w:val="28"/>
          <w:szCs w:val="28"/>
        </w:rPr>
        <w:t xml:space="preserve"> </w:t>
      </w:r>
      <w:r w:rsidR="00BE7F1E" w:rsidRPr="00BE7F1E">
        <w:rPr>
          <w:b/>
          <w:sz w:val="28"/>
          <w:szCs w:val="28"/>
        </w:rPr>
        <w:t>Бресте</w:t>
      </w:r>
      <w:r w:rsidR="00BE7F1E" w:rsidRPr="00BE7F1E">
        <w:rPr>
          <w:sz w:val="28"/>
          <w:szCs w:val="28"/>
        </w:rPr>
        <w:t xml:space="preserve"> зарегистрировано </w:t>
      </w:r>
      <w:r>
        <w:rPr>
          <w:sz w:val="28"/>
          <w:szCs w:val="28"/>
        </w:rPr>
        <w:t>20</w:t>
      </w:r>
      <w:r w:rsidR="00BE7F1E" w:rsidRPr="00BE7F1E">
        <w:rPr>
          <w:sz w:val="28"/>
          <w:szCs w:val="28"/>
        </w:rPr>
        <w:t xml:space="preserve"> случаев </w:t>
      </w:r>
      <w:r w:rsidR="00BE7F1E" w:rsidRPr="005D2023">
        <w:rPr>
          <w:sz w:val="28"/>
          <w:szCs w:val="28"/>
        </w:rPr>
        <w:t>аскаридоза,</w:t>
      </w:r>
      <w:r w:rsidR="00BE7F1E" w:rsidRPr="00BE7F1E">
        <w:rPr>
          <w:sz w:val="28"/>
          <w:szCs w:val="28"/>
        </w:rPr>
        <w:t xml:space="preserve"> показатель пораженности вырос в 1,</w:t>
      </w:r>
      <w:r>
        <w:rPr>
          <w:sz w:val="28"/>
          <w:szCs w:val="28"/>
        </w:rPr>
        <w:t>7</w:t>
      </w:r>
      <w:r w:rsidR="00BE7F1E" w:rsidRPr="00BE7F1E">
        <w:rPr>
          <w:sz w:val="28"/>
          <w:szCs w:val="28"/>
        </w:rPr>
        <w:t xml:space="preserve"> раза и составил </w:t>
      </w:r>
      <w:r>
        <w:rPr>
          <w:sz w:val="28"/>
          <w:szCs w:val="28"/>
        </w:rPr>
        <w:t>6,3</w:t>
      </w:r>
      <w:r w:rsidR="00BE7F1E" w:rsidRPr="00BE7F1E">
        <w:rPr>
          <w:sz w:val="28"/>
          <w:szCs w:val="28"/>
        </w:rPr>
        <w:t xml:space="preserve"> на 100 тыс</w:t>
      </w:r>
      <w:r w:rsidR="00BE7F1E">
        <w:rPr>
          <w:sz w:val="28"/>
          <w:szCs w:val="28"/>
        </w:rPr>
        <w:t>. населения (</w:t>
      </w:r>
      <w:r>
        <w:rPr>
          <w:sz w:val="28"/>
          <w:szCs w:val="28"/>
        </w:rPr>
        <w:t>2022</w:t>
      </w:r>
      <w:r w:rsidR="008D6C16">
        <w:rPr>
          <w:sz w:val="28"/>
          <w:szCs w:val="28"/>
        </w:rPr>
        <w:t xml:space="preserve"> год</w:t>
      </w:r>
      <w:r w:rsidR="00BE7F1E" w:rsidRPr="00BE7F1E">
        <w:rPr>
          <w:sz w:val="28"/>
          <w:szCs w:val="28"/>
        </w:rPr>
        <w:t xml:space="preserve"> </w:t>
      </w:r>
      <w:r>
        <w:rPr>
          <w:sz w:val="28"/>
          <w:szCs w:val="28"/>
        </w:rPr>
        <w:t>–</w:t>
      </w:r>
      <w:r w:rsidR="00BE7F1E" w:rsidRPr="00BE7F1E">
        <w:rPr>
          <w:sz w:val="28"/>
          <w:szCs w:val="28"/>
        </w:rPr>
        <w:t xml:space="preserve"> </w:t>
      </w:r>
      <w:r>
        <w:rPr>
          <w:sz w:val="28"/>
          <w:szCs w:val="28"/>
        </w:rPr>
        <w:t>3,8</w:t>
      </w:r>
      <w:r w:rsidR="00BE7F1E" w:rsidRPr="00BE7F1E">
        <w:rPr>
          <w:sz w:val="28"/>
          <w:szCs w:val="28"/>
        </w:rPr>
        <w:t xml:space="preserve"> на 100 тыс. населения </w:t>
      </w:r>
      <w:r w:rsidR="0069243C" w:rsidRPr="00B34C34">
        <w:rPr>
          <w:sz w:val="28"/>
          <w:szCs w:val="28"/>
        </w:rPr>
        <w:t>–</w:t>
      </w:r>
      <w:r w:rsidR="00BE7F1E" w:rsidRPr="00BE7F1E">
        <w:rPr>
          <w:sz w:val="28"/>
          <w:szCs w:val="28"/>
        </w:rPr>
        <w:t xml:space="preserve"> </w:t>
      </w:r>
      <w:r>
        <w:rPr>
          <w:sz w:val="28"/>
          <w:szCs w:val="28"/>
        </w:rPr>
        <w:t>13</w:t>
      </w:r>
      <w:r w:rsidR="00BE7F1E" w:rsidRPr="00BE7F1E">
        <w:rPr>
          <w:sz w:val="28"/>
          <w:szCs w:val="28"/>
        </w:rPr>
        <w:t xml:space="preserve"> случаев аскаридоза</w:t>
      </w:r>
      <w:r w:rsidR="001B6FCF">
        <w:rPr>
          <w:sz w:val="28"/>
          <w:szCs w:val="28"/>
        </w:rPr>
        <w:t>)</w:t>
      </w:r>
      <w:r w:rsidR="00BE7F1E" w:rsidRPr="00BE7F1E">
        <w:rPr>
          <w:sz w:val="28"/>
          <w:szCs w:val="28"/>
        </w:rPr>
        <w:t xml:space="preserve">. </w:t>
      </w:r>
    </w:p>
    <w:p w14:paraId="6785B109" w14:textId="126A25AA" w:rsidR="006B6327" w:rsidRDefault="00BE7F1E" w:rsidP="00BE7F1E">
      <w:pPr>
        <w:ind w:right="-284" w:firstLine="708"/>
        <w:jc w:val="both"/>
        <w:rPr>
          <w:rFonts w:eastAsia="Calibri"/>
          <w:sz w:val="28"/>
          <w:szCs w:val="28"/>
          <w:lang w:eastAsia="en-US"/>
        </w:rPr>
      </w:pPr>
      <w:r w:rsidRPr="00BE7F1E">
        <w:rPr>
          <w:sz w:val="28"/>
          <w:szCs w:val="28"/>
        </w:rPr>
        <w:t xml:space="preserve">В </w:t>
      </w:r>
      <w:r w:rsidRPr="00BE7F1E">
        <w:rPr>
          <w:b/>
          <w:sz w:val="28"/>
          <w:szCs w:val="28"/>
        </w:rPr>
        <w:t>Брестском районе</w:t>
      </w:r>
      <w:r w:rsidRPr="00BE7F1E">
        <w:rPr>
          <w:sz w:val="28"/>
          <w:szCs w:val="28"/>
        </w:rPr>
        <w:t xml:space="preserve"> </w:t>
      </w:r>
      <w:r w:rsidR="0065055F">
        <w:rPr>
          <w:sz w:val="28"/>
          <w:szCs w:val="28"/>
        </w:rPr>
        <w:t>в 2023 году случаи аскаридоза не регистрировались</w:t>
      </w:r>
      <w:r w:rsidR="005852B4">
        <w:rPr>
          <w:sz w:val="28"/>
          <w:szCs w:val="28"/>
        </w:rPr>
        <w:t xml:space="preserve">, в 2022 году </w:t>
      </w:r>
      <w:r w:rsidR="0069243C" w:rsidRPr="00B34C34">
        <w:rPr>
          <w:sz w:val="28"/>
          <w:szCs w:val="28"/>
        </w:rPr>
        <w:t>–</w:t>
      </w:r>
      <w:r w:rsidRPr="00BE7F1E">
        <w:rPr>
          <w:sz w:val="28"/>
          <w:szCs w:val="28"/>
        </w:rPr>
        <w:t xml:space="preserve"> 2 случая </w:t>
      </w:r>
      <w:r w:rsidR="005852B4">
        <w:rPr>
          <w:sz w:val="28"/>
          <w:szCs w:val="28"/>
        </w:rPr>
        <w:t>(</w:t>
      </w:r>
      <w:r w:rsidRPr="00BE7F1E">
        <w:rPr>
          <w:sz w:val="28"/>
          <w:szCs w:val="28"/>
        </w:rPr>
        <w:t>5,2 на 100 тыс</w:t>
      </w:r>
      <w:r w:rsidR="00CD2487">
        <w:rPr>
          <w:sz w:val="28"/>
          <w:szCs w:val="28"/>
        </w:rPr>
        <w:t>.</w:t>
      </w:r>
      <w:r w:rsidR="005852B4">
        <w:rPr>
          <w:sz w:val="28"/>
          <w:szCs w:val="28"/>
        </w:rPr>
        <w:t xml:space="preserve"> населения) </w:t>
      </w:r>
      <w:r w:rsidR="002F2586" w:rsidRPr="00BE7F1E">
        <w:rPr>
          <w:rFonts w:eastAsia="Calibri"/>
          <w:sz w:val="28"/>
          <w:szCs w:val="28"/>
          <w:lang w:eastAsia="en-US"/>
        </w:rPr>
        <w:t>(рис.4</w:t>
      </w:r>
      <w:r w:rsidR="00B3387E">
        <w:rPr>
          <w:rFonts w:eastAsia="Calibri"/>
          <w:sz w:val="28"/>
          <w:szCs w:val="28"/>
          <w:lang w:eastAsia="en-US"/>
        </w:rPr>
        <w:t>4</w:t>
      </w:r>
      <w:r w:rsidR="002F2586" w:rsidRPr="00BE7F1E">
        <w:rPr>
          <w:rFonts w:eastAsia="Calibri"/>
          <w:sz w:val="28"/>
          <w:szCs w:val="28"/>
          <w:lang w:eastAsia="en-US"/>
        </w:rPr>
        <w:t>)</w:t>
      </w:r>
      <w:r w:rsidR="006B6327" w:rsidRPr="00BE7F1E">
        <w:rPr>
          <w:rFonts w:eastAsia="Calibri"/>
          <w:sz w:val="28"/>
          <w:szCs w:val="28"/>
          <w:lang w:eastAsia="en-US"/>
        </w:rPr>
        <w:t>.</w:t>
      </w:r>
    </w:p>
    <w:p w14:paraId="0EE594CB" w14:textId="77777777" w:rsidR="00871FAA" w:rsidRPr="00093F4A" w:rsidRDefault="00871FAA" w:rsidP="00BE7F1E">
      <w:pPr>
        <w:ind w:right="-284" w:firstLine="708"/>
        <w:jc w:val="both"/>
        <w:rPr>
          <w:rFonts w:eastAsia="Calibri"/>
          <w:lang w:eastAsia="en-US"/>
        </w:rPr>
      </w:pPr>
    </w:p>
    <w:p w14:paraId="1889E027" w14:textId="77777777" w:rsidR="007C56AE" w:rsidRPr="005D6BCF" w:rsidRDefault="007C56AE" w:rsidP="001B216F">
      <w:pPr>
        <w:ind w:right="-1"/>
        <w:jc w:val="both"/>
        <w:rPr>
          <w:sz w:val="30"/>
          <w:szCs w:val="30"/>
        </w:rPr>
      </w:pPr>
      <w:r>
        <w:rPr>
          <w:noProof/>
          <w:sz w:val="30"/>
          <w:szCs w:val="30"/>
        </w:rPr>
        <w:drawing>
          <wp:inline distT="0" distB="0" distL="0" distR="0" wp14:anchorId="4A93277E" wp14:editId="7F0BEC49">
            <wp:extent cx="5967730" cy="174371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C68F8AE" w14:textId="77777777" w:rsidR="005D2023" w:rsidRDefault="007C56AE" w:rsidP="003A78C3">
      <w:pPr>
        <w:jc w:val="center"/>
        <w:rPr>
          <w:b/>
          <w:i/>
        </w:rPr>
      </w:pPr>
      <w:r w:rsidRPr="007134EA">
        <w:rPr>
          <w:b/>
          <w:i/>
        </w:rPr>
        <w:t>Рис.</w:t>
      </w:r>
      <w:r w:rsidR="00154E2B">
        <w:rPr>
          <w:b/>
          <w:i/>
        </w:rPr>
        <w:t>4</w:t>
      </w:r>
      <w:r w:rsidR="00B3387E">
        <w:rPr>
          <w:b/>
          <w:i/>
        </w:rPr>
        <w:t>4</w:t>
      </w:r>
      <w:r w:rsidRPr="007134EA">
        <w:rPr>
          <w:b/>
          <w:i/>
        </w:rPr>
        <w:t xml:space="preserve">. </w:t>
      </w:r>
      <w:r w:rsidR="00F94CB6">
        <w:rPr>
          <w:b/>
          <w:i/>
        </w:rPr>
        <w:t>Д</w:t>
      </w:r>
      <w:r w:rsidRPr="007134EA">
        <w:rPr>
          <w:b/>
          <w:i/>
        </w:rPr>
        <w:t xml:space="preserve">инамика заболеваемости </w:t>
      </w:r>
      <w:r>
        <w:rPr>
          <w:b/>
          <w:i/>
        </w:rPr>
        <w:t>аскаридозом</w:t>
      </w:r>
      <w:r w:rsidR="00F94CB6">
        <w:rPr>
          <w:b/>
          <w:i/>
        </w:rPr>
        <w:t xml:space="preserve"> </w:t>
      </w:r>
      <w:r w:rsidR="00531AE0">
        <w:rPr>
          <w:b/>
          <w:i/>
        </w:rPr>
        <w:t>(на 100 тыс. населения)</w:t>
      </w:r>
    </w:p>
    <w:p w14:paraId="6219141C" w14:textId="77777777" w:rsidR="006F645E" w:rsidRPr="00A810F5" w:rsidRDefault="006F645E" w:rsidP="00A810F5">
      <w:pPr>
        <w:jc w:val="center"/>
        <w:rPr>
          <w:b/>
          <w:i/>
        </w:rPr>
      </w:pPr>
    </w:p>
    <w:p w14:paraId="77255B66" w14:textId="2B4ED982" w:rsidR="005D2023" w:rsidRPr="005D2023" w:rsidRDefault="005D2023" w:rsidP="005D2023">
      <w:pPr>
        <w:ind w:right="-284" w:firstLine="708"/>
        <w:jc w:val="both"/>
        <w:rPr>
          <w:sz w:val="28"/>
          <w:szCs w:val="28"/>
        </w:rPr>
      </w:pPr>
      <w:r w:rsidRPr="005D2023">
        <w:rPr>
          <w:sz w:val="28"/>
          <w:szCs w:val="28"/>
        </w:rPr>
        <w:t xml:space="preserve">В </w:t>
      </w:r>
      <w:r w:rsidR="00751F22">
        <w:rPr>
          <w:b/>
          <w:sz w:val="28"/>
          <w:szCs w:val="28"/>
        </w:rPr>
        <w:t>г.</w:t>
      </w:r>
      <w:r w:rsidR="00BB4C4F">
        <w:rPr>
          <w:b/>
          <w:sz w:val="28"/>
          <w:szCs w:val="28"/>
        </w:rPr>
        <w:t xml:space="preserve"> </w:t>
      </w:r>
      <w:r w:rsidRPr="005D2023">
        <w:rPr>
          <w:b/>
          <w:sz w:val="28"/>
          <w:szCs w:val="28"/>
        </w:rPr>
        <w:t>Бресте</w:t>
      </w:r>
      <w:r w:rsidRPr="005D2023">
        <w:rPr>
          <w:sz w:val="28"/>
          <w:szCs w:val="28"/>
        </w:rPr>
        <w:t xml:space="preserve"> показатель пораженности энтеробиозом</w:t>
      </w:r>
      <w:r w:rsidR="009F1C1A">
        <w:rPr>
          <w:sz w:val="28"/>
          <w:szCs w:val="28"/>
        </w:rPr>
        <w:t xml:space="preserve"> в 2023</w:t>
      </w:r>
      <w:r>
        <w:rPr>
          <w:sz w:val="28"/>
          <w:szCs w:val="28"/>
        </w:rPr>
        <w:t xml:space="preserve"> году</w:t>
      </w:r>
      <w:r w:rsidRPr="005D2023">
        <w:rPr>
          <w:sz w:val="28"/>
          <w:szCs w:val="28"/>
        </w:rPr>
        <w:t xml:space="preserve"> снизился и составил </w:t>
      </w:r>
      <w:r w:rsidR="009F1C1A">
        <w:rPr>
          <w:sz w:val="28"/>
          <w:szCs w:val="28"/>
        </w:rPr>
        <w:t>73,6</w:t>
      </w:r>
      <w:r w:rsidRPr="005D2023">
        <w:rPr>
          <w:sz w:val="28"/>
          <w:szCs w:val="28"/>
        </w:rPr>
        <w:t xml:space="preserve"> на 100 тыс</w:t>
      </w:r>
      <w:r>
        <w:rPr>
          <w:sz w:val="28"/>
          <w:szCs w:val="28"/>
        </w:rPr>
        <w:t>.</w:t>
      </w:r>
      <w:r w:rsidR="009F1C1A">
        <w:rPr>
          <w:sz w:val="28"/>
          <w:szCs w:val="28"/>
        </w:rPr>
        <w:t xml:space="preserve"> населения – 23</w:t>
      </w:r>
      <w:r w:rsidRPr="005D2023">
        <w:rPr>
          <w:sz w:val="28"/>
          <w:szCs w:val="28"/>
        </w:rPr>
        <w:t xml:space="preserve">4 случая, </w:t>
      </w:r>
      <w:r w:rsidR="00005D2B">
        <w:rPr>
          <w:sz w:val="28"/>
          <w:szCs w:val="28"/>
        </w:rPr>
        <w:t>(2022 год</w:t>
      </w:r>
      <w:r w:rsidRPr="005D2023">
        <w:rPr>
          <w:sz w:val="28"/>
          <w:szCs w:val="28"/>
        </w:rPr>
        <w:t xml:space="preserve"> </w:t>
      </w:r>
      <w:r w:rsidR="00005D2B">
        <w:rPr>
          <w:sz w:val="28"/>
          <w:szCs w:val="28"/>
        </w:rPr>
        <w:t>–</w:t>
      </w:r>
      <w:r w:rsidRPr="005D2023">
        <w:rPr>
          <w:sz w:val="28"/>
          <w:szCs w:val="28"/>
        </w:rPr>
        <w:t xml:space="preserve"> </w:t>
      </w:r>
      <w:r w:rsidR="009F1C1A">
        <w:rPr>
          <w:sz w:val="28"/>
          <w:szCs w:val="28"/>
        </w:rPr>
        <w:t>83,8</w:t>
      </w:r>
      <w:r w:rsidRPr="005D2023">
        <w:rPr>
          <w:sz w:val="28"/>
          <w:szCs w:val="28"/>
        </w:rPr>
        <w:t xml:space="preserve"> на 100 тыс</w:t>
      </w:r>
      <w:r>
        <w:rPr>
          <w:sz w:val="28"/>
          <w:szCs w:val="28"/>
        </w:rPr>
        <w:t>.</w:t>
      </w:r>
      <w:r w:rsidRPr="005D2023">
        <w:rPr>
          <w:sz w:val="28"/>
          <w:szCs w:val="28"/>
        </w:rPr>
        <w:t xml:space="preserve"> населения – </w:t>
      </w:r>
      <w:r w:rsidR="00005D2B">
        <w:rPr>
          <w:sz w:val="28"/>
          <w:szCs w:val="28"/>
        </w:rPr>
        <w:t>284 случая</w:t>
      </w:r>
      <w:r w:rsidR="009F1C1A">
        <w:rPr>
          <w:sz w:val="28"/>
          <w:szCs w:val="28"/>
        </w:rPr>
        <w:t>)</w:t>
      </w:r>
      <w:r w:rsidRPr="005D2023">
        <w:rPr>
          <w:sz w:val="28"/>
          <w:szCs w:val="28"/>
        </w:rPr>
        <w:t>.</w:t>
      </w:r>
    </w:p>
    <w:p w14:paraId="6F30411A" w14:textId="68B4E148" w:rsidR="00FB4DB6" w:rsidRDefault="005D2023" w:rsidP="00FB4DB6">
      <w:pPr>
        <w:ind w:firstLine="708"/>
        <w:jc w:val="both"/>
        <w:rPr>
          <w:sz w:val="28"/>
          <w:szCs w:val="28"/>
        </w:rPr>
      </w:pPr>
      <w:r w:rsidRPr="005D2023">
        <w:rPr>
          <w:sz w:val="28"/>
          <w:szCs w:val="28"/>
        </w:rPr>
        <w:t xml:space="preserve">В </w:t>
      </w:r>
      <w:r w:rsidRPr="005D2023">
        <w:rPr>
          <w:b/>
          <w:sz w:val="28"/>
          <w:szCs w:val="28"/>
        </w:rPr>
        <w:t>Брестском районе</w:t>
      </w:r>
      <w:r w:rsidRPr="005D2023">
        <w:rPr>
          <w:sz w:val="28"/>
          <w:szCs w:val="28"/>
        </w:rPr>
        <w:t xml:space="preserve"> показатель поражённости </w:t>
      </w:r>
      <w:r w:rsidRPr="008B709D">
        <w:rPr>
          <w:sz w:val="28"/>
          <w:szCs w:val="28"/>
        </w:rPr>
        <w:t>энтеробиозом</w:t>
      </w:r>
      <w:r w:rsidR="003F4360">
        <w:rPr>
          <w:sz w:val="28"/>
          <w:szCs w:val="28"/>
        </w:rPr>
        <w:t xml:space="preserve"> </w:t>
      </w:r>
      <w:r w:rsidR="00751F22">
        <w:rPr>
          <w:sz w:val="28"/>
          <w:szCs w:val="28"/>
        </w:rPr>
        <w:t xml:space="preserve">снизился </w:t>
      </w:r>
      <w:r w:rsidRPr="005D2023">
        <w:rPr>
          <w:sz w:val="28"/>
          <w:szCs w:val="28"/>
        </w:rPr>
        <w:t>в 1,</w:t>
      </w:r>
      <w:r w:rsidR="00751F22">
        <w:rPr>
          <w:sz w:val="28"/>
          <w:szCs w:val="28"/>
        </w:rPr>
        <w:t xml:space="preserve">6 </w:t>
      </w:r>
      <w:r w:rsidRPr="005D2023">
        <w:rPr>
          <w:sz w:val="28"/>
          <w:szCs w:val="28"/>
        </w:rPr>
        <w:t xml:space="preserve">раза, зарегистрировано </w:t>
      </w:r>
      <w:r w:rsidR="00751F22">
        <w:rPr>
          <w:sz w:val="28"/>
          <w:szCs w:val="28"/>
        </w:rPr>
        <w:t>27</w:t>
      </w:r>
      <w:r w:rsidRPr="005D2023">
        <w:rPr>
          <w:sz w:val="28"/>
          <w:szCs w:val="28"/>
        </w:rPr>
        <w:t xml:space="preserve"> поражённых, показатель </w:t>
      </w:r>
      <w:r w:rsidR="00751F22">
        <w:rPr>
          <w:sz w:val="28"/>
          <w:szCs w:val="28"/>
        </w:rPr>
        <w:t>70,9</w:t>
      </w:r>
      <w:r w:rsidRPr="005D2023">
        <w:rPr>
          <w:sz w:val="28"/>
          <w:szCs w:val="28"/>
        </w:rPr>
        <w:t xml:space="preserve"> на 100 тыс</w:t>
      </w:r>
      <w:r w:rsidR="00751F22">
        <w:rPr>
          <w:sz w:val="28"/>
          <w:szCs w:val="28"/>
        </w:rPr>
        <w:t>. населения (2022</w:t>
      </w:r>
      <w:r w:rsidRPr="005D2023">
        <w:rPr>
          <w:sz w:val="28"/>
          <w:szCs w:val="28"/>
        </w:rPr>
        <w:t xml:space="preserve"> </w:t>
      </w:r>
      <w:r w:rsidR="00221027" w:rsidRPr="00B34C34">
        <w:rPr>
          <w:sz w:val="28"/>
          <w:szCs w:val="28"/>
        </w:rPr>
        <w:t>–</w:t>
      </w:r>
      <w:r w:rsidRPr="005D2023">
        <w:rPr>
          <w:sz w:val="28"/>
          <w:szCs w:val="28"/>
        </w:rPr>
        <w:t xml:space="preserve"> 4</w:t>
      </w:r>
      <w:r w:rsidR="00751F22">
        <w:rPr>
          <w:sz w:val="28"/>
          <w:szCs w:val="28"/>
        </w:rPr>
        <w:t>4</w:t>
      </w:r>
      <w:r w:rsidR="00E15FFC">
        <w:rPr>
          <w:sz w:val="28"/>
          <w:szCs w:val="28"/>
        </w:rPr>
        <w:t xml:space="preserve"> случая</w:t>
      </w:r>
      <w:r w:rsidR="008B709D">
        <w:rPr>
          <w:sz w:val="28"/>
          <w:szCs w:val="28"/>
        </w:rPr>
        <w:t xml:space="preserve"> или</w:t>
      </w:r>
      <w:r w:rsidR="00751F22">
        <w:rPr>
          <w:sz w:val="28"/>
          <w:szCs w:val="28"/>
        </w:rPr>
        <w:t xml:space="preserve"> 11</w:t>
      </w:r>
      <w:r w:rsidRPr="005D2023">
        <w:rPr>
          <w:sz w:val="28"/>
          <w:szCs w:val="28"/>
        </w:rPr>
        <w:t>4,</w:t>
      </w:r>
      <w:r w:rsidR="00751F22">
        <w:rPr>
          <w:sz w:val="28"/>
          <w:szCs w:val="28"/>
        </w:rPr>
        <w:t>4</w:t>
      </w:r>
      <w:r w:rsidRPr="005D2023">
        <w:rPr>
          <w:sz w:val="28"/>
          <w:szCs w:val="28"/>
        </w:rPr>
        <w:t xml:space="preserve"> на 100 тыс</w:t>
      </w:r>
      <w:r w:rsidR="008B709D">
        <w:rPr>
          <w:sz w:val="28"/>
          <w:szCs w:val="28"/>
        </w:rPr>
        <w:t>.</w:t>
      </w:r>
      <w:r w:rsidRPr="005D2023">
        <w:rPr>
          <w:sz w:val="28"/>
          <w:szCs w:val="28"/>
        </w:rPr>
        <w:t xml:space="preserve"> населения</w:t>
      </w:r>
      <w:r w:rsidR="008B709D">
        <w:rPr>
          <w:sz w:val="28"/>
          <w:szCs w:val="28"/>
        </w:rPr>
        <w:t>)</w:t>
      </w:r>
      <w:r w:rsidR="00973AAF" w:rsidRPr="005D2023">
        <w:rPr>
          <w:sz w:val="28"/>
          <w:szCs w:val="28"/>
        </w:rPr>
        <w:t xml:space="preserve"> (рис.4</w:t>
      </w:r>
      <w:r w:rsidR="00B3387E">
        <w:rPr>
          <w:sz w:val="28"/>
          <w:szCs w:val="28"/>
        </w:rPr>
        <w:t>5</w:t>
      </w:r>
      <w:r w:rsidR="00973AAF" w:rsidRPr="005D2023">
        <w:rPr>
          <w:sz w:val="28"/>
          <w:szCs w:val="28"/>
        </w:rPr>
        <w:t>).</w:t>
      </w:r>
    </w:p>
    <w:p w14:paraId="293E75C3" w14:textId="77777777" w:rsidR="00FB4DB6" w:rsidRPr="00E557B8" w:rsidRDefault="00FB4DB6" w:rsidP="00FB4DB6">
      <w:pPr>
        <w:ind w:firstLine="708"/>
        <w:jc w:val="both"/>
        <w:rPr>
          <w:sz w:val="28"/>
          <w:szCs w:val="28"/>
        </w:rPr>
      </w:pPr>
      <w:r w:rsidRPr="00FB4DB6">
        <w:rPr>
          <w:sz w:val="28"/>
          <w:szCs w:val="28"/>
        </w:rPr>
        <w:t xml:space="preserve"> </w:t>
      </w:r>
      <w:r w:rsidRPr="00973AAF">
        <w:rPr>
          <w:sz w:val="28"/>
          <w:szCs w:val="28"/>
        </w:rPr>
        <w:t>Все случаи энтеробиоза спорадические, зарегис</w:t>
      </w:r>
      <w:r>
        <w:rPr>
          <w:sz w:val="28"/>
          <w:szCs w:val="28"/>
        </w:rPr>
        <w:t>трированы по всей территории г.</w:t>
      </w:r>
      <w:r w:rsidRPr="00973AAF">
        <w:rPr>
          <w:sz w:val="28"/>
          <w:szCs w:val="28"/>
        </w:rPr>
        <w:t>Бреста и на территории разных сельских Советов Брестского р</w:t>
      </w:r>
      <w:r>
        <w:rPr>
          <w:sz w:val="28"/>
          <w:szCs w:val="28"/>
        </w:rPr>
        <w:t>айона, не связаны между собой.</w:t>
      </w:r>
    </w:p>
    <w:p w14:paraId="5C38824B" w14:textId="77777777" w:rsidR="00973AAF" w:rsidRPr="00221027" w:rsidRDefault="00973AAF" w:rsidP="005D2023">
      <w:pPr>
        <w:ind w:firstLine="708"/>
        <w:jc w:val="both"/>
      </w:pPr>
    </w:p>
    <w:p w14:paraId="7EEB69E2" w14:textId="77777777" w:rsidR="007C56AE" w:rsidRPr="005D6BCF" w:rsidRDefault="007C56AE" w:rsidP="005D6BCF">
      <w:pPr>
        <w:ind w:right="62"/>
        <w:jc w:val="both"/>
        <w:rPr>
          <w:sz w:val="30"/>
          <w:szCs w:val="30"/>
        </w:rPr>
      </w:pPr>
      <w:r>
        <w:rPr>
          <w:noProof/>
          <w:sz w:val="30"/>
          <w:szCs w:val="30"/>
        </w:rPr>
        <w:drawing>
          <wp:inline distT="0" distB="0" distL="0" distR="0" wp14:anchorId="736921BC" wp14:editId="0774A4EF">
            <wp:extent cx="5975985" cy="1997848"/>
            <wp:effectExtent l="0" t="0" r="571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849FFDC" w14:textId="77777777" w:rsidR="00531AE0" w:rsidRDefault="007C56AE" w:rsidP="003A78C3">
      <w:pPr>
        <w:jc w:val="center"/>
        <w:rPr>
          <w:b/>
          <w:i/>
        </w:rPr>
      </w:pPr>
      <w:r w:rsidRPr="007134EA">
        <w:rPr>
          <w:b/>
          <w:i/>
        </w:rPr>
        <w:t>Рис.</w:t>
      </w:r>
      <w:r w:rsidR="00154E2B">
        <w:rPr>
          <w:b/>
          <w:i/>
        </w:rPr>
        <w:t>4</w:t>
      </w:r>
      <w:r w:rsidR="00B3387E">
        <w:rPr>
          <w:b/>
          <w:i/>
        </w:rPr>
        <w:t>5</w:t>
      </w:r>
      <w:r w:rsidR="00F94CB6">
        <w:rPr>
          <w:b/>
          <w:i/>
        </w:rPr>
        <w:t>. Д</w:t>
      </w:r>
      <w:r w:rsidRPr="007134EA">
        <w:rPr>
          <w:b/>
          <w:i/>
        </w:rPr>
        <w:t xml:space="preserve">инамика заболеваемости </w:t>
      </w:r>
      <w:r>
        <w:rPr>
          <w:b/>
          <w:i/>
        </w:rPr>
        <w:t>энтеробиозом</w:t>
      </w:r>
      <w:r w:rsidR="00531AE0" w:rsidRPr="00531AE0">
        <w:rPr>
          <w:b/>
          <w:i/>
        </w:rPr>
        <w:t xml:space="preserve"> </w:t>
      </w:r>
      <w:r w:rsidR="00531AE0">
        <w:rPr>
          <w:b/>
          <w:i/>
        </w:rPr>
        <w:t>(на 100 тыс. населения)</w:t>
      </w:r>
    </w:p>
    <w:p w14:paraId="39E95F08" w14:textId="77777777" w:rsidR="006F645E" w:rsidRDefault="006F645E" w:rsidP="00F94CB6">
      <w:pPr>
        <w:jc w:val="center"/>
        <w:rPr>
          <w:b/>
          <w:i/>
        </w:rPr>
      </w:pPr>
    </w:p>
    <w:p w14:paraId="48EF9404" w14:textId="77777777" w:rsidR="000916F5" w:rsidRDefault="005C3FB1" w:rsidP="005C3FB1">
      <w:pPr>
        <w:ind w:right="-284" w:firstLine="708"/>
        <w:jc w:val="both"/>
        <w:rPr>
          <w:sz w:val="28"/>
          <w:szCs w:val="28"/>
        </w:rPr>
      </w:pPr>
      <w:r w:rsidRPr="005D2023">
        <w:rPr>
          <w:sz w:val="28"/>
          <w:szCs w:val="28"/>
        </w:rPr>
        <w:t>В</w:t>
      </w:r>
      <w:r w:rsidRPr="005D2023">
        <w:rPr>
          <w:b/>
          <w:sz w:val="28"/>
          <w:szCs w:val="28"/>
        </w:rPr>
        <w:t xml:space="preserve"> г. Бресте </w:t>
      </w:r>
      <w:r w:rsidR="00EB4942">
        <w:rPr>
          <w:sz w:val="28"/>
          <w:szCs w:val="28"/>
        </w:rPr>
        <w:t>в 2023</w:t>
      </w:r>
      <w:r w:rsidRPr="005D2023">
        <w:rPr>
          <w:sz w:val="28"/>
          <w:szCs w:val="28"/>
        </w:rPr>
        <w:t xml:space="preserve"> год</w:t>
      </w:r>
      <w:r w:rsidR="00EB4942">
        <w:rPr>
          <w:sz w:val="28"/>
          <w:szCs w:val="28"/>
        </w:rPr>
        <w:t>у зарегистрирован 1 случай</w:t>
      </w:r>
      <w:r w:rsidRPr="005D2023">
        <w:rPr>
          <w:sz w:val="28"/>
          <w:szCs w:val="28"/>
        </w:rPr>
        <w:t xml:space="preserve"> трихоцефалез</w:t>
      </w:r>
      <w:r w:rsidR="00EB4942">
        <w:rPr>
          <w:sz w:val="28"/>
          <w:szCs w:val="28"/>
        </w:rPr>
        <w:t>а (0,3 на 100 тыс. населения), в 2022 году случаи не регистрировались.</w:t>
      </w:r>
      <w:r>
        <w:rPr>
          <w:sz w:val="28"/>
          <w:szCs w:val="28"/>
        </w:rPr>
        <w:t xml:space="preserve"> </w:t>
      </w:r>
      <w:r w:rsidRPr="005D2023">
        <w:rPr>
          <w:sz w:val="28"/>
          <w:szCs w:val="28"/>
        </w:rPr>
        <w:t xml:space="preserve">В </w:t>
      </w:r>
      <w:r w:rsidRPr="005D2023">
        <w:rPr>
          <w:b/>
          <w:sz w:val="28"/>
          <w:szCs w:val="28"/>
        </w:rPr>
        <w:t>Брестском районе</w:t>
      </w:r>
      <w:r w:rsidRPr="005D2023">
        <w:rPr>
          <w:sz w:val="28"/>
          <w:szCs w:val="28"/>
        </w:rPr>
        <w:t xml:space="preserve"> трихоцефалез</w:t>
      </w:r>
      <w:r w:rsidRPr="005D2023">
        <w:rPr>
          <w:b/>
          <w:sz w:val="28"/>
          <w:szCs w:val="28"/>
        </w:rPr>
        <w:t xml:space="preserve"> </w:t>
      </w:r>
      <w:r>
        <w:rPr>
          <w:sz w:val="28"/>
          <w:szCs w:val="28"/>
        </w:rPr>
        <w:t xml:space="preserve">не регистрируется с 2017 года </w:t>
      </w:r>
      <w:r w:rsidR="002F2586" w:rsidRPr="00973AAF">
        <w:rPr>
          <w:sz w:val="28"/>
          <w:szCs w:val="28"/>
        </w:rPr>
        <w:t>(рис.4</w:t>
      </w:r>
      <w:r w:rsidR="00B3387E">
        <w:rPr>
          <w:sz w:val="28"/>
          <w:szCs w:val="28"/>
        </w:rPr>
        <w:t>6</w:t>
      </w:r>
      <w:r w:rsidR="002F2586" w:rsidRPr="00973AAF">
        <w:rPr>
          <w:sz w:val="28"/>
          <w:szCs w:val="28"/>
        </w:rPr>
        <w:t>)</w:t>
      </w:r>
      <w:r>
        <w:rPr>
          <w:sz w:val="28"/>
          <w:szCs w:val="28"/>
        </w:rPr>
        <w:t>.</w:t>
      </w:r>
      <w:r w:rsidR="00731A1E" w:rsidRPr="00973AAF">
        <w:rPr>
          <w:sz w:val="28"/>
          <w:szCs w:val="28"/>
        </w:rPr>
        <w:t xml:space="preserve"> </w:t>
      </w:r>
    </w:p>
    <w:p w14:paraId="2A0E3CB0" w14:textId="77777777" w:rsidR="00FB4DB6" w:rsidRPr="00221027" w:rsidRDefault="00FB4DB6" w:rsidP="005C3FB1">
      <w:pPr>
        <w:ind w:right="-284" w:firstLine="708"/>
        <w:jc w:val="both"/>
      </w:pPr>
    </w:p>
    <w:p w14:paraId="7F3B009A" w14:textId="77777777" w:rsidR="00637330" w:rsidRPr="005D6BCF" w:rsidRDefault="007C7B71" w:rsidP="005D6BCF">
      <w:pPr>
        <w:ind w:right="62"/>
        <w:jc w:val="both"/>
        <w:rPr>
          <w:sz w:val="30"/>
          <w:szCs w:val="30"/>
        </w:rPr>
      </w:pPr>
      <w:r>
        <w:rPr>
          <w:noProof/>
          <w:sz w:val="30"/>
          <w:szCs w:val="30"/>
        </w:rPr>
        <w:drawing>
          <wp:inline distT="0" distB="0" distL="0" distR="0" wp14:anchorId="6C4BEA49" wp14:editId="20E81468">
            <wp:extent cx="5998210" cy="2166897"/>
            <wp:effectExtent l="0" t="0" r="254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931DE4" w14:textId="77777777" w:rsidR="00B42482" w:rsidRDefault="002E1E5C" w:rsidP="003A78C3">
      <w:pPr>
        <w:jc w:val="center"/>
        <w:rPr>
          <w:b/>
          <w:i/>
        </w:rPr>
      </w:pPr>
      <w:r>
        <w:rPr>
          <w:b/>
          <w:i/>
        </w:rPr>
        <w:t>Рис.</w:t>
      </w:r>
      <w:r w:rsidR="00154E2B">
        <w:rPr>
          <w:b/>
          <w:i/>
        </w:rPr>
        <w:t>4</w:t>
      </w:r>
      <w:r w:rsidR="00B3387E">
        <w:rPr>
          <w:b/>
          <w:i/>
        </w:rPr>
        <w:t>6</w:t>
      </w:r>
      <w:r w:rsidR="00637330" w:rsidRPr="00637330">
        <w:rPr>
          <w:b/>
          <w:i/>
        </w:rPr>
        <w:t xml:space="preserve">. Многолетняя динамика заболеваемости </w:t>
      </w:r>
      <w:r w:rsidR="003A78C3">
        <w:rPr>
          <w:b/>
          <w:i/>
        </w:rPr>
        <w:t xml:space="preserve">трихоцефалезом </w:t>
      </w:r>
      <w:r w:rsidR="00A7475B">
        <w:rPr>
          <w:b/>
          <w:i/>
        </w:rPr>
        <w:t xml:space="preserve">(на 100 </w:t>
      </w:r>
      <w:r w:rsidR="001A2930">
        <w:rPr>
          <w:b/>
          <w:i/>
        </w:rPr>
        <w:t>тыс. населения)</w:t>
      </w:r>
    </w:p>
    <w:p w14:paraId="47EE76BD" w14:textId="77777777" w:rsidR="005B7FC1" w:rsidRDefault="005B7FC1" w:rsidP="005B7FC1">
      <w:pPr>
        <w:ind w:right="-284" w:firstLine="708"/>
        <w:jc w:val="both"/>
        <w:rPr>
          <w:color w:val="000000"/>
          <w:sz w:val="28"/>
          <w:szCs w:val="28"/>
        </w:rPr>
      </w:pPr>
    </w:p>
    <w:p w14:paraId="224E125E" w14:textId="77777777" w:rsidR="001B3C43" w:rsidRDefault="005B7FC1" w:rsidP="001B3C43">
      <w:pPr>
        <w:ind w:right="-284" w:firstLine="708"/>
        <w:jc w:val="both"/>
        <w:rPr>
          <w:rFonts w:eastAsia="Calibri"/>
          <w:sz w:val="28"/>
          <w:szCs w:val="28"/>
          <w:lang w:eastAsia="en-US"/>
        </w:rPr>
      </w:pPr>
      <w:r w:rsidRPr="005B7FC1">
        <w:rPr>
          <w:color w:val="000000"/>
          <w:sz w:val="28"/>
          <w:szCs w:val="28"/>
        </w:rPr>
        <w:t xml:space="preserve">В </w:t>
      </w:r>
      <w:r w:rsidR="001B3C43">
        <w:rPr>
          <w:b/>
          <w:color w:val="000000"/>
          <w:sz w:val="28"/>
          <w:szCs w:val="28"/>
        </w:rPr>
        <w:t>г.</w:t>
      </w:r>
      <w:r w:rsidRPr="005B7FC1">
        <w:rPr>
          <w:b/>
          <w:color w:val="000000"/>
          <w:sz w:val="28"/>
          <w:szCs w:val="28"/>
        </w:rPr>
        <w:t>Бресте</w:t>
      </w:r>
      <w:r w:rsidRPr="005B7FC1">
        <w:rPr>
          <w:color w:val="000000"/>
          <w:sz w:val="28"/>
          <w:szCs w:val="28"/>
        </w:rPr>
        <w:t xml:space="preserve"> </w:t>
      </w:r>
      <w:r w:rsidRPr="005B7FC1">
        <w:rPr>
          <w:sz w:val="28"/>
          <w:szCs w:val="28"/>
        </w:rPr>
        <w:t>зарегистрировано 1</w:t>
      </w:r>
      <w:r w:rsidR="001B3C43">
        <w:rPr>
          <w:sz w:val="28"/>
          <w:szCs w:val="28"/>
        </w:rPr>
        <w:t xml:space="preserve">32 </w:t>
      </w:r>
      <w:r w:rsidRPr="005B7FC1">
        <w:rPr>
          <w:sz w:val="28"/>
          <w:szCs w:val="28"/>
        </w:rPr>
        <w:t xml:space="preserve">случая микроспории, показатель поражённости – </w:t>
      </w:r>
      <w:r w:rsidR="001B3C43">
        <w:rPr>
          <w:sz w:val="28"/>
          <w:szCs w:val="28"/>
        </w:rPr>
        <w:t>41,5</w:t>
      </w:r>
      <w:r w:rsidRPr="005B7FC1">
        <w:rPr>
          <w:sz w:val="28"/>
          <w:szCs w:val="28"/>
        </w:rPr>
        <w:t xml:space="preserve"> на 100 тыс</w:t>
      </w:r>
      <w:r w:rsidR="001B3C43">
        <w:rPr>
          <w:sz w:val="28"/>
          <w:szCs w:val="28"/>
        </w:rPr>
        <w:t>. населения (2022</w:t>
      </w:r>
      <w:r w:rsidRPr="005B7FC1">
        <w:rPr>
          <w:sz w:val="28"/>
          <w:szCs w:val="28"/>
        </w:rPr>
        <w:t xml:space="preserve"> </w:t>
      </w:r>
      <w:r w:rsidR="006F645E">
        <w:rPr>
          <w:sz w:val="28"/>
          <w:szCs w:val="28"/>
        </w:rPr>
        <w:t xml:space="preserve">год </w:t>
      </w:r>
      <w:r w:rsidRPr="005B7FC1">
        <w:rPr>
          <w:sz w:val="28"/>
          <w:szCs w:val="28"/>
        </w:rPr>
        <w:t>– 10</w:t>
      </w:r>
      <w:r w:rsidR="001B3C43">
        <w:rPr>
          <w:sz w:val="28"/>
          <w:szCs w:val="28"/>
        </w:rPr>
        <w:t>3</w:t>
      </w:r>
      <w:r w:rsidRPr="005B7FC1">
        <w:rPr>
          <w:sz w:val="28"/>
          <w:szCs w:val="28"/>
        </w:rPr>
        <w:t xml:space="preserve"> случа</w:t>
      </w:r>
      <w:r w:rsidR="001B3C43">
        <w:rPr>
          <w:sz w:val="28"/>
          <w:szCs w:val="28"/>
        </w:rPr>
        <w:t>я</w:t>
      </w:r>
      <w:r w:rsidRPr="005B7FC1">
        <w:rPr>
          <w:sz w:val="28"/>
          <w:szCs w:val="28"/>
        </w:rPr>
        <w:t xml:space="preserve"> </w:t>
      </w:r>
      <w:r>
        <w:rPr>
          <w:sz w:val="28"/>
          <w:szCs w:val="28"/>
        </w:rPr>
        <w:t>или</w:t>
      </w:r>
      <w:r w:rsidRPr="005B7FC1">
        <w:rPr>
          <w:sz w:val="28"/>
          <w:szCs w:val="28"/>
        </w:rPr>
        <w:t xml:space="preserve"> 30,</w:t>
      </w:r>
      <w:r w:rsidR="001B3C43">
        <w:rPr>
          <w:sz w:val="28"/>
          <w:szCs w:val="28"/>
        </w:rPr>
        <w:t>4</w:t>
      </w:r>
      <w:r w:rsidRPr="005B7FC1">
        <w:rPr>
          <w:sz w:val="28"/>
          <w:szCs w:val="28"/>
        </w:rPr>
        <w:t xml:space="preserve"> на 100 тыс</w:t>
      </w:r>
      <w:r>
        <w:rPr>
          <w:sz w:val="28"/>
          <w:szCs w:val="28"/>
        </w:rPr>
        <w:t>.</w:t>
      </w:r>
      <w:r w:rsidRPr="005B7FC1">
        <w:rPr>
          <w:sz w:val="28"/>
          <w:szCs w:val="28"/>
        </w:rPr>
        <w:t xml:space="preserve"> населения</w:t>
      </w:r>
      <w:r w:rsidR="00D82689" w:rsidRPr="005B7FC1">
        <w:rPr>
          <w:sz w:val="28"/>
          <w:szCs w:val="28"/>
        </w:rPr>
        <w:t>)</w:t>
      </w:r>
      <w:r w:rsidRPr="005B7FC1">
        <w:rPr>
          <w:sz w:val="28"/>
          <w:szCs w:val="28"/>
        </w:rPr>
        <w:t xml:space="preserve">, </w:t>
      </w:r>
      <w:r w:rsidR="001B3C43">
        <w:rPr>
          <w:sz w:val="28"/>
          <w:szCs w:val="28"/>
        </w:rPr>
        <w:t>увеличение</w:t>
      </w:r>
      <w:r>
        <w:rPr>
          <w:sz w:val="28"/>
          <w:szCs w:val="28"/>
        </w:rPr>
        <w:t xml:space="preserve"> </w:t>
      </w:r>
      <w:r w:rsidR="001B3C43">
        <w:rPr>
          <w:sz w:val="28"/>
          <w:szCs w:val="28"/>
        </w:rPr>
        <w:t>в 1,4 раза</w:t>
      </w:r>
      <w:r w:rsidRPr="005B7FC1">
        <w:rPr>
          <w:color w:val="000000"/>
          <w:sz w:val="28"/>
          <w:szCs w:val="28"/>
        </w:rPr>
        <w:t xml:space="preserve"> </w:t>
      </w:r>
      <w:r w:rsidRPr="00E06427">
        <w:rPr>
          <w:rFonts w:eastAsia="Calibri"/>
          <w:sz w:val="28"/>
          <w:szCs w:val="28"/>
          <w:lang w:eastAsia="en-US"/>
        </w:rPr>
        <w:t>(рис.</w:t>
      </w:r>
      <w:r w:rsidR="00B3387E">
        <w:rPr>
          <w:rFonts w:eastAsia="Calibri"/>
          <w:sz w:val="28"/>
          <w:szCs w:val="28"/>
          <w:lang w:eastAsia="en-US"/>
        </w:rPr>
        <w:t>47</w:t>
      </w:r>
      <w:r w:rsidRPr="00E06427">
        <w:rPr>
          <w:rFonts w:eastAsia="Calibri"/>
          <w:sz w:val="28"/>
          <w:szCs w:val="28"/>
          <w:lang w:eastAsia="en-US"/>
        </w:rPr>
        <w:t xml:space="preserve">). </w:t>
      </w:r>
    </w:p>
    <w:p w14:paraId="28237498" w14:textId="77777777" w:rsidR="00FB4DB6" w:rsidRPr="00FB4DB6" w:rsidRDefault="00FB4DB6" w:rsidP="001B3C43">
      <w:pPr>
        <w:ind w:right="-284" w:firstLine="708"/>
        <w:jc w:val="both"/>
        <w:rPr>
          <w:sz w:val="12"/>
          <w:szCs w:val="12"/>
        </w:rPr>
      </w:pPr>
    </w:p>
    <w:p w14:paraId="733CB9E4" w14:textId="77777777" w:rsidR="00CA32A3" w:rsidRDefault="00FD48AE" w:rsidP="001B3C43">
      <w:pPr>
        <w:ind w:right="-284"/>
        <w:jc w:val="both"/>
        <w:rPr>
          <w:sz w:val="30"/>
          <w:szCs w:val="30"/>
        </w:rPr>
      </w:pPr>
      <w:r>
        <w:rPr>
          <w:noProof/>
          <w:sz w:val="30"/>
          <w:szCs w:val="30"/>
        </w:rPr>
        <w:drawing>
          <wp:inline distT="0" distB="0" distL="0" distR="0" wp14:anchorId="28CC210F" wp14:editId="02639A60">
            <wp:extent cx="5988050" cy="2220685"/>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BB45563" w14:textId="77777777" w:rsidR="00DD52E8" w:rsidRDefault="002E1E5C" w:rsidP="000E66F6">
      <w:pPr>
        <w:jc w:val="center"/>
        <w:rPr>
          <w:b/>
          <w:i/>
        </w:rPr>
      </w:pPr>
      <w:r>
        <w:rPr>
          <w:b/>
          <w:i/>
        </w:rPr>
        <w:t>Рис.</w:t>
      </w:r>
      <w:r w:rsidR="00B3387E">
        <w:rPr>
          <w:b/>
          <w:i/>
        </w:rPr>
        <w:t>47</w:t>
      </w:r>
      <w:r w:rsidR="00CA32A3" w:rsidRPr="00CA32A3">
        <w:rPr>
          <w:b/>
          <w:i/>
        </w:rPr>
        <w:t>.</w:t>
      </w:r>
      <w:r w:rsidR="00F94CB6">
        <w:rPr>
          <w:b/>
          <w:i/>
        </w:rPr>
        <w:t xml:space="preserve"> Д</w:t>
      </w:r>
      <w:r w:rsidR="00CA32A3" w:rsidRPr="00CA32A3">
        <w:rPr>
          <w:b/>
          <w:i/>
        </w:rPr>
        <w:t xml:space="preserve">инамика заболеваемости </w:t>
      </w:r>
      <w:r w:rsidR="00CA32A3">
        <w:rPr>
          <w:b/>
          <w:i/>
        </w:rPr>
        <w:t>микроспорией</w:t>
      </w:r>
      <w:r w:rsidR="00CA32A3" w:rsidRPr="00CA32A3">
        <w:rPr>
          <w:b/>
          <w:i/>
        </w:rPr>
        <w:t xml:space="preserve"> населения г.</w:t>
      </w:r>
      <w:r w:rsidR="008B0FEF">
        <w:rPr>
          <w:b/>
          <w:i/>
        </w:rPr>
        <w:t xml:space="preserve"> </w:t>
      </w:r>
      <w:r w:rsidR="00CA32A3" w:rsidRPr="00CA32A3">
        <w:rPr>
          <w:b/>
          <w:i/>
        </w:rPr>
        <w:t>Бреста в сравнении</w:t>
      </w:r>
      <w:r w:rsidR="003A78C3">
        <w:rPr>
          <w:b/>
          <w:i/>
        </w:rPr>
        <w:t xml:space="preserve"> с областными показателями</w:t>
      </w:r>
      <w:r w:rsidR="001740BF">
        <w:rPr>
          <w:b/>
          <w:i/>
        </w:rPr>
        <w:t xml:space="preserve"> (на 100 </w:t>
      </w:r>
      <w:r w:rsidR="00531AE0">
        <w:rPr>
          <w:b/>
          <w:i/>
        </w:rPr>
        <w:t>тыс. населения)</w:t>
      </w:r>
    </w:p>
    <w:p w14:paraId="503CB704" w14:textId="6405995D" w:rsidR="00CA1854" w:rsidRPr="00543047" w:rsidRDefault="00CA1854" w:rsidP="00CA1854">
      <w:pPr>
        <w:ind w:right="-284" w:firstLine="708"/>
        <w:jc w:val="both"/>
        <w:rPr>
          <w:sz w:val="28"/>
          <w:szCs w:val="28"/>
        </w:rPr>
      </w:pPr>
      <w:r w:rsidRPr="00543047">
        <w:rPr>
          <w:sz w:val="28"/>
          <w:szCs w:val="28"/>
        </w:rPr>
        <w:lastRenderedPageBreak/>
        <w:t xml:space="preserve">Из 132 пораженных микроспорией активно выявлено 89 человек </w:t>
      </w:r>
      <w:r w:rsidR="006E698E" w:rsidRPr="00254AAC">
        <w:rPr>
          <w:sz w:val="28"/>
          <w:szCs w:val="28"/>
        </w:rPr>
        <w:t xml:space="preserve">– </w:t>
      </w:r>
      <w:r w:rsidRPr="00543047">
        <w:rPr>
          <w:sz w:val="28"/>
          <w:szCs w:val="28"/>
        </w:rPr>
        <w:t xml:space="preserve">67,5% (2022 год – 87 (84,5%)). Среди установленных случаев микроспории в 54 случаях источником заболевания стали безнадзорные животные (40,9%), в 21 случае </w:t>
      </w:r>
      <w:r w:rsidR="006E698E">
        <w:rPr>
          <w:sz w:val="28"/>
          <w:szCs w:val="28"/>
        </w:rPr>
        <w:t>–</w:t>
      </w:r>
      <w:r w:rsidRPr="00543047">
        <w:rPr>
          <w:sz w:val="28"/>
          <w:szCs w:val="28"/>
        </w:rPr>
        <w:t xml:space="preserve"> домашние животные (коты). </w:t>
      </w:r>
    </w:p>
    <w:p w14:paraId="4445FEA0" w14:textId="77777777" w:rsidR="00D82689" w:rsidRPr="00543047" w:rsidRDefault="00D82689" w:rsidP="00CA1854">
      <w:pPr>
        <w:ind w:right="-284" w:firstLine="708"/>
        <w:jc w:val="both"/>
        <w:rPr>
          <w:sz w:val="28"/>
          <w:szCs w:val="28"/>
        </w:rPr>
      </w:pPr>
      <w:r w:rsidRPr="00543047">
        <w:rPr>
          <w:sz w:val="28"/>
          <w:szCs w:val="28"/>
        </w:rPr>
        <w:t>В структуре больных микроспорией: 90 случаев (68,1%) учащиеся средних общеобразовательных учреждений, 39 случаев – организованные дошкольники (29,5%), 3 случая – неорганизованные дошкольники (2,3%).</w:t>
      </w:r>
    </w:p>
    <w:p w14:paraId="4C4628B9" w14:textId="72996DD7" w:rsidR="00037AC7" w:rsidRDefault="00037AC7" w:rsidP="00037AC7">
      <w:pPr>
        <w:tabs>
          <w:tab w:val="left" w:pos="0"/>
        </w:tabs>
        <w:ind w:right="62"/>
        <w:jc w:val="both"/>
        <w:rPr>
          <w:sz w:val="28"/>
          <w:szCs w:val="28"/>
        </w:rPr>
      </w:pPr>
      <w:r>
        <w:rPr>
          <w:sz w:val="28"/>
          <w:szCs w:val="28"/>
        </w:rPr>
        <w:tab/>
      </w:r>
      <w:r w:rsidR="00635F10" w:rsidRPr="00635F10">
        <w:rPr>
          <w:sz w:val="28"/>
          <w:szCs w:val="28"/>
        </w:rPr>
        <w:t xml:space="preserve">В </w:t>
      </w:r>
      <w:r w:rsidR="00635F10" w:rsidRPr="00635F10">
        <w:rPr>
          <w:b/>
          <w:sz w:val="28"/>
          <w:szCs w:val="28"/>
        </w:rPr>
        <w:t>Брестском районе</w:t>
      </w:r>
      <w:r w:rsidR="00635F10">
        <w:rPr>
          <w:sz w:val="28"/>
          <w:szCs w:val="28"/>
        </w:rPr>
        <w:t xml:space="preserve"> за 202</w:t>
      </w:r>
      <w:r w:rsidR="002D1C85">
        <w:rPr>
          <w:sz w:val="28"/>
          <w:szCs w:val="28"/>
        </w:rPr>
        <w:t>3</w:t>
      </w:r>
      <w:r w:rsidR="00635F10">
        <w:rPr>
          <w:sz w:val="28"/>
          <w:szCs w:val="28"/>
        </w:rPr>
        <w:t xml:space="preserve"> год</w:t>
      </w:r>
      <w:r w:rsidR="00635F10" w:rsidRPr="00635F10">
        <w:rPr>
          <w:sz w:val="28"/>
          <w:szCs w:val="28"/>
        </w:rPr>
        <w:t xml:space="preserve"> зарегистрировано 23 случая микроспории, показатель поражённости 60,</w:t>
      </w:r>
      <w:r w:rsidR="002D1C85">
        <w:rPr>
          <w:sz w:val="28"/>
          <w:szCs w:val="28"/>
        </w:rPr>
        <w:t>4</w:t>
      </w:r>
      <w:r w:rsidR="00635F10" w:rsidRPr="00635F10">
        <w:rPr>
          <w:sz w:val="28"/>
          <w:szCs w:val="28"/>
        </w:rPr>
        <w:t xml:space="preserve"> на 100 тыс</w:t>
      </w:r>
      <w:r w:rsidR="00635F10">
        <w:rPr>
          <w:sz w:val="28"/>
          <w:szCs w:val="28"/>
        </w:rPr>
        <w:t>.</w:t>
      </w:r>
      <w:r w:rsidR="00635F10" w:rsidRPr="00635F10">
        <w:rPr>
          <w:sz w:val="28"/>
          <w:szCs w:val="28"/>
        </w:rPr>
        <w:t xml:space="preserve"> нас</w:t>
      </w:r>
      <w:r w:rsidR="00635F10">
        <w:rPr>
          <w:sz w:val="28"/>
          <w:szCs w:val="28"/>
        </w:rPr>
        <w:t>еления,</w:t>
      </w:r>
      <w:r w:rsidR="00CE1982">
        <w:rPr>
          <w:sz w:val="28"/>
          <w:szCs w:val="28"/>
        </w:rPr>
        <w:t xml:space="preserve"> </w:t>
      </w:r>
      <w:r w:rsidR="002D1C85">
        <w:rPr>
          <w:sz w:val="28"/>
          <w:szCs w:val="28"/>
        </w:rPr>
        <w:t>увеличение</w:t>
      </w:r>
      <w:r w:rsidR="00CE1982">
        <w:rPr>
          <w:sz w:val="28"/>
          <w:szCs w:val="28"/>
        </w:rPr>
        <w:t xml:space="preserve"> в 1,</w:t>
      </w:r>
      <w:r w:rsidR="002D1C85">
        <w:rPr>
          <w:sz w:val="28"/>
          <w:szCs w:val="28"/>
        </w:rPr>
        <w:t>01</w:t>
      </w:r>
      <w:r w:rsidR="00CE1982">
        <w:rPr>
          <w:sz w:val="28"/>
          <w:szCs w:val="28"/>
        </w:rPr>
        <w:t xml:space="preserve"> раза (2022</w:t>
      </w:r>
      <w:r w:rsidR="00280447">
        <w:rPr>
          <w:sz w:val="28"/>
          <w:szCs w:val="28"/>
        </w:rPr>
        <w:t xml:space="preserve"> год</w:t>
      </w:r>
      <w:r w:rsidR="00635F10">
        <w:rPr>
          <w:sz w:val="28"/>
          <w:szCs w:val="28"/>
        </w:rPr>
        <w:t xml:space="preserve"> </w:t>
      </w:r>
      <w:r w:rsidR="00CE1982">
        <w:rPr>
          <w:sz w:val="28"/>
          <w:szCs w:val="28"/>
        </w:rPr>
        <w:t>–</w:t>
      </w:r>
      <w:r w:rsidR="00635F10" w:rsidRPr="00635F10">
        <w:rPr>
          <w:sz w:val="28"/>
          <w:szCs w:val="28"/>
        </w:rPr>
        <w:t xml:space="preserve"> </w:t>
      </w:r>
      <w:r w:rsidR="002D1C85">
        <w:rPr>
          <w:sz w:val="28"/>
          <w:szCs w:val="28"/>
        </w:rPr>
        <w:t>59,8</w:t>
      </w:r>
      <w:r w:rsidR="00635F10" w:rsidRPr="00635F10">
        <w:rPr>
          <w:sz w:val="28"/>
          <w:szCs w:val="28"/>
        </w:rPr>
        <w:t xml:space="preserve"> на 100 тыс</w:t>
      </w:r>
      <w:r w:rsidR="00635F10">
        <w:rPr>
          <w:sz w:val="28"/>
          <w:szCs w:val="28"/>
        </w:rPr>
        <w:t>.</w:t>
      </w:r>
      <w:r w:rsidR="00635F10" w:rsidRPr="00635F10">
        <w:rPr>
          <w:sz w:val="28"/>
          <w:szCs w:val="28"/>
        </w:rPr>
        <w:t xml:space="preserve"> населения)</w:t>
      </w:r>
      <w:r w:rsidR="00347645" w:rsidRPr="00635F10">
        <w:rPr>
          <w:sz w:val="28"/>
          <w:szCs w:val="28"/>
        </w:rPr>
        <w:t xml:space="preserve"> (рис.</w:t>
      </w:r>
      <w:r w:rsidR="00B3387E">
        <w:rPr>
          <w:sz w:val="28"/>
          <w:szCs w:val="28"/>
        </w:rPr>
        <w:t>48</w:t>
      </w:r>
      <w:r w:rsidR="00347645" w:rsidRPr="00635F10">
        <w:rPr>
          <w:sz w:val="28"/>
          <w:szCs w:val="28"/>
        </w:rPr>
        <w:t>)</w:t>
      </w:r>
      <w:r w:rsidRPr="00635F10">
        <w:rPr>
          <w:sz w:val="28"/>
          <w:szCs w:val="28"/>
        </w:rPr>
        <w:t>.</w:t>
      </w:r>
    </w:p>
    <w:p w14:paraId="0317C386" w14:textId="77777777" w:rsidR="009220DB" w:rsidRDefault="009220DB" w:rsidP="00037AC7">
      <w:pPr>
        <w:tabs>
          <w:tab w:val="left" w:pos="0"/>
        </w:tabs>
        <w:ind w:right="62"/>
        <w:jc w:val="both"/>
        <w:rPr>
          <w:color w:val="000000"/>
          <w:sz w:val="28"/>
          <w:szCs w:val="28"/>
        </w:rPr>
      </w:pPr>
    </w:p>
    <w:p w14:paraId="0882C746" w14:textId="77777777" w:rsidR="006A4134" w:rsidRPr="005D6BCF" w:rsidRDefault="006A4134" w:rsidP="00037AC7">
      <w:pPr>
        <w:tabs>
          <w:tab w:val="left" w:pos="0"/>
        </w:tabs>
        <w:ind w:right="62"/>
        <w:jc w:val="both"/>
        <w:rPr>
          <w:sz w:val="30"/>
          <w:szCs w:val="30"/>
        </w:rPr>
      </w:pPr>
      <w:r>
        <w:rPr>
          <w:noProof/>
          <w:sz w:val="30"/>
          <w:szCs w:val="30"/>
        </w:rPr>
        <w:drawing>
          <wp:inline distT="0" distB="0" distL="0" distR="0" wp14:anchorId="05243224" wp14:editId="4225F804">
            <wp:extent cx="6025515" cy="178244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C236D5F" w14:textId="77777777" w:rsidR="0033693B" w:rsidRDefault="002E1E5C" w:rsidP="003A78C3">
      <w:pPr>
        <w:tabs>
          <w:tab w:val="center" w:pos="4677"/>
          <w:tab w:val="right" w:pos="9355"/>
        </w:tabs>
        <w:jc w:val="center"/>
        <w:rPr>
          <w:b/>
          <w:i/>
        </w:rPr>
      </w:pPr>
      <w:r>
        <w:rPr>
          <w:b/>
          <w:i/>
        </w:rPr>
        <w:t>Рис.</w:t>
      </w:r>
      <w:r w:rsidR="00B3387E">
        <w:rPr>
          <w:b/>
          <w:i/>
        </w:rPr>
        <w:t>48</w:t>
      </w:r>
      <w:r w:rsidR="006A4134" w:rsidRPr="00CA32A3">
        <w:rPr>
          <w:b/>
          <w:i/>
        </w:rPr>
        <w:t xml:space="preserve">. </w:t>
      </w:r>
      <w:r w:rsidR="001A2057">
        <w:rPr>
          <w:b/>
          <w:i/>
        </w:rPr>
        <w:t>Д</w:t>
      </w:r>
      <w:r w:rsidR="006A4134" w:rsidRPr="00CA32A3">
        <w:rPr>
          <w:b/>
          <w:i/>
        </w:rPr>
        <w:t xml:space="preserve">инамика заболеваемости </w:t>
      </w:r>
      <w:r w:rsidR="003A78C3">
        <w:rPr>
          <w:b/>
          <w:i/>
        </w:rPr>
        <w:t>микроспорие</w:t>
      </w:r>
      <w:r w:rsidR="003A78C3" w:rsidRPr="003A78C3">
        <w:rPr>
          <w:b/>
          <w:i/>
        </w:rPr>
        <w:t>й</w:t>
      </w:r>
      <w:r w:rsidR="00AC2336">
        <w:rPr>
          <w:b/>
          <w:i/>
        </w:rPr>
        <w:t xml:space="preserve"> (на 100 </w:t>
      </w:r>
      <w:r w:rsidR="00531AE0">
        <w:rPr>
          <w:b/>
          <w:i/>
        </w:rPr>
        <w:t>тыс. населения)</w:t>
      </w:r>
    </w:p>
    <w:p w14:paraId="16279E0C" w14:textId="77777777" w:rsidR="00861FD3" w:rsidRPr="00FC1F9F" w:rsidRDefault="00861FD3" w:rsidP="001E5EB9">
      <w:pPr>
        <w:jc w:val="center"/>
        <w:rPr>
          <w:b/>
          <w:i/>
          <w:sz w:val="16"/>
          <w:szCs w:val="16"/>
        </w:rPr>
      </w:pPr>
    </w:p>
    <w:p w14:paraId="08E6DF3F" w14:textId="3B229A67" w:rsidR="00D82689" w:rsidRPr="00D82689" w:rsidRDefault="00D82689" w:rsidP="00D82689">
      <w:pPr>
        <w:ind w:firstLine="709"/>
        <w:jc w:val="both"/>
        <w:rPr>
          <w:sz w:val="28"/>
          <w:szCs w:val="28"/>
        </w:rPr>
      </w:pPr>
      <w:r w:rsidRPr="00D82689">
        <w:rPr>
          <w:sz w:val="28"/>
          <w:szCs w:val="28"/>
        </w:rPr>
        <w:t xml:space="preserve">Из 23 случаев микроспории выявлены активно медработниками организаций здравоохранения </w:t>
      </w:r>
      <w:r w:rsidR="009220DB">
        <w:rPr>
          <w:sz w:val="28"/>
          <w:szCs w:val="28"/>
        </w:rPr>
        <w:t>–</w:t>
      </w:r>
      <w:r w:rsidRPr="00D82689">
        <w:rPr>
          <w:sz w:val="28"/>
          <w:szCs w:val="28"/>
        </w:rPr>
        <w:t xml:space="preserve"> 16 случаев (69,7%). Источником заболевания в 2 случаях стали домашние животные (коты) (8,7%). В структуре пораженных 14 случаев (60,8%) учащиеся средних общеобразовательных учреждений, 5 случаев – организованные дошкольники - 21,7%, 3 случая – не организованные дошкольники </w:t>
      </w:r>
      <w:r w:rsidR="009220DB">
        <w:rPr>
          <w:sz w:val="28"/>
          <w:szCs w:val="28"/>
        </w:rPr>
        <w:t>–</w:t>
      </w:r>
      <w:r w:rsidRPr="00D82689">
        <w:rPr>
          <w:sz w:val="28"/>
          <w:szCs w:val="28"/>
        </w:rPr>
        <w:t xml:space="preserve"> 13,7%, 1 учащийся школы-интернат (4,3%). </w:t>
      </w:r>
    </w:p>
    <w:p w14:paraId="1C0F1FCC" w14:textId="758C5EDD" w:rsidR="00EA0579" w:rsidRPr="00EA0579" w:rsidRDefault="00EA0579" w:rsidP="009C2424">
      <w:pPr>
        <w:ind w:right="-284" w:firstLine="708"/>
        <w:jc w:val="both"/>
        <w:rPr>
          <w:i/>
          <w:sz w:val="28"/>
          <w:szCs w:val="28"/>
        </w:rPr>
      </w:pPr>
      <w:r w:rsidRPr="00EA0579">
        <w:rPr>
          <w:sz w:val="28"/>
          <w:szCs w:val="28"/>
        </w:rPr>
        <w:t xml:space="preserve">В </w:t>
      </w:r>
      <w:r w:rsidRPr="00EA0579">
        <w:rPr>
          <w:b/>
          <w:sz w:val="28"/>
          <w:szCs w:val="28"/>
        </w:rPr>
        <w:t>г.</w:t>
      </w:r>
      <w:r w:rsidR="009220DB" w:rsidRPr="009220DB">
        <w:rPr>
          <w:b/>
          <w:sz w:val="28"/>
          <w:szCs w:val="28"/>
        </w:rPr>
        <w:t xml:space="preserve"> </w:t>
      </w:r>
      <w:r w:rsidRPr="00EA0579">
        <w:rPr>
          <w:b/>
          <w:sz w:val="28"/>
          <w:szCs w:val="28"/>
        </w:rPr>
        <w:t>Бресте</w:t>
      </w:r>
      <w:r w:rsidRPr="00EA0579">
        <w:rPr>
          <w:sz w:val="28"/>
          <w:szCs w:val="28"/>
        </w:rPr>
        <w:t xml:space="preserve"> </w:t>
      </w:r>
      <w:r w:rsidR="00D82689">
        <w:rPr>
          <w:sz w:val="28"/>
          <w:szCs w:val="28"/>
        </w:rPr>
        <w:t>за 2023</w:t>
      </w:r>
      <w:r w:rsidR="00D102AB" w:rsidRPr="007742D5">
        <w:rPr>
          <w:sz w:val="28"/>
          <w:szCs w:val="28"/>
        </w:rPr>
        <w:t xml:space="preserve"> год</w:t>
      </w:r>
      <w:r w:rsidRPr="007742D5">
        <w:rPr>
          <w:sz w:val="28"/>
          <w:szCs w:val="28"/>
        </w:rPr>
        <w:t xml:space="preserve"> зарегистрировано 1</w:t>
      </w:r>
      <w:r w:rsidR="00D82689">
        <w:rPr>
          <w:sz w:val="28"/>
          <w:szCs w:val="28"/>
        </w:rPr>
        <w:t>11</w:t>
      </w:r>
      <w:r w:rsidRPr="007742D5">
        <w:rPr>
          <w:sz w:val="28"/>
          <w:szCs w:val="28"/>
        </w:rPr>
        <w:t xml:space="preserve"> случаев чесотки, показатель поражённости 34,</w:t>
      </w:r>
      <w:r w:rsidR="00D82689">
        <w:rPr>
          <w:sz w:val="28"/>
          <w:szCs w:val="28"/>
        </w:rPr>
        <w:t>9</w:t>
      </w:r>
      <w:r w:rsidRPr="007742D5">
        <w:rPr>
          <w:sz w:val="28"/>
          <w:szCs w:val="28"/>
        </w:rPr>
        <w:t xml:space="preserve"> на 100 тыс</w:t>
      </w:r>
      <w:r w:rsidR="00D102AB" w:rsidRPr="007742D5">
        <w:rPr>
          <w:sz w:val="28"/>
          <w:szCs w:val="28"/>
        </w:rPr>
        <w:t>. населения (202</w:t>
      </w:r>
      <w:r w:rsidR="00D82689">
        <w:rPr>
          <w:sz w:val="28"/>
          <w:szCs w:val="28"/>
        </w:rPr>
        <w:t>2</w:t>
      </w:r>
      <w:r w:rsidRPr="007742D5">
        <w:rPr>
          <w:sz w:val="28"/>
          <w:szCs w:val="28"/>
        </w:rPr>
        <w:t xml:space="preserve"> </w:t>
      </w:r>
      <w:r w:rsidR="00280447">
        <w:rPr>
          <w:sz w:val="28"/>
          <w:szCs w:val="28"/>
        </w:rPr>
        <w:t xml:space="preserve">год </w:t>
      </w:r>
      <w:r w:rsidR="00D82689">
        <w:rPr>
          <w:sz w:val="28"/>
          <w:szCs w:val="28"/>
        </w:rPr>
        <w:t>–</w:t>
      </w:r>
      <w:r w:rsidRPr="007742D5">
        <w:rPr>
          <w:sz w:val="28"/>
          <w:szCs w:val="28"/>
        </w:rPr>
        <w:t xml:space="preserve"> </w:t>
      </w:r>
      <w:r w:rsidR="00D82689">
        <w:rPr>
          <w:sz w:val="28"/>
          <w:szCs w:val="28"/>
        </w:rPr>
        <w:t>35,4</w:t>
      </w:r>
      <w:r w:rsidRPr="007742D5">
        <w:rPr>
          <w:sz w:val="28"/>
          <w:szCs w:val="28"/>
        </w:rPr>
        <w:t xml:space="preserve"> на 100 тыс</w:t>
      </w:r>
      <w:r w:rsidR="00D102AB" w:rsidRPr="007742D5">
        <w:rPr>
          <w:sz w:val="28"/>
          <w:szCs w:val="28"/>
        </w:rPr>
        <w:t>.</w:t>
      </w:r>
      <w:r w:rsidRPr="007742D5">
        <w:rPr>
          <w:sz w:val="28"/>
          <w:szCs w:val="28"/>
        </w:rPr>
        <w:t xml:space="preserve"> населения</w:t>
      </w:r>
      <w:r w:rsidR="00D102AB" w:rsidRPr="007742D5">
        <w:rPr>
          <w:sz w:val="28"/>
          <w:szCs w:val="28"/>
        </w:rPr>
        <w:t>)</w:t>
      </w:r>
      <w:r w:rsidRPr="007742D5">
        <w:rPr>
          <w:sz w:val="28"/>
          <w:szCs w:val="28"/>
        </w:rPr>
        <w:t xml:space="preserve">, </w:t>
      </w:r>
      <w:r w:rsidR="00D82689">
        <w:rPr>
          <w:sz w:val="28"/>
          <w:szCs w:val="28"/>
        </w:rPr>
        <w:t xml:space="preserve">снижение </w:t>
      </w:r>
      <w:r w:rsidRPr="007742D5">
        <w:rPr>
          <w:sz w:val="28"/>
          <w:szCs w:val="28"/>
        </w:rPr>
        <w:t>поражённости в 1,</w:t>
      </w:r>
      <w:r w:rsidR="00D82689">
        <w:rPr>
          <w:sz w:val="28"/>
          <w:szCs w:val="28"/>
        </w:rPr>
        <w:t>01</w:t>
      </w:r>
      <w:r w:rsidRPr="007742D5">
        <w:rPr>
          <w:sz w:val="28"/>
          <w:szCs w:val="28"/>
        </w:rPr>
        <w:t>раза.</w:t>
      </w:r>
      <w:r w:rsidRPr="00EA0579">
        <w:rPr>
          <w:sz w:val="28"/>
          <w:szCs w:val="28"/>
        </w:rPr>
        <w:t xml:space="preserve"> </w:t>
      </w:r>
    </w:p>
    <w:p w14:paraId="0B439986" w14:textId="03917E5C" w:rsidR="0098075A" w:rsidRPr="0098075A" w:rsidRDefault="0098075A" w:rsidP="009C2424">
      <w:pPr>
        <w:ind w:firstLine="709"/>
        <w:jc w:val="both"/>
        <w:rPr>
          <w:sz w:val="28"/>
          <w:szCs w:val="28"/>
        </w:rPr>
      </w:pPr>
      <w:r w:rsidRPr="0098075A">
        <w:rPr>
          <w:sz w:val="28"/>
          <w:szCs w:val="28"/>
        </w:rPr>
        <w:t>Из 111 пораженных чесоткой, источник ус</w:t>
      </w:r>
      <w:r>
        <w:rPr>
          <w:sz w:val="28"/>
          <w:szCs w:val="28"/>
        </w:rPr>
        <w:t>тановлен в 24 случаях (18,9%)</w:t>
      </w:r>
      <w:r w:rsidRPr="0098075A">
        <w:rPr>
          <w:sz w:val="28"/>
          <w:szCs w:val="28"/>
        </w:rPr>
        <w:t>, активно выявл</w:t>
      </w:r>
      <w:r>
        <w:rPr>
          <w:sz w:val="28"/>
          <w:szCs w:val="28"/>
        </w:rPr>
        <w:t>ено – 90 пораженных (81,5%)</w:t>
      </w:r>
      <w:r w:rsidRPr="0098075A">
        <w:rPr>
          <w:sz w:val="28"/>
          <w:szCs w:val="28"/>
        </w:rPr>
        <w:t xml:space="preserve">. В структуре заболевших: 17 школьников (15,3%), 12 учащихся колледжей (10,8%), 7 студентов ВУЗов (6,3%), 26 </w:t>
      </w:r>
      <w:r w:rsidR="00D2216B">
        <w:rPr>
          <w:sz w:val="28"/>
          <w:szCs w:val="28"/>
        </w:rPr>
        <w:t>–</w:t>
      </w:r>
      <w:r w:rsidRPr="0098075A">
        <w:rPr>
          <w:sz w:val="28"/>
          <w:szCs w:val="28"/>
        </w:rPr>
        <w:t xml:space="preserve"> неработающие взрослые (23,4%), 26 взрослых с благополучным социальным статусом (23,4%), 6 детей, посещающих ДДУ (5,4%), 6 неорганизованных дошкольников (5,4%). При осмотре 827 контактных лиц в домашних очагах чесотк</w:t>
      </w:r>
      <w:r>
        <w:rPr>
          <w:sz w:val="28"/>
          <w:szCs w:val="28"/>
        </w:rPr>
        <w:t>и выявлено 29 поражённых (3,5%)</w:t>
      </w:r>
      <w:r w:rsidRPr="0098075A">
        <w:rPr>
          <w:sz w:val="28"/>
          <w:szCs w:val="28"/>
        </w:rPr>
        <w:t xml:space="preserve">. </w:t>
      </w:r>
    </w:p>
    <w:p w14:paraId="3B6556F0" w14:textId="77777777" w:rsidR="00EA0579" w:rsidRPr="001D0D2C" w:rsidRDefault="00EA0579" w:rsidP="009C2424">
      <w:pPr>
        <w:ind w:right="-284" w:firstLine="708"/>
        <w:jc w:val="both"/>
        <w:rPr>
          <w:sz w:val="28"/>
          <w:szCs w:val="28"/>
        </w:rPr>
      </w:pPr>
      <w:r w:rsidRPr="00EA0579">
        <w:rPr>
          <w:sz w:val="28"/>
          <w:szCs w:val="28"/>
        </w:rPr>
        <w:t xml:space="preserve">В </w:t>
      </w:r>
      <w:r w:rsidRPr="00EA0579">
        <w:rPr>
          <w:b/>
          <w:sz w:val="28"/>
          <w:szCs w:val="28"/>
        </w:rPr>
        <w:t>Брестском районе</w:t>
      </w:r>
      <w:r w:rsidRPr="00EA0579">
        <w:rPr>
          <w:sz w:val="28"/>
          <w:szCs w:val="28"/>
        </w:rPr>
        <w:t xml:space="preserve"> </w:t>
      </w:r>
      <w:r w:rsidRPr="001D0D2C">
        <w:rPr>
          <w:sz w:val="28"/>
          <w:szCs w:val="28"/>
        </w:rPr>
        <w:t>за 202</w:t>
      </w:r>
      <w:r w:rsidR="0098075A">
        <w:rPr>
          <w:sz w:val="28"/>
          <w:szCs w:val="28"/>
        </w:rPr>
        <w:t>3 год</w:t>
      </w:r>
      <w:r w:rsidRPr="001D0D2C">
        <w:rPr>
          <w:sz w:val="28"/>
          <w:szCs w:val="28"/>
        </w:rPr>
        <w:t xml:space="preserve"> зарегистрировано </w:t>
      </w:r>
      <w:r w:rsidR="0098075A">
        <w:rPr>
          <w:sz w:val="28"/>
          <w:szCs w:val="28"/>
        </w:rPr>
        <w:t xml:space="preserve">6 </w:t>
      </w:r>
      <w:r w:rsidRPr="001D0D2C">
        <w:rPr>
          <w:sz w:val="28"/>
          <w:szCs w:val="28"/>
        </w:rPr>
        <w:t xml:space="preserve">случаев чесотки. Показатель поражённости составил </w:t>
      </w:r>
      <w:r w:rsidR="0098075A">
        <w:rPr>
          <w:sz w:val="28"/>
          <w:szCs w:val="28"/>
        </w:rPr>
        <w:t>15,8</w:t>
      </w:r>
      <w:r w:rsidRPr="001D0D2C">
        <w:rPr>
          <w:sz w:val="28"/>
          <w:szCs w:val="28"/>
        </w:rPr>
        <w:t xml:space="preserve"> на 100 тыс</w:t>
      </w:r>
      <w:r w:rsidR="008156DA" w:rsidRPr="001D0D2C">
        <w:rPr>
          <w:sz w:val="28"/>
          <w:szCs w:val="28"/>
        </w:rPr>
        <w:t>. населения (</w:t>
      </w:r>
      <w:r w:rsidRPr="001D0D2C">
        <w:rPr>
          <w:sz w:val="28"/>
          <w:szCs w:val="28"/>
        </w:rPr>
        <w:t>202</w:t>
      </w:r>
      <w:r w:rsidR="0098075A">
        <w:rPr>
          <w:sz w:val="28"/>
          <w:szCs w:val="28"/>
        </w:rPr>
        <w:t>2</w:t>
      </w:r>
      <w:r w:rsidR="00E2747C">
        <w:rPr>
          <w:sz w:val="28"/>
          <w:szCs w:val="28"/>
        </w:rPr>
        <w:t xml:space="preserve"> год</w:t>
      </w:r>
      <w:r w:rsidRPr="001D0D2C">
        <w:rPr>
          <w:sz w:val="28"/>
          <w:szCs w:val="28"/>
        </w:rPr>
        <w:t xml:space="preserve"> </w:t>
      </w:r>
      <w:r w:rsidR="0098075A">
        <w:rPr>
          <w:sz w:val="28"/>
          <w:szCs w:val="28"/>
        </w:rPr>
        <w:t>–</w:t>
      </w:r>
      <w:r w:rsidRPr="001D0D2C">
        <w:rPr>
          <w:sz w:val="28"/>
          <w:szCs w:val="28"/>
        </w:rPr>
        <w:t xml:space="preserve"> </w:t>
      </w:r>
      <w:r w:rsidR="0098075A">
        <w:rPr>
          <w:sz w:val="28"/>
          <w:szCs w:val="28"/>
        </w:rPr>
        <w:t>33,8</w:t>
      </w:r>
      <w:r w:rsidRPr="001D0D2C">
        <w:rPr>
          <w:sz w:val="28"/>
          <w:szCs w:val="28"/>
        </w:rPr>
        <w:t xml:space="preserve"> на 100 тыс</w:t>
      </w:r>
      <w:r w:rsidR="008156DA" w:rsidRPr="001D0D2C">
        <w:rPr>
          <w:sz w:val="28"/>
          <w:szCs w:val="28"/>
        </w:rPr>
        <w:t>.</w:t>
      </w:r>
      <w:r w:rsidRPr="001D0D2C">
        <w:rPr>
          <w:sz w:val="28"/>
          <w:szCs w:val="28"/>
        </w:rPr>
        <w:t xml:space="preserve"> населения</w:t>
      </w:r>
      <w:r w:rsidR="008156DA" w:rsidRPr="001D0D2C">
        <w:rPr>
          <w:sz w:val="28"/>
          <w:szCs w:val="28"/>
        </w:rPr>
        <w:t>)</w:t>
      </w:r>
      <w:r w:rsidRPr="001D0D2C">
        <w:rPr>
          <w:sz w:val="28"/>
          <w:szCs w:val="28"/>
        </w:rPr>
        <w:t xml:space="preserve">, </w:t>
      </w:r>
      <w:r w:rsidR="0098075A">
        <w:rPr>
          <w:sz w:val="28"/>
          <w:szCs w:val="28"/>
        </w:rPr>
        <w:t>снижение в 2,1 раза</w:t>
      </w:r>
      <w:r w:rsidRPr="001D0D2C">
        <w:rPr>
          <w:sz w:val="28"/>
          <w:szCs w:val="28"/>
        </w:rPr>
        <w:t xml:space="preserve">. </w:t>
      </w:r>
    </w:p>
    <w:p w14:paraId="39C503F0" w14:textId="77777777" w:rsidR="009C2424" w:rsidRPr="009C2424" w:rsidRDefault="009C2424" w:rsidP="009C2424">
      <w:pPr>
        <w:ind w:firstLine="709"/>
        <w:jc w:val="both"/>
        <w:rPr>
          <w:sz w:val="28"/>
          <w:szCs w:val="28"/>
        </w:rPr>
      </w:pPr>
      <w:r w:rsidRPr="009C2424">
        <w:rPr>
          <w:sz w:val="28"/>
          <w:szCs w:val="28"/>
        </w:rPr>
        <w:t xml:space="preserve">В структуре больных чесоткой: 1 школьник (16,7%), 1 учащийся колледжа (16,7%), 3 работающие взрослые (50%), 1 неработающий взрослый (16,7%). Среди 35 осмотренных контактных лиц в домашних очагах поражённых чесоткой не выявлено. </w:t>
      </w:r>
    </w:p>
    <w:p w14:paraId="5634E45B" w14:textId="073E5A6C" w:rsidR="009B557E" w:rsidRPr="009B557E" w:rsidRDefault="009B557E" w:rsidP="009B557E">
      <w:pPr>
        <w:ind w:firstLine="709"/>
        <w:jc w:val="both"/>
        <w:rPr>
          <w:sz w:val="28"/>
          <w:szCs w:val="28"/>
        </w:rPr>
      </w:pPr>
      <w:r w:rsidRPr="009B557E">
        <w:rPr>
          <w:b/>
          <w:sz w:val="28"/>
          <w:szCs w:val="28"/>
        </w:rPr>
        <w:lastRenderedPageBreak/>
        <w:t>В г.</w:t>
      </w:r>
      <w:r w:rsidR="00D2216B" w:rsidRPr="00D2216B">
        <w:rPr>
          <w:b/>
          <w:sz w:val="28"/>
          <w:szCs w:val="28"/>
        </w:rPr>
        <w:t xml:space="preserve"> </w:t>
      </w:r>
      <w:r w:rsidRPr="009B557E">
        <w:rPr>
          <w:b/>
          <w:sz w:val="28"/>
          <w:szCs w:val="28"/>
        </w:rPr>
        <w:t xml:space="preserve">Бресте </w:t>
      </w:r>
      <w:r w:rsidRPr="009B557E">
        <w:rPr>
          <w:sz w:val="28"/>
          <w:szCs w:val="28"/>
        </w:rPr>
        <w:t>за 2023 год в сравнении с 2022 г</w:t>
      </w:r>
      <w:r>
        <w:rPr>
          <w:sz w:val="28"/>
          <w:szCs w:val="28"/>
        </w:rPr>
        <w:t>одом</w:t>
      </w:r>
      <w:r w:rsidRPr="009B557E">
        <w:rPr>
          <w:sz w:val="28"/>
          <w:szCs w:val="28"/>
        </w:rPr>
        <w:t xml:space="preserve"> произошло снижение уровня заболеваемости </w:t>
      </w:r>
      <w:r w:rsidRPr="009B557E">
        <w:rPr>
          <w:b/>
          <w:sz w:val="28"/>
          <w:szCs w:val="28"/>
        </w:rPr>
        <w:t xml:space="preserve">сифилисом </w:t>
      </w:r>
      <w:r w:rsidRPr="009B557E">
        <w:rPr>
          <w:sz w:val="28"/>
          <w:szCs w:val="28"/>
        </w:rPr>
        <w:t>в 1,2 раза – 7,2 на 100</w:t>
      </w:r>
      <w:r>
        <w:rPr>
          <w:sz w:val="28"/>
          <w:szCs w:val="28"/>
        </w:rPr>
        <w:t xml:space="preserve"> тыс. населения </w:t>
      </w:r>
      <w:r w:rsidR="00D2216B">
        <w:rPr>
          <w:sz w:val="28"/>
          <w:szCs w:val="28"/>
        </w:rPr>
        <w:t>–</w:t>
      </w:r>
      <w:r>
        <w:rPr>
          <w:sz w:val="28"/>
          <w:szCs w:val="28"/>
        </w:rPr>
        <w:t xml:space="preserve"> 23 случая (2022 год </w:t>
      </w:r>
      <w:r w:rsidRPr="009B557E">
        <w:rPr>
          <w:sz w:val="28"/>
          <w:szCs w:val="28"/>
        </w:rPr>
        <w:t>–</w:t>
      </w:r>
      <w:r>
        <w:rPr>
          <w:sz w:val="28"/>
          <w:szCs w:val="28"/>
        </w:rPr>
        <w:t xml:space="preserve"> </w:t>
      </w:r>
      <w:r w:rsidRPr="009B557E">
        <w:rPr>
          <w:sz w:val="28"/>
          <w:szCs w:val="28"/>
        </w:rPr>
        <w:t>8,9 н</w:t>
      </w:r>
      <w:r>
        <w:rPr>
          <w:sz w:val="28"/>
          <w:szCs w:val="28"/>
        </w:rPr>
        <w:t>а 100 тыс. населения)</w:t>
      </w:r>
      <w:r w:rsidRPr="009B557E">
        <w:rPr>
          <w:sz w:val="28"/>
          <w:szCs w:val="28"/>
        </w:rPr>
        <w:t xml:space="preserve">; заболеваемость </w:t>
      </w:r>
      <w:r w:rsidRPr="009B557E">
        <w:rPr>
          <w:b/>
          <w:sz w:val="28"/>
          <w:szCs w:val="28"/>
        </w:rPr>
        <w:t xml:space="preserve">гонорей </w:t>
      </w:r>
      <w:r w:rsidR="00BA6A07">
        <w:rPr>
          <w:sz w:val="28"/>
          <w:szCs w:val="28"/>
        </w:rPr>
        <w:t>выросла в 1,1 раза</w:t>
      </w:r>
      <w:r w:rsidRPr="009B557E">
        <w:rPr>
          <w:sz w:val="28"/>
          <w:szCs w:val="28"/>
        </w:rPr>
        <w:t xml:space="preserve"> </w:t>
      </w:r>
      <w:r w:rsidR="00D2216B">
        <w:rPr>
          <w:sz w:val="28"/>
          <w:szCs w:val="28"/>
        </w:rPr>
        <w:t>–</w:t>
      </w:r>
      <w:r w:rsidRPr="009B557E">
        <w:rPr>
          <w:sz w:val="28"/>
          <w:szCs w:val="28"/>
        </w:rPr>
        <w:t xml:space="preserve"> 9,4 на 100</w:t>
      </w:r>
      <w:r>
        <w:rPr>
          <w:sz w:val="28"/>
          <w:szCs w:val="28"/>
        </w:rPr>
        <w:t xml:space="preserve"> тыс. населения </w:t>
      </w:r>
      <w:r w:rsidR="001F6B21">
        <w:rPr>
          <w:sz w:val="28"/>
          <w:szCs w:val="28"/>
        </w:rPr>
        <w:t>–</w:t>
      </w:r>
      <w:r>
        <w:rPr>
          <w:sz w:val="28"/>
          <w:szCs w:val="28"/>
        </w:rPr>
        <w:t xml:space="preserve"> 30 случаев (2022 год </w:t>
      </w:r>
      <w:r w:rsidR="00D2216B" w:rsidRPr="00254AAC">
        <w:rPr>
          <w:sz w:val="28"/>
          <w:szCs w:val="28"/>
        </w:rPr>
        <w:t xml:space="preserve">– </w:t>
      </w:r>
      <w:r w:rsidRPr="009B557E">
        <w:rPr>
          <w:sz w:val="28"/>
          <w:szCs w:val="28"/>
        </w:rPr>
        <w:t xml:space="preserve">8,3 на 100 тыс. населения); произошло снижение заболеваемости другими </w:t>
      </w:r>
      <w:r w:rsidRPr="009B557E">
        <w:rPr>
          <w:b/>
          <w:sz w:val="28"/>
          <w:szCs w:val="28"/>
        </w:rPr>
        <w:t>хламидийными инфекциями</w:t>
      </w:r>
      <w:r w:rsidRPr="009B557E">
        <w:rPr>
          <w:sz w:val="28"/>
          <w:szCs w:val="28"/>
        </w:rPr>
        <w:t xml:space="preserve"> в 1,1 раза - 89,8 на 100 </w:t>
      </w:r>
      <w:r>
        <w:rPr>
          <w:sz w:val="28"/>
          <w:szCs w:val="28"/>
        </w:rPr>
        <w:t>тыс. населения – 304 случая (</w:t>
      </w:r>
      <w:r w:rsidRPr="009B557E">
        <w:rPr>
          <w:sz w:val="28"/>
          <w:szCs w:val="28"/>
        </w:rPr>
        <w:t>2022 г</w:t>
      </w:r>
      <w:r>
        <w:rPr>
          <w:sz w:val="28"/>
          <w:szCs w:val="28"/>
        </w:rPr>
        <w:t>од</w:t>
      </w:r>
      <w:r w:rsidRPr="009B557E">
        <w:rPr>
          <w:sz w:val="28"/>
          <w:szCs w:val="28"/>
        </w:rPr>
        <w:t xml:space="preserve"> – 93,0 на </w:t>
      </w:r>
      <w:r>
        <w:rPr>
          <w:sz w:val="28"/>
          <w:szCs w:val="28"/>
        </w:rPr>
        <w:t>100 тыс. населения</w:t>
      </w:r>
      <w:r w:rsidRPr="009B557E">
        <w:rPr>
          <w:sz w:val="28"/>
          <w:szCs w:val="28"/>
        </w:rPr>
        <w:t>); выросла заболеваемость урогенитальным трихомонозом в 1,4 раза – 24,2 на 100 тыс. населения - 77 с</w:t>
      </w:r>
      <w:r>
        <w:rPr>
          <w:sz w:val="28"/>
          <w:szCs w:val="28"/>
        </w:rPr>
        <w:t>лучаев (</w:t>
      </w:r>
      <w:r w:rsidRPr="009B557E">
        <w:rPr>
          <w:sz w:val="28"/>
          <w:szCs w:val="28"/>
        </w:rPr>
        <w:t>2022</w:t>
      </w:r>
      <w:r>
        <w:rPr>
          <w:sz w:val="28"/>
          <w:szCs w:val="28"/>
        </w:rPr>
        <w:t xml:space="preserve"> год</w:t>
      </w:r>
      <w:r w:rsidRPr="009B557E">
        <w:rPr>
          <w:sz w:val="28"/>
          <w:szCs w:val="28"/>
        </w:rPr>
        <w:t xml:space="preserve"> – 16,8, на</w:t>
      </w:r>
      <w:r>
        <w:rPr>
          <w:sz w:val="28"/>
          <w:szCs w:val="28"/>
        </w:rPr>
        <w:t xml:space="preserve"> 100 тыс. населения</w:t>
      </w:r>
      <w:r w:rsidRPr="009B557E">
        <w:rPr>
          <w:sz w:val="28"/>
          <w:szCs w:val="28"/>
        </w:rPr>
        <w:t>).</w:t>
      </w:r>
    </w:p>
    <w:p w14:paraId="46294C8D" w14:textId="2E811A6B" w:rsidR="001A3832" w:rsidRDefault="001A3832" w:rsidP="001A3832">
      <w:pPr>
        <w:ind w:firstLine="709"/>
        <w:jc w:val="both"/>
        <w:rPr>
          <w:sz w:val="28"/>
          <w:szCs w:val="28"/>
        </w:rPr>
      </w:pPr>
      <w:r w:rsidRPr="001A3832">
        <w:rPr>
          <w:sz w:val="28"/>
          <w:szCs w:val="28"/>
        </w:rPr>
        <w:t xml:space="preserve">В </w:t>
      </w:r>
      <w:r w:rsidRPr="001A3832">
        <w:rPr>
          <w:b/>
          <w:sz w:val="28"/>
          <w:szCs w:val="28"/>
        </w:rPr>
        <w:t xml:space="preserve">Брестском </w:t>
      </w:r>
      <w:r>
        <w:rPr>
          <w:sz w:val="28"/>
          <w:szCs w:val="28"/>
        </w:rPr>
        <w:t>районе за 2023 год</w:t>
      </w:r>
      <w:r w:rsidRPr="001A3832">
        <w:rPr>
          <w:sz w:val="28"/>
          <w:szCs w:val="28"/>
        </w:rPr>
        <w:t xml:space="preserve"> зарегистрировано 3 случая </w:t>
      </w:r>
      <w:r w:rsidRPr="001A3832">
        <w:rPr>
          <w:b/>
          <w:sz w:val="28"/>
          <w:szCs w:val="28"/>
        </w:rPr>
        <w:t>сифилиса,</w:t>
      </w:r>
      <w:r w:rsidRPr="001A3832">
        <w:rPr>
          <w:sz w:val="28"/>
          <w:szCs w:val="28"/>
        </w:rPr>
        <w:t xml:space="preserve"> показатель заболеваемос</w:t>
      </w:r>
      <w:r>
        <w:rPr>
          <w:sz w:val="28"/>
          <w:szCs w:val="28"/>
        </w:rPr>
        <w:t>ти 7,9 на 100 тыс. населения (</w:t>
      </w:r>
      <w:r w:rsidRPr="001A3832">
        <w:rPr>
          <w:sz w:val="28"/>
          <w:szCs w:val="28"/>
        </w:rPr>
        <w:t>2022</w:t>
      </w:r>
      <w:r>
        <w:rPr>
          <w:sz w:val="28"/>
          <w:szCs w:val="28"/>
        </w:rPr>
        <w:t xml:space="preserve"> год </w:t>
      </w:r>
      <w:r w:rsidRPr="001A3832">
        <w:rPr>
          <w:sz w:val="28"/>
          <w:szCs w:val="28"/>
        </w:rPr>
        <w:t xml:space="preserve">- 10,4 на 100 тыс. населения) снижение в 2 раза; зарегистрирован 1 случай </w:t>
      </w:r>
      <w:r w:rsidRPr="001A3832">
        <w:rPr>
          <w:b/>
          <w:sz w:val="28"/>
          <w:szCs w:val="28"/>
        </w:rPr>
        <w:t xml:space="preserve">гонореи </w:t>
      </w:r>
      <w:r w:rsidRPr="001A3832">
        <w:rPr>
          <w:sz w:val="28"/>
          <w:szCs w:val="28"/>
        </w:rPr>
        <w:t>показатель забо</w:t>
      </w:r>
      <w:r>
        <w:rPr>
          <w:sz w:val="28"/>
          <w:szCs w:val="28"/>
        </w:rPr>
        <w:t xml:space="preserve">леваемости 2,6 на 100 тыс. населения (2022 год – </w:t>
      </w:r>
      <w:r w:rsidRPr="001A3832">
        <w:rPr>
          <w:sz w:val="28"/>
          <w:szCs w:val="28"/>
        </w:rPr>
        <w:t xml:space="preserve">2,6 на 100 тыс. населения); снизилась заболеваемость другими </w:t>
      </w:r>
      <w:r w:rsidRPr="001A3832">
        <w:rPr>
          <w:b/>
          <w:sz w:val="28"/>
          <w:szCs w:val="28"/>
        </w:rPr>
        <w:t>хламидийными инфекциями</w:t>
      </w:r>
      <w:r w:rsidRPr="001A3832">
        <w:rPr>
          <w:sz w:val="28"/>
          <w:szCs w:val="28"/>
        </w:rPr>
        <w:t xml:space="preserve"> в 2 раза, зарегистрировано 19 случаев </w:t>
      </w:r>
      <w:r>
        <w:rPr>
          <w:sz w:val="28"/>
          <w:szCs w:val="28"/>
        </w:rPr>
        <w:t>– 50,0 на 100 тыс. населения (</w:t>
      </w:r>
      <w:r w:rsidRPr="001A3832">
        <w:rPr>
          <w:sz w:val="28"/>
          <w:szCs w:val="28"/>
        </w:rPr>
        <w:t>2022 г</w:t>
      </w:r>
      <w:r>
        <w:rPr>
          <w:sz w:val="28"/>
          <w:szCs w:val="28"/>
        </w:rPr>
        <w:t xml:space="preserve">од </w:t>
      </w:r>
      <w:r w:rsidRPr="001A3832">
        <w:rPr>
          <w:sz w:val="28"/>
          <w:szCs w:val="28"/>
        </w:rPr>
        <w:t xml:space="preserve">– 101,3 на 100 тыс. населения), снизилась заболеваемость </w:t>
      </w:r>
      <w:r w:rsidRPr="001A3832">
        <w:rPr>
          <w:b/>
          <w:sz w:val="28"/>
          <w:szCs w:val="28"/>
        </w:rPr>
        <w:t>урогенитальным трихомонозом</w:t>
      </w:r>
      <w:r w:rsidRPr="001A3832">
        <w:rPr>
          <w:sz w:val="28"/>
          <w:szCs w:val="28"/>
        </w:rPr>
        <w:t xml:space="preserve"> в 1,3 раза, зарегистрировано 9 случаев –</w:t>
      </w:r>
      <w:r>
        <w:rPr>
          <w:sz w:val="28"/>
          <w:szCs w:val="28"/>
        </w:rPr>
        <w:t xml:space="preserve"> 23,7 на 100 тыс. населения (2022 год </w:t>
      </w:r>
      <w:r w:rsidR="001F6B21">
        <w:rPr>
          <w:sz w:val="28"/>
          <w:szCs w:val="28"/>
        </w:rPr>
        <w:t>–</w:t>
      </w:r>
      <w:r>
        <w:rPr>
          <w:sz w:val="28"/>
          <w:szCs w:val="28"/>
        </w:rPr>
        <w:t xml:space="preserve"> </w:t>
      </w:r>
      <w:r w:rsidRPr="001A3832">
        <w:rPr>
          <w:sz w:val="28"/>
          <w:szCs w:val="28"/>
        </w:rPr>
        <w:t>31,2 на 100 тыс.</w:t>
      </w:r>
      <w:r>
        <w:rPr>
          <w:sz w:val="28"/>
          <w:szCs w:val="28"/>
        </w:rPr>
        <w:t xml:space="preserve"> населения</w:t>
      </w:r>
      <w:r w:rsidRPr="001A3832">
        <w:rPr>
          <w:sz w:val="28"/>
          <w:szCs w:val="28"/>
        </w:rPr>
        <w:t>)</w:t>
      </w:r>
      <w:r w:rsidR="00B202AC">
        <w:rPr>
          <w:sz w:val="28"/>
          <w:szCs w:val="28"/>
        </w:rPr>
        <w:t xml:space="preserve"> </w:t>
      </w:r>
      <w:r w:rsidR="00B202AC" w:rsidRPr="00B202AC">
        <w:rPr>
          <w:sz w:val="28"/>
          <w:szCs w:val="28"/>
        </w:rPr>
        <w:t>(</w:t>
      </w:r>
      <w:r w:rsidR="00B202AC" w:rsidRPr="00EF33D5">
        <w:rPr>
          <w:sz w:val="28"/>
          <w:szCs w:val="28"/>
        </w:rPr>
        <w:t>рис.</w:t>
      </w:r>
      <w:r w:rsidR="00B202AC" w:rsidRPr="00B202AC">
        <w:rPr>
          <w:sz w:val="28"/>
          <w:szCs w:val="28"/>
        </w:rPr>
        <w:t>49).</w:t>
      </w:r>
    </w:p>
    <w:p w14:paraId="396AA0BA" w14:textId="77777777" w:rsidR="004716A5" w:rsidRPr="001F6B21" w:rsidRDefault="004716A5" w:rsidP="001A3832">
      <w:pPr>
        <w:ind w:firstLine="709"/>
        <w:jc w:val="both"/>
      </w:pPr>
    </w:p>
    <w:p w14:paraId="4AA4E1CD" w14:textId="77777777" w:rsidR="00641330" w:rsidRPr="005D6BCF" w:rsidRDefault="00661B21" w:rsidP="001A3832">
      <w:pPr>
        <w:tabs>
          <w:tab w:val="left" w:pos="567"/>
        </w:tabs>
        <w:ind w:right="-284"/>
        <w:jc w:val="both"/>
        <w:rPr>
          <w:b/>
          <w:sz w:val="20"/>
          <w:szCs w:val="20"/>
        </w:rPr>
      </w:pPr>
      <w:r>
        <w:rPr>
          <w:b/>
          <w:noProof/>
          <w:sz w:val="20"/>
          <w:szCs w:val="20"/>
        </w:rPr>
        <w:drawing>
          <wp:inline distT="0" distB="0" distL="0" distR="0" wp14:anchorId="31B0E6B7" wp14:editId="45A89290">
            <wp:extent cx="5839460" cy="2136161"/>
            <wp:effectExtent l="0" t="0" r="889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2775455" w14:textId="77777777" w:rsidR="000B47B7" w:rsidRPr="000B1920" w:rsidRDefault="00641330" w:rsidP="000B47B7">
      <w:pPr>
        <w:tabs>
          <w:tab w:val="left" w:pos="14520"/>
        </w:tabs>
        <w:jc w:val="center"/>
        <w:rPr>
          <w:b/>
          <w:i/>
        </w:rPr>
      </w:pPr>
      <w:r w:rsidRPr="000B1920">
        <w:rPr>
          <w:b/>
          <w:i/>
        </w:rPr>
        <w:t>Рис.</w:t>
      </w:r>
      <w:r w:rsidR="00B3387E">
        <w:rPr>
          <w:b/>
          <w:i/>
        </w:rPr>
        <w:t>49</w:t>
      </w:r>
      <w:r w:rsidR="0055400D" w:rsidRPr="000B1920">
        <w:rPr>
          <w:b/>
          <w:i/>
        </w:rPr>
        <w:t>.</w:t>
      </w:r>
      <w:r w:rsidRPr="000B1920">
        <w:rPr>
          <w:b/>
          <w:i/>
        </w:rPr>
        <w:t xml:space="preserve"> Динамика заболеваемости населения</w:t>
      </w:r>
      <w:r w:rsidR="00085E6B" w:rsidRPr="000B1920">
        <w:rPr>
          <w:b/>
          <w:i/>
        </w:rPr>
        <w:t xml:space="preserve"> г.</w:t>
      </w:r>
      <w:r w:rsidR="0063654F">
        <w:rPr>
          <w:b/>
          <w:i/>
        </w:rPr>
        <w:t xml:space="preserve"> </w:t>
      </w:r>
      <w:r w:rsidR="00085E6B" w:rsidRPr="000B1920">
        <w:rPr>
          <w:b/>
          <w:i/>
        </w:rPr>
        <w:t>Бреста и Брестского района</w:t>
      </w:r>
      <w:r w:rsidRPr="000B1920">
        <w:rPr>
          <w:b/>
          <w:i/>
        </w:rPr>
        <w:t xml:space="preserve"> </w:t>
      </w:r>
    </w:p>
    <w:p w14:paraId="26EB1912" w14:textId="77777777" w:rsidR="00EA0579" w:rsidRDefault="00933942" w:rsidP="009C3178">
      <w:pPr>
        <w:tabs>
          <w:tab w:val="left" w:pos="14520"/>
        </w:tabs>
        <w:jc w:val="center"/>
        <w:rPr>
          <w:b/>
          <w:i/>
        </w:rPr>
      </w:pPr>
      <w:r>
        <w:rPr>
          <w:b/>
          <w:i/>
        </w:rPr>
        <w:t>в сравнении с областными показателями</w:t>
      </w:r>
      <w:r w:rsidR="00641330" w:rsidRPr="000B1920">
        <w:rPr>
          <w:b/>
          <w:i/>
        </w:rPr>
        <w:t xml:space="preserve"> </w:t>
      </w:r>
      <w:r w:rsidR="00531AE0">
        <w:rPr>
          <w:b/>
          <w:i/>
        </w:rPr>
        <w:t>(на 100 тыс. населения)</w:t>
      </w:r>
    </w:p>
    <w:p w14:paraId="242D995D" w14:textId="77777777" w:rsidR="001A3832" w:rsidRDefault="001A3832" w:rsidP="001A3832">
      <w:pPr>
        <w:ind w:firstLine="709"/>
        <w:jc w:val="both"/>
        <w:rPr>
          <w:sz w:val="28"/>
          <w:szCs w:val="28"/>
        </w:rPr>
      </w:pPr>
    </w:p>
    <w:p w14:paraId="046145C0" w14:textId="663386D5" w:rsidR="001A3832" w:rsidRPr="001A3832" w:rsidRDefault="005904BB" w:rsidP="008634D6">
      <w:pPr>
        <w:ind w:firstLine="709"/>
        <w:jc w:val="both"/>
        <w:rPr>
          <w:sz w:val="28"/>
          <w:szCs w:val="28"/>
        </w:rPr>
      </w:pPr>
      <w:r>
        <w:rPr>
          <w:sz w:val="28"/>
          <w:szCs w:val="28"/>
        </w:rPr>
        <w:t>За 2023 год</w:t>
      </w:r>
      <w:r w:rsidR="001A3832" w:rsidRPr="001A3832">
        <w:rPr>
          <w:sz w:val="28"/>
          <w:szCs w:val="28"/>
        </w:rPr>
        <w:t xml:space="preserve"> в г. </w:t>
      </w:r>
      <w:r w:rsidR="001A3832" w:rsidRPr="001A3832">
        <w:rPr>
          <w:b/>
          <w:sz w:val="28"/>
          <w:szCs w:val="28"/>
        </w:rPr>
        <w:t xml:space="preserve">Бресте </w:t>
      </w:r>
      <w:r w:rsidR="001A3832" w:rsidRPr="001A3832">
        <w:rPr>
          <w:sz w:val="28"/>
          <w:szCs w:val="28"/>
        </w:rPr>
        <w:t>зарегистрировано:</w:t>
      </w:r>
      <w:r w:rsidR="008634D6">
        <w:rPr>
          <w:sz w:val="28"/>
          <w:szCs w:val="28"/>
        </w:rPr>
        <w:t xml:space="preserve"> </w:t>
      </w:r>
      <w:r w:rsidR="001A3832" w:rsidRPr="001A3832">
        <w:rPr>
          <w:sz w:val="28"/>
          <w:szCs w:val="28"/>
        </w:rPr>
        <w:t>1</w:t>
      </w:r>
      <w:r w:rsidR="00E64C50">
        <w:rPr>
          <w:sz w:val="28"/>
          <w:szCs w:val="28"/>
        </w:rPr>
        <w:t xml:space="preserve">3 случаев клещевого энцефалита </w:t>
      </w:r>
      <w:r w:rsidR="001A3832" w:rsidRPr="001A3832">
        <w:rPr>
          <w:sz w:val="28"/>
          <w:szCs w:val="28"/>
        </w:rPr>
        <w:t>показатель заболеваемости 4,1 на 100 тыс. населения</w:t>
      </w:r>
      <w:r w:rsidR="00372611">
        <w:rPr>
          <w:sz w:val="28"/>
          <w:szCs w:val="28"/>
        </w:rPr>
        <w:t>, что выше показателя 2022 год</w:t>
      </w:r>
      <w:r w:rsidR="007142D5">
        <w:rPr>
          <w:sz w:val="28"/>
          <w:szCs w:val="28"/>
        </w:rPr>
        <w:t>а</w:t>
      </w:r>
      <w:r w:rsidR="001A3832" w:rsidRPr="001A3832">
        <w:rPr>
          <w:sz w:val="28"/>
          <w:szCs w:val="28"/>
        </w:rPr>
        <w:t xml:space="preserve"> в 1,4 раза (</w:t>
      </w:r>
      <w:r w:rsidR="006F5CAA">
        <w:rPr>
          <w:sz w:val="28"/>
          <w:szCs w:val="28"/>
        </w:rPr>
        <w:t>2022 год</w:t>
      </w:r>
      <w:r w:rsidR="001F6B21" w:rsidRPr="001F6B21">
        <w:rPr>
          <w:sz w:val="28"/>
          <w:szCs w:val="28"/>
        </w:rPr>
        <w:t xml:space="preserve"> </w:t>
      </w:r>
      <w:r w:rsidR="001F6B21">
        <w:rPr>
          <w:sz w:val="28"/>
          <w:szCs w:val="28"/>
        </w:rPr>
        <w:t>–</w:t>
      </w:r>
      <w:r w:rsidR="006F5CAA">
        <w:rPr>
          <w:sz w:val="28"/>
          <w:szCs w:val="28"/>
        </w:rPr>
        <w:t xml:space="preserve"> </w:t>
      </w:r>
      <w:r w:rsidR="001A3832" w:rsidRPr="001A3832">
        <w:rPr>
          <w:sz w:val="28"/>
          <w:szCs w:val="28"/>
        </w:rPr>
        <w:t>3,0 на 100 тыс</w:t>
      </w:r>
      <w:r w:rsidR="007142D5">
        <w:rPr>
          <w:sz w:val="28"/>
          <w:szCs w:val="28"/>
        </w:rPr>
        <w:t>. населения</w:t>
      </w:r>
      <w:r w:rsidR="00595492">
        <w:rPr>
          <w:sz w:val="28"/>
          <w:szCs w:val="28"/>
        </w:rPr>
        <w:t>);</w:t>
      </w:r>
    </w:p>
    <w:p w14:paraId="22BD9CBC" w14:textId="1F2BF7E1" w:rsidR="001A3832" w:rsidRPr="001A3832" w:rsidRDefault="001A3832" w:rsidP="001A3832">
      <w:pPr>
        <w:ind w:firstLine="709"/>
        <w:jc w:val="both"/>
        <w:rPr>
          <w:sz w:val="28"/>
          <w:szCs w:val="28"/>
        </w:rPr>
      </w:pPr>
      <w:r w:rsidRPr="001A3832">
        <w:rPr>
          <w:sz w:val="28"/>
          <w:szCs w:val="28"/>
        </w:rPr>
        <w:t>- 137 случаев Лайм</w:t>
      </w:r>
      <w:r>
        <w:rPr>
          <w:sz w:val="28"/>
          <w:szCs w:val="28"/>
        </w:rPr>
        <w:t xml:space="preserve"> </w:t>
      </w:r>
      <w:r w:rsidR="00E64C50">
        <w:rPr>
          <w:sz w:val="28"/>
          <w:szCs w:val="28"/>
        </w:rPr>
        <w:t>– боррелиоза,</w:t>
      </w:r>
      <w:r w:rsidRPr="001A3832">
        <w:rPr>
          <w:sz w:val="28"/>
          <w:szCs w:val="28"/>
        </w:rPr>
        <w:t xml:space="preserve"> в том числе 22 случая у детей до 14 лет, показатель заболеваемости 43,1 на </w:t>
      </w:r>
      <w:r w:rsidR="007C00EA">
        <w:rPr>
          <w:sz w:val="28"/>
          <w:szCs w:val="28"/>
        </w:rPr>
        <w:t>100</w:t>
      </w:r>
      <w:r w:rsidRPr="001A3832">
        <w:rPr>
          <w:sz w:val="28"/>
          <w:szCs w:val="28"/>
        </w:rPr>
        <w:t xml:space="preserve"> тыс</w:t>
      </w:r>
      <w:r w:rsidR="007C00EA">
        <w:rPr>
          <w:sz w:val="28"/>
          <w:szCs w:val="28"/>
        </w:rPr>
        <w:t>.</w:t>
      </w:r>
      <w:r w:rsidRPr="001A3832">
        <w:rPr>
          <w:sz w:val="28"/>
          <w:szCs w:val="28"/>
        </w:rPr>
        <w:t xml:space="preserve"> населения</w:t>
      </w:r>
      <w:r w:rsidR="00B87ECC">
        <w:rPr>
          <w:sz w:val="28"/>
          <w:szCs w:val="28"/>
        </w:rPr>
        <w:t>, что выше показателя 2022 года</w:t>
      </w:r>
      <w:r w:rsidRPr="001A3832">
        <w:rPr>
          <w:sz w:val="28"/>
          <w:szCs w:val="28"/>
        </w:rPr>
        <w:t xml:space="preserve"> в 1,3 раза (</w:t>
      </w:r>
      <w:r w:rsidR="00974392">
        <w:rPr>
          <w:sz w:val="28"/>
          <w:szCs w:val="28"/>
        </w:rPr>
        <w:t xml:space="preserve">2022 год </w:t>
      </w:r>
      <w:r w:rsidR="001F6B21">
        <w:rPr>
          <w:sz w:val="28"/>
          <w:szCs w:val="28"/>
        </w:rPr>
        <w:t>–</w:t>
      </w:r>
      <w:r w:rsidR="00974392">
        <w:rPr>
          <w:sz w:val="28"/>
          <w:szCs w:val="28"/>
        </w:rPr>
        <w:t xml:space="preserve"> </w:t>
      </w:r>
      <w:r w:rsidRPr="001A3832">
        <w:rPr>
          <w:sz w:val="28"/>
          <w:szCs w:val="28"/>
        </w:rPr>
        <w:t>33,1 на 100 тыс</w:t>
      </w:r>
      <w:r w:rsidR="00B87ECC">
        <w:rPr>
          <w:sz w:val="28"/>
          <w:szCs w:val="28"/>
        </w:rPr>
        <w:t>.</w:t>
      </w:r>
      <w:r w:rsidRPr="001A3832">
        <w:rPr>
          <w:sz w:val="28"/>
          <w:szCs w:val="28"/>
        </w:rPr>
        <w:t xml:space="preserve"> </w:t>
      </w:r>
      <w:r w:rsidR="00E456F5">
        <w:rPr>
          <w:sz w:val="28"/>
          <w:szCs w:val="28"/>
        </w:rPr>
        <w:t>населения</w:t>
      </w:r>
      <w:r w:rsidR="006F5CAA">
        <w:rPr>
          <w:sz w:val="28"/>
          <w:szCs w:val="28"/>
        </w:rPr>
        <w:t>);</w:t>
      </w:r>
    </w:p>
    <w:p w14:paraId="5F32A4CC" w14:textId="333354D6" w:rsidR="001A3832" w:rsidRPr="001A3832" w:rsidRDefault="001A3832" w:rsidP="008634D6">
      <w:pPr>
        <w:ind w:firstLine="709"/>
        <w:jc w:val="both"/>
        <w:rPr>
          <w:sz w:val="28"/>
          <w:szCs w:val="28"/>
        </w:rPr>
      </w:pPr>
      <w:r w:rsidRPr="001A3832">
        <w:rPr>
          <w:b/>
          <w:sz w:val="28"/>
          <w:szCs w:val="28"/>
        </w:rPr>
        <w:t>В Брестском районе</w:t>
      </w:r>
      <w:r w:rsidR="00943B30">
        <w:rPr>
          <w:sz w:val="28"/>
          <w:szCs w:val="28"/>
        </w:rPr>
        <w:t xml:space="preserve"> за 2023 год</w:t>
      </w:r>
      <w:r w:rsidRPr="001A3832">
        <w:rPr>
          <w:sz w:val="28"/>
          <w:szCs w:val="28"/>
        </w:rPr>
        <w:t xml:space="preserve"> зарегистрировано:</w:t>
      </w:r>
      <w:r w:rsidR="008634D6">
        <w:rPr>
          <w:sz w:val="28"/>
          <w:szCs w:val="28"/>
        </w:rPr>
        <w:t xml:space="preserve"> </w:t>
      </w:r>
      <w:r w:rsidRPr="001A3832">
        <w:rPr>
          <w:sz w:val="28"/>
          <w:szCs w:val="28"/>
        </w:rPr>
        <w:t xml:space="preserve">3 случая </w:t>
      </w:r>
      <w:r w:rsidR="00E64C50" w:rsidRPr="001A3832">
        <w:rPr>
          <w:sz w:val="28"/>
          <w:szCs w:val="28"/>
        </w:rPr>
        <w:t>клещевого энцефалита</w:t>
      </w:r>
      <w:r w:rsidRPr="001A3832">
        <w:rPr>
          <w:sz w:val="28"/>
          <w:szCs w:val="28"/>
        </w:rPr>
        <w:t xml:space="preserve">, показатель заболеваемости 7,9 на </w:t>
      </w:r>
      <w:r w:rsidR="00943B30">
        <w:rPr>
          <w:sz w:val="28"/>
          <w:szCs w:val="28"/>
        </w:rPr>
        <w:t>100</w:t>
      </w:r>
      <w:r w:rsidRPr="001A3832">
        <w:rPr>
          <w:sz w:val="28"/>
          <w:szCs w:val="28"/>
        </w:rPr>
        <w:t xml:space="preserve"> тыс</w:t>
      </w:r>
      <w:r w:rsidR="00943B30">
        <w:rPr>
          <w:sz w:val="28"/>
          <w:szCs w:val="28"/>
        </w:rPr>
        <w:t>. населения</w:t>
      </w:r>
      <w:r w:rsidR="005C3F27">
        <w:rPr>
          <w:sz w:val="28"/>
          <w:szCs w:val="28"/>
        </w:rPr>
        <w:t>, что выше показателя</w:t>
      </w:r>
      <w:r w:rsidRPr="001A3832">
        <w:rPr>
          <w:sz w:val="28"/>
          <w:szCs w:val="28"/>
        </w:rPr>
        <w:t xml:space="preserve"> 2022</w:t>
      </w:r>
      <w:r w:rsidR="00943B30">
        <w:rPr>
          <w:sz w:val="28"/>
          <w:szCs w:val="28"/>
        </w:rPr>
        <w:t xml:space="preserve"> год</w:t>
      </w:r>
      <w:r w:rsidR="00F9655F">
        <w:rPr>
          <w:sz w:val="28"/>
          <w:szCs w:val="28"/>
        </w:rPr>
        <w:t>а</w:t>
      </w:r>
      <w:r w:rsidR="0067389B">
        <w:rPr>
          <w:sz w:val="28"/>
          <w:szCs w:val="28"/>
        </w:rPr>
        <w:t xml:space="preserve"> </w:t>
      </w:r>
      <w:r w:rsidRPr="001A3832">
        <w:rPr>
          <w:sz w:val="28"/>
          <w:szCs w:val="28"/>
        </w:rPr>
        <w:t>в 1,5 раза (</w:t>
      </w:r>
      <w:r w:rsidR="00F9655F">
        <w:rPr>
          <w:sz w:val="28"/>
          <w:szCs w:val="28"/>
        </w:rPr>
        <w:t xml:space="preserve">2022 год </w:t>
      </w:r>
      <w:r w:rsidR="001F6B21">
        <w:rPr>
          <w:sz w:val="28"/>
          <w:szCs w:val="28"/>
        </w:rPr>
        <w:t>–</w:t>
      </w:r>
      <w:r w:rsidR="00F9655F">
        <w:rPr>
          <w:sz w:val="28"/>
          <w:szCs w:val="28"/>
        </w:rPr>
        <w:t xml:space="preserve"> </w:t>
      </w:r>
      <w:r w:rsidRPr="001A3832">
        <w:rPr>
          <w:sz w:val="28"/>
          <w:szCs w:val="28"/>
        </w:rPr>
        <w:t>5,3 на 100 тыс</w:t>
      </w:r>
      <w:r w:rsidR="00943B30">
        <w:rPr>
          <w:sz w:val="28"/>
          <w:szCs w:val="28"/>
        </w:rPr>
        <w:t>.</w:t>
      </w:r>
      <w:r w:rsidRPr="001A3832">
        <w:rPr>
          <w:sz w:val="28"/>
          <w:szCs w:val="28"/>
        </w:rPr>
        <w:t xml:space="preserve"> населения</w:t>
      </w:r>
      <w:r w:rsidR="00943B30">
        <w:rPr>
          <w:sz w:val="28"/>
          <w:szCs w:val="28"/>
        </w:rPr>
        <w:t>);</w:t>
      </w:r>
    </w:p>
    <w:p w14:paraId="34E91168" w14:textId="0BAEC1D6" w:rsidR="001A3832" w:rsidRDefault="001A3832" w:rsidP="001A3832">
      <w:pPr>
        <w:ind w:firstLine="709"/>
        <w:jc w:val="both"/>
        <w:rPr>
          <w:sz w:val="28"/>
          <w:szCs w:val="28"/>
        </w:rPr>
      </w:pPr>
      <w:r w:rsidRPr="001A3832">
        <w:rPr>
          <w:sz w:val="28"/>
          <w:szCs w:val="28"/>
        </w:rPr>
        <w:t xml:space="preserve">- 14 случаев </w:t>
      </w:r>
      <w:r w:rsidR="00E64C50" w:rsidRPr="001A3832">
        <w:rPr>
          <w:sz w:val="28"/>
          <w:szCs w:val="28"/>
        </w:rPr>
        <w:t>Лайм</w:t>
      </w:r>
      <w:r w:rsidR="00E64C50">
        <w:rPr>
          <w:sz w:val="28"/>
          <w:szCs w:val="28"/>
        </w:rPr>
        <w:t xml:space="preserve"> </w:t>
      </w:r>
      <w:r w:rsidR="00E64C50" w:rsidRPr="001A3832">
        <w:rPr>
          <w:sz w:val="28"/>
          <w:szCs w:val="28"/>
        </w:rPr>
        <w:t>- боррелиоза</w:t>
      </w:r>
      <w:r w:rsidR="00870A6A">
        <w:rPr>
          <w:sz w:val="28"/>
          <w:szCs w:val="28"/>
        </w:rPr>
        <w:t>, в том числе у 2</w:t>
      </w:r>
      <w:r w:rsidRPr="001A3832">
        <w:rPr>
          <w:sz w:val="28"/>
          <w:szCs w:val="28"/>
        </w:rPr>
        <w:t>-х детей до 14 лет, показатель 36,8 на</w:t>
      </w:r>
      <w:r w:rsidR="0067389B">
        <w:rPr>
          <w:sz w:val="28"/>
          <w:szCs w:val="28"/>
        </w:rPr>
        <w:t xml:space="preserve"> </w:t>
      </w:r>
      <w:r w:rsidRPr="001A3832">
        <w:rPr>
          <w:sz w:val="28"/>
          <w:szCs w:val="28"/>
        </w:rPr>
        <w:t>100 тыс</w:t>
      </w:r>
      <w:r w:rsidR="0067389B">
        <w:rPr>
          <w:sz w:val="28"/>
          <w:szCs w:val="28"/>
        </w:rPr>
        <w:t>.</w:t>
      </w:r>
      <w:r w:rsidR="00DD1E8A">
        <w:rPr>
          <w:sz w:val="28"/>
          <w:szCs w:val="28"/>
        </w:rPr>
        <w:t xml:space="preserve"> населения </w:t>
      </w:r>
      <w:r w:rsidR="00FE0BB5">
        <w:rPr>
          <w:sz w:val="28"/>
          <w:szCs w:val="28"/>
        </w:rPr>
        <w:t>(</w:t>
      </w:r>
      <w:r w:rsidR="00DD1E8A">
        <w:rPr>
          <w:sz w:val="28"/>
          <w:szCs w:val="28"/>
        </w:rPr>
        <w:t xml:space="preserve">2022 год </w:t>
      </w:r>
      <w:r w:rsidR="00870A6A" w:rsidRPr="00254AAC">
        <w:rPr>
          <w:sz w:val="28"/>
          <w:szCs w:val="28"/>
        </w:rPr>
        <w:t xml:space="preserve">– </w:t>
      </w:r>
      <w:r w:rsidRPr="001A3832">
        <w:rPr>
          <w:sz w:val="28"/>
          <w:szCs w:val="28"/>
        </w:rPr>
        <w:t>28,6 на 100 тыс</w:t>
      </w:r>
      <w:r w:rsidR="00FE0BB5">
        <w:rPr>
          <w:sz w:val="28"/>
          <w:szCs w:val="28"/>
        </w:rPr>
        <w:t>.</w:t>
      </w:r>
      <w:r w:rsidRPr="001A3832">
        <w:rPr>
          <w:sz w:val="28"/>
          <w:szCs w:val="28"/>
        </w:rPr>
        <w:t xml:space="preserve"> населения</w:t>
      </w:r>
      <w:r w:rsidR="00FE0BB5">
        <w:rPr>
          <w:sz w:val="28"/>
          <w:szCs w:val="28"/>
        </w:rPr>
        <w:t>)</w:t>
      </w:r>
      <w:r w:rsidRPr="001A3832">
        <w:rPr>
          <w:sz w:val="28"/>
          <w:szCs w:val="28"/>
        </w:rPr>
        <w:t>, рост в 1,3 раза.</w:t>
      </w:r>
    </w:p>
    <w:p w14:paraId="6C4DA0D0" w14:textId="77777777" w:rsidR="00B5703A" w:rsidRDefault="007B5639" w:rsidP="0023777B">
      <w:pPr>
        <w:jc w:val="center"/>
        <w:rPr>
          <w:b/>
          <w:sz w:val="28"/>
          <w:szCs w:val="28"/>
        </w:rPr>
      </w:pPr>
      <w:r w:rsidRPr="00FA217B">
        <w:rPr>
          <w:b/>
          <w:sz w:val="28"/>
          <w:szCs w:val="28"/>
        </w:rPr>
        <w:lastRenderedPageBreak/>
        <w:t>4.2</w:t>
      </w:r>
      <w:r w:rsidR="00DD72BB" w:rsidRPr="00FA217B">
        <w:rPr>
          <w:b/>
          <w:sz w:val="28"/>
          <w:szCs w:val="28"/>
        </w:rPr>
        <w:t xml:space="preserve">. </w:t>
      </w:r>
      <w:r w:rsidR="003221B3" w:rsidRPr="00FA217B">
        <w:rPr>
          <w:b/>
          <w:sz w:val="28"/>
          <w:szCs w:val="28"/>
        </w:rPr>
        <w:t xml:space="preserve">Эпидемиологический прогноз </w:t>
      </w:r>
    </w:p>
    <w:p w14:paraId="791F4A30" w14:textId="46B4D5B7" w:rsidR="00157D7F" w:rsidRPr="00157D7F" w:rsidRDefault="00157D7F" w:rsidP="0098729A">
      <w:pPr>
        <w:ind w:firstLine="708"/>
        <w:jc w:val="both"/>
        <w:rPr>
          <w:sz w:val="28"/>
          <w:szCs w:val="28"/>
        </w:rPr>
      </w:pPr>
      <w:r w:rsidRPr="00157D7F">
        <w:rPr>
          <w:sz w:val="28"/>
          <w:szCs w:val="28"/>
        </w:rPr>
        <w:t>Эпидемиологическая ситуация на территории г.</w:t>
      </w:r>
      <w:r w:rsidR="00870A6A" w:rsidRPr="00870A6A">
        <w:rPr>
          <w:sz w:val="28"/>
          <w:szCs w:val="28"/>
        </w:rPr>
        <w:t xml:space="preserve"> </w:t>
      </w:r>
      <w:r>
        <w:rPr>
          <w:sz w:val="28"/>
          <w:szCs w:val="28"/>
        </w:rPr>
        <w:t>Бреста и Брестского района</w:t>
      </w:r>
      <w:r w:rsidR="0098729A">
        <w:rPr>
          <w:sz w:val="28"/>
          <w:szCs w:val="28"/>
        </w:rPr>
        <w:t xml:space="preserve"> </w:t>
      </w:r>
      <w:r w:rsidRPr="00157D7F">
        <w:rPr>
          <w:sz w:val="28"/>
          <w:szCs w:val="28"/>
        </w:rPr>
        <w:t>является стабильной и контролируемой.</w:t>
      </w:r>
    </w:p>
    <w:p w14:paraId="406E12BE" w14:textId="2BD62514" w:rsidR="0098729A" w:rsidRPr="00D91D9F" w:rsidRDefault="0098729A" w:rsidP="0098729A">
      <w:pPr>
        <w:pStyle w:val="a9"/>
        <w:spacing w:after="0"/>
        <w:ind w:right="-283" w:firstLine="708"/>
        <w:jc w:val="both"/>
        <w:rPr>
          <w:sz w:val="28"/>
          <w:szCs w:val="28"/>
          <w:lang w:val="ru-RU"/>
        </w:rPr>
      </w:pPr>
      <w:r w:rsidRPr="00D91D9F">
        <w:rPr>
          <w:sz w:val="28"/>
          <w:szCs w:val="28"/>
          <w:lang w:val="ru-RU"/>
        </w:rPr>
        <w:t>Проведение комплекса профилактических и санитарно-противоэпидемических мероприятий позволило поддержать стабильную эпидемическую обстановку на территории г.</w:t>
      </w:r>
      <w:r w:rsidR="00870A6A" w:rsidRPr="00870A6A">
        <w:rPr>
          <w:sz w:val="28"/>
          <w:szCs w:val="28"/>
          <w:lang w:val="ru-RU"/>
        </w:rPr>
        <w:t xml:space="preserve"> </w:t>
      </w:r>
      <w:r w:rsidRPr="00D91D9F">
        <w:rPr>
          <w:sz w:val="28"/>
          <w:szCs w:val="28"/>
          <w:lang w:val="ru-RU"/>
        </w:rPr>
        <w:t>Б</w:t>
      </w:r>
      <w:r>
        <w:rPr>
          <w:sz w:val="28"/>
          <w:szCs w:val="28"/>
          <w:lang w:val="ru-RU"/>
        </w:rPr>
        <w:t>реста и Брестского района в 2023 году</w:t>
      </w:r>
      <w:r w:rsidRPr="00D91D9F">
        <w:rPr>
          <w:sz w:val="28"/>
          <w:szCs w:val="28"/>
          <w:lang w:val="ru-RU"/>
        </w:rPr>
        <w:t xml:space="preserve"> по заболеваемости кишечными инфекциями. Случаи вспышечной и групповой заболеваемости, связанные с объектами надзора, не регистрировались.</w:t>
      </w:r>
    </w:p>
    <w:p w14:paraId="59D1CDE0" w14:textId="77777777" w:rsidR="0098729A" w:rsidRPr="00A973BE" w:rsidRDefault="0098729A" w:rsidP="0098729A">
      <w:pPr>
        <w:pStyle w:val="ConsPlusNormal"/>
        <w:widowControl/>
        <w:tabs>
          <w:tab w:val="left" w:pos="0"/>
        </w:tabs>
        <w:jc w:val="both"/>
        <w:rPr>
          <w:sz w:val="28"/>
          <w:szCs w:val="28"/>
        </w:rPr>
      </w:pPr>
      <w:r>
        <w:rPr>
          <w:sz w:val="30"/>
          <w:szCs w:val="30"/>
        </w:rPr>
        <w:tab/>
      </w:r>
      <w:r w:rsidRPr="00A973BE">
        <w:rPr>
          <w:sz w:val="28"/>
          <w:szCs w:val="28"/>
        </w:rPr>
        <w:t xml:space="preserve">Благодаря проводимой работе обеспечена определенная положительная динамика по предупреждению и снижению риска инфекционной заболеваемости пациентов и персонала </w:t>
      </w:r>
      <w:r>
        <w:rPr>
          <w:sz w:val="28"/>
          <w:szCs w:val="28"/>
        </w:rPr>
        <w:t>организаций здравоохранения</w:t>
      </w:r>
      <w:r w:rsidRPr="00A973BE">
        <w:rPr>
          <w:sz w:val="28"/>
          <w:szCs w:val="28"/>
        </w:rPr>
        <w:t xml:space="preserve">, предупреждению групповой заболеваемости инфекций, связанных с оказанием медицинской помощи. </w:t>
      </w:r>
    </w:p>
    <w:p w14:paraId="60D3F5D2" w14:textId="365144A6" w:rsidR="00BC0B68" w:rsidRPr="00D91D9F" w:rsidRDefault="00BC0B68" w:rsidP="00BC0B68">
      <w:pPr>
        <w:pStyle w:val="a9"/>
        <w:spacing w:after="0"/>
        <w:ind w:right="-283" w:firstLine="708"/>
        <w:jc w:val="both"/>
        <w:rPr>
          <w:sz w:val="28"/>
          <w:szCs w:val="28"/>
          <w:lang w:val="ru-RU"/>
        </w:rPr>
      </w:pPr>
      <w:r w:rsidRPr="00D91D9F">
        <w:rPr>
          <w:sz w:val="28"/>
          <w:szCs w:val="28"/>
        </w:rPr>
        <w:t xml:space="preserve">Эпидемиологический анализ инфекционной заболеваемости населения </w:t>
      </w:r>
      <w:r w:rsidR="00856822">
        <w:rPr>
          <w:sz w:val="28"/>
          <w:szCs w:val="28"/>
          <w:lang w:val="ru-RU"/>
        </w:rPr>
        <w:t xml:space="preserve">             </w:t>
      </w:r>
      <w:r w:rsidRPr="00D91D9F">
        <w:rPr>
          <w:sz w:val="28"/>
          <w:szCs w:val="28"/>
          <w:lang w:val="ru-RU"/>
        </w:rPr>
        <w:t>г.</w:t>
      </w:r>
      <w:r w:rsidR="00870A6A" w:rsidRPr="00870A6A">
        <w:rPr>
          <w:sz w:val="28"/>
          <w:szCs w:val="28"/>
          <w:lang w:val="ru-RU"/>
        </w:rPr>
        <w:t xml:space="preserve"> </w:t>
      </w:r>
      <w:r w:rsidRPr="00D91D9F">
        <w:rPr>
          <w:sz w:val="28"/>
          <w:szCs w:val="28"/>
          <w:lang w:val="ru-RU"/>
        </w:rPr>
        <w:t>Бреста и Брестского района</w:t>
      </w:r>
      <w:r w:rsidRPr="00D91D9F">
        <w:rPr>
          <w:sz w:val="28"/>
          <w:szCs w:val="28"/>
        </w:rPr>
        <w:t xml:space="preserve"> показывает, что эпидпроцесс по всем нозологическим формам не имеет территориальных особенн</w:t>
      </w:r>
      <w:r w:rsidR="006C661F" w:rsidRPr="00D91D9F">
        <w:rPr>
          <w:sz w:val="28"/>
          <w:szCs w:val="28"/>
        </w:rPr>
        <w:t>остей</w:t>
      </w:r>
      <w:r w:rsidRPr="00D91D9F">
        <w:rPr>
          <w:sz w:val="28"/>
          <w:szCs w:val="28"/>
        </w:rPr>
        <w:t>.</w:t>
      </w:r>
    </w:p>
    <w:p w14:paraId="3E8A6543" w14:textId="2429934D" w:rsidR="001D5602" w:rsidRDefault="00BC0B68" w:rsidP="00857A35">
      <w:pPr>
        <w:pStyle w:val="a9"/>
        <w:spacing w:after="0"/>
        <w:ind w:right="-283" w:firstLine="708"/>
        <w:jc w:val="both"/>
        <w:rPr>
          <w:sz w:val="28"/>
          <w:szCs w:val="28"/>
        </w:rPr>
      </w:pPr>
      <w:r w:rsidRPr="00D91D9F">
        <w:rPr>
          <w:sz w:val="28"/>
          <w:szCs w:val="28"/>
        </w:rPr>
        <w:t xml:space="preserve">Для инфекционной патологии в </w:t>
      </w:r>
      <w:r w:rsidRPr="00D91D9F">
        <w:rPr>
          <w:sz w:val="28"/>
          <w:szCs w:val="28"/>
          <w:lang w:val="ru-RU"/>
        </w:rPr>
        <w:t>г.</w:t>
      </w:r>
      <w:r w:rsidR="00870A6A" w:rsidRPr="00870A6A">
        <w:rPr>
          <w:sz w:val="28"/>
          <w:szCs w:val="28"/>
          <w:lang w:val="ru-RU"/>
        </w:rPr>
        <w:t xml:space="preserve"> </w:t>
      </w:r>
      <w:r w:rsidRPr="00D91D9F">
        <w:rPr>
          <w:sz w:val="28"/>
          <w:szCs w:val="28"/>
          <w:lang w:val="ru-RU"/>
        </w:rPr>
        <w:t>Бресте</w:t>
      </w:r>
      <w:r w:rsidRPr="00D91D9F">
        <w:rPr>
          <w:sz w:val="28"/>
          <w:szCs w:val="28"/>
        </w:rPr>
        <w:t xml:space="preserve"> </w:t>
      </w:r>
      <w:r w:rsidRPr="00D91D9F">
        <w:rPr>
          <w:sz w:val="28"/>
          <w:szCs w:val="28"/>
          <w:lang w:val="ru-RU"/>
        </w:rPr>
        <w:t>и Брестско</w:t>
      </w:r>
      <w:r w:rsidR="00954035">
        <w:rPr>
          <w:sz w:val="28"/>
          <w:szCs w:val="28"/>
          <w:lang w:val="ru-RU"/>
        </w:rPr>
        <w:t>м</w:t>
      </w:r>
      <w:r w:rsidRPr="00D91D9F">
        <w:rPr>
          <w:sz w:val="28"/>
          <w:szCs w:val="28"/>
          <w:lang w:val="ru-RU"/>
        </w:rPr>
        <w:t xml:space="preserve"> районе</w:t>
      </w:r>
      <w:r w:rsidRPr="00D91D9F">
        <w:rPr>
          <w:sz w:val="28"/>
          <w:szCs w:val="28"/>
        </w:rPr>
        <w:t xml:space="preserve"> в целом</w:t>
      </w:r>
      <w:r w:rsidR="00AB33B6" w:rsidRPr="00D91D9F">
        <w:rPr>
          <w:sz w:val="28"/>
          <w:szCs w:val="28"/>
          <w:lang w:val="ru-RU"/>
        </w:rPr>
        <w:t xml:space="preserve"> </w:t>
      </w:r>
      <w:r w:rsidRPr="00D91D9F">
        <w:rPr>
          <w:sz w:val="28"/>
          <w:szCs w:val="28"/>
        </w:rPr>
        <w:t xml:space="preserve">характерна </w:t>
      </w:r>
      <w:r w:rsidRPr="00D91D9F">
        <w:rPr>
          <w:sz w:val="28"/>
          <w:szCs w:val="28"/>
          <w:lang w:val="ru-RU"/>
        </w:rPr>
        <w:t>цикличность</w:t>
      </w:r>
      <w:r w:rsidRPr="00D91D9F">
        <w:rPr>
          <w:sz w:val="28"/>
          <w:szCs w:val="28"/>
        </w:rPr>
        <w:t xml:space="preserve">, однако </w:t>
      </w:r>
      <w:r w:rsidRPr="00D91D9F">
        <w:rPr>
          <w:sz w:val="28"/>
          <w:szCs w:val="28"/>
          <w:lang w:val="ru-RU"/>
        </w:rPr>
        <w:t>даже в периоды снижения и благополучия</w:t>
      </w:r>
      <w:r w:rsidRPr="00D91D9F">
        <w:rPr>
          <w:sz w:val="28"/>
          <w:szCs w:val="28"/>
        </w:rPr>
        <w:t xml:space="preserve"> это не позволяет упрощать систему противоэпидемического надзора, так как для каждой группы инфекций сохраняются условия для активизации эпид</w:t>
      </w:r>
      <w:r w:rsidR="002750AF">
        <w:rPr>
          <w:sz w:val="28"/>
          <w:szCs w:val="28"/>
          <w:lang w:val="ru-RU"/>
        </w:rPr>
        <w:t>еми</w:t>
      </w:r>
      <w:r w:rsidR="006C661F" w:rsidRPr="00D91D9F">
        <w:rPr>
          <w:sz w:val="28"/>
          <w:szCs w:val="28"/>
          <w:lang w:val="ru-RU"/>
        </w:rPr>
        <w:t>ческого процесса</w:t>
      </w:r>
      <w:r w:rsidRPr="00D91D9F">
        <w:rPr>
          <w:sz w:val="28"/>
          <w:szCs w:val="28"/>
        </w:rPr>
        <w:t>.</w:t>
      </w:r>
    </w:p>
    <w:p w14:paraId="5E5B8B5D" w14:textId="77777777" w:rsidR="005120EA" w:rsidRDefault="005120EA" w:rsidP="005120EA">
      <w:pPr>
        <w:pStyle w:val="a9"/>
        <w:spacing w:after="0"/>
        <w:ind w:right="-283" w:firstLine="708"/>
        <w:jc w:val="both"/>
        <w:rPr>
          <w:sz w:val="28"/>
          <w:szCs w:val="28"/>
        </w:rPr>
      </w:pPr>
      <w:r w:rsidRPr="005120EA">
        <w:rPr>
          <w:sz w:val="28"/>
          <w:szCs w:val="28"/>
        </w:rPr>
        <w:t>Самый высокий удельный вес в структ</w:t>
      </w:r>
      <w:r>
        <w:rPr>
          <w:sz w:val="28"/>
          <w:szCs w:val="28"/>
        </w:rPr>
        <w:t>уре инфекционных болезней будет</w:t>
      </w:r>
      <w:r>
        <w:rPr>
          <w:sz w:val="28"/>
          <w:szCs w:val="28"/>
          <w:lang w:val="ru-RU"/>
        </w:rPr>
        <w:t xml:space="preserve"> </w:t>
      </w:r>
      <w:r w:rsidRPr="005120EA">
        <w:rPr>
          <w:sz w:val="28"/>
          <w:szCs w:val="28"/>
        </w:rPr>
        <w:t>приходиться на группу острых респираторных вирусных инфекций (ОРИ).</w:t>
      </w:r>
    </w:p>
    <w:p w14:paraId="78FE4852" w14:textId="37440871" w:rsidR="00D42D04" w:rsidRPr="00D91D9F" w:rsidRDefault="00D42D04" w:rsidP="005120EA">
      <w:pPr>
        <w:pStyle w:val="a9"/>
        <w:spacing w:after="0"/>
        <w:ind w:right="-283" w:firstLine="708"/>
        <w:jc w:val="both"/>
        <w:rPr>
          <w:bCs/>
          <w:iCs/>
          <w:sz w:val="28"/>
          <w:szCs w:val="28"/>
          <w:lang w:val="ru-RU"/>
        </w:rPr>
      </w:pPr>
      <w:r w:rsidRPr="00D91D9F">
        <w:rPr>
          <w:bCs/>
          <w:iCs/>
          <w:sz w:val="28"/>
          <w:szCs w:val="28"/>
          <w:lang w:val="ru-RU"/>
        </w:rPr>
        <w:t>В связи с миграцией населения, деловыми и туристическими поездками населения имеется риск завоза на территорию г.</w:t>
      </w:r>
      <w:r w:rsidR="00870A6A" w:rsidRPr="00870A6A">
        <w:rPr>
          <w:bCs/>
          <w:iCs/>
          <w:sz w:val="28"/>
          <w:szCs w:val="28"/>
          <w:lang w:val="ru-RU"/>
        </w:rPr>
        <w:t xml:space="preserve"> </w:t>
      </w:r>
      <w:r w:rsidRPr="00D91D9F">
        <w:rPr>
          <w:bCs/>
          <w:iCs/>
          <w:sz w:val="28"/>
          <w:szCs w:val="28"/>
          <w:lang w:val="ru-RU"/>
        </w:rPr>
        <w:t xml:space="preserve">Бреста и </w:t>
      </w:r>
      <w:r w:rsidR="00204FA9" w:rsidRPr="00D91D9F">
        <w:rPr>
          <w:bCs/>
          <w:iCs/>
          <w:sz w:val="28"/>
          <w:szCs w:val="28"/>
          <w:lang w:val="ru-RU"/>
        </w:rPr>
        <w:t>Брестского района,</w:t>
      </w:r>
      <w:r w:rsidRPr="00D91D9F">
        <w:rPr>
          <w:bCs/>
          <w:iCs/>
          <w:sz w:val="28"/>
          <w:szCs w:val="28"/>
          <w:lang w:val="ru-RU"/>
        </w:rPr>
        <w:t xml:space="preserve"> и распространения тропических болезней (малярия и др.).</w:t>
      </w:r>
    </w:p>
    <w:p w14:paraId="4E297450" w14:textId="77777777" w:rsidR="00BC0B68" w:rsidRPr="00D91D9F" w:rsidRDefault="00BC0B68" w:rsidP="00BC0B68">
      <w:pPr>
        <w:pStyle w:val="a9"/>
        <w:spacing w:after="0"/>
        <w:ind w:right="-283" w:firstLine="708"/>
        <w:jc w:val="both"/>
        <w:rPr>
          <w:sz w:val="28"/>
          <w:szCs w:val="28"/>
        </w:rPr>
      </w:pPr>
      <w:r w:rsidRPr="00D91D9F">
        <w:rPr>
          <w:sz w:val="28"/>
          <w:szCs w:val="28"/>
        </w:rPr>
        <w:t>В целом эпид</w:t>
      </w:r>
      <w:r w:rsidR="006C661F" w:rsidRPr="00D91D9F">
        <w:rPr>
          <w:sz w:val="28"/>
          <w:szCs w:val="28"/>
          <w:lang w:val="ru-RU"/>
        </w:rPr>
        <w:t xml:space="preserve">емиологическая </w:t>
      </w:r>
      <w:r w:rsidRPr="00D91D9F">
        <w:rPr>
          <w:sz w:val="28"/>
          <w:szCs w:val="28"/>
        </w:rPr>
        <w:t xml:space="preserve">настороженность </w:t>
      </w:r>
      <w:r w:rsidR="0070714B" w:rsidRPr="00D91D9F">
        <w:rPr>
          <w:sz w:val="28"/>
          <w:szCs w:val="28"/>
          <w:lang w:val="ru-RU"/>
        </w:rPr>
        <w:t>на территории г.</w:t>
      </w:r>
      <w:r w:rsidRPr="00D91D9F">
        <w:rPr>
          <w:sz w:val="28"/>
          <w:szCs w:val="28"/>
          <w:lang w:val="ru-RU"/>
        </w:rPr>
        <w:t>Бреста и Брестского района</w:t>
      </w:r>
      <w:r w:rsidRPr="00D91D9F">
        <w:rPr>
          <w:sz w:val="28"/>
          <w:szCs w:val="28"/>
        </w:rPr>
        <w:t xml:space="preserve"> </w:t>
      </w:r>
      <w:r w:rsidRPr="00D91D9F">
        <w:rPr>
          <w:sz w:val="28"/>
          <w:szCs w:val="28"/>
          <w:lang w:val="ru-RU"/>
        </w:rPr>
        <w:t xml:space="preserve">как приграничной территории </w:t>
      </w:r>
      <w:r w:rsidRPr="00D91D9F">
        <w:rPr>
          <w:sz w:val="28"/>
          <w:szCs w:val="28"/>
        </w:rPr>
        <w:t xml:space="preserve">должна касаться и других инфекций, ситуация по которым может быть оценена сложной и неблагополучной не столько в самой республике, сколько в её окружении (чума, холера, сибирская язва, </w:t>
      </w:r>
      <w:r w:rsidRPr="00D91D9F">
        <w:rPr>
          <w:sz w:val="28"/>
          <w:szCs w:val="28"/>
          <w:lang w:val="ru-RU"/>
        </w:rPr>
        <w:t xml:space="preserve">геморрагические лихорадки, </w:t>
      </w:r>
      <w:r w:rsidRPr="00D91D9F">
        <w:rPr>
          <w:sz w:val="28"/>
          <w:szCs w:val="28"/>
        </w:rPr>
        <w:t>бешенство, туляремия, и</w:t>
      </w:r>
      <w:r w:rsidRPr="00D91D9F">
        <w:rPr>
          <w:bCs/>
          <w:iCs/>
          <w:sz w:val="28"/>
          <w:szCs w:val="28"/>
        </w:rPr>
        <w:t>ерсениоз, Лайм-боррелиоз, арбовирусные инфекции</w:t>
      </w:r>
      <w:r w:rsidR="008D2DEA" w:rsidRPr="00D91D9F">
        <w:rPr>
          <w:bCs/>
          <w:iCs/>
          <w:sz w:val="28"/>
          <w:szCs w:val="28"/>
          <w:lang w:val="ru-RU"/>
        </w:rPr>
        <w:t>, коронавирусная инфекция</w:t>
      </w:r>
      <w:r w:rsidRPr="00D91D9F">
        <w:rPr>
          <w:bCs/>
          <w:iCs/>
          <w:sz w:val="28"/>
          <w:szCs w:val="28"/>
        </w:rPr>
        <w:t xml:space="preserve"> и др.). </w:t>
      </w:r>
    </w:p>
    <w:p w14:paraId="27600B16" w14:textId="77777777" w:rsidR="007B5639" w:rsidRPr="00F33417" w:rsidRDefault="007B5639" w:rsidP="007D5842">
      <w:pPr>
        <w:pStyle w:val="a9"/>
        <w:spacing w:after="0"/>
        <w:ind w:right="-283" w:firstLine="708"/>
        <w:jc w:val="both"/>
        <w:rPr>
          <w:bCs/>
          <w:iCs/>
          <w:sz w:val="20"/>
          <w:szCs w:val="20"/>
          <w:lang w:val="ru-RU"/>
        </w:rPr>
      </w:pPr>
    </w:p>
    <w:p w14:paraId="2A9625A8" w14:textId="77777777" w:rsidR="00D57FBA" w:rsidRPr="00D85C06" w:rsidRDefault="0038701B" w:rsidP="00D85C06">
      <w:pPr>
        <w:jc w:val="center"/>
        <w:rPr>
          <w:b/>
          <w:sz w:val="28"/>
          <w:szCs w:val="28"/>
        </w:rPr>
      </w:pPr>
      <w:r w:rsidRPr="00B47C3D">
        <w:rPr>
          <w:rFonts w:eastAsia="Calibri"/>
          <w:b/>
          <w:iCs/>
          <w:sz w:val="28"/>
          <w:szCs w:val="28"/>
        </w:rPr>
        <w:t>V</w:t>
      </w:r>
      <w:r w:rsidR="00DC1C9A" w:rsidRPr="00B47C3D">
        <w:rPr>
          <w:rFonts w:eastAsia="Calibri"/>
          <w:b/>
          <w:iCs/>
          <w:sz w:val="28"/>
          <w:szCs w:val="28"/>
        </w:rPr>
        <w:t>.</w:t>
      </w:r>
      <w:r w:rsidR="00DC1C9A" w:rsidRPr="00B47C3D">
        <w:rPr>
          <w:b/>
          <w:sz w:val="28"/>
          <w:szCs w:val="28"/>
        </w:rPr>
        <w:t xml:space="preserve"> </w:t>
      </w:r>
      <w:r w:rsidR="002E3C73" w:rsidRPr="00B47C3D">
        <w:rPr>
          <w:b/>
          <w:sz w:val="28"/>
          <w:szCs w:val="28"/>
        </w:rPr>
        <w:t>Ф</w:t>
      </w:r>
      <w:r w:rsidR="00FA217B" w:rsidRPr="00B47C3D">
        <w:rPr>
          <w:b/>
          <w:sz w:val="28"/>
          <w:szCs w:val="28"/>
        </w:rPr>
        <w:t>ОРМИРОВАНИЕ ЗДОРОВОГО ОБРАЗА ЖИЗНИ</w:t>
      </w:r>
      <w:r w:rsidR="002E3C73" w:rsidRPr="00B935DE">
        <w:rPr>
          <w:b/>
          <w:sz w:val="28"/>
          <w:szCs w:val="28"/>
        </w:rPr>
        <w:t xml:space="preserve"> </w:t>
      </w:r>
    </w:p>
    <w:p w14:paraId="5D2F6FA0" w14:textId="77777777" w:rsidR="00D57FBA" w:rsidRPr="00D64574" w:rsidRDefault="00D57FBA" w:rsidP="00D57FBA">
      <w:pPr>
        <w:ind w:right="-1" w:firstLine="709"/>
        <w:jc w:val="both"/>
        <w:rPr>
          <w:rFonts w:eastAsiaTheme="minorHAnsi" w:cstheme="minorBidi"/>
          <w:sz w:val="28"/>
          <w:szCs w:val="28"/>
          <w:lang w:eastAsia="en-US"/>
        </w:rPr>
      </w:pPr>
      <w:r w:rsidRPr="00D64574">
        <w:rPr>
          <w:rFonts w:eastAsiaTheme="minorHAnsi" w:cstheme="minorBidi"/>
          <w:sz w:val="28"/>
          <w:szCs w:val="28"/>
          <w:lang w:eastAsia="en-US"/>
        </w:rPr>
        <w:t>В рамках проведения профилактических мероприятий, направленных на формирование здорового образа жизни и отказ от вредных привычек в г</w:t>
      </w:r>
      <w:r w:rsidR="00D85C06" w:rsidRPr="00D64574">
        <w:rPr>
          <w:rFonts w:eastAsiaTheme="minorHAnsi" w:cstheme="minorBidi"/>
          <w:sz w:val="28"/>
          <w:szCs w:val="28"/>
          <w:lang w:eastAsia="en-US"/>
        </w:rPr>
        <w:t>.</w:t>
      </w:r>
      <w:r w:rsidRPr="00D64574">
        <w:rPr>
          <w:rFonts w:eastAsiaTheme="minorHAnsi" w:cstheme="minorBidi"/>
          <w:sz w:val="28"/>
          <w:szCs w:val="28"/>
          <w:lang w:eastAsia="en-US"/>
        </w:rPr>
        <w:t>Бресте и Брестском районе организованы и проведены 365 акций, Дней и праздника здоровья: на базе организаций здравоохранения, на здравпунктах промышленных предприятий, учреждений образования.</w:t>
      </w:r>
    </w:p>
    <w:p w14:paraId="7FDA45E8" w14:textId="617B1B57" w:rsidR="00D57FBA" w:rsidRPr="00D64574" w:rsidRDefault="00D57FBA" w:rsidP="00C44156">
      <w:pPr>
        <w:ind w:right="-1" w:firstLine="709"/>
        <w:jc w:val="both"/>
        <w:rPr>
          <w:rFonts w:eastAsiaTheme="minorHAnsi" w:cstheme="minorBidi"/>
          <w:sz w:val="28"/>
          <w:szCs w:val="28"/>
          <w:lang w:eastAsia="en-US"/>
        </w:rPr>
      </w:pPr>
      <w:r w:rsidRPr="00D64574">
        <w:rPr>
          <w:rFonts w:eastAsiaTheme="minorHAnsi" w:cstheme="minorBidi"/>
          <w:sz w:val="28"/>
          <w:szCs w:val="28"/>
          <w:lang w:eastAsia="en-US"/>
        </w:rPr>
        <w:t xml:space="preserve"> За 2023 год специалистами Брестского зонального ЦГиЭ организовано выступлений в печати – 135 (2022 год </w:t>
      </w:r>
      <w:r w:rsidR="00870A6A" w:rsidRPr="00D64574">
        <w:rPr>
          <w:sz w:val="28"/>
          <w:szCs w:val="28"/>
        </w:rPr>
        <w:t>–</w:t>
      </w:r>
      <w:r w:rsidRPr="00D64574">
        <w:rPr>
          <w:rFonts w:eastAsiaTheme="minorHAnsi" w:cstheme="minorBidi"/>
          <w:sz w:val="28"/>
          <w:szCs w:val="28"/>
          <w:lang w:eastAsia="en-US"/>
        </w:rPr>
        <w:t xml:space="preserve"> 120), на радио </w:t>
      </w:r>
      <w:r w:rsidR="00870A6A" w:rsidRPr="00D64574">
        <w:rPr>
          <w:sz w:val="28"/>
          <w:szCs w:val="28"/>
        </w:rPr>
        <w:t>–</w:t>
      </w:r>
      <w:r w:rsidRPr="00D64574">
        <w:rPr>
          <w:rFonts w:eastAsiaTheme="minorHAnsi" w:cstheme="minorBidi"/>
          <w:sz w:val="28"/>
          <w:szCs w:val="28"/>
          <w:lang w:eastAsia="en-US"/>
        </w:rPr>
        <w:t xml:space="preserve"> 358 (2022 год </w:t>
      </w:r>
      <w:r w:rsidR="00870A6A" w:rsidRPr="00D64574">
        <w:rPr>
          <w:sz w:val="28"/>
          <w:szCs w:val="28"/>
        </w:rPr>
        <w:t>–</w:t>
      </w:r>
      <w:r w:rsidRPr="00D64574">
        <w:rPr>
          <w:rFonts w:eastAsiaTheme="minorHAnsi" w:cstheme="minorBidi"/>
          <w:sz w:val="28"/>
          <w:szCs w:val="28"/>
          <w:lang w:eastAsia="en-US"/>
        </w:rPr>
        <w:t xml:space="preserve"> 264), на телевидении </w:t>
      </w:r>
      <w:r w:rsidR="00870A6A" w:rsidRPr="00D64574">
        <w:rPr>
          <w:sz w:val="28"/>
          <w:szCs w:val="28"/>
        </w:rPr>
        <w:t>–</w:t>
      </w:r>
      <w:r w:rsidRPr="00D64574">
        <w:rPr>
          <w:rFonts w:eastAsiaTheme="minorHAnsi" w:cstheme="minorBidi"/>
          <w:sz w:val="28"/>
          <w:szCs w:val="28"/>
          <w:lang w:eastAsia="en-US"/>
        </w:rPr>
        <w:t xml:space="preserve"> 84 (2022 год </w:t>
      </w:r>
      <w:r w:rsidR="00870A6A" w:rsidRPr="00D64574">
        <w:rPr>
          <w:sz w:val="28"/>
          <w:szCs w:val="28"/>
        </w:rPr>
        <w:t xml:space="preserve">– </w:t>
      </w:r>
      <w:r w:rsidRPr="00D64574">
        <w:rPr>
          <w:rFonts w:eastAsiaTheme="minorHAnsi" w:cstheme="minorBidi"/>
          <w:sz w:val="28"/>
          <w:szCs w:val="28"/>
          <w:lang w:eastAsia="en-US"/>
        </w:rPr>
        <w:t xml:space="preserve">95), размещено 303 информации на сайте (2022 год </w:t>
      </w:r>
      <w:r w:rsidR="00870A6A" w:rsidRPr="00D64574">
        <w:rPr>
          <w:sz w:val="28"/>
          <w:szCs w:val="28"/>
        </w:rPr>
        <w:t xml:space="preserve">– </w:t>
      </w:r>
      <w:r w:rsidRPr="00D64574">
        <w:rPr>
          <w:rFonts w:eastAsiaTheme="minorHAnsi" w:cstheme="minorBidi"/>
          <w:sz w:val="28"/>
          <w:szCs w:val="28"/>
          <w:lang w:eastAsia="en-US"/>
        </w:rPr>
        <w:t xml:space="preserve"> 230). </w:t>
      </w:r>
      <w:r w:rsidR="00C44156" w:rsidRPr="00D64574">
        <w:rPr>
          <w:rFonts w:eastAsiaTheme="minorHAnsi" w:cstheme="minorBidi"/>
          <w:sz w:val="28"/>
          <w:szCs w:val="28"/>
          <w:lang w:eastAsia="en-US"/>
        </w:rPr>
        <w:t>И</w:t>
      </w:r>
      <w:r w:rsidRPr="00D64574">
        <w:rPr>
          <w:rFonts w:eastAsiaTheme="minorHAnsi" w:cstheme="minorBidi"/>
          <w:sz w:val="28"/>
          <w:szCs w:val="28"/>
          <w:lang w:eastAsia="en-US"/>
        </w:rPr>
        <w:t xml:space="preserve">здано: </w:t>
      </w:r>
      <w:r w:rsidRPr="00D64574">
        <w:rPr>
          <w:rFonts w:eastAsiaTheme="minorHAnsi"/>
          <w:sz w:val="28"/>
          <w:szCs w:val="28"/>
          <w:lang w:eastAsia="en-US"/>
        </w:rPr>
        <w:t xml:space="preserve">30 наименований </w:t>
      </w:r>
      <w:r w:rsidRPr="00D64574">
        <w:rPr>
          <w:rFonts w:eastAsiaTheme="minorHAnsi"/>
          <w:sz w:val="28"/>
          <w:szCs w:val="28"/>
          <w:lang w:eastAsia="en-US"/>
        </w:rPr>
        <w:lastRenderedPageBreak/>
        <w:t>информационно-образователь</w:t>
      </w:r>
      <w:r w:rsidR="00D85C06" w:rsidRPr="00D64574">
        <w:rPr>
          <w:rFonts w:eastAsiaTheme="minorHAnsi"/>
          <w:sz w:val="28"/>
          <w:szCs w:val="28"/>
          <w:lang w:eastAsia="en-US"/>
        </w:rPr>
        <w:t>ных материалов (общий тираж 582</w:t>
      </w:r>
      <w:r w:rsidRPr="00D64574">
        <w:rPr>
          <w:rFonts w:eastAsiaTheme="minorHAnsi"/>
          <w:sz w:val="28"/>
          <w:szCs w:val="28"/>
          <w:lang w:eastAsia="en-US"/>
        </w:rPr>
        <w:t>926 экз.), включая информацию на жировках; переиздано 166 наименований информационно-образовательных материалов (памятки, листовки, буклеты, плакаты), общий тираж составил 30 600 экземпляров.</w:t>
      </w:r>
    </w:p>
    <w:p w14:paraId="73B8CDFD" w14:textId="77777777" w:rsidR="00D57FBA" w:rsidRDefault="00D57FBA" w:rsidP="00DC1C9A">
      <w:pPr>
        <w:pStyle w:val="af9"/>
        <w:ind w:firstLine="851"/>
        <w:jc w:val="center"/>
        <w:rPr>
          <w:rFonts w:ascii="Monotype Corsiva" w:hAnsi="Monotype Corsiva"/>
          <w:b/>
          <w:i/>
          <w:sz w:val="32"/>
          <w:szCs w:val="32"/>
        </w:rPr>
      </w:pPr>
    </w:p>
    <w:p w14:paraId="13C354BB" w14:textId="77777777" w:rsidR="00DC1C9A" w:rsidRPr="00483D0D" w:rsidRDefault="00DC1C9A" w:rsidP="00DF4644">
      <w:pPr>
        <w:pStyle w:val="af9"/>
        <w:ind w:firstLine="851"/>
        <w:rPr>
          <w:rFonts w:ascii="Monotype Corsiva" w:hAnsi="Monotype Corsiva"/>
          <w:b/>
          <w:i/>
          <w:sz w:val="32"/>
          <w:szCs w:val="32"/>
        </w:rPr>
      </w:pPr>
      <w:r w:rsidRPr="00483D0D">
        <w:rPr>
          <w:rFonts w:ascii="Monotype Corsiva" w:hAnsi="Monotype Corsiva"/>
          <w:b/>
          <w:i/>
          <w:sz w:val="32"/>
          <w:szCs w:val="32"/>
        </w:rPr>
        <w:t>Анализ хода реализации отдельных</w:t>
      </w:r>
      <w:r w:rsidR="00DF4644">
        <w:rPr>
          <w:rFonts w:ascii="Monotype Corsiva" w:hAnsi="Monotype Corsiva"/>
          <w:b/>
          <w:i/>
          <w:sz w:val="32"/>
          <w:szCs w:val="32"/>
        </w:rPr>
        <w:t xml:space="preserve"> </w:t>
      </w:r>
      <w:r w:rsidRPr="00483D0D">
        <w:rPr>
          <w:rFonts w:ascii="Monotype Corsiva" w:hAnsi="Monotype Corsiva"/>
          <w:b/>
          <w:i/>
          <w:sz w:val="32"/>
          <w:szCs w:val="32"/>
        </w:rPr>
        <w:t>профилактических проектов</w:t>
      </w:r>
    </w:p>
    <w:p w14:paraId="47963A1D" w14:textId="77777777" w:rsidR="002D39E8" w:rsidRDefault="002D39E8" w:rsidP="002D39E8">
      <w:pPr>
        <w:suppressAutoHyphens/>
        <w:ind w:right="-1" w:firstLine="709"/>
        <w:jc w:val="both"/>
        <w:rPr>
          <w:rFonts w:eastAsia="Calibri"/>
          <w:sz w:val="28"/>
          <w:szCs w:val="28"/>
        </w:rPr>
      </w:pPr>
      <w:r w:rsidRPr="00A26425">
        <w:rPr>
          <w:rFonts w:eastAsia="Calibri"/>
          <w:sz w:val="28"/>
          <w:szCs w:val="28"/>
        </w:rPr>
        <w:t>В р</w:t>
      </w:r>
      <w:r w:rsidR="00D57FBA">
        <w:rPr>
          <w:rFonts w:eastAsia="Calibri"/>
          <w:sz w:val="28"/>
          <w:szCs w:val="28"/>
        </w:rPr>
        <w:t>амках реализации проекта за 2023</w:t>
      </w:r>
      <w:r w:rsidRPr="00A26425">
        <w:rPr>
          <w:rFonts w:eastAsia="Calibri"/>
          <w:sz w:val="28"/>
          <w:szCs w:val="28"/>
        </w:rPr>
        <w:t xml:space="preserve"> год проведен ряд мероприятий по оздоровлению населения, повышению доли лиц, ведущих здоровый образ жизни, снижению потребления алкогольных напитков и табачных изделий, улучшению условий труда, обучения и проживания населения</w:t>
      </w:r>
      <w:r w:rsidR="00C02BA5">
        <w:rPr>
          <w:rFonts w:eastAsia="Calibri"/>
          <w:sz w:val="28"/>
          <w:szCs w:val="28"/>
        </w:rPr>
        <w:t>.</w:t>
      </w:r>
    </w:p>
    <w:p w14:paraId="69403C81" w14:textId="2EC7BF97" w:rsidR="00366E9B" w:rsidRDefault="00366E9B" w:rsidP="00366E9B">
      <w:pPr>
        <w:suppressAutoHyphens/>
        <w:ind w:firstLine="567"/>
        <w:jc w:val="center"/>
        <w:rPr>
          <w:b/>
          <w:i/>
          <w:sz w:val="28"/>
          <w:szCs w:val="28"/>
        </w:rPr>
      </w:pPr>
    </w:p>
    <w:p w14:paraId="605E1620" w14:textId="7D882FB3" w:rsidR="00584036" w:rsidRPr="005424A3" w:rsidRDefault="00366E9B" w:rsidP="00584036">
      <w:pPr>
        <w:suppressAutoHyphens/>
        <w:ind w:firstLine="567"/>
        <w:jc w:val="center"/>
        <w:rPr>
          <w:b/>
          <w:i/>
          <w:sz w:val="28"/>
          <w:szCs w:val="28"/>
        </w:rPr>
      </w:pPr>
      <w:r w:rsidRPr="005424A3">
        <w:rPr>
          <w:b/>
          <w:i/>
          <w:sz w:val="28"/>
          <w:szCs w:val="28"/>
        </w:rPr>
        <w:t>Реализация гос</w:t>
      </w:r>
      <w:r w:rsidR="00584036">
        <w:rPr>
          <w:b/>
          <w:i/>
          <w:sz w:val="28"/>
          <w:szCs w:val="28"/>
        </w:rPr>
        <w:t xml:space="preserve">ударственного профилактического </w:t>
      </w:r>
      <w:r w:rsidRPr="005424A3">
        <w:rPr>
          <w:b/>
          <w:i/>
          <w:sz w:val="28"/>
          <w:szCs w:val="28"/>
        </w:rPr>
        <w:t xml:space="preserve">проекта </w:t>
      </w:r>
      <w:r w:rsidR="00870A6A" w:rsidRPr="00870A6A">
        <w:rPr>
          <w:b/>
          <w:i/>
          <w:sz w:val="28"/>
          <w:szCs w:val="28"/>
        </w:rPr>
        <w:t xml:space="preserve">                </w:t>
      </w:r>
      <w:r w:rsidR="00584036" w:rsidRPr="005424A3">
        <w:rPr>
          <w:b/>
          <w:i/>
          <w:sz w:val="28"/>
          <w:szCs w:val="28"/>
        </w:rPr>
        <w:t>«Брест – здоровый город»</w:t>
      </w:r>
      <w:r w:rsidR="00584036" w:rsidRPr="001C0142">
        <w:rPr>
          <w:noProof/>
        </w:rPr>
        <w:t xml:space="preserve"> </w:t>
      </w:r>
    </w:p>
    <w:p w14:paraId="1483ADBB" w14:textId="77777777" w:rsidR="00366E9B" w:rsidRPr="00366E9B" w:rsidRDefault="00366E9B" w:rsidP="00366E9B">
      <w:pPr>
        <w:widowControl w:val="0"/>
        <w:shd w:val="clear" w:color="auto" w:fill="FFFFFF"/>
        <w:ind w:firstLine="709"/>
        <w:jc w:val="both"/>
        <w:rPr>
          <w:b/>
          <w:color w:val="000000"/>
          <w:sz w:val="28"/>
          <w:szCs w:val="28"/>
          <w:lang w:eastAsia="en-US" w:bidi="ru-RU"/>
        </w:rPr>
      </w:pPr>
      <w:r w:rsidRPr="00366E9B">
        <w:rPr>
          <w:b/>
          <w:color w:val="000000"/>
          <w:sz w:val="28"/>
          <w:szCs w:val="28"/>
          <w:lang w:eastAsia="en-US" w:bidi="ru-RU"/>
        </w:rPr>
        <w:t xml:space="preserve">Популяризация и реклама Проекта «Брест – здоровый город». </w:t>
      </w:r>
      <w:r w:rsidRPr="00366E9B">
        <w:rPr>
          <w:color w:val="000000"/>
          <w:sz w:val="28"/>
          <w:szCs w:val="28"/>
          <w:lang w:eastAsia="en-US" w:bidi="ru-RU"/>
        </w:rPr>
        <w:t xml:space="preserve">В 2023 году Брестским зональным ЦГиЭ изготовлены </w:t>
      </w:r>
      <w:r w:rsidR="007F6FDF">
        <w:rPr>
          <w:color w:val="000000"/>
          <w:sz w:val="28"/>
          <w:szCs w:val="28"/>
          <w:lang w:eastAsia="en-US" w:bidi="ru-RU"/>
        </w:rPr>
        <w:t xml:space="preserve">2 </w:t>
      </w:r>
      <w:r w:rsidRPr="00366E9B">
        <w:rPr>
          <w:color w:val="000000"/>
          <w:sz w:val="28"/>
          <w:szCs w:val="28"/>
          <w:lang w:eastAsia="en-US" w:bidi="ru-RU"/>
        </w:rPr>
        <w:t>баннер</w:t>
      </w:r>
      <w:r w:rsidR="007F6FDF">
        <w:rPr>
          <w:color w:val="000000"/>
          <w:sz w:val="28"/>
          <w:szCs w:val="28"/>
          <w:lang w:eastAsia="en-US" w:bidi="ru-RU"/>
        </w:rPr>
        <w:t>а</w:t>
      </w:r>
      <w:r w:rsidRPr="00366E9B">
        <w:rPr>
          <w:color w:val="000000"/>
          <w:sz w:val="28"/>
          <w:szCs w:val="28"/>
          <w:lang w:eastAsia="en-US" w:bidi="ru-RU"/>
        </w:rPr>
        <w:t xml:space="preserve"> за счёт собственных внебюджетной средств. Листовка с рекламой проекта размещена на сайтах и информационных стендах Брестского зонального ЦГиЭ, учреждений образования, организаций здравоохранения, а также в социальных сетях администрации Ленинского района и редакции газеты «Брестский вестник».</w:t>
      </w:r>
    </w:p>
    <w:p w14:paraId="1AACAC30" w14:textId="77777777" w:rsidR="00366E9B" w:rsidRPr="00366E9B" w:rsidRDefault="00366E9B" w:rsidP="00366E9B">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На сайтах и стендах организаций и предприятий размещается информация в рамках реализации Проекта «Брест – здоровый город». Стоит отметить, на некоторых сайтах учреждений образования на главной странице появился логотип «Брест – здоровый город» с ссылкой на Брестский зональный ЦГиЭ.</w:t>
      </w:r>
    </w:p>
    <w:p w14:paraId="6D566B53" w14:textId="77777777" w:rsidR="007F6FDF" w:rsidRDefault="00366E9B" w:rsidP="00366E9B">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 xml:space="preserve">В социальных сетях размещается информация о проводимых мероприятиях, направленных на популяризацию Проекта «Брест – здоровый город», а также с использованием хэштега #Брест-здоровый город следующими ведомствами: администрацией Ленинского района г.Бреста, ИДН ОВД администрации Ленинского района г.Бреста, редакция газеты «Брестский вестник», ГУ «Территориальный центр социального обслуживания населения Ленинского района г.Бреста». </w:t>
      </w:r>
    </w:p>
    <w:p w14:paraId="276050B5" w14:textId="77777777" w:rsidR="00366E9B" w:rsidRPr="00366E9B" w:rsidRDefault="00366E9B" w:rsidP="00366E9B">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В телеграмм-канале «Любимый Брест» также размещается информация, которая направляется Брестским зональным ЦГиЭ.</w:t>
      </w:r>
    </w:p>
    <w:p w14:paraId="3504E57A" w14:textId="1CBA3079" w:rsidR="00366E9B" w:rsidRPr="00366E9B" w:rsidRDefault="00D64574" w:rsidP="00366E9B">
      <w:pPr>
        <w:widowControl w:val="0"/>
        <w:shd w:val="clear" w:color="auto" w:fill="FFFFFF"/>
        <w:ind w:firstLine="709"/>
        <w:jc w:val="both"/>
        <w:rPr>
          <w:b/>
          <w:color w:val="000000"/>
          <w:sz w:val="28"/>
          <w:szCs w:val="28"/>
          <w:lang w:eastAsia="en-US" w:bidi="ru-RU"/>
        </w:rPr>
      </w:pPr>
      <w:r>
        <w:rPr>
          <w:noProof/>
        </w:rPr>
        <w:drawing>
          <wp:anchor distT="0" distB="0" distL="114300" distR="114300" simplePos="0" relativeHeight="251657216" behindDoc="0" locked="0" layoutInCell="1" allowOverlap="1" wp14:anchorId="2855DC0B" wp14:editId="565FED52">
            <wp:simplePos x="0" y="0"/>
            <wp:positionH relativeFrom="margin">
              <wp:posOffset>4812670</wp:posOffset>
            </wp:positionH>
            <wp:positionV relativeFrom="margin">
              <wp:posOffset>7262655</wp:posOffset>
            </wp:positionV>
            <wp:extent cx="1151890" cy="1145540"/>
            <wp:effectExtent l="0" t="0" r="0" b="6985"/>
            <wp:wrapSquare wrapText="bothSides"/>
            <wp:docPr id="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51890" cy="1145540"/>
                    </a:xfrm>
                    <a:prstGeom prst="rect">
                      <a:avLst/>
                    </a:prstGeom>
                    <a:noFill/>
                    <a:ln>
                      <a:noFill/>
                    </a:ln>
                    <a:effectLst/>
                  </pic:spPr>
                </pic:pic>
              </a:graphicData>
            </a:graphic>
            <wp14:sizeRelV relativeFrom="margin">
              <wp14:pctHeight>0</wp14:pctHeight>
            </wp14:sizeRelV>
          </wp:anchor>
        </w:drawing>
      </w:r>
      <w:r w:rsidR="00366E9B" w:rsidRPr="00366E9B">
        <w:rPr>
          <w:b/>
          <w:color w:val="000000"/>
          <w:sz w:val="28"/>
          <w:szCs w:val="28"/>
          <w:lang w:eastAsia="en-US" w:bidi="ru-RU"/>
        </w:rPr>
        <w:t>В 2023 году в рамках Проекта «Брест- здоровый город» организовано и проведено 4 городских конкурса.</w:t>
      </w:r>
    </w:p>
    <w:p w14:paraId="17E45C3A" w14:textId="1A6B2D6B" w:rsidR="00366E9B" w:rsidRPr="00366E9B" w:rsidRDefault="00366E9B" w:rsidP="00366E9B">
      <w:pPr>
        <w:widowControl w:val="0"/>
        <w:numPr>
          <w:ilvl w:val="0"/>
          <w:numId w:val="24"/>
        </w:numPr>
        <w:shd w:val="clear" w:color="auto" w:fill="FFFFFF"/>
        <w:ind w:left="0" w:firstLine="709"/>
        <w:jc w:val="both"/>
        <w:rPr>
          <w:color w:val="000000"/>
          <w:sz w:val="28"/>
          <w:szCs w:val="28"/>
          <w:lang w:eastAsia="en-US" w:bidi="ru-RU"/>
        </w:rPr>
      </w:pPr>
      <w:r w:rsidRPr="00366E9B">
        <w:rPr>
          <w:color w:val="000000"/>
          <w:sz w:val="28"/>
          <w:szCs w:val="28"/>
          <w:lang w:eastAsia="en-US" w:bidi="ru-RU"/>
        </w:rPr>
        <w:t xml:space="preserve">Конкурс на лучший макет наружной рекламы для популяризации государственного профилактического проекта «Здоровые города и поселки». </w:t>
      </w:r>
    </w:p>
    <w:p w14:paraId="2EB2EDEB" w14:textId="77777777" w:rsidR="00366E9B" w:rsidRPr="00366E9B" w:rsidRDefault="00366E9B" w:rsidP="00366E9B">
      <w:pPr>
        <w:widowControl w:val="0"/>
        <w:numPr>
          <w:ilvl w:val="0"/>
          <w:numId w:val="24"/>
        </w:numPr>
        <w:shd w:val="clear" w:color="auto" w:fill="FFFFFF"/>
        <w:ind w:left="0" w:firstLine="709"/>
        <w:jc w:val="both"/>
        <w:rPr>
          <w:i/>
          <w:color w:val="000000"/>
          <w:sz w:val="28"/>
          <w:szCs w:val="28"/>
          <w:lang w:eastAsia="en-US" w:bidi="ru-RU"/>
        </w:rPr>
      </w:pPr>
      <w:r w:rsidRPr="00366E9B">
        <w:rPr>
          <w:color w:val="000000"/>
          <w:sz w:val="28"/>
          <w:szCs w:val="28"/>
          <w:lang w:eastAsia="en-US" w:bidi="ru-RU"/>
        </w:rPr>
        <w:t>Конкурс на лучшее формирование дружественной детям городской среды – строительство и (или) обустройство (ремонт) детских площадок в рамках государственного профилактического проекта «Брест – здоровый город.</w:t>
      </w:r>
    </w:p>
    <w:p w14:paraId="215E29D6" w14:textId="77777777" w:rsidR="00366E9B" w:rsidRPr="00366E9B" w:rsidRDefault="00366E9B" w:rsidP="00366E9B">
      <w:pPr>
        <w:widowControl w:val="0"/>
        <w:numPr>
          <w:ilvl w:val="0"/>
          <w:numId w:val="24"/>
        </w:numPr>
        <w:shd w:val="clear" w:color="auto" w:fill="FFFFFF"/>
        <w:ind w:left="0" w:firstLine="709"/>
        <w:jc w:val="both"/>
        <w:rPr>
          <w:color w:val="000000"/>
          <w:sz w:val="28"/>
          <w:szCs w:val="28"/>
          <w:lang w:eastAsia="en-US" w:bidi="ru-RU"/>
        </w:rPr>
      </w:pPr>
      <w:r w:rsidRPr="00366E9B">
        <w:rPr>
          <w:color w:val="000000"/>
          <w:sz w:val="28"/>
          <w:szCs w:val="28"/>
          <w:lang w:eastAsia="en-US" w:bidi="ru-RU"/>
        </w:rPr>
        <w:t>Конкурс на лучшее информационное сопровождение государственного профилактического проекта «Брест – здоровый город».</w:t>
      </w:r>
    </w:p>
    <w:p w14:paraId="3477CBF0" w14:textId="77777777" w:rsidR="00366E9B" w:rsidRPr="00366E9B" w:rsidRDefault="009B6A80" w:rsidP="00366E9B">
      <w:pPr>
        <w:widowControl w:val="0"/>
        <w:numPr>
          <w:ilvl w:val="0"/>
          <w:numId w:val="24"/>
        </w:numPr>
        <w:shd w:val="clear" w:color="auto" w:fill="FFFFFF"/>
        <w:ind w:left="0" w:firstLine="709"/>
        <w:jc w:val="both"/>
        <w:rPr>
          <w:i/>
          <w:color w:val="000000"/>
          <w:sz w:val="28"/>
          <w:szCs w:val="28"/>
          <w:lang w:eastAsia="en-US" w:bidi="ru-RU"/>
        </w:rPr>
      </w:pPr>
      <w:r w:rsidRPr="00266389">
        <w:rPr>
          <w:i/>
          <w:noProof/>
          <w:color w:val="000000"/>
        </w:rPr>
        <w:lastRenderedPageBreak/>
        <w:drawing>
          <wp:anchor distT="0" distB="0" distL="114300" distR="114300" simplePos="0" relativeHeight="251656192" behindDoc="0" locked="0" layoutInCell="1" allowOverlap="1" wp14:anchorId="47913464" wp14:editId="2615E174">
            <wp:simplePos x="0" y="0"/>
            <wp:positionH relativeFrom="column">
              <wp:posOffset>312420</wp:posOffset>
            </wp:positionH>
            <wp:positionV relativeFrom="paragraph">
              <wp:posOffset>588645</wp:posOffset>
            </wp:positionV>
            <wp:extent cx="1835150" cy="2420620"/>
            <wp:effectExtent l="0" t="6985" r="5715" b="5715"/>
            <wp:wrapSquare wrapText="bothSides"/>
            <wp:docPr id="4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1835150" cy="2420620"/>
                    </a:xfrm>
                    <a:prstGeom prst="rect">
                      <a:avLst/>
                    </a:prstGeom>
                  </pic:spPr>
                </pic:pic>
              </a:graphicData>
            </a:graphic>
            <wp14:sizeRelH relativeFrom="margin">
              <wp14:pctWidth>0</wp14:pctWidth>
            </wp14:sizeRelH>
            <wp14:sizeRelV relativeFrom="margin">
              <wp14:pctHeight>0</wp14:pctHeight>
            </wp14:sizeRelV>
          </wp:anchor>
        </w:drawing>
      </w:r>
      <w:r w:rsidR="00366E9B" w:rsidRPr="00366E9B">
        <w:rPr>
          <w:color w:val="000000"/>
          <w:sz w:val="28"/>
          <w:szCs w:val="28"/>
          <w:lang w:eastAsia="en-US" w:bidi="ru-RU"/>
        </w:rPr>
        <w:t>Конкурс на лучшую инициативу в номинациях: «Молодежная аудитория», «Трудоспособное население», «Лица пожилого возраста» в рамках реализации государственного профилактического проекта «Брест – здоровый город».</w:t>
      </w:r>
    </w:p>
    <w:p w14:paraId="72D77DD1" w14:textId="77777777" w:rsidR="00366E9B" w:rsidRPr="00366E9B" w:rsidRDefault="00366E9B" w:rsidP="00366E9B">
      <w:pPr>
        <w:widowControl w:val="0"/>
        <w:shd w:val="clear" w:color="auto" w:fill="FFFFFF"/>
        <w:ind w:firstLine="709"/>
        <w:jc w:val="both"/>
        <w:rPr>
          <w:b/>
          <w:color w:val="000000"/>
          <w:sz w:val="28"/>
          <w:szCs w:val="28"/>
          <w:lang w:eastAsia="en-US" w:bidi="ru-RU"/>
        </w:rPr>
      </w:pPr>
      <w:r w:rsidRPr="00366E9B">
        <w:rPr>
          <w:b/>
          <w:color w:val="000000"/>
          <w:sz w:val="28"/>
          <w:szCs w:val="28"/>
          <w:lang w:eastAsia="en-US" w:bidi="ru-RU"/>
        </w:rPr>
        <w:t>В 2023 году Проект «Брест – здоровый город» принимал участие в областных и республиканских конкурсах.</w:t>
      </w:r>
    </w:p>
    <w:p w14:paraId="5002ADA4" w14:textId="77777777" w:rsidR="00366E9B" w:rsidRPr="00366E9B" w:rsidRDefault="00366E9B" w:rsidP="00366E9B">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По итогам участия в республиканском конкурсе «Здоровый город (посёлок) без табака!» в категории «Областные города» занял 1 место.</w:t>
      </w:r>
    </w:p>
    <w:p w14:paraId="11CC4A04" w14:textId="77777777" w:rsidR="00266389" w:rsidRPr="00366E9B" w:rsidRDefault="00366E9B" w:rsidP="00883663">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По итогам работы за 2023 год Проект «Брест – здоровый город» на областном этапе конкурса на лучший государственный профилактический проект «Здоровый город (посёлок) Брестчины!» и занял 1 место.</w:t>
      </w:r>
    </w:p>
    <w:p w14:paraId="65404255" w14:textId="77777777" w:rsidR="00366E9B" w:rsidRPr="00366E9B" w:rsidRDefault="00366E9B" w:rsidP="00366E9B">
      <w:pPr>
        <w:widowControl w:val="0"/>
        <w:shd w:val="clear" w:color="auto" w:fill="FFFFFF"/>
        <w:ind w:firstLine="709"/>
        <w:jc w:val="both"/>
        <w:rPr>
          <w:color w:val="000000"/>
          <w:sz w:val="28"/>
          <w:szCs w:val="28"/>
          <w:lang w:eastAsia="en-US" w:bidi="ru-RU"/>
        </w:rPr>
      </w:pPr>
      <w:r w:rsidRPr="00366E9B">
        <w:rPr>
          <w:color w:val="000000"/>
          <w:sz w:val="28"/>
          <w:szCs w:val="28"/>
          <w:lang w:eastAsia="en-US" w:bidi="ru-RU"/>
        </w:rPr>
        <w:t>2 поощрительных места получены на областном конкурсе в номинации «Лучшая детская игровая площадка при новом строительстве микрорайона, города, посёлка, агрогородка».</w:t>
      </w:r>
    </w:p>
    <w:p w14:paraId="6D3DB0A3"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1 поощрительное место на областном конкурсе</w:t>
      </w:r>
      <w:r w:rsidRPr="009D1DFA">
        <w:rPr>
          <w:sz w:val="28"/>
          <w:szCs w:val="28"/>
          <w:lang w:eastAsia="en-US"/>
        </w:rPr>
        <w:t xml:space="preserve"> </w:t>
      </w:r>
      <w:r w:rsidRPr="009D1DFA">
        <w:rPr>
          <w:color w:val="000000"/>
          <w:sz w:val="28"/>
          <w:szCs w:val="28"/>
          <w:lang w:eastAsia="en-US" w:bidi="ru-RU"/>
        </w:rPr>
        <w:t>на лучшую инициативу в номинации: «Лица пожилого возраста».</w:t>
      </w:r>
    </w:p>
    <w:p w14:paraId="72AE3D6C" w14:textId="2D238044" w:rsidR="00366E9B" w:rsidRDefault="00366E9B" w:rsidP="00494987">
      <w:pPr>
        <w:widowControl w:val="0"/>
        <w:shd w:val="clear" w:color="auto" w:fill="FFFFFF"/>
        <w:ind w:firstLine="709"/>
        <w:jc w:val="both"/>
        <w:rPr>
          <w:color w:val="000000"/>
          <w:sz w:val="28"/>
          <w:szCs w:val="28"/>
          <w:lang w:eastAsia="en-US" w:bidi="ru-RU"/>
        </w:rPr>
      </w:pPr>
      <w:r w:rsidRPr="009D1DFA">
        <w:rPr>
          <w:b/>
          <w:color w:val="000000"/>
          <w:sz w:val="28"/>
          <w:szCs w:val="28"/>
          <w:lang w:eastAsia="en-US" w:bidi="ru-RU"/>
        </w:rPr>
        <w:t>Мероприятия по укреплению и</w:t>
      </w:r>
      <w:r w:rsidR="009D1DFA" w:rsidRPr="009D1DFA">
        <w:rPr>
          <w:b/>
          <w:color w:val="000000"/>
          <w:sz w:val="28"/>
          <w:szCs w:val="28"/>
          <w:lang w:eastAsia="en-US" w:bidi="ru-RU"/>
        </w:rPr>
        <w:t xml:space="preserve"> сохранению здоровья населения. </w:t>
      </w:r>
      <w:r w:rsidRPr="009D1DFA">
        <w:rPr>
          <w:color w:val="000000"/>
          <w:sz w:val="28"/>
          <w:szCs w:val="28"/>
          <w:lang w:eastAsia="en-US" w:bidi="ru-RU"/>
        </w:rPr>
        <w:t xml:space="preserve">В целях продолжения целенаправленной профилактической работы по воспитанию у населения личной ответственности за собственное здоровье, формированию потребности в соблюдении правил здорового образа жизни и сознательном отказе от вредных привычек </w:t>
      </w:r>
      <w:r w:rsidR="00EF33D5">
        <w:rPr>
          <w:color w:val="000000"/>
          <w:sz w:val="28"/>
          <w:szCs w:val="28"/>
          <w:lang w:eastAsia="en-US" w:bidi="ru-RU"/>
        </w:rPr>
        <w:t xml:space="preserve">в </w:t>
      </w:r>
      <w:r w:rsidRPr="009D1DFA">
        <w:rPr>
          <w:color w:val="000000"/>
          <w:sz w:val="28"/>
          <w:szCs w:val="28"/>
          <w:lang w:eastAsia="en-US" w:bidi="ru-RU"/>
        </w:rPr>
        <w:t>2023</w:t>
      </w:r>
      <w:r w:rsidR="00EF33D5">
        <w:rPr>
          <w:color w:val="000000"/>
          <w:sz w:val="28"/>
          <w:szCs w:val="28"/>
          <w:lang w:eastAsia="en-US" w:bidi="ru-RU"/>
        </w:rPr>
        <w:t xml:space="preserve"> году</w:t>
      </w:r>
      <w:r w:rsidRPr="009D1DFA">
        <w:rPr>
          <w:color w:val="000000"/>
          <w:sz w:val="28"/>
          <w:szCs w:val="28"/>
          <w:lang w:eastAsia="en-US" w:bidi="ru-RU"/>
        </w:rPr>
        <w:t xml:space="preserve"> на базе ГУО «Гимназия №</w:t>
      </w:r>
      <w:r w:rsidR="009D1DFA">
        <w:rPr>
          <w:color w:val="000000"/>
          <w:sz w:val="28"/>
          <w:szCs w:val="28"/>
          <w:lang w:eastAsia="en-US" w:bidi="ru-RU"/>
        </w:rPr>
        <w:t xml:space="preserve">3 г.Бреста» и </w:t>
      </w:r>
      <w:r w:rsidRPr="009D1DFA">
        <w:rPr>
          <w:color w:val="000000"/>
          <w:sz w:val="28"/>
          <w:szCs w:val="28"/>
          <w:lang w:eastAsia="en-US" w:bidi="ru-RU"/>
        </w:rPr>
        <w:t>ГУО «Средняя школа №5 г.</w:t>
      </w:r>
      <w:r w:rsidR="00870A6A" w:rsidRPr="00870A6A">
        <w:rPr>
          <w:color w:val="000000"/>
          <w:sz w:val="28"/>
          <w:szCs w:val="28"/>
          <w:lang w:eastAsia="en-US" w:bidi="ru-RU"/>
        </w:rPr>
        <w:t xml:space="preserve"> </w:t>
      </w:r>
      <w:r w:rsidRPr="009D1DFA">
        <w:rPr>
          <w:color w:val="000000"/>
          <w:sz w:val="28"/>
          <w:szCs w:val="28"/>
          <w:lang w:eastAsia="en-US" w:bidi="ru-RU"/>
        </w:rPr>
        <w:t>Бреста» организована и пр</w:t>
      </w:r>
      <w:r w:rsidR="005424A3">
        <w:rPr>
          <w:color w:val="000000"/>
          <w:sz w:val="28"/>
          <w:szCs w:val="28"/>
          <w:lang w:eastAsia="en-US" w:bidi="ru-RU"/>
        </w:rPr>
        <w:t>оведена профилактическая акция «Брест – здоровый город»</w:t>
      </w:r>
      <w:r w:rsidRPr="009D1DFA">
        <w:rPr>
          <w:color w:val="000000"/>
          <w:sz w:val="28"/>
          <w:szCs w:val="28"/>
          <w:lang w:eastAsia="en-US" w:bidi="ru-RU"/>
        </w:rPr>
        <w:t>.</w:t>
      </w:r>
    </w:p>
    <w:p w14:paraId="21773AC4" w14:textId="77777777" w:rsidR="00494987" w:rsidRPr="009D1DFA" w:rsidRDefault="00494987" w:rsidP="00494987">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В данном мероприятии приняли участие 1650 человек; из них 1497 школьника и 153 педагога. Во время акции медицинскими работниками проконсультировано 1022 человека, выявлено патологий (изменений) – 391. Направлено на дообследование – 137 человек.</w:t>
      </w:r>
    </w:p>
    <w:p w14:paraId="761645A5" w14:textId="30C89607" w:rsidR="0087144F" w:rsidRDefault="0087144F" w:rsidP="0087144F">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 xml:space="preserve">В рамках проведения профилактических мероприятий, направленных на формирование здорового образа жизни и отказ от вредных привычек в </w:t>
      </w:r>
      <w:r w:rsidR="00151D5B" w:rsidRPr="00151D5B">
        <w:rPr>
          <w:color w:val="000000"/>
          <w:sz w:val="28"/>
          <w:szCs w:val="28"/>
          <w:lang w:eastAsia="en-US" w:bidi="ru-RU"/>
        </w:rPr>
        <w:t xml:space="preserve">                     </w:t>
      </w:r>
      <w:r w:rsidRPr="009D1DFA">
        <w:rPr>
          <w:color w:val="000000"/>
          <w:sz w:val="28"/>
          <w:szCs w:val="28"/>
          <w:lang w:eastAsia="en-US" w:bidi="ru-RU"/>
        </w:rPr>
        <w:t>г</w:t>
      </w:r>
      <w:r>
        <w:rPr>
          <w:color w:val="000000"/>
          <w:sz w:val="28"/>
          <w:szCs w:val="28"/>
          <w:lang w:eastAsia="en-US" w:bidi="ru-RU"/>
        </w:rPr>
        <w:t>.</w:t>
      </w:r>
      <w:r w:rsidR="00151D5B" w:rsidRPr="00151D5B">
        <w:rPr>
          <w:color w:val="000000"/>
          <w:sz w:val="28"/>
          <w:szCs w:val="28"/>
          <w:lang w:eastAsia="en-US" w:bidi="ru-RU"/>
        </w:rPr>
        <w:t xml:space="preserve"> </w:t>
      </w:r>
      <w:r w:rsidRPr="009D1DFA">
        <w:rPr>
          <w:color w:val="000000"/>
          <w:sz w:val="28"/>
          <w:szCs w:val="28"/>
          <w:lang w:eastAsia="en-US" w:bidi="ru-RU"/>
        </w:rPr>
        <w:t>Бресте организованы и проведены 165 акций, Дней и праздников здоровья: на базе организаций здравоохранения, на здравпунктах промышленных предприятий, в учреждениях образования.</w:t>
      </w:r>
    </w:p>
    <w:p w14:paraId="4F7ABFFB" w14:textId="107FCCD4" w:rsidR="00FC1C35" w:rsidRPr="009D1DFA" w:rsidRDefault="00FC1C35" w:rsidP="00FC1C35">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В рамках Единых дней здоровья специалистами организаций здравоохранения г</w:t>
      </w:r>
      <w:r>
        <w:rPr>
          <w:color w:val="000000"/>
          <w:sz w:val="28"/>
          <w:szCs w:val="28"/>
          <w:lang w:eastAsia="en-US" w:bidi="ru-RU"/>
        </w:rPr>
        <w:t>.</w:t>
      </w:r>
      <w:r w:rsidR="00870A6A" w:rsidRPr="00870A6A">
        <w:rPr>
          <w:color w:val="000000"/>
          <w:sz w:val="28"/>
          <w:szCs w:val="28"/>
          <w:lang w:eastAsia="en-US" w:bidi="ru-RU"/>
        </w:rPr>
        <w:t xml:space="preserve"> </w:t>
      </w:r>
      <w:r>
        <w:rPr>
          <w:color w:val="000000"/>
          <w:sz w:val="28"/>
          <w:szCs w:val="28"/>
          <w:lang w:eastAsia="en-US" w:bidi="ru-RU"/>
        </w:rPr>
        <w:t xml:space="preserve">Бреста, </w:t>
      </w:r>
      <w:r w:rsidRPr="009D1DFA">
        <w:rPr>
          <w:color w:val="000000"/>
          <w:sz w:val="28"/>
          <w:szCs w:val="28"/>
          <w:lang w:eastAsia="en-US" w:bidi="ru-RU"/>
        </w:rPr>
        <w:t>Брестского района и государственного учреждения «Брестский зональный центр гигиены и эпидемиологии» проведено 10306 выступлений перед населением на темы профилактики гриппа, туберкулеза, инфекций, передающихся половым путем, заболеваний сердечнососудистой системы, вопросам переливания крови и донорства, ФЗОЖ и профилактики зависимостей и др., которыми охвачено 245 000 человек.</w:t>
      </w:r>
    </w:p>
    <w:p w14:paraId="3323CF89" w14:textId="77777777" w:rsidR="008E3B0D" w:rsidRPr="009D1DFA" w:rsidRDefault="00FA6CCC" w:rsidP="008E3B0D">
      <w:pPr>
        <w:widowControl w:val="0"/>
        <w:shd w:val="clear" w:color="auto" w:fill="FFFFFF"/>
        <w:jc w:val="both"/>
        <w:rPr>
          <w:b/>
          <w:color w:val="000000"/>
          <w:sz w:val="28"/>
          <w:szCs w:val="28"/>
          <w:lang w:eastAsia="en-US" w:bidi="ru-RU"/>
        </w:rPr>
      </w:pPr>
      <w:r>
        <w:rPr>
          <w:noProof/>
        </w:rPr>
        <w:lastRenderedPageBreak/>
        <w:drawing>
          <wp:anchor distT="0" distB="0" distL="114300" distR="114300" simplePos="0" relativeHeight="251660288" behindDoc="0" locked="0" layoutInCell="1" allowOverlap="1" wp14:anchorId="45E4060F" wp14:editId="3076EC3E">
            <wp:simplePos x="0" y="0"/>
            <wp:positionH relativeFrom="column">
              <wp:posOffset>4401439</wp:posOffset>
            </wp:positionH>
            <wp:positionV relativeFrom="paragraph">
              <wp:posOffset>-1143</wp:posOffset>
            </wp:positionV>
            <wp:extent cx="1504748" cy="1924431"/>
            <wp:effectExtent l="0" t="0" r="635"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06997" cy="192730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E3B0D" w:rsidRPr="008E3B0D">
        <w:rPr>
          <w:b/>
          <w:noProof/>
          <w:color w:val="000000"/>
          <w:sz w:val="28"/>
          <w:szCs w:val="28"/>
        </w:rPr>
        <w:drawing>
          <wp:inline distT="0" distB="0" distL="0" distR="0" wp14:anchorId="60CEE765" wp14:editId="5D51DCD7">
            <wp:extent cx="1443617" cy="1918335"/>
            <wp:effectExtent l="0" t="0" r="4445" b="571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64974" cy="1946715"/>
                    </a:xfrm>
                    <a:prstGeom prst="rect">
                      <a:avLst/>
                    </a:prstGeom>
                    <a:noFill/>
                    <a:ln>
                      <a:noFill/>
                    </a:ln>
                    <a:effectLst/>
                  </pic:spPr>
                </pic:pic>
              </a:graphicData>
            </a:graphic>
          </wp:inline>
        </w:drawing>
      </w:r>
      <w:r w:rsidR="001C0142" w:rsidRPr="001C0142">
        <w:rPr>
          <w:noProof/>
        </w:rPr>
        <w:t xml:space="preserve"> </w:t>
      </w:r>
      <w:r w:rsidR="00AA639C">
        <w:rPr>
          <w:noProof/>
        </w:rPr>
        <w:drawing>
          <wp:inline distT="0" distB="0" distL="0" distR="0" wp14:anchorId="3CD0E31B" wp14:editId="0DA184FB">
            <wp:extent cx="2845313" cy="1833245"/>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3206" cy="1857659"/>
                    </a:xfrm>
                    <a:prstGeom prst="rect">
                      <a:avLst/>
                    </a:prstGeom>
                    <a:noFill/>
                    <a:ln>
                      <a:noFill/>
                    </a:ln>
                    <a:effectLst/>
                  </pic:spPr>
                </pic:pic>
              </a:graphicData>
            </a:graphic>
          </wp:inline>
        </w:drawing>
      </w:r>
    </w:p>
    <w:p w14:paraId="7FDD7BF4" w14:textId="77777777" w:rsidR="0087144F" w:rsidRPr="00D64574" w:rsidRDefault="0087144F" w:rsidP="00366E9B">
      <w:pPr>
        <w:widowControl w:val="0"/>
        <w:shd w:val="clear" w:color="auto" w:fill="FFFFFF"/>
        <w:ind w:firstLine="709"/>
        <w:jc w:val="both"/>
        <w:rPr>
          <w:color w:val="000000"/>
          <w:lang w:eastAsia="en-US" w:bidi="ru-RU"/>
        </w:rPr>
      </w:pPr>
    </w:p>
    <w:p w14:paraId="6EE940E4"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В рамках выполнения профилактических программ и с целью повышения знаний и информирования по вопросам формирования здорового образа жизни специалистами организаций здравоохранения за 2023 год организовано и проведено для медицинских работников 44 семинара (охвачено 1075 человек) и 99 образовательных мероприятий (конференции и совещания), охвачено 4178 человек и 19 тренингов, которыми охвачено 242 человека.</w:t>
      </w:r>
    </w:p>
    <w:p w14:paraId="056B5169"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На базе организаций здравоохранения г</w:t>
      </w:r>
      <w:r w:rsidR="000820D8">
        <w:rPr>
          <w:color w:val="000000"/>
          <w:sz w:val="28"/>
          <w:szCs w:val="28"/>
          <w:lang w:eastAsia="en-US" w:bidi="ru-RU"/>
        </w:rPr>
        <w:t>.</w:t>
      </w:r>
      <w:r w:rsidRPr="009D1DFA">
        <w:rPr>
          <w:color w:val="000000"/>
          <w:sz w:val="28"/>
          <w:szCs w:val="28"/>
          <w:lang w:eastAsia="en-US" w:bidi="ru-RU"/>
        </w:rPr>
        <w:t>Бреста организована работа «школ здоровья» (78), в которых проводится обучение пациентов по лечению, уходу и профилактике заболеваний, а также мероприятиям, направленным на формирование здорового образа жизни. За 2023 год в школах проведено 3954 занятия, на которых обучено 15158 человек.</w:t>
      </w:r>
    </w:p>
    <w:p w14:paraId="011ECFE3" w14:textId="3351F9DC"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 xml:space="preserve">Брестским зональным ЦГиЭ совместно с организациями здравоохранения и образования в 2023 году проведена работа по реализации профилактических проектов: «Здоровое сердце </w:t>
      </w:r>
      <w:r w:rsidR="00151D5B" w:rsidRPr="00254AAC">
        <w:rPr>
          <w:sz w:val="28"/>
          <w:szCs w:val="28"/>
        </w:rPr>
        <w:t xml:space="preserve">– </w:t>
      </w:r>
      <w:r w:rsidRPr="009D1DFA">
        <w:rPr>
          <w:color w:val="000000"/>
          <w:sz w:val="28"/>
          <w:szCs w:val="28"/>
          <w:lang w:eastAsia="en-US" w:bidi="ru-RU"/>
        </w:rPr>
        <w:t xml:space="preserve">залог успеха!», «Предотврати болезнь - выбери жизнь», «Мой выбор </w:t>
      </w:r>
      <w:r w:rsidR="00151D5B" w:rsidRPr="00254AAC">
        <w:rPr>
          <w:sz w:val="28"/>
          <w:szCs w:val="28"/>
        </w:rPr>
        <w:t xml:space="preserve">– </w:t>
      </w:r>
      <w:r w:rsidRPr="009D1DFA">
        <w:rPr>
          <w:color w:val="000000"/>
          <w:sz w:val="28"/>
          <w:szCs w:val="28"/>
          <w:lang w:eastAsia="en-US" w:bidi="ru-RU"/>
        </w:rPr>
        <w:t xml:space="preserve">жить с позитивом!», «В защиту жизни!», «Правильная осанка </w:t>
      </w:r>
      <w:r w:rsidR="00870A6A">
        <w:rPr>
          <w:sz w:val="28"/>
          <w:szCs w:val="28"/>
        </w:rPr>
        <w:t>–</w:t>
      </w:r>
      <w:r w:rsidRPr="009D1DFA">
        <w:rPr>
          <w:color w:val="000000"/>
          <w:sz w:val="28"/>
          <w:szCs w:val="28"/>
          <w:lang w:eastAsia="en-US" w:bidi="ru-RU"/>
        </w:rPr>
        <w:t xml:space="preserve"> залог здоровья!», «Школьное питание</w:t>
      </w:r>
      <w:r w:rsidR="00151D5B" w:rsidRPr="00151D5B">
        <w:rPr>
          <w:color w:val="000000"/>
          <w:sz w:val="28"/>
          <w:szCs w:val="28"/>
          <w:lang w:eastAsia="en-US" w:bidi="ru-RU"/>
        </w:rPr>
        <w:t xml:space="preserve"> </w:t>
      </w:r>
      <w:r w:rsidR="00151D5B" w:rsidRPr="00254AAC">
        <w:rPr>
          <w:sz w:val="28"/>
          <w:szCs w:val="28"/>
        </w:rPr>
        <w:t xml:space="preserve">– </w:t>
      </w:r>
      <w:r w:rsidRPr="009D1DFA">
        <w:rPr>
          <w:color w:val="000000"/>
          <w:sz w:val="28"/>
          <w:szCs w:val="28"/>
          <w:lang w:eastAsia="en-US" w:bidi="ru-RU"/>
        </w:rPr>
        <w:t>здоровое и рациональное!». За 2023 год данными проектами охвачено 198 535 человек.</w:t>
      </w:r>
    </w:p>
    <w:p w14:paraId="1619E76C" w14:textId="695A8172" w:rsidR="00366E9B" w:rsidRPr="0053523E" w:rsidRDefault="0053523E" w:rsidP="0053523E">
      <w:pPr>
        <w:widowControl w:val="0"/>
        <w:shd w:val="clear" w:color="auto" w:fill="FFFFFF"/>
        <w:ind w:firstLine="709"/>
        <w:jc w:val="both"/>
        <w:rPr>
          <w:b/>
          <w:color w:val="000000"/>
          <w:sz w:val="28"/>
          <w:szCs w:val="28"/>
          <w:lang w:eastAsia="en-US" w:bidi="ru-RU"/>
        </w:rPr>
      </w:pPr>
      <w:r>
        <w:rPr>
          <w:b/>
          <w:color w:val="000000"/>
          <w:sz w:val="28"/>
          <w:szCs w:val="28"/>
          <w:lang w:eastAsia="en-US" w:bidi="ru-RU"/>
        </w:rPr>
        <w:t>Мероприятия по благоустройству.</w:t>
      </w:r>
      <w:r w:rsidRPr="0053523E">
        <w:rPr>
          <w:b/>
          <w:color w:val="000000"/>
          <w:sz w:val="28"/>
          <w:szCs w:val="28"/>
          <w:lang w:eastAsia="en-US" w:bidi="ru-RU"/>
        </w:rPr>
        <w:t xml:space="preserve"> </w:t>
      </w:r>
      <w:r w:rsidR="00366E9B" w:rsidRPr="009D1DFA">
        <w:rPr>
          <w:color w:val="000000"/>
          <w:sz w:val="28"/>
          <w:szCs w:val="28"/>
          <w:lang w:eastAsia="en-US" w:bidi="ru-RU"/>
        </w:rPr>
        <w:t>За 2023 год вопросы благоустройства и санитарного состояния территорий г.</w:t>
      </w:r>
      <w:r w:rsidR="00151D5B" w:rsidRPr="00151D5B">
        <w:rPr>
          <w:color w:val="000000"/>
          <w:sz w:val="28"/>
          <w:szCs w:val="28"/>
          <w:lang w:eastAsia="en-US" w:bidi="ru-RU"/>
        </w:rPr>
        <w:t xml:space="preserve"> </w:t>
      </w:r>
      <w:r w:rsidR="00366E9B" w:rsidRPr="009D1DFA">
        <w:rPr>
          <w:color w:val="000000"/>
          <w:sz w:val="28"/>
          <w:szCs w:val="28"/>
          <w:lang w:eastAsia="en-US" w:bidi="ru-RU"/>
        </w:rPr>
        <w:t>Бреста неоднок</w:t>
      </w:r>
      <w:r>
        <w:rPr>
          <w:color w:val="000000"/>
          <w:sz w:val="28"/>
          <w:szCs w:val="28"/>
          <w:lang w:eastAsia="en-US" w:bidi="ru-RU"/>
        </w:rPr>
        <w:t>ратно рассмотрены на заседаниях</w:t>
      </w:r>
      <w:r w:rsidR="00366E9B" w:rsidRPr="009D1DFA">
        <w:rPr>
          <w:color w:val="000000"/>
          <w:sz w:val="28"/>
          <w:szCs w:val="28"/>
          <w:lang w:eastAsia="en-US" w:bidi="ru-RU"/>
        </w:rPr>
        <w:t xml:space="preserve"> Брестского горисполкома, президиума Брестского городского Совета депутатов, постоянной депутатской комиссии вопросам городского хозяйства благоустройства и экологии, администраций районов г.Бреста.</w:t>
      </w:r>
    </w:p>
    <w:p w14:paraId="7ACFD74D" w14:textId="5C991C0E"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Специалистами Брестского зонального ЦГиЭ проведены обследования 5694 объектов и территорий г.</w:t>
      </w:r>
      <w:r w:rsidR="00151D5B" w:rsidRPr="00151D5B">
        <w:rPr>
          <w:color w:val="000000"/>
          <w:sz w:val="28"/>
          <w:szCs w:val="28"/>
          <w:lang w:eastAsia="en-US" w:bidi="ru-RU"/>
        </w:rPr>
        <w:t xml:space="preserve"> </w:t>
      </w:r>
      <w:r w:rsidRPr="009D1DFA">
        <w:rPr>
          <w:color w:val="000000"/>
          <w:sz w:val="28"/>
          <w:szCs w:val="28"/>
          <w:lang w:eastAsia="en-US" w:bidi="ru-RU"/>
        </w:rPr>
        <w:t>Бреста, из них территорий предприятий и организаций всех форм собственности – 3156. Нарушения требований законодательства по благоустройству и содержанию населенных пунктов, санитарных норм, правил и гигиенических нормативов выявлены на 1373 объектах и территориях (24,1%).</w:t>
      </w:r>
    </w:p>
    <w:p w14:paraId="12838BBD" w14:textId="251D15B5"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За 2023 год КУП «Брестское ДЭП» проведен ямочны</w:t>
      </w:r>
      <w:r w:rsidR="008A2A77">
        <w:rPr>
          <w:color w:val="000000"/>
          <w:sz w:val="28"/>
          <w:szCs w:val="28"/>
          <w:lang w:eastAsia="en-US" w:bidi="ru-RU"/>
        </w:rPr>
        <w:t>й ремонт</w:t>
      </w:r>
      <w:r w:rsidR="005F6434">
        <w:rPr>
          <w:color w:val="000000"/>
          <w:sz w:val="28"/>
          <w:szCs w:val="28"/>
          <w:lang w:eastAsia="en-US" w:bidi="ru-RU"/>
        </w:rPr>
        <w:t xml:space="preserve"> </w:t>
      </w:r>
      <w:r w:rsidR="00151D5B" w:rsidRPr="00151D5B">
        <w:rPr>
          <w:color w:val="000000"/>
          <w:sz w:val="28"/>
          <w:szCs w:val="28"/>
          <w:lang w:eastAsia="en-US" w:bidi="ru-RU"/>
        </w:rPr>
        <w:t xml:space="preserve">  </w:t>
      </w:r>
      <w:r w:rsidR="005F6434">
        <w:rPr>
          <w:color w:val="000000"/>
          <w:sz w:val="28"/>
          <w:szCs w:val="28"/>
          <w:lang w:eastAsia="en-US" w:bidi="ru-RU"/>
        </w:rPr>
        <w:t>26480,0</w:t>
      </w:r>
      <w:r w:rsidR="00151D5B" w:rsidRPr="00151D5B">
        <w:rPr>
          <w:color w:val="000000"/>
          <w:sz w:val="28"/>
          <w:szCs w:val="28"/>
          <w:lang w:eastAsia="en-US" w:bidi="ru-RU"/>
        </w:rPr>
        <w:t xml:space="preserve"> </w:t>
      </w:r>
      <w:r w:rsidRPr="009D1DFA">
        <w:rPr>
          <w:color w:val="000000"/>
          <w:sz w:val="28"/>
          <w:szCs w:val="28"/>
          <w:lang w:eastAsia="en-US" w:bidi="ru-RU"/>
        </w:rPr>
        <w:t>кв.м. на улицах Московской (участок от улицы Пионерской до улицы Советской Конституции), Городской, Есенина, Пионерском путепроводе, сплошное асфальтирование – 114929,0 кв.м и 819 км градирования.</w:t>
      </w:r>
    </w:p>
    <w:p w14:paraId="5B949CF6"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lastRenderedPageBreak/>
        <w:t>Очищено от мусора 382 га лесопарковых зон и городской территории, вывезено 248 тонн мусора.</w:t>
      </w:r>
    </w:p>
    <w:p w14:paraId="6F567842"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Отремонтировано 18 контейнерных площадок для сбора отходов, установлено 134 контейнера (из них 44 для раздельного сбора отходов).</w:t>
      </w:r>
    </w:p>
    <w:p w14:paraId="63507595"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В рамках реализации подпрограммы «Доступная среда жизнедеятельности инвалидов и физ</w:t>
      </w:r>
      <w:r w:rsidR="00D61267">
        <w:rPr>
          <w:color w:val="000000"/>
          <w:sz w:val="28"/>
          <w:szCs w:val="28"/>
          <w:lang w:eastAsia="en-US" w:bidi="ru-RU"/>
        </w:rPr>
        <w:t>ически ослабленных лиц» за 2023 год</w:t>
      </w:r>
      <w:r w:rsidRPr="009D1DFA">
        <w:rPr>
          <w:color w:val="000000"/>
          <w:sz w:val="28"/>
          <w:szCs w:val="28"/>
          <w:lang w:eastAsia="en-US" w:bidi="ru-RU"/>
        </w:rPr>
        <w:t xml:space="preserve"> КУП «Брестское ДЭП» на улично-дорожной сети города выполнены работы по сопряжению тротуаров с проезжей частью в одном уровне в 89-ти местах, укладка тактильной плитки на остановках общественного транспорта – 184 метра погонных, укладка дискретной плитки, площадью 515 метров погонных.</w:t>
      </w:r>
    </w:p>
    <w:p w14:paraId="20BBCDD7"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С целью улучшения освещенности уличной сети города в текущем году коммунальной службой города в рамках выполнения мероприятий государственной программы «Энергосбережение» проведены работы по замене 7706 шт. натриевых светильников на светодиодные.</w:t>
      </w:r>
    </w:p>
    <w:p w14:paraId="5FD47C7B" w14:textId="77777777" w:rsidR="00366E9B" w:rsidRPr="009D1DFA" w:rsidRDefault="00366E9B" w:rsidP="00366E9B">
      <w:pPr>
        <w:widowControl w:val="0"/>
        <w:shd w:val="clear" w:color="auto" w:fill="FFFFFF"/>
        <w:ind w:firstLine="709"/>
        <w:jc w:val="both"/>
        <w:rPr>
          <w:color w:val="000000"/>
          <w:sz w:val="28"/>
          <w:szCs w:val="28"/>
          <w:lang w:eastAsia="en-US" w:bidi="ru-RU"/>
        </w:rPr>
      </w:pPr>
      <w:r w:rsidRPr="009D1DFA">
        <w:rPr>
          <w:color w:val="000000"/>
          <w:sz w:val="28"/>
          <w:szCs w:val="28"/>
          <w:lang w:eastAsia="en-US" w:bidi="ru-RU"/>
        </w:rPr>
        <w:t>Силами КУП «ЖРЭУ г.Бреста» на дворовых территориях отремонтирован</w:t>
      </w:r>
      <w:r w:rsidR="0053523E">
        <w:rPr>
          <w:color w:val="000000"/>
          <w:sz w:val="28"/>
          <w:szCs w:val="28"/>
          <w:lang w:eastAsia="en-US" w:bidi="ru-RU"/>
        </w:rPr>
        <w:t>ы 575 скамеек, демонтировано 20</w:t>
      </w:r>
      <w:r w:rsidR="0096571C">
        <w:rPr>
          <w:color w:val="000000"/>
          <w:sz w:val="28"/>
          <w:szCs w:val="28"/>
          <w:lang w:eastAsia="en-US" w:bidi="ru-RU"/>
        </w:rPr>
        <w:t xml:space="preserve"> </w:t>
      </w:r>
      <w:r w:rsidRPr="009D1DFA">
        <w:rPr>
          <w:color w:val="000000"/>
          <w:sz w:val="28"/>
          <w:szCs w:val="28"/>
          <w:lang w:eastAsia="en-US" w:bidi="ru-RU"/>
        </w:rPr>
        <w:t>ед. детского игрового об</w:t>
      </w:r>
      <w:r w:rsidR="0053523E">
        <w:rPr>
          <w:color w:val="000000"/>
          <w:sz w:val="28"/>
          <w:szCs w:val="28"/>
          <w:lang w:eastAsia="en-US" w:bidi="ru-RU"/>
        </w:rPr>
        <w:t>орудования, проведен ремонт 112</w:t>
      </w:r>
      <w:r w:rsidR="000820D8">
        <w:rPr>
          <w:color w:val="000000"/>
          <w:sz w:val="28"/>
          <w:szCs w:val="28"/>
          <w:lang w:eastAsia="en-US" w:bidi="ru-RU"/>
        </w:rPr>
        <w:t xml:space="preserve"> </w:t>
      </w:r>
      <w:r w:rsidRPr="009D1DFA">
        <w:rPr>
          <w:color w:val="000000"/>
          <w:sz w:val="28"/>
          <w:szCs w:val="28"/>
          <w:lang w:eastAsia="en-US" w:bidi="ru-RU"/>
        </w:rPr>
        <w:t>ед. детского игрового оборудования, установлено 5 песочниц.</w:t>
      </w:r>
    </w:p>
    <w:p w14:paraId="75B8708B" w14:textId="77777777" w:rsidR="00366E9B" w:rsidRPr="00480AD9" w:rsidRDefault="00366E9B" w:rsidP="00480AD9">
      <w:pPr>
        <w:widowControl w:val="0"/>
        <w:shd w:val="clear" w:color="auto" w:fill="FFFFFF"/>
        <w:ind w:firstLine="709"/>
        <w:jc w:val="both"/>
        <w:rPr>
          <w:b/>
          <w:color w:val="000000"/>
          <w:sz w:val="28"/>
          <w:szCs w:val="28"/>
          <w:lang w:eastAsia="en-US" w:bidi="ru-RU"/>
        </w:rPr>
      </w:pPr>
      <w:r w:rsidRPr="009D1DFA">
        <w:rPr>
          <w:rFonts w:eastAsia="Calibri"/>
          <w:b/>
          <w:sz w:val="28"/>
          <w:szCs w:val="28"/>
          <w:lang w:eastAsia="en-US"/>
        </w:rPr>
        <w:t>Реализация пилотного проекта по апробации новых технологий и принципов организации школьного питания.</w:t>
      </w:r>
      <w:r w:rsidR="00480AD9">
        <w:rPr>
          <w:b/>
          <w:color w:val="000000"/>
          <w:sz w:val="28"/>
          <w:szCs w:val="28"/>
          <w:lang w:eastAsia="en-US" w:bidi="ru-RU"/>
        </w:rPr>
        <w:t xml:space="preserve"> </w:t>
      </w:r>
      <w:r w:rsidRPr="009D1DFA">
        <w:rPr>
          <w:rFonts w:eastAsia="Calibri"/>
          <w:sz w:val="28"/>
          <w:szCs w:val="28"/>
          <w:lang w:eastAsia="en-US"/>
        </w:rPr>
        <w:t xml:space="preserve">С целью усовершенствования существующей системы школьного питания, апробации новых технологий и принципов школьного питания, в соответствии с протоколом поручений Премьер-министра Республики Беларусь от 01.11.2022 №05/38пр, данных в ходе совещания по вопросам организации питания в учреждениях общего среднего образования и совершенствования работы в данном направлении, Советом Министров Республики Беларусь утверждено постановление «Об эксперименте по организации питания обучающихся» от 15.12.2022 №870, согласно которому участником проекта в г.Бресте определена ГУО «Средняя школа №1 г.Бреста». Министерством образования </w:t>
      </w:r>
      <w:r w:rsidR="00CD3582">
        <w:rPr>
          <w:rFonts w:eastAsia="Calibri"/>
          <w:sz w:val="28"/>
          <w:szCs w:val="28"/>
          <w:lang w:eastAsia="en-US"/>
        </w:rPr>
        <w:t xml:space="preserve">Республики Беларусь 01.12.2022 </w:t>
      </w:r>
      <w:r w:rsidRPr="009D1DFA">
        <w:rPr>
          <w:rFonts w:eastAsia="Calibri"/>
          <w:sz w:val="28"/>
          <w:szCs w:val="28"/>
          <w:lang w:eastAsia="en-US"/>
        </w:rPr>
        <w:t>утвержден «План проведения пилотного проекта по апробации новых технологий и принципов организации школьного питания».</w:t>
      </w:r>
      <w:r w:rsidRPr="009D1DFA">
        <w:rPr>
          <w:rFonts w:eastAsia="Calibri"/>
          <w:i/>
          <w:sz w:val="28"/>
          <w:szCs w:val="28"/>
        </w:rPr>
        <w:t xml:space="preserve"> </w:t>
      </w:r>
      <w:r w:rsidRPr="009D1DFA">
        <w:rPr>
          <w:rFonts w:eastAsia="Calibri"/>
          <w:sz w:val="28"/>
          <w:szCs w:val="28"/>
        </w:rPr>
        <w:t>С 01.09.2023 в 26 учреждениях общего среднего образования г.Бреста реализуются новые принципы организации питания.</w:t>
      </w:r>
    </w:p>
    <w:p w14:paraId="3FC279FC" w14:textId="77777777" w:rsidR="00366E9B" w:rsidRPr="00D85C06" w:rsidRDefault="00366E9B" w:rsidP="00D85C06">
      <w:pPr>
        <w:widowControl w:val="0"/>
        <w:shd w:val="clear" w:color="auto" w:fill="FFFFFF"/>
        <w:ind w:firstLine="709"/>
        <w:jc w:val="both"/>
        <w:rPr>
          <w:b/>
          <w:color w:val="000000"/>
          <w:sz w:val="28"/>
          <w:szCs w:val="28"/>
          <w:lang w:eastAsia="en-US" w:bidi="ru-RU"/>
        </w:rPr>
      </w:pPr>
      <w:r w:rsidRPr="00E12699">
        <w:rPr>
          <w:b/>
          <w:color w:val="000000"/>
          <w:sz w:val="28"/>
          <w:szCs w:val="28"/>
          <w:lang w:eastAsia="en-US" w:bidi="ru-RU"/>
        </w:rPr>
        <w:t xml:space="preserve">Реализация мероприятий </w:t>
      </w:r>
      <w:r w:rsidR="00D85C06">
        <w:rPr>
          <w:b/>
          <w:color w:val="000000"/>
          <w:sz w:val="28"/>
          <w:szCs w:val="28"/>
          <w:lang w:eastAsia="en-US" w:bidi="ru-RU"/>
        </w:rPr>
        <w:t xml:space="preserve">проекта в трудовых коллективах. </w:t>
      </w:r>
      <w:r w:rsidRPr="00E12699">
        <w:rPr>
          <w:color w:val="000000"/>
          <w:sz w:val="28"/>
          <w:szCs w:val="28"/>
          <w:lang w:eastAsia="en-US" w:bidi="ru-RU"/>
        </w:rPr>
        <w:t xml:space="preserve">Для взрослого населения специалистами организаций здравоохранения, Брестского зонального ЦГимЭ, администрациями районов проводятся лекции и беседы, информационные встречи по формированию здорового образа жизни и профилактике инфекционных и неинфекционных заболеваний. </w:t>
      </w:r>
    </w:p>
    <w:p w14:paraId="22CE8B32" w14:textId="77777777" w:rsidR="00366E9B" w:rsidRPr="00E12699" w:rsidRDefault="00366E9B" w:rsidP="00366E9B">
      <w:pPr>
        <w:widowControl w:val="0"/>
        <w:shd w:val="clear" w:color="auto" w:fill="FFFFFF"/>
        <w:ind w:firstLine="709"/>
        <w:jc w:val="both"/>
        <w:rPr>
          <w:color w:val="000000"/>
          <w:sz w:val="28"/>
          <w:szCs w:val="28"/>
          <w:lang w:eastAsia="en-US" w:bidi="ru-RU"/>
        </w:rPr>
      </w:pPr>
      <w:r w:rsidRPr="00E12699">
        <w:rPr>
          <w:color w:val="000000"/>
          <w:sz w:val="28"/>
          <w:szCs w:val="28"/>
          <w:lang w:eastAsia="en-US" w:bidi="ru-RU"/>
        </w:rPr>
        <w:t>Всего прочитано 14315 лекций, бес</w:t>
      </w:r>
      <w:r w:rsidR="00C21934">
        <w:rPr>
          <w:color w:val="000000"/>
          <w:sz w:val="28"/>
          <w:szCs w:val="28"/>
          <w:lang w:eastAsia="en-US" w:bidi="ru-RU"/>
        </w:rPr>
        <w:t>ед, которыми охвачено более 100</w:t>
      </w:r>
      <w:r w:rsidRPr="00E12699">
        <w:rPr>
          <w:color w:val="000000"/>
          <w:sz w:val="28"/>
          <w:szCs w:val="28"/>
          <w:lang w:eastAsia="en-US" w:bidi="ru-RU"/>
        </w:rPr>
        <w:t>000 человек.</w:t>
      </w:r>
    </w:p>
    <w:p w14:paraId="68BEBE0D" w14:textId="2938B7BD" w:rsidR="00366E9B" w:rsidRPr="00D85C06" w:rsidRDefault="00366E9B" w:rsidP="00D85C06">
      <w:pPr>
        <w:widowControl w:val="0"/>
        <w:shd w:val="clear" w:color="auto" w:fill="FFFFFF"/>
        <w:ind w:firstLine="709"/>
        <w:jc w:val="both"/>
        <w:rPr>
          <w:b/>
          <w:color w:val="000000"/>
          <w:sz w:val="28"/>
          <w:szCs w:val="28"/>
          <w:lang w:eastAsia="en-US" w:bidi="ru-RU"/>
        </w:rPr>
      </w:pPr>
      <w:r w:rsidRPr="00E12699">
        <w:rPr>
          <w:b/>
          <w:color w:val="000000"/>
          <w:sz w:val="28"/>
          <w:szCs w:val="28"/>
          <w:lang w:eastAsia="en-US" w:bidi="ru-RU"/>
        </w:rPr>
        <w:t>Создание адаптированной к потре</w:t>
      </w:r>
      <w:r w:rsidR="00D85C06">
        <w:rPr>
          <w:b/>
          <w:color w:val="000000"/>
          <w:sz w:val="28"/>
          <w:szCs w:val="28"/>
          <w:lang w:eastAsia="en-US" w:bidi="ru-RU"/>
        </w:rPr>
        <w:t xml:space="preserve">бностям граждан инфраструктуры. </w:t>
      </w:r>
      <w:r w:rsidRPr="00E12699">
        <w:rPr>
          <w:color w:val="000000"/>
          <w:sz w:val="28"/>
          <w:szCs w:val="28"/>
          <w:lang w:eastAsia="en-US" w:bidi="ru-RU"/>
        </w:rPr>
        <w:t xml:space="preserve">При создании доступной и комфортной среды учитывается комплексный подход – для всех категорий инвалидов, в том </w:t>
      </w:r>
      <w:r w:rsidRPr="00E12699">
        <w:rPr>
          <w:color w:val="000000"/>
          <w:sz w:val="28"/>
          <w:szCs w:val="28"/>
          <w:lang w:eastAsia="en-US" w:bidi="ru-RU"/>
        </w:rPr>
        <w:lastRenderedPageBreak/>
        <w:t>числе и с нарушениями зрения, опорно-двигательного аппарата. Все социально значимые объекты на территории г.</w:t>
      </w:r>
      <w:r w:rsidR="0088109A" w:rsidRPr="0088109A">
        <w:rPr>
          <w:color w:val="000000"/>
          <w:sz w:val="28"/>
          <w:szCs w:val="28"/>
          <w:lang w:eastAsia="en-US" w:bidi="ru-RU"/>
        </w:rPr>
        <w:t xml:space="preserve"> </w:t>
      </w:r>
      <w:r w:rsidRPr="00E12699">
        <w:rPr>
          <w:color w:val="000000"/>
          <w:sz w:val="28"/>
          <w:szCs w:val="28"/>
          <w:lang w:eastAsia="en-US" w:bidi="ru-RU"/>
        </w:rPr>
        <w:t>Бреста имеют пандусы, укладывается тактильная направляющая и предупреждающая плитка, устанавливаются светофоры с синхронными звуковыми сигналами.</w:t>
      </w:r>
    </w:p>
    <w:p w14:paraId="788DDE19" w14:textId="77777777" w:rsidR="00366E9B" w:rsidRPr="00E12699" w:rsidRDefault="00366E9B" w:rsidP="00977ACE">
      <w:pPr>
        <w:widowControl w:val="0"/>
        <w:shd w:val="clear" w:color="auto" w:fill="FFFFFF"/>
        <w:ind w:firstLine="709"/>
        <w:jc w:val="both"/>
        <w:rPr>
          <w:color w:val="000000"/>
          <w:sz w:val="28"/>
          <w:szCs w:val="28"/>
          <w:lang w:eastAsia="en-US" w:bidi="ru-RU"/>
        </w:rPr>
      </w:pPr>
      <w:r w:rsidRPr="00E12699">
        <w:rPr>
          <w:color w:val="000000"/>
          <w:sz w:val="28"/>
          <w:szCs w:val="28"/>
          <w:lang w:eastAsia="en-US" w:bidi="ru-RU"/>
        </w:rPr>
        <w:t>В Территориальных центрах социального обслуживания населения Ленинского и Московского района г. Бреста, в отделениях социально-психологической поддержки лиц пожилого возраста проводятся оздоровительные занятия в кружках и клубах (скандинавская ходьба, настольный теннис, школа танцев, йога, суставная гимнастика, оздоровительная гимнастика, тренажёры, пилатес, шахматы, клуб «Здоровье 60+»,</w:t>
      </w:r>
      <w:r w:rsidR="00E12699">
        <w:rPr>
          <w:color w:val="000000"/>
          <w:sz w:val="28"/>
          <w:szCs w:val="28"/>
          <w:lang w:eastAsia="en-US" w:bidi="ru-RU"/>
        </w:rPr>
        <w:t xml:space="preserve"> клуб «Счастливое долголетие»).</w:t>
      </w:r>
      <w:r w:rsidRPr="00E12699">
        <w:rPr>
          <w:color w:val="000000"/>
          <w:sz w:val="28"/>
          <w:szCs w:val="28"/>
          <w:lang w:eastAsia="en-US" w:bidi="ru-RU"/>
        </w:rPr>
        <w:t xml:space="preserve"> </w:t>
      </w:r>
      <w:r w:rsidR="00802DC1">
        <w:rPr>
          <w:color w:val="000000"/>
          <w:sz w:val="28"/>
          <w:szCs w:val="28"/>
          <w:lang w:eastAsia="en-US" w:bidi="ru-RU"/>
        </w:rPr>
        <w:t>С</w:t>
      </w:r>
      <w:r w:rsidRPr="00E12699">
        <w:rPr>
          <w:color w:val="000000"/>
          <w:sz w:val="28"/>
          <w:szCs w:val="28"/>
          <w:lang w:eastAsia="en-US" w:bidi="ru-RU"/>
        </w:rPr>
        <w:t>оздано 84 клубных и кружковых групп, в которых занимается более 790 пожилых граждан.</w:t>
      </w:r>
    </w:p>
    <w:p w14:paraId="716EE319" w14:textId="5B1DF43D" w:rsidR="00D97B1B" w:rsidRPr="00D97B1B" w:rsidRDefault="00D97B1B" w:rsidP="00977ACE">
      <w:pPr>
        <w:suppressAutoHyphens/>
        <w:jc w:val="center"/>
        <w:rPr>
          <w:b/>
          <w:i/>
          <w:sz w:val="28"/>
          <w:szCs w:val="28"/>
        </w:rPr>
      </w:pPr>
      <w:r w:rsidRPr="00D97B1B">
        <w:rPr>
          <w:b/>
          <w:i/>
          <w:sz w:val="28"/>
          <w:szCs w:val="28"/>
        </w:rPr>
        <w:t>Реализация гос</w:t>
      </w:r>
      <w:r w:rsidR="0026077B">
        <w:rPr>
          <w:b/>
          <w:i/>
          <w:sz w:val="28"/>
          <w:szCs w:val="28"/>
        </w:rPr>
        <w:t>ударственного профилактического проекта</w:t>
      </w:r>
    </w:p>
    <w:p w14:paraId="460B17B7" w14:textId="5CF23F5D" w:rsidR="0029605C" w:rsidRPr="00910BED" w:rsidRDefault="00D97B1B" w:rsidP="00910BED">
      <w:pPr>
        <w:jc w:val="center"/>
        <w:rPr>
          <w:b/>
          <w:i/>
          <w:sz w:val="28"/>
          <w:szCs w:val="28"/>
        </w:rPr>
      </w:pPr>
      <w:r w:rsidRPr="00D97B1B">
        <w:rPr>
          <w:b/>
          <w:i/>
          <w:sz w:val="28"/>
          <w:szCs w:val="28"/>
        </w:rPr>
        <w:t>«Чернавчицкий сельский Совет – территория здоровья»</w:t>
      </w:r>
    </w:p>
    <w:p w14:paraId="32999508" w14:textId="5475CD4B" w:rsidR="002B17B4" w:rsidRPr="0029605C" w:rsidRDefault="00977ACE" w:rsidP="00910BED">
      <w:pPr>
        <w:pStyle w:val="a9"/>
        <w:spacing w:after="0"/>
        <w:ind w:firstLine="709"/>
        <w:contextualSpacing/>
        <w:jc w:val="both"/>
        <w:rPr>
          <w:sz w:val="28"/>
          <w:szCs w:val="28"/>
          <w:lang w:bidi="ru-RU"/>
        </w:rPr>
      </w:pPr>
      <w:r w:rsidRPr="0096571C">
        <w:rPr>
          <w:b/>
          <w:i/>
          <w:noProof/>
          <w:sz w:val="28"/>
          <w:szCs w:val="28"/>
          <w:lang w:val="ru-RU" w:eastAsia="ru-RU"/>
        </w:rPr>
        <w:drawing>
          <wp:anchor distT="0" distB="0" distL="114300" distR="114300" simplePos="0" relativeHeight="251658240" behindDoc="1" locked="0" layoutInCell="1" allowOverlap="1" wp14:anchorId="46EB9D76" wp14:editId="2FC46250">
            <wp:simplePos x="0" y="0"/>
            <wp:positionH relativeFrom="column">
              <wp:posOffset>4554220</wp:posOffset>
            </wp:positionH>
            <wp:positionV relativeFrom="paragraph">
              <wp:posOffset>36195</wp:posOffset>
            </wp:positionV>
            <wp:extent cx="1274445" cy="1252220"/>
            <wp:effectExtent l="0" t="0" r="1905" b="5080"/>
            <wp:wrapTight wrapText="bothSides">
              <wp:wrapPolygon edited="0">
                <wp:start x="0" y="0"/>
                <wp:lineTo x="0" y="21359"/>
                <wp:lineTo x="21309" y="21359"/>
                <wp:lineTo x="21309" y="0"/>
                <wp:lineTo x="0" y="0"/>
              </wp:wrapPolygon>
            </wp:wrapTight>
            <wp:docPr id="46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74445" cy="1252220"/>
                    </a:xfrm>
                    <a:prstGeom prst="rect">
                      <a:avLst/>
                    </a:prstGeom>
                  </pic:spPr>
                </pic:pic>
              </a:graphicData>
            </a:graphic>
            <wp14:sizeRelH relativeFrom="margin">
              <wp14:pctWidth>0</wp14:pctWidth>
            </wp14:sizeRelH>
            <wp14:sizeRelV relativeFrom="margin">
              <wp14:pctHeight>0</wp14:pctHeight>
            </wp14:sizeRelV>
          </wp:anchor>
        </w:drawing>
      </w:r>
      <w:r w:rsidR="0029605C" w:rsidRPr="0029605C">
        <w:rPr>
          <w:sz w:val="28"/>
          <w:szCs w:val="28"/>
          <w:lang w:bidi="ru-RU"/>
        </w:rPr>
        <w:t>По итогам деятельности за 2023 год государственный профилактический проект «Чернавчицкий сельский Совет – территория здоровья» занял 1 место в областном конкурсе на лучший государственный профилактический проект «Здоровые города (поселки) Брестчины!» в номинации «Здоровый агрогородок».</w:t>
      </w:r>
    </w:p>
    <w:p w14:paraId="48F72DAC" w14:textId="4DD0EEE5" w:rsidR="00E937C6" w:rsidRPr="00C45B24" w:rsidRDefault="007032C0" w:rsidP="00910BED">
      <w:pPr>
        <w:ind w:firstLine="709"/>
        <w:contextualSpacing/>
        <w:jc w:val="both"/>
        <w:rPr>
          <w:b/>
          <w:sz w:val="28"/>
          <w:szCs w:val="28"/>
          <w:lang w:bidi="ru-RU"/>
        </w:rPr>
      </w:pPr>
      <w:r w:rsidRPr="00C45B24">
        <w:rPr>
          <w:b/>
          <w:sz w:val="28"/>
          <w:szCs w:val="28"/>
          <w:lang w:bidi="ru-RU"/>
        </w:rPr>
        <w:t xml:space="preserve">Популяризация и реклама Проекта. </w:t>
      </w:r>
      <w:r w:rsidR="00E937C6" w:rsidRPr="00C45B24">
        <w:rPr>
          <w:sz w:val="28"/>
          <w:szCs w:val="28"/>
          <w:lang w:bidi="ru-RU"/>
        </w:rPr>
        <w:t xml:space="preserve">На территории Чернавчицкого сельсовета расположены баннеры с рекламой Проекта в агрогородках Чернавчицы и Вистычи, растяжка над входной группой СДК </w:t>
      </w:r>
      <w:r w:rsidR="00870A6A" w:rsidRPr="00870A6A">
        <w:rPr>
          <w:sz w:val="28"/>
          <w:szCs w:val="28"/>
          <w:lang w:bidi="ru-RU"/>
        </w:rPr>
        <w:t xml:space="preserve">                                </w:t>
      </w:r>
      <w:r w:rsidR="00E937C6" w:rsidRPr="00C45B24">
        <w:rPr>
          <w:sz w:val="28"/>
          <w:szCs w:val="28"/>
          <w:lang w:bidi="ru-RU"/>
        </w:rPr>
        <w:t>аг.</w:t>
      </w:r>
      <w:r w:rsidR="00870A6A" w:rsidRPr="00870A6A">
        <w:rPr>
          <w:sz w:val="28"/>
          <w:szCs w:val="28"/>
          <w:lang w:bidi="ru-RU"/>
        </w:rPr>
        <w:t xml:space="preserve"> </w:t>
      </w:r>
      <w:r w:rsidR="00E937C6" w:rsidRPr="00C45B24">
        <w:rPr>
          <w:sz w:val="28"/>
          <w:szCs w:val="28"/>
          <w:lang w:bidi="ru-RU"/>
        </w:rPr>
        <w:t xml:space="preserve">Чернавчицы. </w:t>
      </w:r>
    </w:p>
    <w:p w14:paraId="4D9FEA30" w14:textId="77777777" w:rsidR="00E937C6" w:rsidRPr="00C45B24" w:rsidRDefault="00E937C6" w:rsidP="00E937C6">
      <w:pPr>
        <w:spacing w:after="120"/>
        <w:ind w:firstLine="709"/>
        <w:contextualSpacing/>
        <w:jc w:val="both"/>
        <w:rPr>
          <w:sz w:val="28"/>
          <w:szCs w:val="28"/>
          <w:lang w:bidi="ru-RU"/>
        </w:rPr>
      </w:pPr>
      <w:r w:rsidRPr="00C45B24">
        <w:rPr>
          <w:sz w:val="28"/>
          <w:szCs w:val="28"/>
          <w:lang w:bidi="ru-RU"/>
        </w:rPr>
        <w:t>Листовка с рекламой Проекта размещена на сайтах и информационных стендах Брестского зонального ЦГиЭ, учреждений образования, организаций здравоохранения, ЖКХ, газеты «Брестский вестник». Также на многих информационных стендах и сайтах учреждений и организаций Чернавчицкого сельсовета размещена эмблема Проекта.</w:t>
      </w:r>
    </w:p>
    <w:p w14:paraId="0AE810F4" w14:textId="587DD549" w:rsidR="00FA263B" w:rsidRDefault="00E937C6" w:rsidP="00AC3183">
      <w:pPr>
        <w:spacing w:after="120"/>
        <w:ind w:firstLine="709"/>
        <w:contextualSpacing/>
        <w:jc w:val="both"/>
        <w:rPr>
          <w:sz w:val="28"/>
          <w:szCs w:val="28"/>
        </w:rPr>
      </w:pPr>
      <w:r w:rsidRPr="00C45B24">
        <w:rPr>
          <w:b/>
          <w:sz w:val="28"/>
          <w:szCs w:val="28"/>
          <w:lang w:bidi="ru-RU"/>
        </w:rPr>
        <w:t>Мероприятия по укреплению и</w:t>
      </w:r>
      <w:r w:rsidR="006714E0" w:rsidRPr="00C45B24">
        <w:rPr>
          <w:b/>
          <w:sz w:val="28"/>
          <w:szCs w:val="28"/>
          <w:lang w:bidi="ru-RU"/>
        </w:rPr>
        <w:t xml:space="preserve"> сохранению здоровья населения. </w:t>
      </w:r>
      <w:r w:rsidRPr="00C45B24">
        <w:rPr>
          <w:sz w:val="28"/>
          <w:szCs w:val="28"/>
          <w:lang w:bidi="ru-RU"/>
        </w:rPr>
        <w:t xml:space="preserve">В целях продолжения целенаправленной профилактической работы по воспитанию у населения личной ответственности за собственное здоровье, формированию потребности в соблюдении правил здорового образа жизни и сознательном отказе от вредных привычек </w:t>
      </w:r>
      <w:r w:rsidR="006714E0" w:rsidRPr="00C45B24">
        <w:rPr>
          <w:sz w:val="28"/>
          <w:szCs w:val="28"/>
          <w:lang w:bidi="ru-RU"/>
        </w:rPr>
        <w:t>в 2023 году</w:t>
      </w:r>
      <w:r w:rsidRPr="00C45B24">
        <w:rPr>
          <w:sz w:val="28"/>
          <w:szCs w:val="28"/>
          <w:lang w:bidi="ru-RU"/>
        </w:rPr>
        <w:t xml:space="preserve"> на базе СДК</w:t>
      </w:r>
      <w:r w:rsidR="00151D5B" w:rsidRPr="00151D5B">
        <w:rPr>
          <w:sz w:val="28"/>
          <w:szCs w:val="28"/>
          <w:lang w:bidi="ru-RU"/>
        </w:rPr>
        <w:t xml:space="preserve">                   </w:t>
      </w:r>
      <w:r w:rsidRPr="00C45B24">
        <w:rPr>
          <w:sz w:val="28"/>
          <w:szCs w:val="28"/>
          <w:lang w:bidi="ru-RU"/>
        </w:rPr>
        <w:t xml:space="preserve"> аг.</w:t>
      </w:r>
      <w:r w:rsidR="00151D5B" w:rsidRPr="00151D5B">
        <w:rPr>
          <w:sz w:val="28"/>
          <w:szCs w:val="28"/>
          <w:lang w:bidi="ru-RU"/>
        </w:rPr>
        <w:t xml:space="preserve"> </w:t>
      </w:r>
      <w:r w:rsidRPr="00C45B24">
        <w:rPr>
          <w:sz w:val="28"/>
          <w:szCs w:val="28"/>
          <w:lang w:bidi="ru-RU"/>
        </w:rPr>
        <w:t>Чернавчицы организована и проведена профилактическая акция «Чернавчицкий сельский Совет – территория здоровья».</w:t>
      </w:r>
      <w:r w:rsidR="00AC3183" w:rsidRPr="00C45B24">
        <w:rPr>
          <w:sz w:val="28"/>
          <w:szCs w:val="28"/>
          <w:lang w:bidi="ru-RU"/>
        </w:rPr>
        <w:t xml:space="preserve"> </w:t>
      </w:r>
      <w:r w:rsidR="00AC3183" w:rsidRPr="00C45B24">
        <w:rPr>
          <w:sz w:val="28"/>
          <w:szCs w:val="28"/>
        </w:rPr>
        <w:t>В</w:t>
      </w:r>
      <w:r w:rsidRPr="00C45B24">
        <w:rPr>
          <w:sz w:val="28"/>
          <w:szCs w:val="28"/>
        </w:rPr>
        <w:t xml:space="preserve"> данном мероприятии приняли участие около 800 человек. Во время акции медицинскими работниками проконсультировано 545 человек. </w:t>
      </w:r>
    </w:p>
    <w:p w14:paraId="03DF0822" w14:textId="40B126D1" w:rsidR="00FA263B" w:rsidRPr="00C45B24" w:rsidRDefault="00FA263B" w:rsidP="00FA263B">
      <w:pPr>
        <w:spacing w:after="120"/>
        <w:ind w:firstLine="709"/>
        <w:contextualSpacing/>
        <w:jc w:val="both"/>
        <w:rPr>
          <w:sz w:val="28"/>
          <w:szCs w:val="28"/>
          <w:lang w:bidi="ru-RU"/>
        </w:rPr>
      </w:pPr>
      <w:r w:rsidRPr="00C45B24">
        <w:rPr>
          <w:sz w:val="28"/>
          <w:szCs w:val="28"/>
          <w:lang w:bidi="ru-RU"/>
        </w:rPr>
        <w:t xml:space="preserve">Брестским зональным ЦГиЭ совместно с организациями здравоохранения и образования проводилась работа по реализации профилактических проектов: «Здоровое сердце </w:t>
      </w:r>
      <w:r w:rsidR="00151D5B" w:rsidRPr="00254AAC">
        <w:rPr>
          <w:sz w:val="28"/>
          <w:szCs w:val="28"/>
        </w:rPr>
        <w:t xml:space="preserve">– </w:t>
      </w:r>
      <w:r w:rsidRPr="00C45B24">
        <w:rPr>
          <w:sz w:val="28"/>
          <w:szCs w:val="28"/>
          <w:lang w:bidi="ru-RU"/>
        </w:rPr>
        <w:t xml:space="preserve">залог успеха!», «Предотврати болезнь - выбери жизнь», «Мой выбор </w:t>
      </w:r>
      <w:r w:rsidR="00151D5B" w:rsidRPr="00254AAC">
        <w:rPr>
          <w:sz w:val="28"/>
          <w:szCs w:val="28"/>
        </w:rPr>
        <w:t xml:space="preserve">– </w:t>
      </w:r>
      <w:r w:rsidRPr="00C45B24">
        <w:rPr>
          <w:sz w:val="28"/>
          <w:szCs w:val="28"/>
          <w:lang w:bidi="ru-RU"/>
        </w:rPr>
        <w:t xml:space="preserve">жить с позитивом!», «В защиту жизни!», «Правильная осанка </w:t>
      </w:r>
      <w:r w:rsidR="00151D5B" w:rsidRPr="00254AAC">
        <w:rPr>
          <w:sz w:val="28"/>
          <w:szCs w:val="28"/>
        </w:rPr>
        <w:t xml:space="preserve">– </w:t>
      </w:r>
      <w:r w:rsidRPr="00C45B24">
        <w:rPr>
          <w:sz w:val="28"/>
          <w:szCs w:val="28"/>
          <w:lang w:bidi="ru-RU"/>
        </w:rPr>
        <w:t xml:space="preserve">залог здоровья!», «Школьное питание </w:t>
      </w:r>
      <w:r w:rsidR="00151D5B" w:rsidRPr="00254AAC">
        <w:rPr>
          <w:sz w:val="28"/>
          <w:szCs w:val="28"/>
        </w:rPr>
        <w:t xml:space="preserve">– </w:t>
      </w:r>
      <w:r w:rsidRPr="00C45B24">
        <w:rPr>
          <w:sz w:val="28"/>
          <w:szCs w:val="28"/>
          <w:lang w:bidi="ru-RU"/>
        </w:rPr>
        <w:t xml:space="preserve">здоровое и рациональное!». </w:t>
      </w:r>
    </w:p>
    <w:p w14:paraId="1E47A944" w14:textId="77777777" w:rsidR="00E937C6" w:rsidRPr="00C45B24" w:rsidRDefault="00AA0624" w:rsidP="00FA263B">
      <w:pPr>
        <w:spacing w:after="120"/>
        <w:contextualSpacing/>
        <w:jc w:val="both"/>
        <w:rPr>
          <w:sz w:val="28"/>
          <w:szCs w:val="28"/>
          <w:lang w:bidi="ru-RU"/>
        </w:rPr>
      </w:pPr>
      <w:r>
        <w:rPr>
          <w:noProof/>
        </w:rPr>
        <w:lastRenderedPageBreak/>
        <w:drawing>
          <wp:inline distT="0" distB="0" distL="0" distR="0" wp14:anchorId="3FCCFBA7" wp14:editId="43F66E84">
            <wp:extent cx="4035425" cy="2382050"/>
            <wp:effectExtent l="0" t="0" r="3175"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56223" cy="2453355"/>
                    </a:xfrm>
                    <a:prstGeom prst="rect">
                      <a:avLst/>
                    </a:prstGeom>
                  </pic:spPr>
                </pic:pic>
              </a:graphicData>
            </a:graphic>
          </wp:inline>
        </w:drawing>
      </w:r>
      <w:r w:rsidRPr="00AA0624">
        <w:rPr>
          <w:noProof/>
        </w:rPr>
        <w:t xml:space="preserve"> </w:t>
      </w:r>
      <w:r>
        <w:rPr>
          <w:noProof/>
        </w:rPr>
        <w:drawing>
          <wp:inline distT="0" distB="0" distL="0" distR="0" wp14:anchorId="4AE9AE4F" wp14:editId="2C326F54">
            <wp:extent cx="1769639" cy="2328262"/>
            <wp:effectExtent l="0" t="0" r="254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81758" cy="2344206"/>
                    </a:xfrm>
                    <a:prstGeom prst="rect">
                      <a:avLst/>
                    </a:prstGeom>
                  </pic:spPr>
                </pic:pic>
              </a:graphicData>
            </a:graphic>
          </wp:inline>
        </w:drawing>
      </w:r>
    </w:p>
    <w:p w14:paraId="3E354FEC" w14:textId="77777777" w:rsidR="001D1A58" w:rsidRPr="00977ACE" w:rsidRDefault="001D1A58" w:rsidP="00E937C6">
      <w:pPr>
        <w:spacing w:after="120"/>
        <w:ind w:firstLine="709"/>
        <w:contextualSpacing/>
        <w:jc w:val="both"/>
        <w:rPr>
          <w:lang w:bidi="ru-RU"/>
        </w:rPr>
      </w:pPr>
    </w:p>
    <w:p w14:paraId="1E47EFBF" w14:textId="77777777" w:rsidR="00E937C6" w:rsidRPr="00C45B24" w:rsidRDefault="00E937C6" w:rsidP="00F718BC">
      <w:pPr>
        <w:spacing w:after="120"/>
        <w:ind w:firstLine="709"/>
        <w:contextualSpacing/>
        <w:jc w:val="both"/>
        <w:rPr>
          <w:b/>
          <w:sz w:val="28"/>
          <w:szCs w:val="28"/>
          <w:lang w:bidi="ru-RU"/>
        </w:rPr>
      </w:pPr>
      <w:r w:rsidRPr="00C45B24">
        <w:rPr>
          <w:b/>
          <w:sz w:val="28"/>
          <w:szCs w:val="28"/>
          <w:lang w:bidi="ru-RU"/>
        </w:rPr>
        <w:t xml:space="preserve">Реализация мероприятий </w:t>
      </w:r>
      <w:r w:rsidR="006714E0" w:rsidRPr="00C45B24">
        <w:rPr>
          <w:b/>
          <w:sz w:val="28"/>
          <w:szCs w:val="28"/>
          <w:lang w:bidi="ru-RU"/>
        </w:rPr>
        <w:t xml:space="preserve">проекта в трудовых коллективах. </w:t>
      </w:r>
      <w:r w:rsidRPr="00C45B24">
        <w:rPr>
          <w:sz w:val="28"/>
          <w:szCs w:val="28"/>
          <w:lang w:bidi="ru-RU"/>
        </w:rPr>
        <w:t xml:space="preserve">Для взрослого населения специалистами организаций здравоохранения, Чернавчицким сельисполкомом проводятся лекции и беседы, информационные встречи по формированию здорового образа жизни и профилактике инфекционных и неинфекционных заболеваний. </w:t>
      </w:r>
      <w:r w:rsidR="00D32487">
        <w:rPr>
          <w:sz w:val="28"/>
          <w:szCs w:val="28"/>
          <w:lang w:bidi="ru-RU"/>
        </w:rPr>
        <w:t>Проводилась в</w:t>
      </w:r>
      <w:r w:rsidRPr="00C45B24">
        <w:rPr>
          <w:sz w:val="28"/>
          <w:szCs w:val="28"/>
          <w:lang w:bidi="ru-RU"/>
        </w:rPr>
        <w:t>стреча специалистов Брестского зонального ЦГиЭ года с представителями производственных предприятий, расположенных на территории Чернавчицкого сельсовета</w:t>
      </w:r>
      <w:r w:rsidR="00F718BC" w:rsidRPr="00C45B24">
        <w:rPr>
          <w:sz w:val="28"/>
          <w:szCs w:val="28"/>
          <w:lang w:bidi="ru-RU"/>
        </w:rPr>
        <w:t xml:space="preserve"> ОАО.</w:t>
      </w:r>
    </w:p>
    <w:p w14:paraId="48C53227" w14:textId="77777777" w:rsidR="00E937C6" w:rsidRPr="00C45B24" w:rsidRDefault="00E937C6" w:rsidP="00AC3183">
      <w:pPr>
        <w:spacing w:after="120"/>
        <w:ind w:firstLine="709"/>
        <w:contextualSpacing/>
        <w:jc w:val="both"/>
        <w:rPr>
          <w:rFonts w:eastAsia="Calibri"/>
          <w:b/>
          <w:sz w:val="28"/>
          <w:szCs w:val="28"/>
          <w:lang w:eastAsia="en-US"/>
        </w:rPr>
      </w:pPr>
      <w:r w:rsidRPr="00C45B24">
        <w:rPr>
          <w:rFonts w:eastAsia="Calibri"/>
          <w:b/>
          <w:sz w:val="28"/>
          <w:szCs w:val="28"/>
          <w:lang w:eastAsia="en-US"/>
        </w:rPr>
        <w:t>Реализация меропри</w:t>
      </w:r>
      <w:r w:rsidR="00AC3183" w:rsidRPr="00C45B24">
        <w:rPr>
          <w:rFonts w:eastAsia="Calibri"/>
          <w:b/>
          <w:sz w:val="28"/>
          <w:szCs w:val="28"/>
          <w:lang w:eastAsia="en-US"/>
        </w:rPr>
        <w:t xml:space="preserve">ятий в учреждениях образования. </w:t>
      </w:r>
      <w:r w:rsidRPr="00C45B24">
        <w:rPr>
          <w:sz w:val="28"/>
          <w:szCs w:val="28"/>
        </w:rPr>
        <w:t>Здоровьесберегающая среда в учреждениях образования Чернавчицкого сельсовета обеспечивается режимом дня, расписанием проведения занятий в соответствии с действующими нормами и санитарными правилами, графиком питания, реализацией новых принципов организации питания, оборудованием классов регулируемой мебелью, соответствующей росту детей, оборудованием классов конторками, графиком проветривания помещений, проведением регулярной уборки в учреждении, обеспечением спортивным инвентарем, организацией факультативных занятий, ОПИ, по физической культуре.</w:t>
      </w:r>
    </w:p>
    <w:p w14:paraId="5021CBBF" w14:textId="77777777" w:rsidR="00E937C6" w:rsidRPr="00C45B24" w:rsidRDefault="00E937C6" w:rsidP="00E937C6">
      <w:pPr>
        <w:spacing w:after="120"/>
        <w:ind w:firstLine="709"/>
        <w:contextualSpacing/>
        <w:jc w:val="both"/>
        <w:rPr>
          <w:sz w:val="28"/>
          <w:szCs w:val="28"/>
        </w:rPr>
      </w:pPr>
      <w:r w:rsidRPr="00C45B24">
        <w:rPr>
          <w:sz w:val="28"/>
          <w:szCs w:val="28"/>
        </w:rPr>
        <w:t xml:space="preserve">С целью усовершенствования существующей системы школьного питания, апробации новых технологий и принципов школьного питания, в соответствии с протоколом поручений Премьер-министра Республики Беларусь от 01.11.2022 №05/38пр, данных в ходе совещания по вопросам организации питания в учреждениях общего среднего образования и совершенствования работы в данном направлении, Советом Министров Республики Беларусь утверждено постановление «Об эксперименте по организации питания обучающихся» от 15.12.2022 №870, согласно которому участником проекта в Брестском районе определена ГУО </w:t>
      </w:r>
      <w:r w:rsidR="0013325F" w:rsidRPr="00C45B24">
        <w:rPr>
          <w:sz w:val="28"/>
          <w:szCs w:val="28"/>
        </w:rPr>
        <w:t>«Средняя школа аг.</w:t>
      </w:r>
      <w:r w:rsidRPr="00C45B24">
        <w:rPr>
          <w:sz w:val="28"/>
          <w:szCs w:val="28"/>
        </w:rPr>
        <w:t>Чернавчицы». Министерством образования Республики Беларусь 01.12.2022 утвержден «План проведения пилотного проекта по апробации новых технологий и принципов организации школьного питания».</w:t>
      </w:r>
    </w:p>
    <w:p w14:paraId="3B924676" w14:textId="082713EA" w:rsidR="00E937C6" w:rsidRPr="00C45B24" w:rsidRDefault="00E937C6" w:rsidP="00E937C6">
      <w:pPr>
        <w:spacing w:after="120"/>
        <w:ind w:firstLine="709"/>
        <w:contextualSpacing/>
        <w:jc w:val="both"/>
        <w:rPr>
          <w:sz w:val="28"/>
          <w:szCs w:val="28"/>
        </w:rPr>
      </w:pPr>
      <w:r w:rsidRPr="00C45B24">
        <w:rPr>
          <w:sz w:val="28"/>
          <w:szCs w:val="28"/>
        </w:rPr>
        <w:t>С 1 сентября 2023 года новые принципы по организации питания учащихся также введены и в ГУО «Средняя школа аг.</w:t>
      </w:r>
      <w:r w:rsidR="0088109A" w:rsidRPr="0088109A">
        <w:rPr>
          <w:sz w:val="28"/>
          <w:szCs w:val="28"/>
        </w:rPr>
        <w:t xml:space="preserve"> </w:t>
      </w:r>
      <w:r w:rsidRPr="00C45B24">
        <w:rPr>
          <w:sz w:val="28"/>
          <w:szCs w:val="28"/>
        </w:rPr>
        <w:t xml:space="preserve">Вистычи». </w:t>
      </w:r>
    </w:p>
    <w:p w14:paraId="75A6022B" w14:textId="6D4D0E73" w:rsidR="00E937C6" w:rsidRPr="00C45B24" w:rsidRDefault="00E937C6" w:rsidP="00E937C6">
      <w:pPr>
        <w:spacing w:after="120"/>
        <w:ind w:firstLine="709"/>
        <w:contextualSpacing/>
        <w:jc w:val="both"/>
        <w:rPr>
          <w:bCs/>
          <w:sz w:val="28"/>
          <w:szCs w:val="28"/>
        </w:rPr>
      </w:pPr>
      <w:r w:rsidRPr="00C45B24">
        <w:rPr>
          <w:sz w:val="28"/>
          <w:szCs w:val="28"/>
        </w:rPr>
        <w:lastRenderedPageBreak/>
        <w:t>Также в Чернавчицком сельсовете созданы условия для развития массового спорта путем создания доступных спортивных секций на базе учреждений. Так, в ГУО «Средняя школа аг.</w:t>
      </w:r>
      <w:r w:rsidR="0088109A" w:rsidRPr="0088109A">
        <w:rPr>
          <w:sz w:val="28"/>
          <w:szCs w:val="28"/>
        </w:rPr>
        <w:t xml:space="preserve"> </w:t>
      </w:r>
      <w:r w:rsidRPr="00C45B24">
        <w:rPr>
          <w:sz w:val="28"/>
          <w:szCs w:val="28"/>
        </w:rPr>
        <w:t xml:space="preserve">Вистычи» организованы следующие объединения по интересам: «Олимпиец», «Футбомания», «Спортивные игры», «Здоровье», «Играем вместе». Охвачено 78 учащихся. </w:t>
      </w:r>
      <w:r w:rsidRPr="00C45B24">
        <w:rPr>
          <w:bCs/>
          <w:sz w:val="28"/>
          <w:szCs w:val="28"/>
        </w:rPr>
        <w:t>На базе ГУО «Средняя школа аг.</w:t>
      </w:r>
      <w:r w:rsidR="0088109A" w:rsidRPr="0088109A">
        <w:rPr>
          <w:bCs/>
          <w:sz w:val="28"/>
          <w:szCs w:val="28"/>
        </w:rPr>
        <w:t xml:space="preserve"> </w:t>
      </w:r>
      <w:r w:rsidRPr="00C45B24">
        <w:rPr>
          <w:bCs/>
          <w:sz w:val="28"/>
          <w:szCs w:val="28"/>
        </w:rPr>
        <w:t xml:space="preserve">Чернавчицы» функционируют 4 объединения по интересам за счёт школьного компонента «Бусидо», «Волейбол», «Чирлидинг» и «Фитнес», 1 объединение по интересам от </w:t>
      </w:r>
      <w:r w:rsidR="0088109A" w:rsidRPr="0088109A">
        <w:rPr>
          <w:bCs/>
          <w:sz w:val="28"/>
          <w:szCs w:val="28"/>
        </w:rPr>
        <w:t xml:space="preserve"> </w:t>
      </w:r>
      <w:r w:rsidRPr="00C45B24">
        <w:rPr>
          <w:bCs/>
          <w:sz w:val="28"/>
          <w:szCs w:val="28"/>
        </w:rPr>
        <w:t>ГУО «ЦТДиМ» «Белая ладья», 2 секции ДЮСШ ППО ОАО «Остромечево» и ДЮСШ «Прибужье». Охвачено 112 человек.</w:t>
      </w:r>
    </w:p>
    <w:p w14:paraId="7CAE1BA3" w14:textId="77777777" w:rsidR="00E937C6" w:rsidRPr="00C45B24" w:rsidRDefault="00E937C6" w:rsidP="00E937C6">
      <w:pPr>
        <w:spacing w:after="120"/>
        <w:ind w:firstLine="709"/>
        <w:contextualSpacing/>
        <w:jc w:val="both"/>
        <w:rPr>
          <w:bCs/>
          <w:sz w:val="28"/>
          <w:szCs w:val="28"/>
        </w:rPr>
      </w:pPr>
      <w:r w:rsidRPr="00C45B24">
        <w:rPr>
          <w:bCs/>
          <w:sz w:val="28"/>
          <w:szCs w:val="28"/>
        </w:rPr>
        <w:t xml:space="preserve">В </w:t>
      </w:r>
      <w:r w:rsidR="0013325F" w:rsidRPr="00C45B24">
        <w:rPr>
          <w:bCs/>
          <w:sz w:val="28"/>
          <w:szCs w:val="28"/>
        </w:rPr>
        <w:t>2023 году</w:t>
      </w:r>
      <w:r w:rsidRPr="00C45B24">
        <w:rPr>
          <w:bCs/>
          <w:sz w:val="28"/>
          <w:szCs w:val="28"/>
        </w:rPr>
        <w:t xml:space="preserve"> проект «За здоровьем – в школьный двор» ГУО «Средняя школа аг.Чернавчицы» был представлен на конкурсе «100 идей для Беларуси». В рамках данного проекта предусмотрено размещение современной воркаут-площадки на территории учреждения образования. </w:t>
      </w:r>
    </w:p>
    <w:p w14:paraId="3E672B55" w14:textId="3F866F97" w:rsidR="00E937C6" w:rsidRPr="00C45B24" w:rsidRDefault="00E937C6" w:rsidP="0013325F">
      <w:pPr>
        <w:spacing w:after="120"/>
        <w:ind w:firstLine="709"/>
        <w:contextualSpacing/>
        <w:jc w:val="both"/>
        <w:rPr>
          <w:b/>
          <w:sz w:val="28"/>
          <w:szCs w:val="28"/>
          <w:lang w:bidi="ru-RU"/>
        </w:rPr>
      </w:pPr>
      <w:r w:rsidRPr="00C45B24">
        <w:rPr>
          <w:b/>
          <w:sz w:val="28"/>
          <w:szCs w:val="28"/>
          <w:lang w:bidi="ru-RU"/>
        </w:rPr>
        <w:t>Создание адаптированной к потре</w:t>
      </w:r>
      <w:r w:rsidR="0013325F" w:rsidRPr="00C45B24">
        <w:rPr>
          <w:b/>
          <w:sz w:val="28"/>
          <w:szCs w:val="28"/>
          <w:lang w:bidi="ru-RU"/>
        </w:rPr>
        <w:t xml:space="preserve">бностям граждан инфраструктуры. </w:t>
      </w:r>
      <w:r w:rsidRPr="00C45B24">
        <w:rPr>
          <w:sz w:val="28"/>
          <w:szCs w:val="28"/>
        </w:rPr>
        <w:t>В 2023 году в аг.</w:t>
      </w:r>
      <w:r w:rsidR="0088109A" w:rsidRPr="0088109A">
        <w:rPr>
          <w:sz w:val="28"/>
          <w:szCs w:val="28"/>
        </w:rPr>
        <w:t xml:space="preserve"> </w:t>
      </w:r>
      <w:r w:rsidRPr="00C45B24">
        <w:rPr>
          <w:sz w:val="28"/>
          <w:szCs w:val="28"/>
        </w:rPr>
        <w:t>Чернавчицы начал функционировать стационарный социальный пункт, на базе которого размещено отделение дневного пребывания для граждан пожилого возрас</w:t>
      </w:r>
      <w:r w:rsidR="0013325F" w:rsidRPr="00C45B24">
        <w:rPr>
          <w:sz w:val="28"/>
          <w:szCs w:val="28"/>
        </w:rPr>
        <w:t>та ГУ «ТЦСОН Брестского района». Ф</w:t>
      </w:r>
      <w:r w:rsidRPr="00C45B24">
        <w:rPr>
          <w:sz w:val="28"/>
          <w:szCs w:val="28"/>
        </w:rPr>
        <w:t>илиал посещает 125 пожилых граждан.</w:t>
      </w:r>
      <w:r w:rsidR="0013325F" w:rsidRPr="00C45B24">
        <w:rPr>
          <w:b/>
          <w:sz w:val="28"/>
          <w:szCs w:val="28"/>
          <w:lang w:bidi="ru-RU"/>
        </w:rPr>
        <w:t xml:space="preserve"> </w:t>
      </w:r>
      <w:r w:rsidRPr="00C45B24">
        <w:rPr>
          <w:sz w:val="28"/>
          <w:szCs w:val="28"/>
        </w:rPr>
        <w:t>В филиале работают 8 кружков: «Белорусская гостиная», кружок «Здоровый образ жизни», кружок по обучению компьютерной грамотности, танцевальный кружок «Золотой возраст», «ЛайфХак», «Фазенда Лайф», декоративно-прикладное творчество «Леди-креатив» и кружок «Возраст жизни не помеха».</w:t>
      </w:r>
    </w:p>
    <w:p w14:paraId="16F6441B" w14:textId="77777777" w:rsidR="00E937C6" w:rsidRPr="00C45B24" w:rsidRDefault="00E937C6" w:rsidP="00E937C6">
      <w:pPr>
        <w:spacing w:after="120"/>
        <w:ind w:firstLine="709"/>
        <w:contextualSpacing/>
        <w:jc w:val="both"/>
        <w:rPr>
          <w:sz w:val="28"/>
          <w:szCs w:val="28"/>
        </w:rPr>
      </w:pPr>
      <w:r w:rsidRPr="00C45B24">
        <w:rPr>
          <w:sz w:val="28"/>
          <w:szCs w:val="28"/>
        </w:rPr>
        <w:t xml:space="preserve">Функционируют 3 клуба: клуб «Храм Души», клуб по обучению финансовой грамотности и клуб волонтеров серебряного возраста «Забота». </w:t>
      </w:r>
    </w:p>
    <w:p w14:paraId="009F8CB0" w14:textId="77777777" w:rsidR="00E937C6" w:rsidRPr="00C45B24" w:rsidRDefault="00E937C6" w:rsidP="00E937C6">
      <w:pPr>
        <w:spacing w:after="120"/>
        <w:ind w:firstLine="709"/>
        <w:contextualSpacing/>
        <w:jc w:val="both"/>
        <w:rPr>
          <w:sz w:val="28"/>
          <w:szCs w:val="28"/>
        </w:rPr>
      </w:pPr>
      <w:r w:rsidRPr="00C45B24">
        <w:rPr>
          <w:sz w:val="28"/>
          <w:szCs w:val="28"/>
        </w:rPr>
        <w:t xml:space="preserve">Также </w:t>
      </w:r>
      <w:r w:rsidRPr="00C45B24">
        <w:rPr>
          <w:color w:val="000000"/>
          <w:sz w:val="28"/>
          <w:szCs w:val="28"/>
          <w:shd w:val="clear" w:color="auto" w:fill="FFFFFF"/>
        </w:rPr>
        <w:t>для развития творческого потенциала людей с инвалидностью, обучения навыкам самообслуживания, организации досуга и общения</w:t>
      </w:r>
      <w:r w:rsidRPr="00C45B24">
        <w:rPr>
          <w:sz w:val="28"/>
          <w:szCs w:val="28"/>
        </w:rPr>
        <w:t xml:space="preserve"> на базе отделения социальной реабилитации, </w:t>
      </w:r>
      <w:r w:rsidR="00E93A49" w:rsidRPr="00C45B24">
        <w:rPr>
          <w:sz w:val="28"/>
          <w:szCs w:val="28"/>
        </w:rPr>
        <w:t>ре</w:t>
      </w:r>
      <w:r w:rsidRPr="00C45B24">
        <w:rPr>
          <w:sz w:val="28"/>
          <w:szCs w:val="28"/>
        </w:rPr>
        <w:t>абилитации инвалидов</w:t>
      </w:r>
      <w:r w:rsidR="00BF7EE5">
        <w:rPr>
          <w:sz w:val="28"/>
          <w:szCs w:val="28"/>
        </w:rPr>
        <w:t xml:space="preserve">          </w:t>
      </w:r>
      <w:r w:rsidRPr="00C45B24">
        <w:rPr>
          <w:sz w:val="28"/>
          <w:szCs w:val="28"/>
        </w:rPr>
        <w:t xml:space="preserve"> ГУ «ТЦСОН Брестского района» работает 6 кружков по интересам, компьютерный класс и реабилитационно-трудовая мастерская «Полиграфия».</w:t>
      </w:r>
    </w:p>
    <w:p w14:paraId="03E4FD5B" w14:textId="77777777" w:rsidR="0026077B" w:rsidRDefault="0026077B" w:rsidP="00E80FB8">
      <w:pPr>
        <w:pStyle w:val="2b"/>
        <w:shd w:val="clear" w:color="auto" w:fill="auto"/>
        <w:spacing w:after="0" w:line="240" w:lineRule="auto"/>
        <w:ind w:firstLine="640"/>
        <w:jc w:val="both"/>
        <w:rPr>
          <w:sz w:val="28"/>
          <w:szCs w:val="28"/>
        </w:rPr>
      </w:pPr>
    </w:p>
    <w:p w14:paraId="02D82F21" w14:textId="77777777" w:rsidR="007201A3" w:rsidRPr="00675B07" w:rsidRDefault="000C5154" w:rsidP="002E7FB7">
      <w:pPr>
        <w:jc w:val="center"/>
        <w:rPr>
          <w:b/>
          <w:sz w:val="28"/>
          <w:szCs w:val="28"/>
        </w:rPr>
      </w:pPr>
      <w:r w:rsidRPr="00675B07">
        <w:rPr>
          <w:b/>
          <w:sz w:val="28"/>
          <w:szCs w:val="28"/>
        </w:rPr>
        <w:t>VІ. Основные направления деятельности Брестского зонального</w:t>
      </w:r>
      <w:r w:rsidRPr="00675B07">
        <w:rPr>
          <w:sz w:val="28"/>
          <w:szCs w:val="28"/>
        </w:rPr>
        <w:t xml:space="preserve"> </w:t>
      </w:r>
      <w:r w:rsidR="004C76CE" w:rsidRPr="00675B07">
        <w:rPr>
          <w:b/>
          <w:sz w:val="28"/>
          <w:szCs w:val="28"/>
        </w:rPr>
        <w:t xml:space="preserve">центра гигиены и эпидемиологии </w:t>
      </w:r>
      <w:r w:rsidR="00993ED4" w:rsidRPr="00675B07">
        <w:rPr>
          <w:b/>
          <w:sz w:val="28"/>
          <w:szCs w:val="28"/>
        </w:rPr>
        <w:t>по укреплению здоровья населения для достижения показателей Целей устойчивого развития</w:t>
      </w:r>
      <w:r w:rsidR="00216793" w:rsidRPr="00675B07">
        <w:rPr>
          <w:b/>
          <w:sz w:val="28"/>
          <w:szCs w:val="28"/>
        </w:rPr>
        <w:t>.</w:t>
      </w:r>
      <w:r w:rsidR="007201A3" w:rsidRPr="00675B07">
        <w:rPr>
          <w:b/>
          <w:sz w:val="28"/>
          <w:szCs w:val="28"/>
        </w:rPr>
        <w:t xml:space="preserve"> </w:t>
      </w:r>
    </w:p>
    <w:p w14:paraId="3A94C443" w14:textId="77777777" w:rsidR="00775A14" w:rsidRPr="002265F7" w:rsidRDefault="00775A14" w:rsidP="007201A3">
      <w:pPr>
        <w:jc w:val="center"/>
        <w:rPr>
          <w:rFonts w:ascii="Monotype Corsiva" w:hAnsi="Monotype Corsiva"/>
          <w:b/>
          <w:i/>
          <w:sz w:val="20"/>
          <w:szCs w:val="20"/>
        </w:rPr>
      </w:pPr>
    </w:p>
    <w:p w14:paraId="783A0C8A" w14:textId="77777777" w:rsidR="007201A3" w:rsidRPr="00600341" w:rsidRDefault="007B5639" w:rsidP="007201A3">
      <w:pPr>
        <w:jc w:val="center"/>
        <w:rPr>
          <w:b/>
          <w:sz w:val="28"/>
          <w:szCs w:val="28"/>
        </w:rPr>
      </w:pPr>
      <w:r w:rsidRPr="00600341">
        <w:rPr>
          <w:b/>
          <w:sz w:val="28"/>
          <w:szCs w:val="28"/>
        </w:rPr>
        <w:t>6.1</w:t>
      </w:r>
      <w:r w:rsidR="007201A3" w:rsidRPr="00600341">
        <w:rPr>
          <w:b/>
          <w:sz w:val="28"/>
          <w:szCs w:val="28"/>
        </w:rPr>
        <w:t>. Заключение</w:t>
      </w:r>
    </w:p>
    <w:p w14:paraId="66001379" w14:textId="77777777" w:rsidR="00B935DE" w:rsidRDefault="007201A3" w:rsidP="008C1F24">
      <w:pPr>
        <w:ind w:firstLine="851"/>
        <w:jc w:val="center"/>
        <w:rPr>
          <w:b/>
          <w:sz w:val="28"/>
          <w:szCs w:val="28"/>
        </w:rPr>
      </w:pPr>
      <w:r w:rsidRPr="00600341">
        <w:rPr>
          <w:b/>
          <w:sz w:val="28"/>
          <w:szCs w:val="28"/>
        </w:rPr>
        <w:t>о состоянии популяционного здоровья и среды обитания населения в г.</w:t>
      </w:r>
      <w:r w:rsidR="004B24D1" w:rsidRPr="00600341">
        <w:rPr>
          <w:b/>
          <w:sz w:val="28"/>
          <w:szCs w:val="28"/>
        </w:rPr>
        <w:t xml:space="preserve"> </w:t>
      </w:r>
      <w:r w:rsidRPr="00600341">
        <w:rPr>
          <w:b/>
          <w:sz w:val="28"/>
          <w:szCs w:val="28"/>
        </w:rPr>
        <w:t>Бресте и Брестском районе в 20</w:t>
      </w:r>
      <w:r w:rsidR="00493F34" w:rsidRPr="00600341">
        <w:rPr>
          <w:b/>
          <w:sz w:val="28"/>
          <w:szCs w:val="28"/>
        </w:rPr>
        <w:t>2</w:t>
      </w:r>
      <w:r w:rsidR="0062021B" w:rsidRPr="00600341">
        <w:rPr>
          <w:b/>
          <w:sz w:val="28"/>
          <w:szCs w:val="28"/>
        </w:rPr>
        <w:t>3</w:t>
      </w:r>
      <w:r w:rsidR="00493F34" w:rsidRPr="00600341">
        <w:rPr>
          <w:b/>
          <w:sz w:val="28"/>
          <w:szCs w:val="28"/>
        </w:rPr>
        <w:t xml:space="preserve"> </w:t>
      </w:r>
      <w:r w:rsidR="00916A24" w:rsidRPr="00600341">
        <w:rPr>
          <w:b/>
          <w:sz w:val="28"/>
          <w:szCs w:val="28"/>
        </w:rPr>
        <w:t>году</w:t>
      </w:r>
    </w:p>
    <w:p w14:paraId="2BF80736" w14:textId="12CDEAC4" w:rsidR="00940F69" w:rsidRDefault="00940F69" w:rsidP="00940F69">
      <w:pPr>
        <w:ind w:firstLine="708"/>
        <w:jc w:val="both"/>
        <w:rPr>
          <w:sz w:val="28"/>
          <w:szCs w:val="28"/>
        </w:rPr>
      </w:pPr>
      <w:r w:rsidRPr="00940F69">
        <w:rPr>
          <w:sz w:val="28"/>
          <w:szCs w:val="28"/>
        </w:rPr>
        <w:t xml:space="preserve">В </w:t>
      </w:r>
      <w:r w:rsidRPr="00940F69">
        <w:rPr>
          <w:bCs/>
          <w:sz w:val="28"/>
          <w:szCs w:val="28"/>
        </w:rPr>
        <w:t>2023 году в г.</w:t>
      </w:r>
      <w:r w:rsidR="0088109A" w:rsidRPr="0088109A">
        <w:rPr>
          <w:bCs/>
          <w:sz w:val="28"/>
          <w:szCs w:val="28"/>
        </w:rPr>
        <w:t xml:space="preserve"> </w:t>
      </w:r>
      <w:r w:rsidRPr="00940F69">
        <w:rPr>
          <w:bCs/>
          <w:sz w:val="28"/>
          <w:szCs w:val="28"/>
        </w:rPr>
        <w:t>Бресте и Брестском районе продолжалась активная работа</w:t>
      </w:r>
      <w:r w:rsidRPr="00940F69">
        <w:rPr>
          <w:sz w:val="28"/>
          <w:szCs w:val="28"/>
        </w:rPr>
        <w:t xml:space="preserve"> по реализации Комплексов мероприятий по обеспечению санитарно-эпидемиологического благополучия населения г. Бреста и Брестского района на 2021-2025 годы, требований по повышению эффективности государственного санитарного надзора, усилению профилактической направленности в работе, формированию у населения культуры здоровья, </w:t>
      </w:r>
      <w:r w:rsidRPr="00940F69">
        <w:rPr>
          <w:sz w:val="28"/>
          <w:szCs w:val="28"/>
        </w:rPr>
        <w:lastRenderedPageBreak/>
        <w:t xml:space="preserve">настраивание на конструктивную работу по выполнению задач по реализации Государственной программы «Здоровье народа и демографическая безопасность Республики Беларусь», а также территориальных программ, планов мероприятий, проектов, направленных на укрепление здоровья, профилактику заболеваний и формирование здорового образа жизни населения, достижение целей устойчивого развития. </w:t>
      </w:r>
    </w:p>
    <w:p w14:paraId="65397EED" w14:textId="4959A90E" w:rsidR="00DB7053" w:rsidRPr="00DB7053" w:rsidRDefault="00DB7053" w:rsidP="00A978BD">
      <w:pPr>
        <w:ind w:firstLine="708"/>
        <w:jc w:val="both"/>
        <w:rPr>
          <w:sz w:val="28"/>
          <w:szCs w:val="28"/>
        </w:rPr>
      </w:pPr>
      <w:r>
        <w:rPr>
          <w:sz w:val="28"/>
          <w:szCs w:val="28"/>
        </w:rPr>
        <w:t>В 2023 году в г.</w:t>
      </w:r>
      <w:r w:rsidR="0088109A" w:rsidRPr="0088109A">
        <w:rPr>
          <w:sz w:val="28"/>
          <w:szCs w:val="28"/>
        </w:rPr>
        <w:t xml:space="preserve"> </w:t>
      </w:r>
      <w:r>
        <w:rPr>
          <w:sz w:val="28"/>
          <w:szCs w:val="28"/>
        </w:rPr>
        <w:t>Бресте</w:t>
      </w:r>
      <w:r w:rsidR="0088109A" w:rsidRPr="0088109A">
        <w:rPr>
          <w:sz w:val="28"/>
          <w:szCs w:val="28"/>
        </w:rPr>
        <w:t xml:space="preserve"> </w:t>
      </w:r>
      <w:r w:rsidR="0088109A">
        <w:rPr>
          <w:sz w:val="28"/>
          <w:szCs w:val="28"/>
        </w:rPr>
        <w:t>и</w:t>
      </w:r>
      <w:r w:rsidR="00A978BD">
        <w:rPr>
          <w:sz w:val="28"/>
          <w:szCs w:val="28"/>
        </w:rPr>
        <w:t xml:space="preserve"> Брестском районе</w:t>
      </w:r>
      <w:r>
        <w:rPr>
          <w:sz w:val="28"/>
          <w:szCs w:val="28"/>
        </w:rPr>
        <w:t xml:space="preserve"> </w:t>
      </w:r>
      <w:r w:rsidRPr="00DB7053">
        <w:rPr>
          <w:sz w:val="28"/>
          <w:szCs w:val="28"/>
        </w:rPr>
        <w:t>сохранился рост численности населения</w:t>
      </w:r>
      <w:r w:rsidR="00A978BD">
        <w:rPr>
          <w:sz w:val="28"/>
          <w:szCs w:val="28"/>
        </w:rPr>
        <w:t xml:space="preserve">. Вместе с </w:t>
      </w:r>
      <w:r w:rsidR="00A978BD" w:rsidRPr="00A978BD">
        <w:rPr>
          <w:sz w:val="28"/>
          <w:szCs w:val="28"/>
        </w:rPr>
        <w:t>тем, возрастная структура населения относилась к регрессивному</w:t>
      </w:r>
      <w:r w:rsidR="00A978BD">
        <w:rPr>
          <w:sz w:val="28"/>
          <w:szCs w:val="28"/>
        </w:rPr>
        <w:t xml:space="preserve"> </w:t>
      </w:r>
      <w:r w:rsidR="00A978BD" w:rsidRPr="00A978BD">
        <w:rPr>
          <w:sz w:val="28"/>
          <w:szCs w:val="28"/>
        </w:rPr>
        <w:t>типу</w:t>
      </w:r>
      <w:r w:rsidR="00D52700">
        <w:rPr>
          <w:sz w:val="28"/>
          <w:szCs w:val="28"/>
        </w:rPr>
        <w:t>.</w:t>
      </w:r>
      <w:r w:rsidR="00A978BD" w:rsidRPr="00A978BD">
        <w:rPr>
          <w:sz w:val="28"/>
          <w:szCs w:val="28"/>
        </w:rPr>
        <w:t xml:space="preserve"> </w:t>
      </w:r>
      <w:r w:rsidRPr="00DB7053">
        <w:rPr>
          <w:sz w:val="28"/>
          <w:szCs w:val="28"/>
        </w:rPr>
        <w:t xml:space="preserve">Удельный вес лиц </w:t>
      </w:r>
      <w:r>
        <w:rPr>
          <w:sz w:val="28"/>
          <w:szCs w:val="28"/>
        </w:rPr>
        <w:t>старше трудоспособного возраста</w:t>
      </w:r>
      <w:r w:rsidR="00A978BD">
        <w:rPr>
          <w:sz w:val="28"/>
          <w:szCs w:val="28"/>
        </w:rPr>
        <w:t xml:space="preserve"> г.</w:t>
      </w:r>
      <w:r w:rsidR="0088109A">
        <w:rPr>
          <w:sz w:val="28"/>
          <w:szCs w:val="28"/>
        </w:rPr>
        <w:t xml:space="preserve"> </w:t>
      </w:r>
      <w:r w:rsidR="00A978BD">
        <w:rPr>
          <w:sz w:val="28"/>
          <w:szCs w:val="28"/>
        </w:rPr>
        <w:t>Бреста и Брестского района</w:t>
      </w:r>
      <w:r>
        <w:rPr>
          <w:sz w:val="28"/>
          <w:szCs w:val="28"/>
        </w:rPr>
        <w:t xml:space="preserve"> </w:t>
      </w:r>
      <w:r w:rsidRPr="00DB7053">
        <w:rPr>
          <w:sz w:val="28"/>
          <w:szCs w:val="28"/>
        </w:rPr>
        <w:t xml:space="preserve">составил </w:t>
      </w:r>
      <w:r>
        <w:rPr>
          <w:sz w:val="28"/>
          <w:szCs w:val="28"/>
        </w:rPr>
        <w:t xml:space="preserve">19,6% </w:t>
      </w:r>
      <w:r w:rsidR="00B8300B">
        <w:rPr>
          <w:sz w:val="28"/>
          <w:szCs w:val="28"/>
        </w:rPr>
        <w:t xml:space="preserve">и 23,9% соответственно </w:t>
      </w:r>
      <w:r>
        <w:rPr>
          <w:sz w:val="28"/>
          <w:szCs w:val="28"/>
        </w:rPr>
        <w:t>(2022</w:t>
      </w:r>
      <w:r w:rsidRPr="00DB7053">
        <w:rPr>
          <w:sz w:val="28"/>
          <w:szCs w:val="28"/>
        </w:rPr>
        <w:t xml:space="preserve"> год – </w:t>
      </w:r>
      <w:r>
        <w:rPr>
          <w:sz w:val="28"/>
          <w:szCs w:val="28"/>
        </w:rPr>
        <w:t>19,3</w:t>
      </w:r>
      <w:r w:rsidRPr="00DB7053">
        <w:rPr>
          <w:sz w:val="28"/>
          <w:szCs w:val="28"/>
        </w:rPr>
        <w:t>%</w:t>
      </w:r>
      <w:r w:rsidR="00B8300B">
        <w:rPr>
          <w:sz w:val="28"/>
          <w:szCs w:val="28"/>
        </w:rPr>
        <w:t xml:space="preserve"> и 23,2%</w:t>
      </w:r>
      <w:r w:rsidRPr="00DB7053">
        <w:rPr>
          <w:sz w:val="28"/>
          <w:szCs w:val="28"/>
        </w:rPr>
        <w:t xml:space="preserve">), </w:t>
      </w:r>
      <w:r>
        <w:rPr>
          <w:sz w:val="28"/>
          <w:szCs w:val="28"/>
        </w:rPr>
        <w:t xml:space="preserve">значительная часть жителей </w:t>
      </w:r>
      <w:r w:rsidRPr="00DB7053">
        <w:rPr>
          <w:sz w:val="28"/>
          <w:szCs w:val="28"/>
        </w:rPr>
        <w:t>пенсионеры. Лица в возрасте 60 лет и старше</w:t>
      </w:r>
      <w:r w:rsidR="00B8300B">
        <w:rPr>
          <w:sz w:val="28"/>
          <w:szCs w:val="28"/>
        </w:rPr>
        <w:t xml:space="preserve"> в г.</w:t>
      </w:r>
      <w:r w:rsidR="0088109A">
        <w:rPr>
          <w:sz w:val="28"/>
          <w:szCs w:val="28"/>
        </w:rPr>
        <w:t xml:space="preserve"> </w:t>
      </w:r>
      <w:r w:rsidR="00B8300B">
        <w:rPr>
          <w:sz w:val="28"/>
          <w:szCs w:val="28"/>
        </w:rPr>
        <w:t>Бресте и Брестском районе</w:t>
      </w:r>
      <w:r w:rsidRPr="00DB7053">
        <w:rPr>
          <w:sz w:val="28"/>
          <w:szCs w:val="28"/>
        </w:rPr>
        <w:t xml:space="preserve"> составляют в общей численности</w:t>
      </w:r>
      <w:r>
        <w:rPr>
          <w:sz w:val="28"/>
          <w:szCs w:val="28"/>
        </w:rPr>
        <w:t xml:space="preserve"> </w:t>
      </w:r>
      <w:r w:rsidR="00B8300B">
        <w:rPr>
          <w:sz w:val="28"/>
          <w:szCs w:val="28"/>
        </w:rPr>
        <w:t xml:space="preserve">населения </w:t>
      </w:r>
      <w:r w:rsidR="00CE7BE3">
        <w:rPr>
          <w:sz w:val="28"/>
          <w:szCs w:val="28"/>
        </w:rPr>
        <w:t>19,7</w:t>
      </w:r>
      <w:r w:rsidRPr="00DB7053">
        <w:rPr>
          <w:sz w:val="28"/>
          <w:szCs w:val="28"/>
        </w:rPr>
        <w:t>%</w:t>
      </w:r>
      <w:r w:rsidR="00CE7BE3">
        <w:rPr>
          <w:sz w:val="28"/>
          <w:szCs w:val="28"/>
        </w:rPr>
        <w:t xml:space="preserve"> и 24,6% соответственно</w:t>
      </w:r>
      <w:r w:rsidRPr="00DB7053">
        <w:rPr>
          <w:sz w:val="28"/>
          <w:szCs w:val="28"/>
        </w:rPr>
        <w:t>, что соответствует демографической старости.</w:t>
      </w:r>
    </w:p>
    <w:p w14:paraId="69C741E8" w14:textId="77777777" w:rsidR="00940F69" w:rsidRPr="00940F69" w:rsidRDefault="00940F69" w:rsidP="00940F69">
      <w:pPr>
        <w:ind w:firstLine="708"/>
        <w:jc w:val="both"/>
        <w:rPr>
          <w:sz w:val="28"/>
          <w:szCs w:val="28"/>
        </w:rPr>
      </w:pPr>
      <w:r w:rsidRPr="00940F69">
        <w:rPr>
          <w:sz w:val="28"/>
          <w:szCs w:val="28"/>
        </w:rPr>
        <w:t>В 2023 показатель общей заболеваемости взрослого населения остался практически на уровне 2022 года (156806,5 и 155448,6 на 100 тыс. населения соответственно). Показатель первичной заболеваемости взрослого населения, в сравнении с предыдущим годом значительно снизился на 10,6%, в том числе и в трудоспособном возрасте на 12,2%. Показатели общей и первичной заболеваемости детского населения в сравнении с 2022 годом также снизились на 2,0% и 9,0% соответственно.</w:t>
      </w:r>
    </w:p>
    <w:p w14:paraId="1C384C22" w14:textId="34F716E1" w:rsidR="00940F69" w:rsidRPr="00940F69" w:rsidRDefault="00940F69" w:rsidP="00940F69">
      <w:pPr>
        <w:ind w:firstLine="708"/>
        <w:jc w:val="both"/>
        <w:rPr>
          <w:sz w:val="28"/>
          <w:szCs w:val="28"/>
        </w:rPr>
      </w:pPr>
      <w:r w:rsidRPr="00940F69">
        <w:rPr>
          <w:sz w:val="28"/>
          <w:szCs w:val="28"/>
        </w:rPr>
        <w:t>Общая заболеваемость взрослого населения в 2023 году в сравнении с 2022 годом снизилась по 6 классам патологий (инфекционные и паразитарные болезни, новообразования, психические расстройства и расстройства поведения, болезни органов дыхания, симптомы, признаки и отклонения от нормы, травмы и отравления). Показатель инфекционной</w:t>
      </w:r>
      <w:r w:rsidR="00066622">
        <w:rPr>
          <w:sz w:val="28"/>
          <w:szCs w:val="28"/>
        </w:rPr>
        <w:t xml:space="preserve"> и паразитарной заболеваемости </w:t>
      </w:r>
      <w:r w:rsidRPr="00940F69">
        <w:rPr>
          <w:sz w:val="28"/>
          <w:szCs w:val="28"/>
        </w:rPr>
        <w:t>снизился в связи со стабилизацией эпидемической ситуации по инфекции COVID-19. Среднегодовой темп прироста общей заболеваемости взрослого населения за последние пять лет +3,5% – умеренная тенденция к росту.</w:t>
      </w:r>
    </w:p>
    <w:p w14:paraId="36CD6894" w14:textId="4FF114DD" w:rsidR="00940F69" w:rsidRPr="00940F69" w:rsidRDefault="00940F69" w:rsidP="00940F69">
      <w:pPr>
        <w:ind w:firstLine="708"/>
        <w:jc w:val="both"/>
        <w:rPr>
          <w:sz w:val="28"/>
          <w:szCs w:val="28"/>
        </w:rPr>
      </w:pPr>
      <w:r w:rsidRPr="00940F69">
        <w:rPr>
          <w:sz w:val="28"/>
          <w:szCs w:val="28"/>
        </w:rPr>
        <w:t xml:space="preserve"> За последние пять лет наметилась тенденция к снижению первичной заболеваемости взрослого населения г. Бреста и Брестского района по 1 классу патологий (болезни кожи и подкожной клетчатки). Показатель стабилен по 3 классам патологии (инфекционные и паразитарные болезни, болезни уха и сосцевидного отростка, травмы и отравления). Среднегодовой темп прироста первичной заболеваемос</w:t>
      </w:r>
      <w:r w:rsidR="0088109A">
        <w:rPr>
          <w:sz w:val="28"/>
          <w:szCs w:val="28"/>
        </w:rPr>
        <w:t>ти взрослого населения за 2019-</w:t>
      </w:r>
      <w:r w:rsidRPr="00940F69">
        <w:rPr>
          <w:sz w:val="28"/>
          <w:szCs w:val="28"/>
        </w:rPr>
        <w:t>2023 годы +3,8% – умеренная тенденция к росту.</w:t>
      </w:r>
    </w:p>
    <w:p w14:paraId="0131C066" w14:textId="77777777" w:rsidR="00940F69" w:rsidRPr="00940F69" w:rsidRDefault="00940F69" w:rsidP="00940F69">
      <w:pPr>
        <w:ind w:firstLine="708"/>
        <w:jc w:val="both"/>
        <w:rPr>
          <w:sz w:val="28"/>
          <w:szCs w:val="28"/>
        </w:rPr>
      </w:pPr>
      <w:r w:rsidRPr="00940F69">
        <w:rPr>
          <w:sz w:val="28"/>
          <w:szCs w:val="28"/>
        </w:rPr>
        <w:t>Среди первичной заболеваемости взрослого трудоспособного населения за период 2019-2023 годы тенденция к снижению наблюдается по 2 классам патологий (болезни уха и сосцевидного отростка, болезни кожи и подкожной клетчатки). Показатель стабилен по 1 классу патологии (инфекционные и паразитарные болезни).</w:t>
      </w:r>
    </w:p>
    <w:p w14:paraId="6CAEB93B" w14:textId="04E2D39F" w:rsidR="00940F69" w:rsidRPr="00940F69" w:rsidRDefault="00940F69" w:rsidP="00940F69">
      <w:pPr>
        <w:ind w:firstLine="708"/>
        <w:jc w:val="both"/>
        <w:rPr>
          <w:sz w:val="28"/>
          <w:szCs w:val="28"/>
        </w:rPr>
      </w:pPr>
      <w:r w:rsidRPr="00940F69">
        <w:rPr>
          <w:sz w:val="28"/>
          <w:szCs w:val="28"/>
        </w:rPr>
        <w:t xml:space="preserve">Тенденции к снижению первичной заболеваемости детского населения г. Бреста и Брестского района за последние пять лет наметились по 7 классам заболеваемости: инфекционные и паразитарные болезни, </w:t>
      </w:r>
      <w:r w:rsidRPr="00940F69">
        <w:rPr>
          <w:sz w:val="28"/>
          <w:szCs w:val="28"/>
        </w:rPr>
        <w:lastRenderedPageBreak/>
        <w:t>болезни крови, психические расстройства и расстройства поведения, болезни нервной системы, болезни системы кровообращения, болезни кожи отдельные состояния, возникающие в перинатальном периоде. Среднегодовой темп прироста пер</w:t>
      </w:r>
      <w:r w:rsidR="008B16B7">
        <w:rPr>
          <w:sz w:val="28"/>
          <w:szCs w:val="28"/>
        </w:rPr>
        <w:t>вичной заболеваемости за 2019-</w:t>
      </w:r>
      <w:r w:rsidRPr="00940F69">
        <w:rPr>
          <w:sz w:val="28"/>
          <w:szCs w:val="28"/>
        </w:rPr>
        <w:t>2023 годы +2,7% – умеренная тенденция к росту.</w:t>
      </w:r>
    </w:p>
    <w:p w14:paraId="060504C6" w14:textId="785DCAD2" w:rsidR="00940F69" w:rsidRPr="00940F69" w:rsidRDefault="00940F69" w:rsidP="00940F69">
      <w:pPr>
        <w:ind w:firstLine="708"/>
        <w:jc w:val="both"/>
        <w:rPr>
          <w:sz w:val="28"/>
          <w:szCs w:val="28"/>
        </w:rPr>
      </w:pPr>
      <w:r w:rsidRPr="00940F69">
        <w:rPr>
          <w:sz w:val="28"/>
          <w:szCs w:val="28"/>
        </w:rPr>
        <w:t>Уровень заболеваемости детей, состоящих на диспансерном уч</w:t>
      </w:r>
      <w:r w:rsidRPr="00940F69">
        <w:rPr>
          <w:spacing w:val="-18"/>
          <w:sz w:val="28"/>
          <w:szCs w:val="28"/>
        </w:rPr>
        <w:t>ё</w:t>
      </w:r>
      <w:r w:rsidRPr="00940F69">
        <w:rPr>
          <w:sz w:val="28"/>
          <w:szCs w:val="28"/>
        </w:rPr>
        <w:t>те по поводу</w:t>
      </w:r>
      <w:r w:rsidR="00442D99">
        <w:rPr>
          <w:sz w:val="28"/>
          <w:szCs w:val="28"/>
        </w:rPr>
        <w:t xml:space="preserve"> хронических заболеваний, в 2023</w:t>
      </w:r>
      <w:r w:rsidRPr="00940F69">
        <w:rPr>
          <w:sz w:val="28"/>
          <w:szCs w:val="28"/>
        </w:rPr>
        <w:t xml:space="preserve"> году составил 109</w:t>
      </w:r>
      <w:r w:rsidR="00442D99">
        <w:rPr>
          <w:sz w:val="28"/>
          <w:szCs w:val="28"/>
        </w:rPr>
        <w:t xml:space="preserve">,2 на 1 000 детского населения </w:t>
      </w:r>
      <w:r w:rsidRPr="00940F69">
        <w:rPr>
          <w:sz w:val="28"/>
          <w:szCs w:val="28"/>
        </w:rPr>
        <w:t>(2022 год – 96,1, 2021 год - 118,5, 2020 год</w:t>
      </w:r>
      <w:r w:rsidR="008B16B7">
        <w:rPr>
          <w:sz w:val="28"/>
          <w:szCs w:val="28"/>
        </w:rPr>
        <w:t xml:space="preserve"> </w:t>
      </w:r>
      <w:r w:rsidR="008B16B7" w:rsidRPr="00254AAC">
        <w:rPr>
          <w:sz w:val="28"/>
          <w:szCs w:val="28"/>
        </w:rPr>
        <w:t xml:space="preserve">– </w:t>
      </w:r>
      <w:r w:rsidRPr="00940F69">
        <w:rPr>
          <w:sz w:val="28"/>
          <w:szCs w:val="28"/>
        </w:rPr>
        <w:t>138,5, 2019 год – 148,8).</w:t>
      </w:r>
    </w:p>
    <w:p w14:paraId="0994D402" w14:textId="77777777" w:rsidR="00940F69" w:rsidRPr="00940F69" w:rsidRDefault="00940F69" w:rsidP="00940F69">
      <w:pPr>
        <w:autoSpaceDE w:val="0"/>
        <w:autoSpaceDN w:val="0"/>
        <w:adjustRightInd w:val="0"/>
        <w:ind w:firstLine="708"/>
        <w:jc w:val="both"/>
        <w:rPr>
          <w:sz w:val="28"/>
          <w:szCs w:val="28"/>
        </w:rPr>
      </w:pPr>
      <w:r w:rsidRPr="00940F69">
        <w:rPr>
          <w:sz w:val="28"/>
          <w:szCs w:val="28"/>
        </w:rPr>
        <w:t xml:space="preserve">Отмечаются выраженные тенденции к росту за 2019-2023 годы показателей нарушения осанки (+15,4%), сколиоза (+16,1%), на которые в значительной степени влияет состояние внутришкольной среды и организация образовательного процесса. </w:t>
      </w:r>
    </w:p>
    <w:p w14:paraId="2D960D6C" w14:textId="77777777" w:rsidR="00940F69" w:rsidRPr="00940F69" w:rsidRDefault="00940F69" w:rsidP="00940F69">
      <w:pPr>
        <w:tabs>
          <w:tab w:val="left" w:pos="709"/>
        </w:tabs>
        <w:jc w:val="both"/>
        <w:rPr>
          <w:iCs/>
          <w:sz w:val="28"/>
          <w:szCs w:val="28"/>
        </w:rPr>
      </w:pPr>
      <w:r w:rsidRPr="00940F69">
        <w:rPr>
          <w:iCs/>
          <w:sz w:val="28"/>
          <w:szCs w:val="28"/>
        </w:rPr>
        <w:tab/>
        <w:t>Показатели первичного выхода на инвалидность взрослого населения в трудоспособном возрасте г. Бресте и Брестском районе в 2023 году ниже среднеобластных, детского, наоборот, превышают.</w:t>
      </w:r>
    </w:p>
    <w:p w14:paraId="708DA0A7" w14:textId="77777777" w:rsidR="00940F69" w:rsidRPr="00940F69" w:rsidRDefault="00940F69" w:rsidP="00940F69">
      <w:pPr>
        <w:ind w:firstLine="708"/>
        <w:jc w:val="both"/>
        <w:rPr>
          <w:sz w:val="28"/>
          <w:szCs w:val="28"/>
        </w:rPr>
      </w:pPr>
      <w:r w:rsidRPr="00940F69">
        <w:rPr>
          <w:sz w:val="28"/>
          <w:szCs w:val="28"/>
        </w:rPr>
        <w:t>В г. Бресте и Брестском районе отмечается управляемая ситуация по инфекционным и паразитарным болезням, не допущена вспышечная заболеваемость, в том числе в организованных детских коллективах. Не регистрировались случаи вспышечной и групповой заболеваемости кишечными инфекциями, связанные с водообеспечением населения и производством, и реализацией пищевых продуктов.</w:t>
      </w:r>
    </w:p>
    <w:p w14:paraId="04591E42" w14:textId="77777777" w:rsidR="00940F69" w:rsidRPr="00940F69" w:rsidRDefault="00940F69" w:rsidP="00940F69">
      <w:pPr>
        <w:ind w:firstLine="709"/>
        <w:jc w:val="both"/>
        <w:rPr>
          <w:iCs/>
          <w:sz w:val="28"/>
          <w:szCs w:val="28"/>
        </w:rPr>
      </w:pPr>
      <w:r w:rsidRPr="00940F69">
        <w:rPr>
          <w:sz w:val="28"/>
          <w:szCs w:val="28"/>
        </w:rPr>
        <w:t>О</w:t>
      </w:r>
      <w:r w:rsidRPr="00940F69">
        <w:rPr>
          <w:iCs/>
          <w:sz w:val="28"/>
          <w:szCs w:val="28"/>
        </w:rPr>
        <w:t>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w:t>
      </w:r>
    </w:p>
    <w:p w14:paraId="69EA798E" w14:textId="77777777" w:rsidR="00940F69" w:rsidRPr="00940F69" w:rsidRDefault="00940F69" w:rsidP="00940F69">
      <w:pPr>
        <w:ind w:firstLine="684"/>
        <w:jc w:val="both"/>
        <w:rPr>
          <w:sz w:val="28"/>
          <w:szCs w:val="28"/>
        </w:rPr>
      </w:pPr>
      <w:r w:rsidRPr="00940F69">
        <w:rPr>
          <w:sz w:val="28"/>
          <w:szCs w:val="28"/>
        </w:rPr>
        <w:t>Наметилась тенденция к улучшению качества воды из коммунальных водопроводов г. Бреста по санитарно-химическим показателям.</w:t>
      </w:r>
    </w:p>
    <w:p w14:paraId="63462389" w14:textId="77777777" w:rsidR="00940F69" w:rsidRPr="00940F69" w:rsidRDefault="00940F69" w:rsidP="00940F69">
      <w:pPr>
        <w:ind w:firstLine="709"/>
        <w:jc w:val="both"/>
        <w:rPr>
          <w:sz w:val="28"/>
          <w:szCs w:val="28"/>
        </w:rPr>
      </w:pPr>
      <w:r w:rsidRPr="00940F69">
        <w:rPr>
          <w:sz w:val="28"/>
          <w:szCs w:val="28"/>
        </w:rPr>
        <w:t xml:space="preserve">Организована система планово-регулярной санитарной очистки населенных пунктов. </w:t>
      </w:r>
    </w:p>
    <w:p w14:paraId="14CE2EA4" w14:textId="77777777" w:rsidR="00940F69" w:rsidRPr="00940F69" w:rsidRDefault="00940F69" w:rsidP="00940F69">
      <w:pPr>
        <w:ind w:firstLine="708"/>
        <w:jc w:val="both"/>
        <w:rPr>
          <w:sz w:val="28"/>
          <w:szCs w:val="28"/>
        </w:rPr>
      </w:pPr>
      <w:r w:rsidRPr="00940F69">
        <w:rPr>
          <w:sz w:val="28"/>
          <w:szCs w:val="28"/>
        </w:rPr>
        <w:t xml:space="preserve">Благоустройство жилищного фонда в г. Бресте и Брестском районе (водопроводом, канализацией, центральным отоплением, горячим водоснабжением, ваннами) имеет тенденцию к улучшению. Уровень газификации, обеспеченность жилищ водопроводом в г. Бресте и Брестском районе выше областных показателей. </w:t>
      </w:r>
    </w:p>
    <w:p w14:paraId="44E00452" w14:textId="77777777" w:rsidR="00940F69" w:rsidRPr="00940F69" w:rsidRDefault="00940F69" w:rsidP="00940F69">
      <w:pPr>
        <w:ind w:firstLine="708"/>
        <w:jc w:val="both"/>
        <w:rPr>
          <w:sz w:val="28"/>
          <w:szCs w:val="28"/>
        </w:rPr>
      </w:pPr>
      <w:r w:rsidRPr="00940F69">
        <w:rPr>
          <w:sz w:val="28"/>
          <w:szCs w:val="28"/>
        </w:rPr>
        <w:t xml:space="preserve">Обеспеченность населения г. Бреста и Брестского района жильем за последние десять лет имеет умеренную тенденцию к росту (+2,3% и +2,0). </w:t>
      </w:r>
    </w:p>
    <w:p w14:paraId="6112A736" w14:textId="77777777" w:rsidR="00940F69" w:rsidRPr="00940F69" w:rsidRDefault="00940F69" w:rsidP="00940F69">
      <w:pPr>
        <w:ind w:firstLine="684"/>
        <w:jc w:val="both"/>
        <w:rPr>
          <w:bCs/>
          <w:sz w:val="28"/>
          <w:szCs w:val="28"/>
          <w:highlight w:val="yellow"/>
        </w:rPr>
      </w:pPr>
      <w:r w:rsidRPr="00940F69">
        <w:rPr>
          <w:sz w:val="28"/>
          <w:szCs w:val="28"/>
        </w:rPr>
        <w:t>Наблюдается тенденция снижения концентраций твердых частиц (недифференцированная по составу пыль/аэрозоль) и азота диоксида. Средняя концентрация твердых частиц в 2023 году по сравнению с 2019 годом снизилась на 42%, азота диоксида – в 2,3 раза. С 2020 года наблюдается динамика снижения содержания в воздухе углерод оксида. С 2019 года по 2022 год наблюдается тенденция к увеличению уровня загрязнения воздуха аммиаком, в 2023 году – снижение средней концентрации аммиака.</w:t>
      </w:r>
    </w:p>
    <w:p w14:paraId="23A5B243" w14:textId="77777777" w:rsidR="00940F69" w:rsidRPr="00940F69" w:rsidRDefault="00940F69" w:rsidP="00940F69">
      <w:pPr>
        <w:ind w:firstLine="684"/>
        <w:jc w:val="both"/>
        <w:rPr>
          <w:rFonts w:ascii="Calibri" w:eastAsia="Calibri" w:hAnsi="Calibri"/>
          <w:sz w:val="22"/>
          <w:szCs w:val="22"/>
          <w:lang w:eastAsia="en-US"/>
        </w:rPr>
      </w:pPr>
    </w:p>
    <w:p w14:paraId="26B4808B" w14:textId="77777777" w:rsidR="004F3C34" w:rsidRPr="00675B07" w:rsidRDefault="007B5639" w:rsidP="007B5639">
      <w:pPr>
        <w:jc w:val="center"/>
        <w:rPr>
          <w:rFonts w:eastAsiaTheme="minorHAnsi"/>
          <w:b/>
          <w:sz w:val="28"/>
          <w:szCs w:val="28"/>
        </w:rPr>
      </w:pPr>
      <w:r w:rsidRPr="00675B07">
        <w:rPr>
          <w:rFonts w:eastAsiaTheme="minorHAnsi"/>
          <w:b/>
          <w:sz w:val="28"/>
          <w:szCs w:val="28"/>
        </w:rPr>
        <w:lastRenderedPageBreak/>
        <w:t>6.2. Проблемно-целевой анализ достижения показателей и индикаторов ЦУР по вопросам здоровья населения.</w:t>
      </w:r>
    </w:p>
    <w:p w14:paraId="75B423EB" w14:textId="77777777" w:rsidR="00833CB2" w:rsidRPr="00AB3834" w:rsidRDefault="00833CB2" w:rsidP="00833CB2">
      <w:pPr>
        <w:ind w:firstLine="708"/>
        <w:jc w:val="both"/>
        <w:rPr>
          <w:rFonts w:eastAsia="Calibri"/>
          <w:sz w:val="12"/>
          <w:szCs w:val="12"/>
        </w:rPr>
      </w:pPr>
    </w:p>
    <w:p w14:paraId="1AD2DCE5" w14:textId="77777777" w:rsidR="00661D7C" w:rsidRPr="004D5EB2" w:rsidRDefault="00833CB2" w:rsidP="00661D7C">
      <w:pPr>
        <w:ind w:firstLine="708"/>
        <w:jc w:val="both"/>
        <w:rPr>
          <w:rFonts w:ascii="Monotype Corsiva" w:eastAsiaTheme="minorHAnsi" w:hAnsi="Monotype Corsiva"/>
          <w:i/>
          <w:sz w:val="32"/>
          <w:szCs w:val="32"/>
          <w:lang w:eastAsia="en-US"/>
        </w:rPr>
      </w:pPr>
      <w:r w:rsidRPr="00AE07BE">
        <w:rPr>
          <w:rFonts w:ascii="Monotype Corsiva" w:eastAsiaTheme="minorHAnsi" w:hAnsi="Monotype Corsiva"/>
          <w:b/>
          <w:i/>
          <w:sz w:val="32"/>
          <w:szCs w:val="32"/>
          <w:lang w:eastAsia="en-US"/>
        </w:rPr>
        <w:t>Показатель ЦУР 3.3.1. – Число новых заражений ВИЧ на 1</w:t>
      </w:r>
      <w:r w:rsidR="00AB181B">
        <w:rPr>
          <w:rFonts w:ascii="Monotype Corsiva" w:eastAsiaTheme="minorHAnsi" w:hAnsi="Monotype Corsiva"/>
          <w:b/>
          <w:i/>
          <w:sz w:val="32"/>
          <w:szCs w:val="32"/>
          <w:lang w:eastAsia="en-US"/>
        </w:rPr>
        <w:t xml:space="preserve"> </w:t>
      </w:r>
      <w:r w:rsidRPr="00AE07BE">
        <w:rPr>
          <w:rFonts w:ascii="Monotype Corsiva" w:eastAsiaTheme="minorHAnsi" w:hAnsi="Monotype Corsiva"/>
          <w:b/>
          <w:i/>
          <w:sz w:val="32"/>
          <w:szCs w:val="32"/>
          <w:lang w:eastAsia="en-US"/>
        </w:rPr>
        <w:t>000 неинфицированны</w:t>
      </w:r>
      <w:r w:rsidR="006979AD" w:rsidRPr="00AE07BE">
        <w:rPr>
          <w:rFonts w:ascii="Monotype Corsiva" w:eastAsiaTheme="minorHAnsi" w:hAnsi="Monotype Corsiva"/>
          <w:b/>
          <w:i/>
          <w:sz w:val="32"/>
          <w:szCs w:val="32"/>
          <w:lang w:eastAsia="en-US"/>
        </w:rPr>
        <w:t>х в разбивке по полу и возрасту</w:t>
      </w:r>
      <w:r w:rsidR="00661D7C" w:rsidRPr="00661D7C">
        <w:rPr>
          <w:rFonts w:ascii="Monotype Corsiva" w:eastAsiaTheme="minorHAnsi" w:hAnsi="Monotype Corsiva"/>
          <w:b/>
          <w:i/>
          <w:sz w:val="32"/>
          <w:szCs w:val="32"/>
          <w:lang w:eastAsia="en-US"/>
        </w:rPr>
        <w:t xml:space="preserve"> </w:t>
      </w:r>
      <w:r w:rsidR="00661D7C" w:rsidRPr="004D5EB2">
        <w:rPr>
          <w:rFonts w:ascii="Monotype Corsiva" w:eastAsiaTheme="minorHAnsi" w:hAnsi="Monotype Corsiva"/>
          <w:i/>
          <w:sz w:val="32"/>
          <w:szCs w:val="32"/>
          <w:lang w:eastAsia="en-US"/>
        </w:rPr>
        <w:t>(целевое значение на 2020 год – 0,25, на 2025 год – 0,2).</w:t>
      </w:r>
    </w:p>
    <w:p w14:paraId="2670EDAC" w14:textId="411D1B7C" w:rsidR="00DA6848" w:rsidRDefault="00F06EFD" w:rsidP="00A27B79">
      <w:pPr>
        <w:ind w:firstLine="708"/>
        <w:jc w:val="both"/>
        <w:rPr>
          <w:color w:val="000000"/>
          <w:sz w:val="28"/>
          <w:szCs w:val="28"/>
        </w:rPr>
      </w:pPr>
      <w:r w:rsidRPr="005F1F86">
        <w:rPr>
          <w:sz w:val="28"/>
          <w:szCs w:val="28"/>
        </w:rPr>
        <w:t xml:space="preserve"> </w:t>
      </w:r>
      <w:r w:rsidR="00A27B79" w:rsidRPr="005F1F86">
        <w:rPr>
          <w:sz w:val="28"/>
          <w:szCs w:val="28"/>
        </w:rPr>
        <w:t>На 01.01.2024</w:t>
      </w:r>
      <w:r w:rsidRPr="005F1F86">
        <w:rPr>
          <w:sz w:val="28"/>
          <w:szCs w:val="28"/>
        </w:rPr>
        <w:t xml:space="preserve"> </w:t>
      </w:r>
      <w:r w:rsidR="00833CB2" w:rsidRPr="005F1F86">
        <w:rPr>
          <w:sz w:val="28"/>
          <w:szCs w:val="28"/>
        </w:rPr>
        <w:t>по г.</w:t>
      </w:r>
      <w:r w:rsidR="008A4E8C">
        <w:rPr>
          <w:sz w:val="28"/>
          <w:szCs w:val="28"/>
        </w:rPr>
        <w:t xml:space="preserve"> </w:t>
      </w:r>
      <w:r w:rsidR="00833CB2" w:rsidRPr="005F1F86">
        <w:rPr>
          <w:sz w:val="28"/>
          <w:szCs w:val="28"/>
        </w:rPr>
        <w:t>Бресту и Брест</w:t>
      </w:r>
      <w:r w:rsidRPr="005F1F86">
        <w:rPr>
          <w:sz w:val="28"/>
          <w:szCs w:val="28"/>
        </w:rPr>
        <w:t>с</w:t>
      </w:r>
      <w:r w:rsidR="00833CB2" w:rsidRPr="005F1F86">
        <w:rPr>
          <w:sz w:val="28"/>
          <w:szCs w:val="28"/>
        </w:rPr>
        <w:t xml:space="preserve">кому району показатель новых заражений ВИЧ </w:t>
      </w:r>
      <w:r w:rsidR="00DD1A4A" w:rsidRPr="005F1F86">
        <w:rPr>
          <w:sz w:val="28"/>
          <w:szCs w:val="28"/>
        </w:rPr>
        <w:t>составил 0,0</w:t>
      </w:r>
      <w:r w:rsidR="0008576B">
        <w:rPr>
          <w:sz w:val="28"/>
          <w:szCs w:val="28"/>
        </w:rPr>
        <w:t>5</w:t>
      </w:r>
      <w:r w:rsidR="00081422" w:rsidRPr="005F1F86">
        <w:rPr>
          <w:sz w:val="28"/>
          <w:szCs w:val="28"/>
        </w:rPr>
        <w:t xml:space="preserve"> </w:t>
      </w:r>
      <w:r w:rsidR="00833CB2" w:rsidRPr="005F1F86">
        <w:rPr>
          <w:sz w:val="28"/>
          <w:szCs w:val="28"/>
        </w:rPr>
        <w:t>на 1</w:t>
      </w:r>
      <w:r w:rsidR="00081422" w:rsidRPr="005F1F86">
        <w:rPr>
          <w:sz w:val="28"/>
          <w:szCs w:val="28"/>
        </w:rPr>
        <w:t xml:space="preserve"> </w:t>
      </w:r>
      <w:r w:rsidR="00833CB2" w:rsidRPr="005F1F86">
        <w:rPr>
          <w:sz w:val="28"/>
          <w:szCs w:val="28"/>
        </w:rPr>
        <w:t xml:space="preserve">000 неинфицированных </w:t>
      </w:r>
      <w:r w:rsidR="00024849" w:rsidRPr="005F1F86">
        <w:rPr>
          <w:sz w:val="28"/>
          <w:szCs w:val="28"/>
        </w:rPr>
        <w:t>(</w:t>
      </w:r>
      <w:r w:rsidR="007F1A23" w:rsidRPr="005F1F86">
        <w:rPr>
          <w:color w:val="000000"/>
          <w:sz w:val="28"/>
          <w:szCs w:val="28"/>
        </w:rPr>
        <w:t xml:space="preserve">2022 </w:t>
      </w:r>
      <w:r w:rsidR="000337FB" w:rsidRPr="005F1F86">
        <w:rPr>
          <w:color w:val="000000"/>
          <w:sz w:val="28"/>
          <w:szCs w:val="28"/>
        </w:rPr>
        <w:t xml:space="preserve">год </w:t>
      </w:r>
      <w:r w:rsidR="00A81998" w:rsidRPr="005F1F86">
        <w:rPr>
          <w:sz w:val="28"/>
          <w:szCs w:val="28"/>
        </w:rPr>
        <w:t>–</w:t>
      </w:r>
      <w:r w:rsidR="00A81998" w:rsidRPr="005F1F86">
        <w:rPr>
          <w:color w:val="000000"/>
          <w:sz w:val="28"/>
          <w:szCs w:val="28"/>
        </w:rPr>
        <w:t xml:space="preserve"> 0,0</w:t>
      </w:r>
      <w:r w:rsidR="008D7113" w:rsidRPr="005F1F86">
        <w:rPr>
          <w:color w:val="000000"/>
          <w:sz w:val="28"/>
          <w:szCs w:val="28"/>
        </w:rPr>
        <w:t>5</w:t>
      </w:r>
      <w:r w:rsidR="00DA6848" w:rsidRPr="005F1F86">
        <w:rPr>
          <w:color w:val="000000"/>
          <w:sz w:val="28"/>
          <w:szCs w:val="28"/>
        </w:rPr>
        <w:t>)</w:t>
      </w:r>
      <w:r w:rsidR="008D7113" w:rsidRPr="005F1F86">
        <w:rPr>
          <w:color w:val="000000"/>
          <w:sz w:val="28"/>
          <w:szCs w:val="28"/>
        </w:rPr>
        <w:t xml:space="preserve">. </w:t>
      </w:r>
    </w:p>
    <w:p w14:paraId="555AA6F7" w14:textId="77777777" w:rsidR="0082113F" w:rsidRPr="0082113F" w:rsidRDefault="0082113F" w:rsidP="0082113F">
      <w:pPr>
        <w:ind w:firstLine="720"/>
        <w:jc w:val="both"/>
        <w:rPr>
          <w:rFonts w:eastAsia="Calibri"/>
          <w:sz w:val="28"/>
          <w:szCs w:val="28"/>
        </w:rPr>
      </w:pPr>
      <w:r w:rsidRPr="0082113F">
        <w:rPr>
          <w:rFonts w:eastAsia="Calibri"/>
          <w:sz w:val="28"/>
          <w:szCs w:val="28"/>
        </w:rPr>
        <w:t>С целью отслеживания эпидемической ситуации по ВИЧ-инфекции на территории г.Бреста и Брестского района, своевременного выявления ВИЧ-инфицированных лиц, проводится скрининговое обследование населения на ВИЧ и контроль за проведением консультирования и тестирования в организациях здравоохранения.</w:t>
      </w:r>
    </w:p>
    <w:p w14:paraId="11C43683" w14:textId="5E80913A" w:rsidR="0082113F" w:rsidRPr="0082113F" w:rsidRDefault="0082113F" w:rsidP="0082113F">
      <w:pPr>
        <w:ind w:firstLine="720"/>
        <w:jc w:val="both"/>
        <w:rPr>
          <w:rFonts w:eastAsia="Calibri"/>
          <w:sz w:val="28"/>
          <w:szCs w:val="28"/>
        </w:rPr>
      </w:pPr>
      <w:r w:rsidRPr="0082113F">
        <w:rPr>
          <w:sz w:val="28"/>
          <w:szCs w:val="28"/>
        </w:rPr>
        <w:t>Сохранена положительная динамика по проведению скрининговых обследований на ВИЧ-инфекцию как по г.</w:t>
      </w:r>
      <w:r w:rsidR="008A4E8C">
        <w:rPr>
          <w:sz w:val="28"/>
          <w:szCs w:val="28"/>
        </w:rPr>
        <w:t xml:space="preserve"> </w:t>
      </w:r>
      <w:r w:rsidRPr="0082113F">
        <w:rPr>
          <w:sz w:val="28"/>
          <w:szCs w:val="28"/>
        </w:rPr>
        <w:t xml:space="preserve">Бресту, так и по Брестскому району. </w:t>
      </w:r>
      <w:r w:rsidRPr="0082113F">
        <w:rPr>
          <w:rFonts w:eastAsia="Calibri"/>
          <w:sz w:val="28"/>
          <w:szCs w:val="28"/>
        </w:rPr>
        <w:t xml:space="preserve">Так, число скрининговых обследований на ВИЧ-инфекцию в </w:t>
      </w:r>
      <w:r>
        <w:rPr>
          <w:rFonts w:eastAsia="Calibri"/>
          <w:sz w:val="28"/>
          <w:szCs w:val="28"/>
        </w:rPr>
        <w:t xml:space="preserve">                     </w:t>
      </w:r>
      <w:r w:rsidR="00C70841">
        <w:rPr>
          <w:rFonts w:eastAsia="Calibri"/>
          <w:sz w:val="28"/>
          <w:szCs w:val="28"/>
        </w:rPr>
        <w:t>г.</w:t>
      </w:r>
      <w:r w:rsidR="008A4E8C">
        <w:rPr>
          <w:rFonts w:eastAsia="Calibri"/>
          <w:sz w:val="28"/>
          <w:szCs w:val="28"/>
        </w:rPr>
        <w:t xml:space="preserve"> </w:t>
      </w:r>
      <w:r w:rsidRPr="0082113F">
        <w:rPr>
          <w:rFonts w:eastAsia="Calibri"/>
          <w:sz w:val="28"/>
          <w:szCs w:val="28"/>
        </w:rPr>
        <w:t xml:space="preserve">Бресте за </w:t>
      </w:r>
      <w:r w:rsidR="00032915">
        <w:rPr>
          <w:rFonts w:eastAsia="Calibri"/>
          <w:sz w:val="28"/>
          <w:szCs w:val="28"/>
        </w:rPr>
        <w:t>2023 год</w:t>
      </w:r>
      <w:r w:rsidRPr="0082113F">
        <w:rPr>
          <w:rFonts w:eastAsia="Calibri"/>
          <w:sz w:val="28"/>
          <w:szCs w:val="28"/>
        </w:rPr>
        <w:t xml:space="preserve"> </w:t>
      </w:r>
      <w:r w:rsidRPr="0082113F">
        <w:rPr>
          <w:sz w:val="28"/>
          <w:szCs w:val="28"/>
        </w:rPr>
        <w:t>75373 обследований (</w:t>
      </w:r>
      <w:r w:rsidR="00032915">
        <w:rPr>
          <w:sz w:val="28"/>
          <w:szCs w:val="28"/>
        </w:rPr>
        <w:t>2022 год</w:t>
      </w:r>
      <w:r w:rsidRPr="0082113F">
        <w:rPr>
          <w:sz w:val="28"/>
          <w:szCs w:val="28"/>
        </w:rPr>
        <w:t xml:space="preserve"> – 67297), в Брестском районе – 2351 (</w:t>
      </w:r>
      <w:r w:rsidR="00032915">
        <w:rPr>
          <w:sz w:val="28"/>
          <w:szCs w:val="28"/>
        </w:rPr>
        <w:t xml:space="preserve">2022 – 2341), </w:t>
      </w:r>
      <w:r w:rsidRPr="0082113F">
        <w:rPr>
          <w:rFonts w:eastAsia="Calibri"/>
          <w:sz w:val="28"/>
          <w:szCs w:val="28"/>
        </w:rPr>
        <w:t>увеличение на</w:t>
      </w:r>
      <w:r w:rsidR="00032915">
        <w:rPr>
          <w:rFonts w:eastAsia="Calibri"/>
          <w:sz w:val="28"/>
          <w:szCs w:val="28"/>
        </w:rPr>
        <w:t xml:space="preserve"> 10,7% и </w:t>
      </w:r>
      <w:r w:rsidRPr="0082113F">
        <w:rPr>
          <w:rFonts w:eastAsia="Calibri"/>
          <w:sz w:val="28"/>
          <w:szCs w:val="28"/>
        </w:rPr>
        <w:t>0,4%</w:t>
      </w:r>
      <w:r w:rsidR="00032915">
        <w:rPr>
          <w:rFonts w:eastAsia="Calibri"/>
          <w:sz w:val="28"/>
          <w:szCs w:val="28"/>
        </w:rPr>
        <w:t xml:space="preserve"> соответственно</w:t>
      </w:r>
      <w:r w:rsidRPr="0082113F">
        <w:rPr>
          <w:rFonts w:eastAsia="Calibri"/>
          <w:sz w:val="28"/>
          <w:szCs w:val="28"/>
        </w:rPr>
        <w:t xml:space="preserve">. </w:t>
      </w:r>
    </w:p>
    <w:p w14:paraId="2F6BFED5" w14:textId="5FC2142B" w:rsidR="0082113F" w:rsidRPr="000E72AC" w:rsidRDefault="0082113F" w:rsidP="000E72AC">
      <w:pPr>
        <w:ind w:firstLine="709"/>
        <w:jc w:val="both"/>
        <w:rPr>
          <w:rFonts w:eastAsia="Calibri"/>
          <w:sz w:val="28"/>
          <w:szCs w:val="28"/>
        </w:rPr>
      </w:pPr>
      <w:r w:rsidRPr="0082113F">
        <w:rPr>
          <w:sz w:val="28"/>
          <w:szCs w:val="28"/>
        </w:rPr>
        <w:t xml:space="preserve">За 2023 год выявлено и взято на учет 188 наркоманов по представлению правоохранительных и других органов, из них обследовано на ВИЧ: 65 человек однократно, двукратно </w:t>
      </w:r>
      <w:r w:rsidR="00453C5F" w:rsidRPr="00254AAC">
        <w:rPr>
          <w:sz w:val="28"/>
          <w:szCs w:val="28"/>
        </w:rPr>
        <w:t xml:space="preserve">– </w:t>
      </w:r>
      <w:r w:rsidRPr="0082113F">
        <w:rPr>
          <w:sz w:val="28"/>
          <w:szCs w:val="28"/>
        </w:rPr>
        <w:t xml:space="preserve">0. Всего состоит на диспансерном учете (на 01.01.2024) 218 наркоманов, из них обследовано 92 человека однократно, 0 </w:t>
      </w:r>
      <w:r w:rsidR="00453C5F" w:rsidRPr="00254AAC">
        <w:rPr>
          <w:sz w:val="28"/>
          <w:szCs w:val="28"/>
        </w:rPr>
        <w:t xml:space="preserve">– </w:t>
      </w:r>
      <w:r w:rsidRPr="0082113F">
        <w:rPr>
          <w:sz w:val="28"/>
          <w:szCs w:val="28"/>
        </w:rPr>
        <w:t xml:space="preserve">двукратно; доставлено в наркодиспансер для экспертизы на состояние наркотического опьянения за 2023 год 470 человек, из них обследовано на ВИЧ – 20. Состоит на профучете 171 человек, из них обследовано 120 человек. Однако, показатели деятельности кабинета профилактики ВИЧ и парентеральных гепатитов, утвержденные </w:t>
      </w:r>
      <w:r w:rsidRPr="0082113F">
        <w:rPr>
          <w:rFonts w:eastAsia="Calibri"/>
          <w:sz w:val="28"/>
          <w:szCs w:val="28"/>
        </w:rPr>
        <w:t>приказом Министерства здравоохранения Республики Беларусь от 08.08.2022 №1047 «О функционировании кабинетов профилактики»</w:t>
      </w:r>
      <w:r w:rsidRPr="0082113F">
        <w:rPr>
          <w:sz w:val="28"/>
          <w:szCs w:val="28"/>
        </w:rPr>
        <w:t>, по состоянию на 01.01.2024 не достигнуты. Так, охват минимальным пакетом профилактических услуг ПИН составляет 78,1% (547 человек из 700 доведенных), охват экспресс-тестированием на ВИЧ и вовлечение подлежащих ПИН в систему оказания медицинской помощи – 76,2% (343 человек из 450).</w:t>
      </w:r>
      <w:r w:rsidRPr="0082113F">
        <w:rPr>
          <w:rFonts w:eastAsia="Calibri"/>
          <w:sz w:val="28"/>
          <w:szCs w:val="28"/>
        </w:rPr>
        <w:t xml:space="preserve"> С 01.01.2023 в кабинете по профилактике ВИЧ-инфекции и ПВГ организовано проведение экспресс-тестирования на ПВГ среди потребителей инъекционных наркотиков, по состоянию на 01.01.2024 </w:t>
      </w:r>
      <w:r w:rsidRPr="0082113F">
        <w:rPr>
          <w:sz w:val="28"/>
          <w:szCs w:val="28"/>
        </w:rPr>
        <w:t>фактическое количество ПИН, охваченных тестированием на маркеры ПВГ составило 138 человек, из них ПИН с положительным результатом теста на маркеры ПВГ – 71 человек или 51,4%.</w:t>
      </w:r>
      <w:r w:rsidRPr="0082113F">
        <w:rPr>
          <w:rFonts w:eastAsia="Calibri"/>
          <w:sz w:val="28"/>
          <w:szCs w:val="28"/>
        </w:rPr>
        <w:t xml:space="preserve"> При УЗ «Брестский областной наркологический диспансер» работает кабинет заместительной терапии метадоном. По состоянию на 01.01.2024 кабинет заместительной терапии метадоном </w:t>
      </w:r>
      <w:r w:rsidR="000E72AC">
        <w:rPr>
          <w:rFonts w:eastAsia="Calibri"/>
          <w:sz w:val="28"/>
          <w:szCs w:val="28"/>
        </w:rPr>
        <w:t>посещают 26 наркозависимых.</w:t>
      </w:r>
    </w:p>
    <w:p w14:paraId="5D1BF08B" w14:textId="75FC0883" w:rsidR="0082113F" w:rsidRPr="0082113F" w:rsidRDefault="0082113F" w:rsidP="00DD3836">
      <w:pPr>
        <w:ind w:firstLine="720"/>
        <w:jc w:val="both"/>
        <w:rPr>
          <w:sz w:val="28"/>
          <w:szCs w:val="28"/>
        </w:rPr>
      </w:pPr>
      <w:r w:rsidRPr="0082113F">
        <w:rPr>
          <w:sz w:val="28"/>
          <w:szCs w:val="28"/>
        </w:rPr>
        <w:t>Продолжена профилактическая работа в рамках выполнения Планов мероприятий по реализации Госпрограммы «Здоровье народа и демографическая безопасность Республики Беларусь» подпрограммы 5 «Профилактика ВИЧ-инфекции» на 2021-2025гг. и по</w:t>
      </w:r>
      <w:r w:rsidRPr="0082113F">
        <w:rPr>
          <w:rFonts w:eastAsia="Calibri"/>
          <w:bCs/>
          <w:sz w:val="28"/>
          <w:szCs w:val="28"/>
        </w:rPr>
        <w:t xml:space="preserve"> достижению </w:t>
      </w:r>
      <w:r w:rsidRPr="0082113F">
        <w:rPr>
          <w:sz w:val="28"/>
          <w:szCs w:val="28"/>
        </w:rPr>
        <w:lastRenderedPageBreak/>
        <w:t>глобальной цели ООН «95-95-95». По состоянию на 01.01.2024 в г.Бресте и Брестском районе показатель «1-го индикатора» составил 90,7% при целевом 91,0%, показатель «2-го индикатора»</w:t>
      </w:r>
      <w:r w:rsidR="003A62BA" w:rsidRPr="003A62BA">
        <w:rPr>
          <w:sz w:val="28"/>
          <w:szCs w:val="28"/>
        </w:rPr>
        <w:t xml:space="preserve"> </w:t>
      </w:r>
      <w:r w:rsidR="003A62BA" w:rsidRPr="00254AAC">
        <w:rPr>
          <w:sz w:val="28"/>
          <w:szCs w:val="28"/>
        </w:rPr>
        <w:t xml:space="preserve">– </w:t>
      </w:r>
      <w:r w:rsidRPr="0082113F">
        <w:rPr>
          <w:sz w:val="28"/>
          <w:szCs w:val="28"/>
        </w:rPr>
        <w:t>96,3% (без учета лиц, находящихся в местах лишения свободы) при целевом 91,0%, показатель</w:t>
      </w:r>
      <w:r w:rsidR="001674F7">
        <w:rPr>
          <w:sz w:val="28"/>
          <w:szCs w:val="28"/>
        </w:rPr>
        <w:t xml:space="preserve"> </w:t>
      </w:r>
      <w:r w:rsidRPr="0082113F">
        <w:rPr>
          <w:sz w:val="28"/>
          <w:szCs w:val="28"/>
        </w:rPr>
        <w:t xml:space="preserve"> «3-го индикатора» </w:t>
      </w:r>
      <w:r w:rsidR="003A62BA" w:rsidRPr="00254AAC">
        <w:rPr>
          <w:sz w:val="28"/>
          <w:szCs w:val="28"/>
        </w:rPr>
        <w:t xml:space="preserve">– </w:t>
      </w:r>
      <w:r w:rsidRPr="0082113F">
        <w:rPr>
          <w:sz w:val="28"/>
          <w:szCs w:val="28"/>
        </w:rPr>
        <w:t xml:space="preserve">94,4% при целевом 91,0%. </w:t>
      </w:r>
    </w:p>
    <w:p w14:paraId="13E7E30F" w14:textId="77777777" w:rsidR="0082113F" w:rsidRPr="0029385F" w:rsidRDefault="0082113F" w:rsidP="00DD3836">
      <w:pPr>
        <w:ind w:firstLine="720"/>
        <w:jc w:val="both"/>
        <w:rPr>
          <w:i/>
        </w:rPr>
      </w:pPr>
      <w:r w:rsidRPr="0029385F">
        <w:rPr>
          <w:i/>
        </w:rPr>
        <w:t>Справочно: индикатор 1, процент ЛЖВ, знающих свой статус от оценочного числа ЛЖВ – 90,7% (</w:t>
      </w:r>
      <w:r w:rsidRPr="0029385F">
        <w:rPr>
          <w:rFonts w:eastAsia="Calibri"/>
          <w:i/>
        </w:rPr>
        <w:t>целевой показатель на 2023 год – 91,0%)</w:t>
      </w:r>
      <w:r w:rsidRPr="0029385F">
        <w:rPr>
          <w:i/>
        </w:rPr>
        <w:t xml:space="preserve">; индикатор 2, процент лиц, получающих АРВ-терапию от </w:t>
      </w:r>
      <w:r w:rsidR="002F6A93" w:rsidRPr="0029385F">
        <w:rPr>
          <w:i/>
        </w:rPr>
        <w:t>количества</w:t>
      </w:r>
      <w:r w:rsidRPr="0029385F">
        <w:rPr>
          <w:i/>
        </w:rPr>
        <w:t xml:space="preserve"> ЛЖВ, знающих свой  ВИЧ-статус (</w:t>
      </w:r>
      <w:r w:rsidRPr="0029385F">
        <w:rPr>
          <w:rFonts w:eastAsia="Calibri"/>
          <w:i/>
        </w:rPr>
        <w:t>целевой показатель на 2023 год – 91,0%</w:t>
      </w:r>
      <w:r w:rsidRPr="0029385F">
        <w:rPr>
          <w:i/>
        </w:rPr>
        <w:t>) – 96,3 % (без учета лиц в МЛС) /90,3% (с учетом лиц, находящихся в МЛС); индикатор 3, процент ЛЖВ, имеющих неопределяемую вирусную нагрузку, от количества лиц, получающих АРВ-терапию (</w:t>
      </w:r>
      <w:r w:rsidRPr="0029385F">
        <w:rPr>
          <w:rFonts w:eastAsia="Calibri"/>
          <w:i/>
        </w:rPr>
        <w:t>целевой показатель на 2023 год– 91,0%</w:t>
      </w:r>
      <w:r w:rsidRPr="0029385F">
        <w:rPr>
          <w:i/>
        </w:rPr>
        <w:t>) – 94,4% (продолжительность получения АРВ у ряда ЛЖВ не привела к снижению вирусной нагрузки до неопределяемого уровня).</w:t>
      </w:r>
    </w:p>
    <w:p w14:paraId="41FE72C4" w14:textId="5ECBDD07" w:rsidR="005F1F86" w:rsidRPr="005F1F86" w:rsidRDefault="005F1F86" w:rsidP="005F1F86">
      <w:pPr>
        <w:ind w:firstLine="709"/>
        <w:jc w:val="both"/>
        <w:rPr>
          <w:rFonts w:eastAsiaTheme="minorHAnsi"/>
          <w:sz w:val="28"/>
          <w:szCs w:val="28"/>
          <w:lang w:eastAsia="en-US"/>
        </w:rPr>
      </w:pPr>
      <w:r w:rsidRPr="005F1F86">
        <w:rPr>
          <w:rFonts w:eastAsia="Calibri"/>
          <w:sz w:val="28"/>
          <w:szCs w:val="28"/>
          <w:lang w:eastAsia="en-US"/>
        </w:rPr>
        <w:t>В г.</w:t>
      </w:r>
      <w:r w:rsidR="00A67960">
        <w:rPr>
          <w:rFonts w:eastAsia="Calibri"/>
          <w:sz w:val="28"/>
          <w:szCs w:val="28"/>
          <w:lang w:eastAsia="en-US"/>
        </w:rPr>
        <w:t xml:space="preserve"> </w:t>
      </w:r>
      <w:r w:rsidRPr="005F1F86">
        <w:rPr>
          <w:rFonts w:eastAsia="Calibri"/>
          <w:sz w:val="28"/>
          <w:szCs w:val="28"/>
          <w:lang w:eastAsia="en-US"/>
        </w:rPr>
        <w:t xml:space="preserve">Бресте и Брестском районе разработана и внедрена система обеспечения молочными смесями для заместительного вскармливания детей в возрасте до 1 года, рожденных ВИЧ-положительными матерями, за счет средств местного бюджета. </w:t>
      </w:r>
      <w:r w:rsidRPr="005F1F86">
        <w:rPr>
          <w:rFonts w:eastAsiaTheme="minorHAnsi"/>
          <w:sz w:val="28"/>
          <w:szCs w:val="28"/>
          <w:lang w:eastAsia="en-US"/>
        </w:rPr>
        <w:t>За 12 месяцев 2023 года в г.</w:t>
      </w:r>
      <w:r w:rsidR="00A67960">
        <w:rPr>
          <w:rFonts w:eastAsiaTheme="minorHAnsi"/>
          <w:sz w:val="28"/>
          <w:szCs w:val="28"/>
          <w:lang w:eastAsia="en-US"/>
        </w:rPr>
        <w:t xml:space="preserve"> </w:t>
      </w:r>
      <w:r w:rsidRPr="005F1F86">
        <w:rPr>
          <w:rFonts w:eastAsiaTheme="minorHAnsi"/>
          <w:sz w:val="28"/>
          <w:szCs w:val="28"/>
          <w:lang w:eastAsia="en-US"/>
        </w:rPr>
        <w:t>Бресте родилось 4 детей от ВИЧ-инфицированных матерей, в Брестском районе родов от ВИЧ-инфицированных матерей не зарегистрировано.</w:t>
      </w:r>
    </w:p>
    <w:p w14:paraId="5985AB82" w14:textId="31195959" w:rsidR="005F1F86" w:rsidRPr="005F1F86" w:rsidRDefault="005F1F86" w:rsidP="005F1F86">
      <w:pPr>
        <w:ind w:firstLine="709"/>
        <w:jc w:val="both"/>
        <w:rPr>
          <w:rFonts w:eastAsia="Calibri"/>
          <w:sz w:val="28"/>
          <w:szCs w:val="28"/>
          <w:lang w:eastAsia="en-US"/>
        </w:rPr>
      </w:pPr>
      <w:r w:rsidRPr="005F1F86">
        <w:rPr>
          <w:rFonts w:eastAsia="Calibri"/>
          <w:sz w:val="28"/>
          <w:szCs w:val="28"/>
          <w:lang w:eastAsia="en-US"/>
        </w:rPr>
        <w:t>Ежемесячно осуществляется контроль наличия и движения экспресс-тестов в организациях здравоохранения г.</w:t>
      </w:r>
      <w:r w:rsidR="00A67960">
        <w:rPr>
          <w:rFonts w:eastAsia="Calibri"/>
          <w:sz w:val="28"/>
          <w:szCs w:val="28"/>
          <w:lang w:eastAsia="en-US"/>
        </w:rPr>
        <w:t xml:space="preserve"> </w:t>
      </w:r>
      <w:r w:rsidRPr="005F1F86">
        <w:rPr>
          <w:rFonts w:eastAsia="Calibri"/>
          <w:sz w:val="28"/>
          <w:szCs w:val="28"/>
          <w:lang w:eastAsia="en-US"/>
        </w:rPr>
        <w:t xml:space="preserve">Бреста и Брестского района. </w:t>
      </w:r>
      <w:r w:rsidRPr="005F1F86">
        <w:rPr>
          <w:rFonts w:eastAsiaTheme="minorHAnsi"/>
          <w:sz w:val="28"/>
          <w:szCs w:val="28"/>
        </w:rPr>
        <w:t>За 2023 год в организациях здравоохранения г.Бреста и Брестского района методом экспресс-тестирования проведено 1800 обследований (5,1 обследование на 1 000 населения), из них 6 положительных (12 месяцев 2022 года – 2105 обследований или 5,6 на 1 000).</w:t>
      </w:r>
    </w:p>
    <w:p w14:paraId="7811800D" w14:textId="77777777" w:rsidR="005F1F86" w:rsidRPr="005F1F86" w:rsidRDefault="005F1F86" w:rsidP="005F1F86">
      <w:pPr>
        <w:ind w:firstLine="720"/>
        <w:jc w:val="both"/>
        <w:rPr>
          <w:rFonts w:eastAsia="Calibri"/>
          <w:sz w:val="28"/>
          <w:szCs w:val="28"/>
        </w:rPr>
      </w:pPr>
      <w:r w:rsidRPr="005F1F86">
        <w:rPr>
          <w:rFonts w:eastAsia="Calibri"/>
          <w:sz w:val="28"/>
          <w:szCs w:val="28"/>
          <w:lang w:eastAsia="en-US"/>
        </w:rPr>
        <w:t>В 2023 году на медицинском Совете в УЗ «Брестская центральная поликлиника» рассмотрен вопрос «О результатах выполнения подпрограммы 5 «Профилактика ВИЧ-инфекции» Государственной программы «Здоровье народа и демографическая безопасность Республики Беларусь на 2021-2025 годы», о достижении глобальной цели Объединенной программы ООН по ВИЧ/СПИДу (ЮНЭЙДС) «95-95-95» на 2021-2025 годы в г. Бресте и Брестском районе»</w:t>
      </w:r>
      <w:r w:rsidRPr="005F1F86">
        <w:rPr>
          <w:rFonts w:eastAsia="Calibri"/>
          <w:sz w:val="28"/>
          <w:szCs w:val="28"/>
        </w:rPr>
        <w:t>.</w:t>
      </w:r>
    </w:p>
    <w:p w14:paraId="57EA69E0" w14:textId="1A7328B6" w:rsidR="0021640D" w:rsidRPr="004D5EB2" w:rsidRDefault="00EF271C" w:rsidP="0021640D">
      <w:pPr>
        <w:widowControl w:val="0"/>
        <w:autoSpaceDE w:val="0"/>
        <w:autoSpaceDN w:val="0"/>
        <w:adjustRightInd w:val="0"/>
        <w:ind w:firstLine="709"/>
        <w:jc w:val="both"/>
        <w:rPr>
          <w:rFonts w:ascii="Monotype Corsiva" w:eastAsia="Calibri" w:hAnsi="Monotype Corsiva"/>
          <w:sz w:val="32"/>
          <w:szCs w:val="32"/>
        </w:rPr>
      </w:pPr>
      <w:r w:rsidRPr="00AE07BE">
        <w:rPr>
          <w:rFonts w:ascii="Monotype Corsiva" w:eastAsia="Calibri" w:hAnsi="Monotype Corsiva"/>
          <w:b/>
          <w:sz w:val="32"/>
          <w:szCs w:val="32"/>
        </w:rPr>
        <w:t>Показатель ЦУР 3.3.2.</w:t>
      </w:r>
      <w:r w:rsidRPr="00AE07BE">
        <w:rPr>
          <w:rFonts w:ascii="Monotype Corsiva" w:eastAsia="Calibri" w:hAnsi="Monotype Corsiva"/>
          <w:sz w:val="32"/>
          <w:szCs w:val="32"/>
        </w:rPr>
        <w:t xml:space="preserve"> </w:t>
      </w:r>
      <w:r w:rsidRPr="00AE07BE">
        <w:rPr>
          <w:rFonts w:ascii="Monotype Corsiva" w:eastAsia="Calibri" w:hAnsi="Monotype Corsiva"/>
          <w:b/>
          <w:sz w:val="32"/>
          <w:szCs w:val="32"/>
        </w:rPr>
        <w:t>Заболеваемость туберкулезом на 100</w:t>
      </w:r>
      <w:r w:rsidR="00CD7251" w:rsidRPr="00AE07BE">
        <w:rPr>
          <w:rFonts w:ascii="Monotype Corsiva" w:eastAsia="Calibri" w:hAnsi="Monotype Corsiva"/>
          <w:b/>
          <w:sz w:val="32"/>
          <w:szCs w:val="32"/>
        </w:rPr>
        <w:t xml:space="preserve"> </w:t>
      </w:r>
      <w:r w:rsidRPr="00AE07BE">
        <w:rPr>
          <w:rFonts w:ascii="Monotype Corsiva" w:eastAsia="Calibri" w:hAnsi="Monotype Corsiva"/>
          <w:b/>
          <w:sz w:val="32"/>
          <w:szCs w:val="32"/>
        </w:rPr>
        <w:t>000 населения</w:t>
      </w:r>
      <w:r w:rsidR="004D5EB2">
        <w:rPr>
          <w:rFonts w:ascii="Monotype Corsiva" w:eastAsia="Calibri" w:hAnsi="Monotype Corsiva"/>
          <w:b/>
          <w:sz w:val="32"/>
          <w:szCs w:val="32"/>
        </w:rPr>
        <w:t xml:space="preserve"> </w:t>
      </w:r>
      <w:r w:rsidR="0021640D" w:rsidRPr="0021640D">
        <w:rPr>
          <w:rFonts w:ascii="Monotype Corsiva" w:eastAsia="Calibri" w:hAnsi="Monotype Corsiva"/>
          <w:b/>
          <w:sz w:val="32"/>
          <w:szCs w:val="32"/>
        </w:rPr>
        <w:t>(</w:t>
      </w:r>
      <w:r w:rsidR="0021640D" w:rsidRPr="004D5EB2">
        <w:rPr>
          <w:rFonts w:ascii="Monotype Corsiva" w:eastAsia="Calibri" w:hAnsi="Monotype Corsiva"/>
          <w:sz w:val="32"/>
          <w:szCs w:val="32"/>
        </w:rPr>
        <w:t>целевое значение на 2020 год – 21,50, на 2025 год –</w:t>
      </w:r>
      <w:r w:rsidR="00A67960">
        <w:rPr>
          <w:rFonts w:ascii="Monotype Corsiva" w:eastAsia="Calibri" w:hAnsi="Monotype Corsiva"/>
          <w:sz w:val="32"/>
          <w:szCs w:val="32"/>
        </w:rPr>
        <w:t xml:space="preserve"> </w:t>
      </w:r>
      <w:r w:rsidR="0021640D" w:rsidRPr="004D5EB2">
        <w:rPr>
          <w:rFonts w:ascii="Monotype Corsiva" w:eastAsia="Calibri" w:hAnsi="Monotype Corsiva"/>
          <w:sz w:val="32"/>
          <w:szCs w:val="32"/>
        </w:rPr>
        <w:t>20,43, на 2030 год – 19,21).</w:t>
      </w:r>
    </w:p>
    <w:p w14:paraId="56ECA81D" w14:textId="3297C8F2" w:rsidR="005B4C4B" w:rsidRPr="005B4C4B" w:rsidRDefault="005B4C4B" w:rsidP="005B4C4B">
      <w:pPr>
        <w:suppressAutoHyphens/>
        <w:ind w:right="-82" w:firstLine="720"/>
        <w:jc w:val="both"/>
        <w:rPr>
          <w:sz w:val="28"/>
          <w:szCs w:val="28"/>
          <w:lang w:eastAsia="zh-CN"/>
        </w:rPr>
      </w:pPr>
      <w:r w:rsidRPr="005B4C4B">
        <w:rPr>
          <w:sz w:val="28"/>
          <w:szCs w:val="28"/>
          <w:lang w:eastAsia="zh-CN"/>
        </w:rPr>
        <w:t>За 2023 год</w:t>
      </w:r>
      <w:r w:rsidRPr="005B4C4B">
        <w:rPr>
          <w:b/>
          <w:sz w:val="28"/>
          <w:szCs w:val="28"/>
          <w:lang w:val="x-none" w:eastAsia="zh-CN"/>
        </w:rPr>
        <w:t xml:space="preserve"> </w:t>
      </w:r>
      <w:r w:rsidRPr="005B4C4B">
        <w:rPr>
          <w:sz w:val="28"/>
          <w:szCs w:val="28"/>
          <w:lang w:val="x-none" w:eastAsia="zh-CN"/>
        </w:rPr>
        <w:t xml:space="preserve">в </w:t>
      </w:r>
      <w:r w:rsidRPr="005B4C4B">
        <w:rPr>
          <w:b/>
          <w:sz w:val="28"/>
          <w:szCs w:val="28"/>
          <w:lang w:val="x-none" w:eastAsia="zh-CN"/>
        </w:rPr>
        <w:t>г</w:t>
      </w:r>
      <w:r w:rsidRPr="005B4C4B">
        <w:rPr>
          <w:b/>
          <w:sz w:val="28"/>
          <w:szCs w:val="28"/>
          <w:lang w:eastAsia="zh-CN"/>
        </w:rPr>
        <w:t>.</w:t>
      </w:r>
      <w:r w:rsidR="00A67960">
        <w:rPr>
          <w:b/>
          <w:sz w:val="28"/>
          <w:szCs w:val="28"/>
          <w:lang w:eastAsia="zh-CN"/>
        </w:rPr>
        <w:t xml:space="preserve"> </w:t>
      </w:r>
      <w:r w:rsidRPr="005B4C4B">
        <w:rPr>
          <w:b/>
          <w:sz w:val="28"/>
          <w:szCs w:val="28"/>
          <w:lang w:val="x-none" w:eastAsia="zh-CN"/>
        </w:rPr>
        <w:t>Бресте</w:t>
      </w:r>
      <w:r w:rsidRPr="005B4C4B">
        <w:rPr>
          <w:sz w:val="28"/>
          <w:szCs w:val="28"/>
          <w:lang w:val="x-none" w:eastAsia="zh-CN"/>
        </w:rPr>
        <w:t xml:space="preserve"> зарегистрировано </w:t>
      </w:r>
      <w:r w:rsidRPr="005B4C4B">
        <w:rPr>
          <w:sz w:val="28"/>
          <w:szCs w:val="28"/>
          <w:lang w:eastAsia="zh-CN"/>
        </w:rPr>
        <w:t>27 сл</w:t>
      </w:r>
      <w:r w:rsidR="00287893">
        <w:rPr>
          <w:sz w:val="28"/>
          <w:szCs w:val="28"/>
          <w:lang w:eastAsia="zh-CN"/>
        </w:rPr>
        <w:t>учаев</w:t>
      </w:r>
      <w:r w:rsidRPr="005B4C4B">
        <w:rPr>
          <w:sz w:val="28"/>
          <w:szCs w:val="28"/>
          <w:lang w:val="x-none" w:eastAsia="zh-CN"/>
        </w:rPr>
        <w:t xml:space="preserve"> активного туберкулеза, показатель заболеваемости составил </w:t>
      </w:r>
      <w:r w:rsidRPr="005B4C4B">
        <w:rPr>
          <w:sz w:val="28"/>
          <w:szCs w:val="28"/>
          <w:lang w:eastAsia="zh-CN"/>
        </w:rPr>
        <w:t>7,9</w:t>
      </w:r>
      <w:r w:rsidRPr="005B4C4B">
        <w:rPr>
          <w:sz w:val="28"/>
          <w:szCs w:val="28"/>
          <w:lang w:val="x-none" w:eastAsia="zh-CN"/>
        </w:rPr>
        <w:t xml:space="preserve"> сл</w:t>
      </w:r>
      <w:r w:rsidR="00142EF5">
        <w:rPr>
          <w:sz w:val="28"/>
          <w:szCs w:val="28"/>
          <w:lang w:eastAsia="zh-CN"/>
        </w:rPr>
        <w:t>.</w:t>
      </w:r>
      <w:r w:rsidRPr="005B4C4B">
        <w:rPr>
          <w:sz w:val="28"/>
          <w:szCs w:val="28"/>
          <w:lang w:val="x-none" w:eastAsia="zh-CN"/>
        </w:rPr>
        <w:t xml:space="preserve"> на 100 тыс</w:t>
      </w:r>
      <w:r>
        <w:rPr>
          <w:sz w:val="28"/>
          <w:szCs w:val="28"/>
          <w:lang w:eastAsia="zh-CN"/>
        </w:rPr>
        <w:t>.</w:t>
      </w:r>
      <w:r w:rsidRPr="005B4C4B">
        <w:rPr>
          <w:sz w:val="28"/>
          <w:szCs w:val="28"/>
          <w:lang w:val="x-none" w:eastAsia="zh-CN"/>
        </w:rPr>
        <w:t xml:space="preserve"> населения</w:t>
      </w:r>
      <w:r w:rsidRPr="005B4C4B">
        <w:rPr>
          <w:sz w:val="28"/>
          <w:szCs w:val="28"/>
          <w:lang w:eastAsia="zh-CN"/>
        </w:rPr>
        <w:t xml:space="preserve"> (2022 год</w:t>
      </w:r>
      <w:r w:rsidR="00A67960">
        <w:rPr>
          <w:sz w:val="28"/>
          <w:szCs w:val="28"/>
          <w:lang w:eastAsia="zh-CN"/>
        </w:rPr>
        <w:t xml:space="preserve"> </w:t>
      </w:r>
      <w:r w:rsidR="00A67960" w:rsidRPr="00254AAC">
        <w:rPr>
          <w:sz w:val="28"/>
          <w:szCs w:val="28"/>
        </w:rPr>
        <w:t xml:space="preserve">– </w:t>
      </w:r>
      <w:r w:rsidRPr="005B4C4B">
        <w:rPr>
          <w:sz w:val="28"/>
          <w:szCs w:val="28"/>
          <w:lang w:eastAsia="zh-CN"/>
        </w:rPr>
        <w:t>7,9 сл</w:t>
      </w:r>
      <w:r w:rsidR="00142EF5">
        <w:rPr>
          <w:sz w:val="28"/>
          <w:szCs w:val="28"/>
          <w:lang w:eastAsia="zh-CN"/>
        </w:rPr>
        <w:t>.</w:t>
      </w:r>
      <w:r w:rsidRPr="005B4C4B">
        <w:rPr>
          <w:sz w:val="28"/>
          <w:szCs w:val="28"/>
          <w:lang w:eastAsia="zh-CN"/>
        </w:rPr>
        <w:t xml:space="preserve"> на 100 тыс</w:t>
      </w:r>
      <w:r w:rsidR="001674F7">
        <w:rPr>
          <w:sz w:val="28"/>
          <w:szCs w:val="28"/>
          <w:lang w:eastAsia="zh-CN"/>
        </w:rPr>
        <w:t>.</w:t>
      </w:r>
      <w:r w:rsidRPr="005B4C4B">
        <w:rPr>
          <w:sz w:val="28"/>
          <w:szCs w:val="28"/>
          <w:lang w:eastAsia="zh-CN"/>
        </w:rPr>
        <w:t xml:space="preserve"> населения). Показатель остался на уровне предыдущего года.</w:t>
      </w:r>
    </w:p>
    <w:p w14:paraId="4FFA5666" w14:textId="77777777" w:rsidR="005B4C4B" w:rsidRPr="005B4C4B" w:rsidRDefault="005B4C4B" w:rsidP="005B4C4B">
      <w:pPr>
        <w:tabs>
          <w:tab w:val="left" w:pos="0"/>
        </w:tabs>
        <w:suppressAutoHyphens/>
        <w:ind w:right="-79" w:firstLine="720"/>
        <w:jc w:val="both"/>
        <w:rPr>
          <w:sz w:val="28"/>
          <w:szCs w:val="28"/>
          <w:lang w:eastAsia="zh-CN"/>
        </w:rPr>
      </w:pPr>
      <w:r w:rsidRPr="005B4C4B">
        <w:rPr>
          <w:b/>
          <w:sz w:val="28"/>
          <w:szCs w:val="28"/>
          <w:lang w:val="x-none" w:eastAsia="zh-CN"/>
        </w:rPr>
        <w:t>В Брестском районе</w:t>
      </w:r>
      <w:r w:rsidRPr="005B4C4B">
        <w:rPr>
          <w:sz w:val="28"/>
          <w:szCs w:val="28"/>
          <w:lang w:val="x-none" w:eastAsia="zh-CN"/>
        </w:rPr>
        <w:t xml:space="preserve"> за</w:t>
      </w:r>
      <w:r w:rsidRPr="005B4C4B">
        <w:rPr>
          <w:sz w:val="28"/>
          <w:szCs w:val="28"/>
          <w:lang w:eastAsia="zh-CN"/>
        </w:rPr>
        <w:t xml:space="preserve"> </w:t>
      </w:r>
      <w:r w:rsidRPr="005B4C4B">
        <w:rPr>
          <w:sz w:val="28"/>
          <w:szCs w:val="28"/>
          <w:lang w:val="x-none" w:eastAsia="zh-CN"/>
        </w:rPr>
        <w:t>2023 год зарегистрирован</w:t>
      </w:r>
      <w:r w:rsidRPr="005B4C4B">
        <w:rPr>
          <w:sz w:val="28"/>
          <w:szCs w:val="28"/>
          <w:lang w:eastAsia="zh-CN"/>
        </w:rPr>
        <w:t xml:space="preserve">о 3 </w:t>
      </w:r>
      <w:r w:rsidRPr="005B4C4B">
        <w:rPr>
          <w:sz w:val="28"/>
          <w:szCs w:val="28"/>
          <w:lang w:val="x-none" w:eastAsia="zh-CN"/>
        </w:rPr>
        <w:t>случа</w:t>
      </w:r>
      <w:r w:rsidRPr="005B4C4B">
        <w:rPr>
          <w:sz w:val="28"/>
          <w:szCs w:val="28"/>
          <w:lang w:eastAsia="zh-CN"/>
        </w:rPr>
        <w:t>я</w:t>
      </w:r>
      <w:r w:rsidRPr="005B4C4B">
        <w:rPr>
          <w:sz w:val="28"/>
          <w:szCs w:val="28"/>
          <w:lang w:val="x-none" w:eastAsia="zh-CN"/>
        </w:rPr>
        <w:t xml:space="preserve"> активного туберкулеза</w:t>
      </w:r>
      <w:r w:rsidRPr="005B4C4B">
        <w:rPr>
          <w:sz w:val="28"/>
          <w:szCs w:val="28"/>
          <w:lang w:eastAsia="zh-CN"/>
        </w:rPr>
        <w:t xml:space="preserve"> </w:t>
      </w:r>
      <w:r w:rsidRPr="005B4C4B">
        <w:rPr>
          <w:sz w:val="28"/>
          <w:szCs w:val="28"/>
          <w:lang w:val="x-none" w:eastAsia="zh-CN"/>
        </w:rPr>
        <w:t xml:space="preserve">органов дыхания, случаи внелегочного туберкулеза не зарегистрировались, показатель заболеваемости составил </w:t>
      </w:r>
      <w:r w:rsidRPr="005B4C4B">
        <w:rPr>
          <w:sz w:val="28"/>
          <w:szCs w:val="28"/>
          <w:lang w:eastAsia="zh-CN"/>
        </w:rPr>
        <w:t xml:space="preserve">6,6 </w:t>
      </w:r>
      <w:r w:rsidRPr="005B4C4B">
        <w:rPr>
          <w:sz w:val="28"/>
          <w:szCs w:val="28"/>
          <w:lang w:val="x-none" w:eastAsia="zh-CN"/>
        </w:rPr>
        <w:t>на 100</w:t>
      </w:r>
      <w:r w:rsidRPr="005B4C4B">
        <w:rPr>
          <w:sz w:val="28"/>
          <w:szCs w:val="28"/>
          <w:lang w:eastAsia="zh-CN"/>
        </w:rPr>
        <w:t xml:space="preserve"> </w:t>
      </w:r>
      <w:r w:rsidRPr="005B4C4B">
        <w:rPr>
          <w:sz w:val="28"/>
          <w:szCs w:val="28"/>
          <w:lang w:val="x-none" w:eastAsia="zh-CN"/>
        </w:rPr>
        <w:t>тыс</w:t>
      </w:r>
      <w:r w:rsidR="00287893">
        <w:rPr>
          <w:sz w:val="28"/>
          <w:szCs w:val="28"/>
          <w:lang w:eastAsia="zh-CN"/>
        </w:rPr>
        <w:t xml:space="preserve">. </w:t>
      </w:r>
      <w:r w:rsidRPr="005B4C4B">
        <w:rPr>
          <w:sz w:val="28"/>
          <w:szCs w:val="28"/>
          <w:lang w:val="x-none" w:eastAsia="zh-CN"/>
        </w:rPr>
        <w:t xml:space="preserve">населения; за 2022 год выявлено </w:t>
      </w:r>
      <w:r w:rsidRPr="005B4C4B">
        <w:rPr>
          <w:sz w:val="28"/>
          <w:szCs w:val="28"/>
          <w:lang w:eastAsia="zh-CN"/>
        </w:rPr>
        <w:t>8</w:t>
      </w:r>
      <w:r w:rsidRPr="005B4C4B">
        <w:rPr>
          <w:sz w:val="28"/>
          <w:szCs w:val="28"/>
          <w:lang w:val="x-none" w:eastAsia="zh-CN"/>
        </w:rPr>
        <w:t xml:space="preserve"> случа</w:t>
      </w:r>
      <w:r w:rsidRPr="005B4C4B">
        <w:rPr>
          <w:sz w:val="28"/>
          <w:szCs w:val="28"/>
          <w:lang w:eastAsia="zh-CN"/>
        </w:rPr>
        <w:t>ев</w:t>
      </w:r>
      <w:r w:rsidRPr="005B4C4B">
        <w:rPr>
          <w:sz w:val="28"/>
          <w:szCs w:val="28"/>
          <w:lang w:val="x-none" w:eastAsia="zh-CN"/>
        </w:rPr>
        <w:t xml:space="preserve"> туберкулеза органов дыхания, показатель заболеваемости составил </w:t>
      </w:r>
      <w:r w:rsidRPr="005B4C4B">
        <w:rPr>
          <w:sz w:val="28"/>
          <w:szCs w:val="28"/>
          <w:lang w:eastAsia="zh-CN"/>
        </w:rPr>
        <w:t>17,5</w:t>
      </w:r>
      <w:r w:rsidRPr="005B4C4B">
        <w:rPr>
          <w:sz w:val="28"/>
          <w:szCs w:val="28"/>
          <w:lang w:val="x-none" w:eastAsia="zh-CN"/>
        </w:rPr>
        <w:t xml:space="preserve"> на 100 тыс. населения.</w:t>
      </w:r>
    </w:p>
    <w:p w14:paraId="51D1562E" w14:textId="77777777" w:rsidR="005B4C4B" w:rsidRPr="005B4C4B" w:rsidRDefault="005B4C4B" w:rsidP="005B4C4B">
      <w:pPr>
        <w:ind w:firstLine="709"/>
        <w:jc w:val="both"/>
        <w:rPr>
          <w:rFonts w:eastAsia="Calibri"/>
          <w:i/>
          <w:sz w:val="28"/>
          <w:szCs w:val="28"/>
          <w:lang w:eastAsia="en-US"/>
        </w:rPr>
      </w:pPr>
      <w:r w:rsidRPr="005B4C4B">
        <w:rPr>
          <w:rFonts w:eastAsia="Calibri"/>
          <w:sz w:val="28"/>
          <w:szCs w:val="28"/>
          <w:lang w:eastAsia="en-US"/>
        </w:rPr>
        <w:t xml:space="preserve">В 2023 году на медицинском Совете в УЗ «Брестская центральная поликлиника» рассмотрен вопрос «О состоянии работы по профилактике заболеваемости туберкулезом населения города Бреста и Брестского района, </w:t>
      </w:r>
      <w:r w:rsidRPr="005B4C4B">
        <w:rPr>
          <w:rFonts w:eastAsia="Calibri"/>
          <w:sz w:val="28"/>
          <w:szCs w:val="28"/>
          <w:lang w:eastAsia="en-US"/>
        </w:rPr>
        <w:lastRenderedPageBreak/>
        <w:t>результатах выполнения подпрограммы 4 «Противодействие распространению туберкулеза» Государственной программы «Здоровье народа и демографическая безопасность Республики Беларусь» на 2021-2026 годы»</w:t>
      </w:r>
      <w:r>
        <w:rPr>
          <w:rFonts w:eastAsia="Calibri"/>
          <w:sz w:val="28"/>
          <w:szCs w:val="28"/>
          <w:lang w:eastAsia="en-US"/>
        </w:rPr>
        <w:t>.</w:t>
      </w:r>
    </w:p>
    <w:p w14:paraId="52488B4F" w14:textId="77777777" w:rsidR="004D5EB2" w:rsidRPr="004D5EB2" w:rsidRDefault="00C12FC8" w:rsidP="004D5EB2">
      <w:pPr>
        <w:ind w:firstLine="708"/>
        <w:jc w:val="both"/>
        <w:rPr>
          <w:rFonts w:ascii="Monotype Corsiva" w:eastAsia="Calibri" w:hAnsi="Monotype Corsiva"/>
          <w:i/>
          <w:sz w:val="32"/>
          <w:szCs w:val="32"/>
        </w:rPr>
      </w:pPr>
      <w:r w:rsidRPr="00AE07BE">
        <w:rPr>
          <w:rFonts w:ascii="Monotype Corsiva" w:eastAsia="Calibri" w:hAnsi="Monotype Corsiva"/>
          <w:b/>
          <w:i/>
          <w:sz w:val="32"/>
          <w:szCs w:val="32"/>
        </w:rPr>
        <w:t xml:space="preserve">Показатель ЦУР 3.3.3 - </w:t>
      </w:r>
      <w:r w:rsidR="00833CB2" w:rsidRPr="00AE07BE">
        <w:rPr>
          <w:rFonts w:ascii="Monotype Corsiva" w:eastAsia="Calibri" w:hAnsi="Monotype Corsiva"/>
          <w:b/>
          <w:i/>
          <w:sz w:val="32"/>
          <w:szCs w:val="32"/>
        </w:rPr>
        <w:t>«Заболеваемость малярией на 1</w:t>
      </w:r>
      <w:r w:rsidR="00AB181B">
        <w:rPr>
          <w:rFonts w:ascii="Monotype Corsiva" w:eastAsia="Calibri" w:hAnsi="Monotype Corsiva"/>
          <w:b/>
          <w:i/>
          <w:sz w:val="32"/>
          <w:szCs w:val="32"/>
        </w:rPr>
        <w:t xml:space="preserve"> </w:t>
      </w:r>
      <w:r w:rsidR="00833CB2" w:rsidRPr="00AE07BE">
        <w:rPr>
          <w:rFonts w:ascii="Monotype Corsiva" w:eastAsia="Calibri" w:hAnsi="Monotype Corsiva"/>
          <w:b/>
          <w:i/>
          <w:sz w:val="32"/>
          <w:szCs w:val="32"/>
        </w:rPr>
        <w:t xml:space="preserve">000 человек» </w:t>
      </w:r>
      <w:r w:rsidR="004D5EB2" w:rsidRPr="004D5EB2">
        <w:rPr>
          <w:rFonts w:ascii="Monotype Corsiva" w:eastAsia="Calibri" w:hAnsi="Monotype Corsiva"/>
          <w:i/>
          <w:sz w:val="32"/>
          <w:szCs w:val="32"/>
        </w:rPr>
        <w:t>(целевое значение на 2020 год – 0,001, на 2025 год – 0,001, на 2030 год – 0,001).</w:t>
      </w:r>
    </w:p>
    <w:p w14:paraId="44153B14" w14:textId="44A63EDC" w:rsidR="00B30A9A" w:rsidRPr="00B30A9A" w:rsidRDefault="00B30A9A" w:rsidP="00B30A9A">
      <w:pPr>
        <w:widowControl w:val="0"/>
        <w:autoSpaceDE w:val="0"/>
        <w:autoSpaceDN w:val="0"/>
        <w:adjustRightInd w:val="0"/>
        <w:ind w:firstLine="709"/>
        <w:jc w:val="both"/>
        <w:rPr>
          <w:rFonts w:eastAsia="Calibri"/>
          <w:spacing w:val="-6"/>
          <w:sz w:val="28"/>
          <w:szCs w:val="28"/>
        </w:rPr>
      </w:pPr>
      <w:r w:rsidRPr="00B30A9A">
        <w:rPr>
          <w:sz w:val="28"/>
          <w:szCs w:val="28"/>
        </w:rPr>
        <w:t>За 2023 год в г.</w:t>
      </w:r>
      <w:r w:rsidR="00601D01">
        <w:rPr>
          <w:sz w:val="28"/>
          <w:szCs w:val="28"/>
        </w:rPr>
        <w:t xml:space="preserve"> </w:t>
      </w:r>
      <w:r w:rsidRPr="00B30A9A">
        <w:rPr>
          <w:sz w:val="28"/>
          <w:szCs w:val="28"/>
        </w:rPr>
        <w:t>Бресте и Брестском районе зарегистрированы: 1 случай завозной малярии в г.Бресте (</w:t>
      </w:r>
      <w:r w:rsidR="0038486C" w:rsidRPr="00B30A9A">
        <w:rPr>
          <w:sz w:val="28"/>
          <w:szCs w:val="28"/>
        </w:rPr>
        <w:t>0,003</w:t>
      </w:r>
      <w:r w:rsidR="0038486C">
        <w:rPr>
          <w:sz w:val="28"/>
          <w:szCs w:val="28"/>
        </w:rPr>
        <w:t xml:space="preserve"> </w:t>
      </w:r>
      <w:r>
        <w:rPr>
          <w:sz w:val="28"/>
          <w:szCs w:val="28"/>
        </w:rPr>
        <w:t xml:space="preserve">на </w:t>
      </w:r>
      <w:r w:rsidR="0038486C">
        <w:rPr>
          <w:sz w:val="28"/>
          <w:szCs w:val="28"/>
        </w:rPr>
        <w:t>1 000 населения</w:t>
      </w:r>
      <w:r w:rsidRPr="00B30A9A">
        <w:rPr>
          <w:sz w:val="28"/>
          <w:szCs w:val="28"/>
        </w:rPr>
        <w:t>). В</w:t>
      </w:r>
      <w:r w:rsidRPr="00B30A9A">
        <w:rPr>
          <w:rFonts w:eastAsia="Calibri"/>
          <w:spacing w:val="-6"/>
          <w:sz w:val="28"/>
          <w:szCs w:val="28"/>
        </w:rPr>
        <w:t xml:space="preserve"> 2022 году случаи заболевания </w:t>
      </w:r>
      <w:r w:rsidRPr="00B30A9A">
        <w:rPr>
          <w:rFonts w:eastAsia="Calibri"/>
          <w:sz w:val="28"/>
          <w:szCs w:val="28"/>
          <w:bdr w:val="none" w:sz="0" w:space="0" w:color="auto" w:frame="1"/>
        </w:rPr>
        <w:t>малярией</w:t>
      </w:r>
      <w:r w:rsidRPr="00B30A9A">
        <w:rPr>
          <w:rFonts w:eastAsia="Calibri"/>
          <w:spacing w:val="-6"/>
          <w:sz w:val="28"/>
          <w:szCs w:val="28"/>
        </w:rPr>
        <w:t xml:space="preserve"> на территории г.Бреста и Брестского района не регистрировались.</w:t>
      </w:r>
    </w:p>
    <w:p w14:paraId="7D883EE3" w14:textId="77777777" w:rsidR="000E1848" w:rsidRPr="004E566C" w:rsidRDefault="00532E04" w:rsidP="00BE08E1">
      <w:pPr>
        <w:ind w:firstLine="708"/>
        <w:jc w:val="both"/>
        <w:rPr>
          <w:sz w:val="28"/>
          <w:szCs w:val="28"/>
        </w:rPr>
      </w:pPr>
      <w:r w:rsidRPr="006A4071">
        <w:rPr>
          <w:sz w:val="28"/>
          <w:szCs w:val="28"/>
        </w:rPr>
        <w:t>Мероприятия по предупреждению распространения малярии проводятся согласно Комплексному плану мероприятий по предупреждению возникновения активных местных очагов малярии на территории г. Бреста и Брестского района на 2020-2025</w:t>
      </w:r>
      <w:r w:rsidR="00910302">
        <w:rPr>
          <w:sz w:val="28"/>
          <w:szCs w:val="28"/>
        </w:rPr>
        <w:t xml:space="preserve"> годы</w:t>
      </w:r>
      <w:r w:rsidR="00BE08E1">
        <w:rPr>
          <w:sz w:val="28"/>
          <w:szCs w:val="28"/>
        </w:rPr>
        <w:t xml:space="preserve">. </w:t>
      </w:r>
      <w:r w:rsidR="000E1848" w:rsidRPr="004E566C">
        <w:rPr>
          <w:sz w:val="28"/>
          <w:szCs w:val="28"/>
        </w:rPr>
        <w:t xml:space="preserve">В рамках реализации вышеуказанных мероприятий проводились: </w:t>
      </w:r>
    </w:p>
    <w:p w14:paraId="6EE17563" w14:textId="77777777" w:rsidR="000E1848" w:rsidRPr="004E566C" w:rsidRDefault="000E1848" w:rsidP="000E1848">
      <w:pPr>
        <w:ind w:firstLine="709"/>
        <w:jc w:val="both"/>
        <w:rPr>
          <w:sz w:val="28"/>
          <w:szCs w:val="28"/>
        </w:rPr>
      </w:pPr>
      <w:r w:rsidRPr="004E566C">
        <w:rPr>
          <w:sz w:val="28"/>
          <w:szCs w:val="28"/>
        </w:rPr>
        <w:t>энтомологический мониторинг маляриогенной восприимчивости административных территорий, оценка ситуации и корректировка комплекса профилактических и</w:t>
      </w:r>
      <w:r w:rsidR="00117CF6">
        <w:rPr>
          <w:sz w:val="28"/>
          <w:szCs w:val="28"/>
        </w:rPr>
        <w:t xml:space="preserve"> противоэпидеми</w:t>
      </w:r>
      <w:r w:rsidRPr="004E566C">
        <w:rPr>
          <w:sz w:val="28"/>
          <w:szCs w:val="28"/>
        </w:rPr>
        <w:t>ческих мер, направленных на снижение вредного воздействия переносчиков, на здоровье населения и предупреждения завоза инвазионных комаров и их укоренение;</w:t>
      </w:r>
    </w:p>
    <w:p w14:paraId="5A613898" w14:textId="77777777" w:rsidR="000E1848" w:rsidRPr="004E566C" w:rsidRDefault="000E1848" w:rsidP="000E1848">
      <w:pPr>
        <w:ind w:firstLine="709"/>
        <w:jc w:val="both"/>
        <w:rPr>
          <w:sz w:val="28"/>
          <w:szCs w:val="28"/>
        </w:rPr>
      </w:pPr>
      <w:r w:rsidRPr="004E566C">
        <w:rPr>
          <w:sz w:val="28"/>
          <w:szCs w:val="28"/>
        </w:rPr>
        <w:t>профилактическое обследование</w:t>
      </w:r>
      <w:r w:rsidRPr="004E566C">
        <w:rPr>
          <w:color w:val="FF0000"/>
          <w:sz w:val="28"/>
          <w:szCs w:val="28"/>
        </w:rPr>
        <w:t xml:space="preserve"> </w:t>
      </w:r>
      <w:r w:rsidRPr="004E566C">
        <w:rPr>
          <w:sz w:val="28"/>
          <w:szCs w:val="28"/>
        </w:rPr>
        <w:t>населения на маляр</w:t>
      </w:r>
      <w:r w:rsidR="00117CF6">
        <w:rPr>
          <w:sz w:val="28"/>
          <w:szCs w:val="28"/>
        </w:rPr>
        <w:t>ию по клиническим и эпидеми</w:t>
      </w:r>
      <w:r w:rsidRPr="004E566C">
        <w:rPr>
          <w:sz w:val="28"/>
          <w:szCs w:val="28"/>
        </w:rPr>
        <w:t>ческим показаниям;</w:t>
      </w:r>
    </w:p>
    <w:p w14:paraId="5EC51322" w14:textId="77777777" w:rsidR="000E1848" w:rsidRPr="004E566C" w:rsidRDefault="000E1848" w:rsidP="000E1848">
      <w:pPr>
        <w:ind w:firstLine="709"/>
        <w:jc w:val="both"/>
        <w:rPr>
          <w:sz w:val="28"/>
          <w:szCs w:val="28"/>
        </w:rPr>
      </w:pPr>
      <w:r w:rsidRPr="004E566C">
        <w:rPr>
          <w:color w:val="000000"/>
          <w:sz w:val="28"/>
          <w:szCs w:val="28"/>
        </w:rPr>
        <w:t xml:space="preserve">переподготовка медицинских работников учреждений здравоохранения всех уровней по вопросам </w:t>
      </w:r>
      <w:r w:rsidRPr="004E566C">
        <w:rPr>
          <w:sz w:val="28"/>
          <w:szCs w:val="28"/>
        </w:rPr>
        <w:t>раннего выявления и лечения больных малярией и паразитоносителей с учетом сбора первичного эпиданамнеза у лиц, прибывших из эндемичных по данной инфекции стран.</w:t>
      </w:r>
    </w:p>
    <w:p w14:paraId="77D99D37" w14:textId="7271369F" w:rsidR="0038486C" w:rsidRPr="004E566C" w:rsidRDefault="000E1848" w:rsidP="0038486C">
      <w:pPr>
        <w:ind w:firstLine="709"/>
        <w:jc w:val="both"/>
        <w:rPr>
          <w:color w:val="000000"/>
          <w:sz w:val="28"/>
          <w:szCs w:val="28"/>
        </w:rPr>
      </w:pPr>
      <w:r w:rsidRPr="004E566C">
        <w:rPr>
          <w:sz w:val="28"/>
          <w:szCs w:val="28"/>
        </w:rPr>
        <w:t>Для предупреждения</w:t>
      </w:r>
      <w:r w:rsidRPr="004E566C">
        <w:rPr>
          <w:color w:val="FF0000"/>
          <w:sz w:val="28"/>
          <w:szCs w:val="28"/>
        </w:rPr>
        <w:t xml:space="preserve"> </w:t>
      </w:r>
      <w:r w:rsidRPr="004E566C">
        <w:rPr>
          <w:sz w:val="28"/>
          <w:szCs w:val="28"/>
        </w:rPr>
        <w:t>распространения местной малярии</w:t>
      </w:r>
      <w:r w:rsidRPr="004E566C">
        <w:rPr>
          <w:color w:val="000000"/>
          <w:sz w:val="28"/>
          <w:szCs w:val="28"/>
        </w:rPr>
        <w:t xml:space="preserve"> определен сезон маляриогенности. Проведена паспортизация водоемов, являющихся местами выплода малярийных комаров, оценена их анофелогенность, проводилось наблюдение за фенологией, видовым составом и осуществлялся учет численности имаго малярийных комаров на контрольных дневках.</w:t>
      </w:r>
      <w:r w:rsidR="0038486C" w:rsidRPr="0038486C">
        <w:rPr>
          <w:color w:val="000000"/>
          <w:sz w:val="28"/>
          <w:szCs w:val="28"/>
        </w:rPr>
        <w:t xml:space="preserve"> </w:t>
      </w:r>
      <w:r w:rsidR="0038486C" w:rsidRPr="004E566C">
        <w:rPr>
          <w:color w:val="000000"/>
          <w:sz w:val="28"/>
          <w:szCs w:val="28"/>
        </w:rPr>
        <w:t xml:space="preserve">Создан неснижаемый запас инсектицидных средств. </w:t>
      </w:r>
    </w:p>
    <w:p w14:paraId="09B3D776" w14:textId="77777777" w:rsidR="000E1848" w:rsidRPr="004E566C" w:rsidRDefault="000E1848" w:rsidP="000E1848">
      <w:pPr>
        <w:ind w:firstLine="709"/>
        <w:jc w:val="both"/>
        <w:rPr>
          <w:sz w:val="28"/>
          <w:szCs w:val="28"/>
        </w:rPr>
      </w:pPr>
      <w:r w:rsidRPr="004E566C">
        <w:rPr>
          <w:color w:val="000000"/>
          <w:sz w:val="28"/>
          <w:szCs w:val="28"/>
        </w:rPr>
        <w:t xml:space="preserve">Проводилась </w:t>
      </w:r>
      <w:r w:rsidRPr="004E566C">
        <w:rPr>
          <w:sz w:val="28"/>
          <w:szCs w:val="28"/>
        </w:rPr>
        <w:t xml:space="preserve">информационно-образовательная работа с субъектами туристической деятельности и иными организациями, командирующими и направляющими граждан в неблагополучные по малярии страны, а также среди населения по вопросам профилактики малярии и по предупреждению ее завоза. Результатом реализации плана является отсутствие активных местных очагов малярии. </w:t>
      </w:r>
    </w:p>
    <w:p w14:paraId="535D715B" w14:textId="77777777" w:rsidR="000E1848" w:rsidRPr="004E566C" w:rsidRDefault="000E1848" w:rsidP="000E1848">
      <w:pPr>
        <w:ind w:firstLine="709"/>
        <w:jc w:val="both"/>
        <w:rPr>
          <w:sz w:val="28"/>
          <w:szCs w:val="28"/>
        </w:rPr>
      </w:pPr>
      <w:r w:rsidRPr="004E566C">
        <w:rPr>
          <w:sz w:val="28"/>
          <w:szCs w:val="28"/>
        </w:rPr>
        <w:t>Проводится информационно-образовательная работа среди населения по вопросам профилактики малярии и о мерах защиты от кровососущих насекомых. Аптеки обеспечены репеллентами.</w:t>
      </w:r>
    </w:p>
    <w:p w14:paraId="206BC077" w14:textId="5AE4B0C3" w:rsidR="004F524F" w:rsidRPr="003007AC" w:rsidRDefault="00833CB2" w:rsidP="00A04A4D">
      <w:pPr>
        <w:ind w:right="33"/>
        <w:jc w:val="both"/>
        <w:rPr>
          <w:rFonts w:ascii="Monotype Corsiva" w:eastAsia="Calibri" w:hAnsi="Monotype Corsiva"/>
          <w:i/>
          <w:sz w:val="32"/>
          <w:szCs w:val="32"/>
          <w:lang w:eastAsia="en-US"/>
        </w:rPr>
      </w:pPr>
      <w:r w:rsidRPr="003007AC">
        <w:rPr>
          <w:rFonts w:ascii="Monotype Corsiva" w:eastAsia="Calibri" w:hAnsi="Monotype Corsiva"/>
          <w:b/>
          <w:i/>
          <w:sz w:val="32"/>
          <w:szCs w:val="32"/>
          <w:lang w:eastAsia="en-US"/>
        </w:rPr>
        <w:t>Показатель 3.3.4. – «Заболеваемость гепатитом В на 100 000 человек»</w:t>
      </w:r>
      <w:r w:rsidRPr="003007AC">
        <w:rPr>
          <w:rFonts w:ascii="Monotype Corsiva" w:eastAsia="Calibri" w:hAnsi="Monotype Corsiva"/>
          <w:i/>
          <w:sz w:val="32"/>
          <w:szCs w:val="32"/>
          <w:lang w:eastAsia="en-US"/>
        </w:rPr>
        <w:t xml:space="preserve"> </w:t>
      </w:r>
      <w:r w:rsidR="00710827" w:rsidRPr="003007AC">
        <w:rPr>
          <w:rFonts w:ascii="Monotype Corsiva" w:eastAsia="Calibri" w:hAnsi="Monotype Corsiva"/>
          <w:i/>
          <w:sz w:val="32"/>
          <w:szCs w:val="32"/>
          <w:lang w:eastAsia="en-US"/>
        </w:rPr>
        <w:t>(целевое значение на 2020 год – 11,2, на 2025 год – 9,5, на 2030 год</w:t>
      </w:r>
      <w:r w:rsidR="00601D01">
        <w:rPr>
          <w:rFonts w:ascii="Monotype Corsiva" w:eastAsia="Calibri" w:hAnsi="Monotype Corsiva"/>
          <w:i/>
          <w:sz w:val="32"/>
          <w:szCs w:val="32"/>
          <w:lang w:eastAsia="en-US"/>
        </w:rPr>
        <w:t xml:space="preserve"> </w:t>
      </w:r>
      <w:r w:rsidR="00601D01" w:rsidRPr="00254AAC">
        <w:rPr>
          <w:sz w:val="28"/>
          <w:szCs w:val="28"/>
        </w:rPr>
        <w:t xml:space="preserve">– </w:t>
      </w:r>
      <w:r w:rsidR="00710827" w:rsidRPr="003007AC">
        <w:rPr>
          <w:rFonts w:ascii="Monotype Corsiva" w:eastAsia="Calibri" w:hAnsi="Monotype Corsiva"/>
          <w:i/>
          <w:sz w:val="32"/>
          <w:szCs w:val="32"/>
          <w:lang w:eastAsia="en-US"/>
        </w:rPr>
        <w:t>8).</w:t>
      </w:r>
    </w:p>
    <w:p w14:paraId="60C34DE0" w14:textId="73B84440" w:rsidR="00B505C4" w:rsidRPr="003007AC" w:rsidRDefault="00833CB2" w:rsidP="00E51667">
      <w:pPr>
        <w:ind w:firstLine="708"/>
        <w:jc w:val="both"/>
        <w:rPr>
          <w:sz w:val="28"/>
          <w:szCs w:val="28"/>
        </w:rPr>
      </w:pPr>
      <w:r w:rsidRPr="003007AC">
        <w:rPr>
          <w:sz w:val="28"/>
          <w:szCs w:val="28"/>
        </w:rPr>
        <w:lastRenderedPageBreak/>
        <w:t xml:space="preserve">Показатель </w:t>
      </w:r>
      <w:r w:rsidRPr="003007AC">
        <w:rPr>
          <w:rFonts w:eastAsia="Calibri"/>
          <w:sz w:val="28"/>
          <w:szCs w:val="28"/>
          <w:lang w:eastAsia="en-US"/>
        </w:rPr>
        <w:t>заболеваемости гепатитом</w:t>
      </w:r>
      <w:r w:rsidR="00227130" w:rsidRPr="003007AC">
        <w:rPr>
          <w:rFonts w:eastAsia="Calibri"/>
          <w:sz w:val="28"/>
          <w:szCs w:val="28"/>
          <w:lang w:eastAsia="en-US"/>
        </w:rPr>
        <w:t xml:space="preserve"> В</w:t>
      </w:r>
      <w:r w:rsidRPr="003007AC">
        <w:rPr>
          <w:rFonts w:eastAsia="Calibri"/>
          <w:sz w:val="28"/>
          <w:szCs w:val="28"/>
          <w:lang w:eastAsia="en-US"/>
        </w:rPr>
        <w:t xml:space="preserve"> </w:t>
      </w:r>
      <w:r w:rsidRPr="003007AC">
        <w:rPr>
          <w:sz w:val="28"/>
          <w:szCs w:val="28"/>
        </w:rPr>
        <w:t>по г.</w:t>
      </w:r>
      <w:r w:rsidR="00601D01">
        <w:rPr>
          <w:sz w:val="28"/>
          <w:szCs w:val="28"/>
        </w:rPr>
        <w:t xml:space="preserve"> </w:t>
      </w:r>
      <w:r w:rsidRPr="003007AC">
        <w:rPr>
          <w:sz w:val="28"/>
          <w:szCs w:val="28"/>
        </w:rPr>
        <w:t>Бресту и Брест</w:t>
      </w:r>
      <w:r w:rsidR="00E93141" w:rsidRPr="003007AC">
        <w:rPr>
          <w:sz w:val="28"/>
          <w:szCs w:val="28"/>
        </w:rPr>
        <w:t>с</w:t>
      </w:r>
      <w:r w:rsidRPr="003007AC">
        <w:rPr>
          <w:sz w:val="28"/>
          <w:szCs w:val="28"/>
        </w:rPr>
        <w:t xml:space="preserve">кому району </w:t>
      </w:r>
      <w:r w:rsidR="003007AC" w:rsidRPr="003007AC">
        <w:rPr>
          <w:sz w:val="28"/>
          <w:szCs w:val="28"/>
        </w:rPr>
        <w:t>в 2023</w:t>
      </w:r>
      <w:r w:rsidR="00E93141" w:rsidRPr="003007AC">
        <w:rPr>
          <w:sz w:val="28"/>
          <w:szCs w:val="28"/>
        </w:rPr>
        <w:t xml:space="preserve"> году</w:t>
      </w:r>
      <w:r w:rsidR="00227130" w:rsidRPr="003007AC">
        <w:rPr>
          <w:sz w:val="28"/>
          <w:szCs w:val="28"/>
        </w:rPr>
        <w:t xml:space="preserve"> составил </w:t>
      </w:r>
      <w:r w:rsidR="003007AC" w:rsidRPr="003007AC">
        <w:rPr>
          <w:sz w:val="28"/>
          <w:szCs w:val="28"/>
        </w:rPr>
        <w:t>6,9</w:t>
      </w:r>
      <w:r w:rsidR="00227130" w:rsidRPr="003007AC">
        <w:rPr>
          <w:sz w:val="28"/>
          <w:szCs w:val="28"/>
        </w:rPr>
        <w:t xml:space="preserve"> на 100 тыс. населения (20</w:t>
      </w:r>
      <w:r w:rsidR="003007AC" w:rsidRPr="003007AC">
        <w:rPr>
          <w:sz w:val="28"/>
          <w:szCs w:val="28"/>
        </w:rPr>
        <w:t>22</w:t>
      </w:r>
      <w:r w:rsidR="00227130" w:rsidRPr="003007AC">
        <w:rPr>
          <w:sz w:val="28"/>
          <w:szCs w:val="28"/>
        </w:rPr>
        <w:t xml:space="preserve"> </w:t>
      </w:r>
      <w:r w:rsidR="00117CF6" w:rsidRPr="003007AC">
        <w:rPr>
          <w:sz w:val="28"/>
          <w:szCs w:val="28"/>
        </w:rPr>
        <w:t xml:space="preserve">год </w:t>
      </w:r>
      <w:r w:rsidR="00227130" w:rsidRPr="003007AC">
        <w:rPr>
          <w:sz w:val="28"/>
          <w:szCs w:val="28"/>
        </w:rPr>
        <w:t xml:space="preserve">– </w:t>
      </w:r>
      <w:r w:rsidR="003007AC" w:rsidRPr="003007AC">
        <w:rPr>
          <w:sz w:val="28"/>
          <w:szCs w:val="28"/>
        </w:rPr>
        <w:t>6,2</w:t>
      </w:r>
      <w:r w:rsidR="001255B3" w:rsidRPr="003007AC">
        <w:rPr>
          <w:sz w:val="28"/>
          <w:szCs w:val="28"/>
        </w:rPr>
        <w:t>)</w:t>
      </w:r>
      <w:r w:rsidR="00AA308A" w:rsidRPr="003007AC">
        <w:rPr>
          <w:sz w:val="28"/>
          <w:szCs w:val="28"/>
        </w:rPr>
        <w:t>.</w:t>
      </w:r>
    </w:p>
    <w:p w14:paraId="3F8F7081"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Для сохранения положительной динамики обеспечивается:</w:t>
      </w:r>
    </w:p>
    <w:p w14:paraId="7CDBCE71"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 xml:space="preserve">полнота охвата обследованием на маркеры подлежащих контингентов и их вакцинация против ВГВ; </w:t>
      </w:r>
    </w:p>
    <w:p w14:paraId="178BAD21"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вовлечение выявленных пациентов в систему оказания медицинской помощи с целью диспансеризации и лечения;</w:t>
      </w:r>
    </w:p>
    <w:p w14:paraId="647D8A00"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выполнение полного комплекса профилактических и санитарно-противоэпидемических мероприятий в домашних/семейных очагах;</w:t>
      </w:r>
    </w:p>
    <w:p w14:paraId="3F2418FD"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проведение эпидемиологического расследования каждого случая, предположительно связанного с оказанием медицинской помощи, получением санитарно-гигиенических услуг, профессиональным инфицированием по месту работы.</w:t>
      </w:r>
    </w:p>
    <w:p w14:paraId="66DF6678" w14:textId="27848B72" w:rsidR="00FC1F9F" w:rsidRDefault="003007AC" w:rsidP="000E72AC">
      <w:pPr>
        <w:ind w:firstLine="709"/>
        <w:jc w:val="both"/>
        <w:rPr>
          <w:rFonts w:eastAsiaTheme="minorHAnsi"/>
          <w:sz w:val="28"/>
          <w:szCs w:val="28"/>
          <w:lang w:eastAsia="en-US"/>
        </w:rPr>
      </w:pPr>
      <w:r w:rsidRPr="003007AC">
        <w:rPr>
          <w:rFonts w:eastAsia="Calibri"/>
          <w:spacing w:val="-6"/>
          <w:sz w:val="28"/>
          <w:szCs w:val="28"/>
        </w:rPr>
        <w:t xml:space="preserve">Рассмотрен вопрос по профилактике парентеральных вирусных гепатитов на медицинском Совете при УЗ «Брестская центральная поликлиника» </w:t>
      </w:r>
      <w:r w:rsidRPr="003007AC">
        <w:rPr>
          <w:rFonts w:eastAsiaTheme="minorHAnsi"/>
          <w:sz w:val="28"/>
          <w:szCs w:val="28"/>
          <w:lang w:eastAsia="en-US"/>
        </w:rPr>
        <w:t>«О работе по профилактике инфекций, связанных с оказанием медицинской помощи, парентеральных вирусных гепатитов в организациях здравоохранения г.</w:t>
      </w:r>
      <w:r w:rsidR="00601D01">
        <w:rPr>
          <w:rFonts w:eastAsiaTheme="minorHAnsi"/>
          <w:sz w:val="28"/>
          <w:szCs w:val="28"/>
          <w:lang w:eastAsia="en-US"/>
        </w:rPr>
        <w:t xml:space="preserve"> </w:t>
      </w:r>
      <w:r w:rsidRPr="003007AC">
        <w:rPr>
          <w:rFonts w:eastAsiaTheme="minorHAnsi"/>
          <w:sz w:val="28"/>
          <w:szCs w:val="28"/>
          <w:lang w:eastAsia="en-US"/>
        </w:rPr>
        <w:t>Бреста и Брестского района».</w:t>
      </w:r>
    </w:p>
    <w:p w14:paraId="57CBFDAD" w14:textId="77777777" w:rsidR="00490914" w:rsidRPr="00AE07BE" w:rsidRDefault="00490914" w:rsidP="00490914">
      <w:pPr>
        <w:widowControl w:val="0"/>
        <w:autoSpaceDE w:val="0"/>
        <w:autoSpaceDN w:val="0"/>
        <w:adjustRightInd w:val="0"/>
        <w:ind w:firstLine="708"/>
        <w:jc w:val="both"/>
        <w:rPr>
          <w:rFonts w:ascii="Monotype Corsiva" w:eastAsia="Calibri" w:hAnsi="Monotype Corsiva"/>
          <w:b/>
          <w:i/>
          <w:spacing w:val="-6"/>
          <w:sz w:val="32"/>
          <w:szCs w:val="32"/>
        </w:rPr>
      </w:pPr>
      <w:r w:rsidRPr="00AE07BE">
        <w:rPr>
          <w:rFonts w:ascii="Monotype Corsiva" w:eastAsia="Calibri" w:hAnsi="Monotype Corsiva"/>
          <w:b/>
          <w:i/>
          <w:spacing w:val="-6"/>
          <w:sz w:val="32"/>
          <w:szCs w:val="32"/>
        </w:rPr>
        <w:t>Показатель 3.3.5. Число людей, нуждающихся в лечении от «забытых» тропических болезней</w:t>
      </w:r>
      <w:r w:rsidRPr="00AE07BE">
        <w:rPr>
          <w:rFonts w:ascii="Monotype Corsiva" w:eastAsia="Calibri" w:hAnsi="Monotype Corsiva"/>
          <w:i/>
          <w:spacing w:val="-6"/>
          <w:sz w:val="32"/>
          <w:szCs w:val="32"/>
        </w:rPr>
        <w:t>.</w:t>
      </w:r>
    </w:p>
    <w:p w14:paraId="47CFACC4" w14:textId="5549008D" w:rsidR="003007AC" w:rsidRPr="003007AC" w:rsidRDefault="003007AC" w:rsidP="003007AC">
      <w:pPr>
        <w:widowControl w:val="0"/>
        <w:autoSpaceDE w:val="0"/>
        <w:autoSpaceDN w:val="0"/>
        <w:adjustRightInd w:val="0"/>
        <w:ind w:firstLine="708"/>
        <w:jc w:val="both"/>
        <w:rPr>
          <w:rFonts w:eastAsiaTheme="minorHAnsi"/>
          <w:sz w:val="28"/>
          <w:szCs w:val="28"/>
          <w:lang w:eastAsia="en-US"/>
        </w:rPr>
      </w:pPr>
      <w:r w:rsidRPr="003007AC">
        <w:rPr>
          <w:rFonts w:eastAsia="Calibri"/>
          <w:spacing w:val="-6"/>
          <w:sz w:val="28"/>
          <w:szCs w:val="28"/>
        </w:rPr>
        <w:t>В 2023 году</w:t>
      </w:r>
      <w:r w:rsidRPr="003007AC">
        <w:rPr>
          <w:rFonts w:eastAsiaTheme="minorHAnsi"/>
          <w:sz w:val="28"/>
          <w:szCs w:val="28"/>
          <w:lang w:eastAsia="en-US"/>
        </w:rPr>
        <w:t xml:space="preserve"> </w:t>
      </w:r>
      <w:r w:rsidRPr="003007AC">
        <w:rPr>
          <w:rFonts w:eastAsia="Calibri"/>
          <w:spacing w:val="-6"/>
          <w:sz w:val="28"/>
          <w:szCs w:val="28"/>
        </w:rPr>
        <w:t>в г.</w:t>
      </w:r>
      <w:r w:rsidR="00EA7326">
        <w:rPr>
          <w:rFonts w:eastAsia="Calibri"/>
          <w:spacing w:val="-6"/>
          <w:sz w:val="28"/>
          <w:szCs w:val="28"/>
        </w:rPr>
        <w:t xml:space="preserve"> </w:t>
      </w:r>
      <w:r w:rsidRPr="003007AC">
        <w:rPr>
          <w:rFonts w:eastAsia="Calibri"/>
          <w:spacing w:val="-6"/>
          <w:sz w:val="28"/>
          <w:szCs w:val="28"/>
        </w:rPr>
        <w:t xml:space="preserve">Бресте и Брестском районе </w:t>
      </w:r>
      <w:r w:rsidRPr="003007AC">
        <w:rPr>
          <w:rFonts w:eastAsiaTheme="minorHAnsi"/>
          <w:sz w:val="28"/>
          <w:szCs w:val="28"/>
          <w:lang w:eastAsia="en-US"/>
        </w:rPr>
        <w:t>тропические болезни не регистрировались.</w:t>
      </w:r>
    </w:p>
    <w:p w14:paraId="0523A9A8" w14:textId="77777777" w:rsidR="003007AC" w:rsidRPr="003007AC" w:rsidRDefault="003007AC" w:rsidP="003007AC">
      <w:pPr>
        <w:widowControl w:val="0"/>
        <w:autoSpaceDE w:val="0"/>
        <w:autoSpaceDN w:val="0"/>
        <w:adjustRightInd w:val="0"/>
        <w:ind w:firstLine="708"/>
        <w:jc w:val="both"/>
        <w:rPr>
          <w:rFonts w:eastAsia="Calibri"/>
          <w:spacing w:val="-6"/>
          <w:sz w:val="28"/>
          <w:szCs w:val="28"/>
        </w:rPr>
      </w:pPr>
      <w:r w:rsidRPr="003007AC">
        <w:rPr>
          <w:rFonts w:eastAsia="Calibri"/>
          <w:spacing w:val="-6"/>
          <w:sz w:val="28"/>
          <w:szCs w:val="28"/>
        </w:rPr>
        <w:t>В целях обеспечения санитарной охраны территории и предупреждения заноса и распространения таких болезней проводится обучение организаций, занимающихся турагентской деятельностью, по вопросам профилактики предотвращения распространения инфекционных заболеваний, в том числе и тропических болезней, при поездках в неблагополучные в эпидемическом плане страны.</w:t>
      </w:r>
    </w:p>
    <w:p w14:paraId="0BECF222" w14:textId="77777777" w:rsidR="00F27429" w:rsidRPr="00AE07BE" w:rsidRDefault="00833CB2" w:rsidP="00833CB2">
      <w:pPr>
        <w:tabs>
          <w:tab w:val="left" w:pos="709"/>
        </w:tabs>
        <w:jc w:val="both"/>
        <w:rPr>
          <w:rFonts w:ascii="Monotype Corsiva" w:eastAsia="Calibri" w:hAnsi="Monotype Corsiva"/>
          <w:b/>
          <w:i/>
          <w:sz w:val="32"/>
          <w:szCs w:val="32"/>
        </w:rPr>
      </w:pPr>
      <w:r w:rsidRPr="00AE07BE">
        <w:rPr>
          <w:rFonts w:eastAsiaTheme="minorHAnsi"/>
          <w:b/>
          <w:i/>
          <w:sz w:val="32"/>
          <w:szCs w:val="32"/>
          <w:lang w:eastAsia="en-US"/>
        </w:rPr>
        <w:tab/>
      </w:r>
      <w:r w:rsidRPr="00AE07BE">
        <w:rPr>
          <w:rFonts w:ascii="Monotype Corsiva" w:eastAsiaTheme="minorHAnsi" w:hAnsi="Monotype Corsiva"/>
          <w:b/>
          <w:i/>
          <w:sz w:val="32"/>
          <w:szCs w:val="32"/>
          <w:lang w:eastAsia="en-US"/>
        </w:rPr>
        <w:t>Показатель ЦУР 3.b.1 «Доля целевой группы населения, охваченной иммунизацией всеми вакцинами, включенными в национальные программы»</w:t>
      </w:r>
      <w:r w:rsidRPr="00AE07BE">
        <w:rPr>
          <w:rFonts w:ascii="Monotype Corsiva" w:eastAsia="Calibri" w:hAnsi="Monotype Corsiva"/>
          <w:b/>
          <w:i/>
          <w:sz w:val="32"/>
          <w:szCs w:val="32"/>
        </w:rPr>
        <w:t xml:space="preserve"> </w:t>
      </w:r>
      <w:r w:rsidR="000F193A" w:rsidRPr="000F193A">
        <w:rPr>
          <w:rFonts w:ascii="Monotype Corsiva" w:eastAsia="Calibri" w:hAnsi="Monotype Corsiva"/>
          <w:i/>
          <w:sz w:val="32"/>
          <w:szCs w:val="32"/>
        </w:rPr>
        <w:t>(целевое значение на 2020 год – 97%, на 2025 год – 97%</w:t>
      </w:r>
      <w:r w:rsidR="000F193A">
        <w:rPr>
          <w:rFonts w:ascii="Monotype Corsiva" w:eastAsia="Calibri" w:hAnsi="Monotype Corsiva"/>
          <w:i/>
          <w:sz w:val="32"/>
          <w:szCs w:val="32"/>
        </w:rPr>
        <w:t xml:space="preserve">, на 2030 год </w:t>
      </w:r>
      <w:r w:rsidR="00B11E6C">
        <w:rPr>
          <w:rFonts w:ascii="Monotype Corsiva" w:eastAsia="Calibri" w:hAnsi="Monotype Corsiva"/>
          <w:i/>
          <w:sz w:val="32"/>
          <w:szCs w:val="32"/>
        </w:rPr>
        <w:t>– 97%</w:t>
      </w:r>
      <w:r w:rsidR="000F193A" w:rsidRPr="000F193A">
        <w:rPr>
          <w:rFonts w:ascii="Monotype Corsiva" w:eastAsia="Calibri" w:hAnsi="Monotype Corsiva"/>
          <w:i/>
          <w:sz w:val="32"/>
          <w:szCs w:val="32"/>
        </w:rPr>
        <w:t>).</w:t>
      </w:r>
    </w:p>
    <w:p w14:paraId="1C11BDFF" w14:textId="77777777" w:rsidR="005C6FC6" w:rsidRPr="005C6FC6" w:rsidRDefault="005C6FC6" w:rsidP="005C6FC6">
      <w:pPr>
        <w:ind w:firstLine="709"/>
        <w:jc w:val="both"/>
        <w:rPr>
          <w:rFonts w:eastAsiaTheme="minorHAnsi"/>
          <w:sz w:val="28"/>
          <w:szCs w:val="28"/>
          <w:lang w:eastAsia="en-US"/>
        </w:rPr>
      </w:pPr>
      <w:r w:rsidRPr="005C6FC6">
        <w:rPr>
          <w:rFonts w:eastAsia="Calibri"/>
          <w:sz w:val="28"/>
          <w:szCs w:val="28"/>
          <w:lang w:eastAsia="en-US"/>
        </w:rPr>
        <w:t xml:space="preserve">За 2023 год </w:t>
      </w:r>
      <w:r w:rsidRPr="005C6FC6">
        <w:rPr>
          <w:rFonts w:eastAsiaTheme="minorHAnsi"/>
          <w:sz w:val="28"/>
          <w:szCs w:val="28"/>
          <w:lang w:eastAsia="en-US"/>
        </w:rPr>
        <w:t>выполнены показатели охвата в соответствии с Национальным календарем по первичному вакцинальному комплексу по детскому населению по БЦЖ-1, ВГВ-1, ВГВ-2,3,4, АКДС-1,2,3,4, полио-1,2,3 в соответствии с рекомендациями ВОЗ (97%). Не выполнены показатели охвата по КПК-1 (95,6%) и КПК-2 (88,7%) из-за отсутствия вакцины с апреля по июнь, с сентября по ноябрь. Охват АДС-М по взрослым составил 95,6% при рекомендуемом 95%.</w:t>
      </w:r>
    </w:p>
    <w:p w14:paraId="6FB2A997" w14:textId="77777777" w:rsidR="00255621" w:rsidRDefault="005C6FC6" w:rsidP="00A04A4D">
      <w:pPr>
        <w:ind w:firstLine="709"/>
        <w:jc w:val="both"/>
        <w:rPr>
          <w:rFonts w:eastAsia="Calibri"/>
          <w:sz w:val="28"/>
          <w:szCs w:val="28"/>
          <w:lang w:eastAsia="en-US"/>
        </w:rPr>
      </w:pPr>
      <w:r w:rsidRPr="005C6FC6">
        <w:rPr>
          <w:rFonts w:eastAsia="Calibri"/>
          <w:spacing w:val="-6"/>
          <w:sz w:val="28"/>
          <w:szCs w:val="28"/>
        </w:rPr>
        <w:t xml:space="preserve">Рассмотрен вопрос на медицинском Совете при УЗ «Брестская центральная поликлиника» </w:t>
      </w:r>
      <w:r w:rsidRPr="005C6FC6">
        <w:rPr>
          <w:rFonts w:eastAsia="Calibri"/>
          <w:sz w:val="28"/>
          <w:szCs w:val="28"/>
          <w:lang w:eastAsia="en-US"/>
        </w:rPr>
        <w:t>«О состоянии работы по иммунопрофилактике детского и взрослого населения, работе с ИЛС, выполнении проекта ВОЗ по иммунопрофилактике, недостатках в работе общемедицинской сети по профилактике воздушно-капельных, в т.ч. вакциноуправляемых инфекций, в органи</w:t>
      </w:r>
      <w:r>
        <w:rPr>
          <w:rFonts w:eastAsia="Calibri"/>
          <w:sz w:val="28"/>
          <w:szCs w:val="28"/>
          <w:lang w:eastAsia="en-US"/>
        </w:rPr>
        <w:t>зациях здравоохранения</w:t>
      </w:r>
      <w:r w:rsidRPr="005C6FC6">
        <w:rPr>
          <w:rFonts w:eastAsia="Calibri"/>
          <w:sz w:val="28"/>
          <w:szCs w:val="28"/>
          <w:lang w:eastAsia="en-US"/>
        </w:rPr>
        <w:t xml:space="preserve"> г. Бреста и Брестского района»</w:t>
      </w:r>
      <w:r>
        <w:rPr>
          <w:rFonts w:eastAsia="Calibri"/>
          <w:sz w:val="28"/>
          <w:szCs w:val="28"/>
          <w:lang w:eastAsia="en-US"/>
        </w:rPr>
        <w:t>.</w:t>
      </w:r>
    </w:p>
    <w:p w14:paraId="6DCD8EFD" w14:textId="77777777" w:rsidR="00833CB2" w:rsidRDefault="00833CB2" w:rsidP="00556BB5">
      <w:pPr>
        <w:ind w:firstLine="709"/>
        <w:jc w:val="both"/>
        <w:rPr>
          <w:rFonts w:ascii="Monotype Corsiva" w:hAnsi="Monotype Corsiva"/>
          <w:b/>
          <w:i/>
          <w:sz w:val="32"/>
          <w:szCs w:val="32"/>
        </w:rPr>
      </w:pPr>
      <w:r w:rsidRPr="00AE07BE">
        <w:rPr>
          <w:rFonts w:ascii="Monotype Corsiva" w:hAnsi="Monotype Corsiva"/>
          <w:b/>
          <w:i/>
          <w:sz w:val="32"/>
          <w:szCs w:val="32"/>
        </w:rPr>
        <w:lastRenderedPageBreak/>
        <w:t>Показатель 3.d.1. –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r w:rsidR="00E060E5" w:rsidRPr="00AE07BE">
        <w:rPr>
          <w:rFonts w:ascii="Monotype Corsiva" w:hAnsi="Monotype Corsiva"/>
          <w:b/>
          <w:i/>
          <w:sz w:val="32"/>
          <w:szCs w:val="32"/>
        </w:rPr>
        <w:t xml:space="preserve"> </w:t>
      </w:r>
    </w:p>
    <w:p w14:paraId="01F37FBE" w14:textId="77777777" w:rsidR="009C2031" w:rsidRPr="009C2031" w:rsidRDefault="009C2031" w:rsidP="009C2031">
      <w:pPr>
        <w:widowControl w:val="0"/>
        <w:tabs>
          <w:tab w:val="left" w:pos="709"/>
          <w:tab w:val="left" w:pos="1134"/>
        </w:tabs>
        <w:autoSpaceDE w:val="0"/>
        <w:autoSpaceDN w:val="0"/>
        <w:adjustRightInd w:val="0"/>
        <w:ind w:firstLine="709"/>
        <w:jc w:val="both"/>
        <w:rPr>
          <w:rFonts w:eastAsia="Calibri"/>
          <w:sz w:val="28"/>
          <w:szCs w:val="28"/>
        </w:rPr>
      </w:pPr>
      <w:r w:rsidRPr="009C2031">
        <w:rPr>
          <w:rFonts w:eastAsia="Calibri"/>
          <w:sz w:val="28"/>
          <w:szCs w:val="28"/>
        </w:rPr>
        <w:t xml:space="preserve">Город Брест и Брестский район является приграничными регионами, что создает условия повышенного риска завоза и распространения инфекционных заболеваний, имеющих международное значение. </w:t>
      </w:r>
      <w:r w:rsidRPr="009C2031">
        <w:rPr>
          <w:rFonts w:eastAsia="Calibri"/>
          <w:color w:val="000000"/>
          <w:sz w:val="28"/>
          <w:szCs w:val="28"/>
        </w:rPr>
        <w:t xml:space="preserve">В целях </w:t>
      </w:r>
      <w:r w:rsidRPr="009C2031">
        <w:rPr>
          <w:rFonts w:eastAsia="Calibri"/>
          <w:sz w:val="28"/>
          <w:szCs w:val="28"/>
        </w:rPr>
        <w:t xml:space="preserve">быстрого и эффективного реагирования на риски для здоровья населения и чрезвычайные ситуации в области общественного здравоохранения </w:t>
      </w:r>
      <w:r w:rsidRPr="009C2031">
        <w:rPr>
          <w:rFonts w:eastAsia="Calibri"/>
          <w:color w:val="000000"/>
          <w:sz w:val="28"/>
          <w:szCs w:val="28"/>
        </w:rPr>
        <w:t xml:space="preserve">обеспечивалось </w:t>
      </w:r>
      <w:r>
        <w:rPr>
          <w:rFonts w:eastAsia="Calibri"/>
          <w:color w:val="000000"/>
          <w:sz w:val="28"/>
          <w:szCs w:val="28"/>
        </w:rPr>
        <w:t>межведомственное взаимодействие</w:t>
      </w:r>
      <w:r w:rsidRPr="009C2031">
        <w:rPr>
          <w:rFonts w:eastAsia="Calibri"/>
          <w:color w:val="000000"/>
          <w:sz w:val="28"/>
          <w:szCs w:val="28"/>
        </w:rPr>
        <w:t xml:space="preserve"> и </w:t>
      </w:r>
      <w:r w:rsidRPr="009C2031">
        <w:rPr>
          <w:rFonts w:eastAsia="Calibri"/>
          <w:sz w:val="28"/>
          <w:szCs w:val="28"/>
        </w:rPr>
        <w:t>координация с организациями, подчиненными Министерству по чрезвычайным ситуациям, Министерству сельского хозяйства и продовольствия, Министерству спорта и туризма, Государственному пограничному комитету, Государственному таможенному комитету и иными заинтересованными.</w:t>
      </w:r>
    </w:p>
    <w:p w14:paraId="75784B00" w14:textId="77777777" w:rsidR="009C2031" w:rsidRPr="009C2031" w:rsidRDefault="009C2031" w:rsidP="009C2031">
      <w:pPr>
        <w:widowControl w:val="0"/>
        <w:autoSpaceDE w:val="0"/>
        <w:autoSpaceDN w:val="0"/>
        <w:adjustRightInd w:val="0"/>
        <w:ind w:firstLine="709"/>
        <w:jc w:val="both"/>
        <w:rPr>
          <w:rFonts w:eastAsia="Calibri"/>
          <w:sz w:val="28"/>
          <w:szCs w:val="28"/>
        </w:rPr>
      </w:pPr>
      <w:r w:rsidRPr="009C2031">
        <w:rPr>
          <w:rFonts w:eastAsia="Calibri"/>
          <w:sz w:val="28"/>
          <w:szCs w:val="28"/>
        </w:rPr>
        <w:t>Мероприятия по санитарной охране территории проводились в соответствии с Комплексными планами мероприятий по санитарной охране территорий г.Бреста и Брестского района на 2019-2023 годы.</w:t>
      </w:r>
    </w:p>
    <w:p w14:paraId="22E23AF0" w14:textId="77777777" w:rsidR="009C2031" w:rsidRPr="009C2031" w:rsidRDefault="009C2031" w:rsidP="009C2031">
      <w:pPr>
        <w:widowControl w:val="0"/>
        <w:tabs>
          <w:tab w:val="left" w:pos="1134"/>
        </w:tabs>
        <w:autoSpaceDE w:val="0"/>
        <w:autoSpaceDN w:val="0"/>
        <w:adjustRightInd w:val="0"/>
        <w:ind w:firstLine="709"/>
        <w:jc w:val="both"/>
        <w:rPr>
          <w:rFonts w:eastAsia="Calibri"/>
          <w:sz w:val="28"/>
          <w:szCs w:val="28"/>
        </w:rPr>
      </w:pPr>
      <w:r w:rsidRPr="009C2031">
        <w:rPr>
          <w:rFonts w:eastAsia="Calibri"/>
          <w:sz w:val="28"/>
          <w:szCs w:val="28"/>
        </w:rPr>
        <w:t>Особое внимание уделяется осуществлению в пунктах пропуска через Государственную границу Республики Беларусь</w:t>
      </w:r>
      <w:r w:rsidRPr="009C2031">
        <w:rPr>
          <w:rFonts w:eastAsia="Calibri"/>
          <w:b/>
          <w:sz w:val="28"/>
          <w:szCs w:val="28"/>
        </w:rPr>
        <w:t xml:space="preserve"> </w:t>
      </w:r>
      <w:r w:rsidRPr="009C2031">
        <w:rPr>
          <w:rFonts w:eastAsia="Calibri"/>
          <w:sz w:val="28"/>
          <w:szCs w:val="28"/>
        </w:rPr>
        <w:t xml:space="preserve">санитарно-карантинного контроля лиц, прибывающих на территорию Республики Беларусь, в т.ч. из стран, неблагополучных по инфекционным заболеваниям. В связи с эпидосложнением по коронавирусной инфекции проведена работа по усилению санитарно-карантинного контроля. </w:t>
      </w:r>
    </w:p>
    <w:p w14:paraId="5BFBBE03" w14:textId="77777777" w:rsidR="009C2031" w:rsidRDefault="009C2031" w:rsidP="009C2031">
      <w:pPr>
        <w:ind w:firstLine="709"/>
        <w:contextualSpacing/>
        <w:jc w:val="both"/>
        <w:rPr>
          <w:bCs/>
          <w:sz w:val="28"/>
          <w:szCs w:val="28"/>
        </w:rPr>
      </w:pPr>
      <w:r w:rsidRPr="009C2031">
        <w:rPr>
          <w:sz w:val="28"/>
          <w:szCs w:val="28"/>
        </w:rPr>
        <w:t>В 2023 году для обеспечения готовности организаций здравоохранения к работе по профилактике возникновения, своевременного выявления, локализации и ликвидации очага инфекционного заболевания, имеющего международное значение, в соответствии с приказом главного управления по здравоохранению Брестского облисполкома от 17.02.2023 №88а «О проведении зональных семинаров с показательными учениями по локализации и ликвидации очага холеры» и совместным приказом УЗ «Брестская центральная поликлиника» и государственного учреждения «Брестский зональный центр гигиены и эпидемиологии» от 10.03.2023 №2-119/61 «О проведении учебно-тренировочных практических учений</w:t>
      </w:r>
      <w:r w:rsidRPr="009C2031">
        <w:rPr>
          <w:rFonts w:eastAsia="Calibri"/>
          <w:color w:val="000000"/>
          <w:sz w:val="28"/>
          <w:szCs w:val="28"/>
        </w:rPr>
        <w:t xml:space="preserve"> </w:t>
      </w:r>
      <w:r w:rsidRPr="009C2031">
        <w:rPr>
          <w:sz w:val="28"/>
          <w:szCs w:val="28"/>
        </w:rPr>
        <w:t xml:space="preserve">в организациях здравоохранения г.Бреста и Брестского района </w:t>
      </w:r>
      <w:r w:rsidRPr="009C2031">
        <w:rPr>
          <w:rFonts w:eastAsia="Calibri"/>
          <w:color w:val="000000"/>
          <w:sz w:val="28"/>
          <w:szCs w:val="28"/>
        </w:rPr>
        <w:t xml:space="preserve">по локализации и ликвидации очага холеры» </w:t>
      </w:r>
      <w:r w:rsidRPr="009C2031">
        <w:rPr>
          <w:sz w:val="28"/>
          <w:szCs w:val="28"/>
        </w:rPr>
        <w:t xml:space="preserve">по локализации и ликвидации очага холеры в ГУЗ «Брестская городская поликлиника №5» </w:t>
      </w:r>
      <w:r w:rsidRPr="009C2031">
        <w:rPr>
          <w:bCs/>
          <w:sz w:val="28"/>
          <w:szCs w:val="28"/>
        </w:rPr>
        <w:t>и в Знаменской АВОП учреждения здравоохранения «Брестская городская больница №2» проведены показательные районные и городские учения.</w:t>
      </w:r>
    </w:p>
    <w:p w14:paraId="63B5551A" w14:textId="77777777" w:rsidR="009C2031" w:rsidRPr="009C2031" w:rsidRDefault="009C2031" w:rsidP="009C2031">
      <w:pPr>
        <w:ind w:firstLine="709"/>
        <w:contextualSpacing/>
        <w:jc w:val="both"/>
        <w:rPr>
          <w:bCs/>
          <w:sz w:val="28"/>
          <w:szCs w:val="28"/>
        </w:rPr>
      </w:pPr>
      <w:r w:rsidRPr="009C2031">
        <w:rPr>
          <w:color w:val="000000"/>
          <w:sz w:val="28"/>
          <w:szCs w:val="28"/>
        </w:rPr>
        <w:t>Для обеспечения готовности к реагированию и проведению санитарно-противоэпидемических мероприятий в пунктах пропуска Брест и Козловичи проведены практические учения по случаю выявления лица с симптомами, не исключающими холеру. В ходе проведения учений «Барьер-2023» в формате ОДКБ специалисты Брестского зонального ЦГиЭ приняли участие в практических учениях на полигоне «Брестский» 38 о</w:t>
      </w:r>
      <w:r>
        <w:rPr>
          <w:color w:val="000000"/>
          <w:sz w:val="28"/>
          <w:szCs w:val="28"/>
        </w:rPr>
        <w:t>дшбр, в ходе которых проводился</w:t>
      </w:r>
      <w:r w:rsidRPr="009C2031">
        <w:rPr>
          <w:color w:val="000000"/>
          <w:sz w:val="28"/>
          <w:szCs w:val="28"/>
        </w:rPr>
        <w:t xml:space="preserve"> отбор проб из внешней среды на сибирскую язву.</w:t>
      </w:r>
    </w:p>
    <w:p w14:paraId="3E8EA262" w14:textId="77777777" w:rsidR="009C2031" w:rsidRPr="009C2031" w:rsidRDefault="009C2031" w:rsidP="009C2031">
      <w:pPr>
        <w:ind w:firstLine="709"/>
        <w:jc w:val="both"/>
        <w:rPr>
          <w:rFonts w:eastAsia="Calibri"/>
          <w:sz w:val="28"/>
          <w:szCs w:val="28"/>
        </w:rPr>
      </w:pPr>
      <w:r w:rsidRPr="009C2031">
        <w:rPr>
          <w:rFonts w:eastAsia="Calibri"/>
          <w:sz w:val="28"/>
          <w:szCs w:val="28"/>
        </w:rPr>
        <w:lastRenderedPageBreak/>
        <w:t xml:space="preserve">В состоянии постоянной готовности поддерживаются бригады ГУЗ «Станция скорой медицинской помощи г.Бреста» (имеется 39 специальных машин ССМП, в т.ч. оборудованных для оказания помощи холерному больному – 32, реанимационных машин – 7), дезинфекционные и противоэпидемические бригады  Брестского зонального ЦГиЭ. Количество моргов с возможностью проведения вскрытия в режимных условиях – 2: отделение инфекционной патологии (на базе УЗ «Брестская областная клиническая больница) и отделение общей патологии (на базе УЗ «Брестская центральная городская больница») Брестского межрайонного отдела ГУ «Брестское областное патологоанатомическое бюро». </w:t>
      </w:r>
    </w:p>
    <w:p w14:paraId="00F85E93" w14:textId="77777777" w:rsidR="009C2031" w:rsidRPr="009C2031" w:rsidRDefault="009C2031" w:rsidP="009C2031">
      <w:pPr>
        <w:ind w:firstLine="709"/>
        <w:jc w:val="both"/>
        <w:rPr>
          <w:rFonts w:eastAsia="Calibri"/>
          <w:sz w:val="28"/>
          <w:szCs w:val="28"/>
        </w:rPr>
      </w:pPr>
      <w:r w:rsidRPr="009C2031">
        <w:rPr>
          <w:rFonts w:eastAsia="Calibri"/>
          <w:sz w:val="28"/>
          <w:szCs w:val="28"/>
        </w:rPr>
        <w:t>В поликлиниках, стационарах, бригадах станции скорой медицинской помощи укомплектованы укладки, оснащённые стерильной лабораторной посудой одноразового применения для забора материала от больных, подозрительных на Болезнь, Синдром, укладки экстренной профилактики; созданы запасы средств для проведения регидратации, для экстренной и индивидуальной профилактики. Откорректированы и утверждены схемы оповещения в рабочее и нерабочее время.</w:t>
      </w:r>
    </w:p>
    <w:p w14:paraId="5350E021" w14:textId="77777777" w:rsidR="009C2031" w:rsidRPr="009C2031" w:rsidRDefault="009C2031" w:rsidP="009C2031">
      <w:pPr>
        <w:ind w:firstLine="709"/>
        <w:jc w:val="both"/>
        <w:rPr>
          <w:rFonts w:eastAsia="Calibri"/>
          <w:sz w:val="28"/>
          <w:szCs w:val="28"/>
        </w:rPr>
      </w:pPr>
      <w:r w:rsidRPr="009C2031">
        <w:rPr>
          <w:rFonts w:eastAsia="Calibri"/>
          <w:sz w:val="28"/>
          <w:szCs w:val="28"/>
        </w:rPr>
        <w:t xml:space="preserve">В 2023 году проведен учет организаций, деятельность которых связана с организацией выезда граждан за пределы Республики Беларусь. По состоянию на 01.01.2024 года на территории г.Бреста и Брестского района имеется 24 организации, осуществляющих туроператорскую и турагентскую деятельность, 22 автопредприятия, занимающиеся международными перевозками, 28 организаций гостиничного бизнеса. </w:t>
      </w:r>
    </w:p>
    <w:p w14:paraId="60B32AB4" w14:textId="7E46BF69" w:rsidR="009C2031" w:rsidRPr="009C2031" w:rsidRDefault="009C2031" w:rsidP="009C2031">
      <w:pPr>
        <w:widowControl w:val="0"/>
        <w:tabs>
          <w:tab w:val="left" w:pos="1134"/>
        </w:tabs>
        <w:autoSpaceDE w:val="0"/>
        <w:autoSpaceDN w:val="0"/>
        <w:adjustRightInd w:val="0"/>
        <w:ind w:firstLine="709"/>
        <w:jc w:val="both"/>
        <w:rPr>
          <w:rFonts w:eastAsia="Calibri"/>
          <w:sz w:val="28"/>
          <w:szCs w:val="28"/>
        </w:rPr>
      </w:pPr>
      <w:r w:rsidRPr="009C2031">
        <w:rPr>
          <w:rFonts w:eastAsia="Calibri"/>
          <w:spacing w:val="-6"/>
          <w:sz w:val="28"/>
          <w:szCs w:val="28"/>
        </w:rPr>
        <w:t>Рассмотрен вопрос на медицинском Совете при УЗ «Брестская центральная поликлиника» «</w:t>
      </w:r>
      <w:r w:rsidRPr="009C2031">
        <w:rPr>
          <w:sz w:val="28"/>
          <w:szCs w:val="28"/>
        </w:rPr>
        <w:t>О выполнении комплексных планов мероприятий по санитарной охране территории г.</w:t>
      </w:r>
      <w:r w:rsidR="00EA7326">
        <w:rPr>
          <w:sz w:val="28"/>
          <w:szCs w:val="28"/>
        </w:rPr>
        <w:t xml:space="preserve"> </w:t>
      </w:r>
      <w:r w:rsidRPr="009C2031">
        <w:rPr>
          <w:sz w:val="28"/>
          <w:szCs w:val="28"/>
        </w:rPr>
        <w:t>Бреста и Брестского района на период 2019-2023. О выполнении требований санитарно-эпидемиологического законодательства в организациях здравоохранения</w:t>
      </w:r>
      <w:r w:rsidR="00EA7326">
        <w:rPr>
          <w:sz w:val="28"/>
          <w:szCs w:val="28"/>
        </w:rPr>
        <w:t xml:space="preserve">               </w:t>
      </w:r>
      <w:r w:rsidRPr="009C2031">
        <w:rPr>
          <w:sz w:val="28"/>
          <w:szCs w:val="28"/>
        </w:rPr>
        <w:t xml:space="preserve"> г.</w:t>
      </w:r>
      <w:r w:rsidR="00EA7326">
        <w:rPr>
          <w:sz w:val="28"/>
          <w:szCs w:val="28"/>
        </w:rPr>
        <w:t xml:space="preserve"> </w:t>
      </w:r>
      <w:r w:rsidRPr="009C2031">
        <w:rPr>
          <w:sz w:val="28"/>
          <w:szCs w:val="28"/>
        </w:rPr>
        <w:t>Бреста и Брестского в условиях работы в очагах болезней, имеющих международное значение».</w:t>
      </w:r>
    </w:p>
    <w:p w14:paraId="547A2317" w14:textId="77777777" w:rsidR="009C2031" w:rsidRDefault="009C2031" w:rsidP="00A04A4D">
      <w:pPr>
        <w:widowControl w:val="0"/>
        <w:autoSpaceDE w:val="0"/>
        <w:autoSpaceDN w:val="0"/>
        <w:adjustRightInd w:val="0"/>
        <w:ind w:firstLine="708"/>
        <w:jc w:val="both"/>
        <w:rPr>
          <w:rFonts w:eastAsia="Calibri"/>
          <w:b/>
          <w:iCs/>
          <w:color w:val="000000"/>
          <w:sz w:val="28"/>
          <w:szCs w:val="28"/>
        </w:rPr>
      </w:pPr>
      <w:r w:rsidRPr="009C2031">
        <w:rPr>
          <w:rFonts w:eastAsia="Calibri"/>
          <w:sz w:val="28"/>
          <w:szCs w:val="28"/>
        </w:rPr>
        <w:t>В результате проводимой целенаправленной работы за последние годы не регистрировались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w:t>
      </w:r>
    </w:p>
    <w:p w14:paraId="7A434CF8" w14:textId="77777777" w:rsidR="00833CB2" w:rsidRPr="00AE07BE" w:rsidRDefault="00872BF6" w:rsidP="006D5536">
      <w:pPr>
        <w:tabs>
          <w:tab w:val="left" w:pos="709"/>
          <w:tab w:val="left" w:pos="1134"/>
        </w:tabs>
        <w:jc w:val="both"/>
        <w:rPr>
          <w:rFonts w:ascii="Monotype Corsiva" w:hAnsi="Monotype Corsiva"/>
          <w:i/>
          <w:sz w:val="32"/>
          <w:szCs w:val="32"/>
        </w:rPr>
      </w:pPr>
      <w:r>
        <w:rPr>
          <w:rFonts w:ascii="Monotype Corsiva" w:hAnsi="Monotype Corsiva"/>
          <w:b/>
          <w:i/>
          <w:sz w:val="28"/>
          <w:szCs w:val="28"/>
        </w:rPr>
        <w:tab/>
      </w:r>
      <w:r w:rsidR="00833CB2" w:rsidRPr="00AE07BE">
        <w:rPr>
          <w:rFonts w:ascii="Monotype Corsiva" w:hAnsi="Monotype Corsiva"/>
          <w:b/>
          <w:i/>
          <w:sz w:val="32"/>
          <w:szCs w:val="32"/>
        </w:rPr>
        <w:t>Показатель 3.9.1 – Смертность от загрязнения воздуха в жилых помещениях и атмосферного воздуха</w:t>
      </w:r>
      <w:r w:rsidR="00983287" w:rsidRPr="00AE07BE">
        <w:rPr>
          <w:rFonts w:ascii="Monotype Corsiva" w:hAnsi="Monotype Corsiva"/>
          <w:b/>
          <w:i/>
          <w:sz w:val="32"/>
          <w:szCs w:val="32"/>
        </w:rPr>
        <w:t xml:space="preserve"> </w:t>
      </w:r>
    </w:p>
    <w:p w14:paraId="02ECB36B" w14:textId="0F7B826A" w:rsidR="0047282C" w:rsidRDefault="00833CB2" w:rsidP="0047282C">
      <w:pPr>
        <w:tabs>
          <w:tab w:val="left" w:pos="0"/>
        </w:tabs>
        <w:ind w:right="142" w:firstLine="709"/>
        <w:jc w:val="both"/>
        <w:rPr>
          <w:bCs/>
          <w:iCs/>
          <w:sz w:val="28"/>
          <w:szCs w:val="28"/>
        </w:rPr>
      </w:pPr>
      <w:r w:rsidRPr="00717B53">
        <w:rPr>
          <w:bCs/>
          <w:iCs/>
          <w:sz w:val="28"/>
          <w:szCs w:val="28"/>
        </w:rPr>
        <w:t xml:space="preserve">По результатам госсаннадзора за загрязнением атмосферного воздуха в селитебной зоне </w:t>
      </w:r>
      <w:r w:rsidR="006E24BE" w:rsidRPr="00717B53">
        <w:rPr>
          <w:bCs/>
          <w:iCs/>
          <w:sz w:val="28"/>
          <w:szCs w:val="28"/>
        </w:rPr>
        <w:t>за</w:t>
      </w:r>
      <w:r w:rsidR="00717B53">
        <w:rPr>
          <w:bCs/>
          <w:iCs/>
          <w:sz w:val="28"/>
          <w:szCs w:val="28"/>
        </w:rPr>
        <w:t xml:space="preserve"> последние пять лет в г.</w:t>
      </w:r>
      <w:r w:rsidR="00EA7326">
        <w:rPr>
          <w:bCs/>
          <w:iCs/>
          <w:sz w:val="28"/>
          <w:szCs w:val="28"/>
        </w:rPr>
        <w:t xml:space="preserve"> </w:t>
      </w:r>
      <w:r w:rsidRPr="00717B53">
        <w:rPr>
          <w:bCs/>
          <w:iCs/>
          <w:sz w:val="28"/>
          <w:szCs w:val="28"/>
        </w:rPr>
        <w:t>Бресте и Брестском районе превышения предельно-допустимых концентраций сернистого газа, окиси углерода, оки</w:t>
      </w:r>
      <w:r w:rsidR="00EF1407" w:rsidRPr="00717B53">
        <w:rPr>
          <w:bCs/>
          <w:iCs/>
          <w:sz w:val="28"/>
          <w:szCs w:val="28"/>
        </w:rPr>
        <w:t>слов азота не регистрировались.</w:t>
      </w:r>
    </w:p>
    <w:p w14:paraId="4DABC3F2" w14:textId="77777777" w:rsidR="00BA4691" w:rsidRDefault="0047282C" w:rsidP="00556BB5">
      <w:pPr>
        <w:tabs>
          <w:tab w:val="left" w:pos="0"/>
        </w:tabs>
        <w:ind w:right="142" w:firstLine="709"/>
        <w:jc w:val="both"/>
        <w:rPr>
          <w:bCs/>
          <w:iCs/>
          <w:sz w:val="28"/>
          <w:szCs w:val="28"/>
        </w:rPr>
      </w:pPr>
      <w:r>
        <w:rPr>
          <w:bCs/>
          <w:iCs/>
          <w:sz w:val="28"/>
          <w:szCs w:val="28"/>
        </w:rPr>
        <w:t>П</w:t>
      </w:r>
      <w:r w:rsidR="00872BF6" w:rsidRPr="00872BF6">
        <w:rPr>
          <w:bCs/>
          <w:iCs/>
          <w:sz w:val="28"/>
          <w:szCs w:val="28"/>
        </w:rPr>
        <w:t>о результатам стационарных наблюдений</w:t>
      </w:r>
      <w:r w:rsidR="00872BF6" w:rsidRPr="00872BF6">
        <w:rPr>
          <w:sz w:val="28"/>
          <w:szCs w:val="28"/>
        </w:rPr>
        <w:t xml:space="preserve"> Белгидромета</w:t>
      </w:r>
      <w:r w:rsidR="00872BF6" w:rsidRPr="00872BF6">
        <w:rPr>
          <w:bCs/>
          <w:iCs/>
          <w:sz w:val="28"/>
          <w:szCs w:val="28"/>
        </w:rPr>
        <w:t>, в целом по г</w:t>
      </w:r>
      <w:r w:rsidR="00872BF6">
        <w:rPr>
          <w:bCs/>
          <w:iCs/>
          <w:sz w:val="28"/>
          <w:szCs w:val="28"/>
        </w:rPr>
        <w:t>.</w:t>
      </w:r>
      <w:r w:rsidR="00910302">
        <w:rPr>
          <w:bCs/>
          <w:iCs/>
          <w:sz w:val="28"/>
          <w:szCs w:val="28"/>
        </w:rPr>
        <w:t xml:space="preserve"> </w:t>
      </w:r>
      <w:r w:rsidR="00872BF6">
        <w:rPr>
          <w:bCs/>
          <w:iCs/>
          <w:sz w:val="28"/>
          <w:szCs w:val="28"/>
        </w:rPr>
        <w:t>Бресту</w:t>
      </w:r>
      <w:r w:rsidR="00872BF6" w:rsidRPr="00872BF6">
        <w:rPr>
          <w:bCs/>
          <w:iCs/>
          <w:sz w:val="28"/>
          <w:szCs w:val="28"/>
        </w:rPr>
        <w:t xml:space="preserve"> состояние воздуха оценивалось как стабильно хорошее.</w:t>
      </w:r>
    </w:p>
    <w:p w14:paraId="0F8408E2" w14:textId="77777777" w:rsidR="00833CB2" w:rsidRPr="00AE07BE" w:rsidRDefault="00833CB2" w:rsidP="006000F7">
      <w:pPr>
        <w:ind w:firstLine="708"/>
        <w:jc w:val="both"/>
        <w:rPr>
          <w:rFonts w:ascii="Monotype Corsiva" w:hAnsi="Monotype Corsiva"/>
          <w:i/>
          <w:sz w:val="32"/>
          <w:szCs w:val="32"/>
        </w:rPr>
      </w:pPr>
      <w:r w:rsidRPr="00C37BAB">
        <w:rPr>
          <w:rFonts w:ascii="Monotype Corsiva" w:hAnsi="Monotype Corsiva"/>
          <w:b/>
          <w:i/>
          <w:sz w:val="32"/>
          <w:szCs w:val="32"/>
        </w:rPr>
        <w:t>Показатель 3.9.2 –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983287" w:rsidRPr="00AE07BE">
        <w:rPr>
          <w:rFonts w:ascii="Monotype Corsiva" w:hAnsi="Monotype Corsiva"/>
          <w:b/>
          <w:i/>
          <w:sz w:val="32"/>
          <w:szCs w:val="32"/>
        </w:rPr>
        <w:t xml:space="preserve"> </w:t>
      </w:r>
    </w:p>
    <w:p w14:paraId="57558E42" w14:textId="07D86634" w:rsidR="00B45604" w:rsidRPr="00B45604" w:rsidRDefault="00B45604" w:rsidP="00B45604">
      <w:pPr>
        <w:ind w:firstLine="708"/>
        <w:jc w:val="both"/>
        <w:rPr>
          <w:sz w:val="28"/>
          <w:szCs w:val="28"/>
        </w:rPr>
      </w:pPr>
      <w:r w:rsidRPr="00B45604">
        <w:rPr>
          <w:sz w:val="28"/>
          <w:szCs w:val="28"/>
        </w:rPr>
        <w:lastRenderedPageBreak/>
        <w:t>Наметилась тенденция за последние десять лет к улучшению качества воды из ведомственных водопроводов г.</w:t>
      </w:r>
      <w:r w:rsidR="00EA7326">
        <w:rPr>
          <w:sz w:val="28"/>
          <w:szCs w:val="28"/>
        </w:rPr>
        <w:t xml:space="preserve"> </w:t>
      </w:r>
      <w:r w:rsidRPr="00B45604">
        <w:rPr>
          <w:sz w:val="28"/>
          <w:szCs w:val="28"/>
        </w:rPr>
        <w:t xml:space="preserve">Бреста и Брестского района, коммунальных водопроводов Брестского района по санитарно-химическим показателям. </w:t>
      </w:r>
    </w:p>
    <w:p w14:paraId="083F50BF" w14:textId="34717D87" w:rsidR="00B45604" w:rsidRPr="00B45604" w:rsidRDefault="00B45604" w:rsidP="00B45604">
      <w:pPr>
        <w:ind w:firstLine="708"/>
        <w:jc w:val="both"/>
        <w:rPr>
          <w:sz w:val="28"/>
          <w:szCs w:val="28"/>
        </w:rPr>
      </w:pPr>
      <w:r w:rsidRPr="00B45604">
        <w:rPr>
          <w:sz w:val="28"/>
          <w:szCs w:val="28"/>
        </w:rPr>
        <w:t xml:space="preserve">Среднегодовой темп прироста удельного веса нестандартных проб в               г.Бресте за период 2014-2023 годы по санитарно-химическим показателям из ведомственных водопроводов – -46,6%, в Брестском районе – -12,7% – выраженная тенденция к снижению, из коммунальных водопроводов в                       г.Бресте – +0,7% </w:t>
      </w:r>
      <w:r w:rsidR="00EA7326" w:rsidRPr="00254AAC">
        <w:rPr>
          <w:sz w:val="28"/>
          <w:szCs w:val="28"/>
        </w:rPr>
        <w:t xml:space="preserve">– </w:t>
      </w:r>
      <w:r w:rsidRPr="00B45604">
        <w:rPr>
          <w:sz w:val="28"/>
          <w:szCs w:val="28"/>
        </w:rPr>
        <w:t xml:space="preserve">показатель стабилен, в Брестском районе – -4,6% – умеренная тенденция к снижению. </w:t>
      </w:r>
    </w:p>
    <w:p w14:paraId="6F9023F9" w14:textId="77777777" w:rsidR="005B48AA" w:rsidRDefault="005B48AA" w:rsidP="00787D2C">
      <w:pPr>
        <w:jc w:val="center"/>
        <w:rPr>
          <w:rFonts w:eastAsiaTheme="minorHAnsi"/>
          <w:b/>
          <w:sz w:val="28"/>
          <w:szCs w:val="28"/>
        </w:rPr>
      </w:pPr>
    </w:p>
    <w:p w14:paraId="543A7FFC" w14:textId="77777777" w:rsidR="00787D2C" w:rsidRDefault="007B5639" w:rsidP="00787D2C">
      <w:pPr>
        <w:jc w:val="center"/>
        <w:rPr>
          <w:rFonts w:eastAsiaTheme="minorHAnsi"/>
          <w:b/>
          <w:sz w:val="28"/>
          <w:szCs w:val="28"/>
        </w:rPr>
      </w:pPr>
      <w:r w:rsidRPr="00787D2C">
        <w:rPr>
          <w:rFonts w:eastAsiaTheme="minorHAnsi"/>
          <w:b/>
          <w:sz w:val="28"/>
          <w:szCs w:val="28"/>
        </w:rPr>
        <w:t>6.3. Основные приоритетные направления деятельности на 202</w:t>
      </w:r>
      <w:r w:rsidR="007C6FC5">
        <w:rPr>
          <w:rFonts w:eastAsiaTheme="minorHAnsi"/>
          <w:b/>
          <w:sz w:val="28"/>
          <w:szCs w:val="28"/>
        </w:rPr>
        <w:t>4</w:t>
      </w:r>
      <w:r w:rsidR="000855B2" w:rsidRPr="00787D2C">
        <w:rPr>
          <w:rFonts w:eastAsiaTheme="minorHAnsi"/>
          <w:b/>
          <w:sz w:val="28"/>
          <w:szCs w:val="28"/>
        </w:rPr>
        <w:t xml:space="preserve"> </w:t>
      </w:r>
      <w:r w:rsidRPr="00787D2C">
        <w:rPr>
          <w:rFonts w:eastAsiaTheme="minorHAnsi"/>
          <w:b/>
          <w:sz w:val="28"/>
          <w:szCs w:val="28"/>
        </w:rPr>
        <w:t>г</w:t>
      </w:r>
      <w:r w:rsidR="000855B2" w:rsidRPr="00787D2C">
        <w:rPr>
          <w:rFonts w:eastAsiaTheme="minorHAnsi"/>
          <w:b/>
          <w:sz w:val="28"/>
          <w:szCs w:val="28"/>
        </w:rPr>
        <w:t>од</w:t>
      </w:r>
    </w:p>
    <w:p w14:paraId="634CD3B7" w14:textId="77777777" w:rsidR="007C6FC5" w:rsidRPr="00244B61" w:rsidRDefault="007B5639" w:rsidP="00244B61">
      <w:pPr>
        <w:jc w:val="center"/>
        <w:rPr>
          <w:rFonts w:eastAsiaTheme="minorHAnsi"/>
          <w:b/>
          <w:sz w:val="28"/>
          <w:szCs w:val="28"/>
        </w:rPr>
      </w:pPr>
      <w:r w:rsidRPr="00787D2C">
        <w:rPr>
          <w:rFonts w:eastAsiaTheme="minorHAnsi"/>
          <w:b/>
          <w:sz w:val="28"/>
          <w:szCs w:val="28"/>
        </w:rPr>
        <w:t>по улучшению популяционного здоровья и среды обитания для достижения показате</w:t>
      </w:r>
      <w:r w:rsidR="003906A5" w:rsidRPr="00787D2C">
        <w:rPr>
          <w:rFonts w:eastAsiaTheme="minorHAnsi"/>
          <w:b/>
          <w:sz w:val="28"/>
          <w:szCs w:val="28"/>
        </w:rPr>
        <w:t>лей Целей устойчивого развития.</w:t>
      </w:r>
    </w:p>
    <w:p w14:paraId="15630646"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Формирование межведомственного партнерства всех заинтересованных в рамках реализации государственного профилактического проекта «Здоровые города и поселки».</w:t>
      </w:r>
    </w:p>
    <w:p w14:paraId="12F46966"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Реализация локальных профилактических проектов, программ и инициатив, направленных на популяризацию здорового образа жизни и профилактики неинфекционных заболеваний.</w:t>
      </w:r>
    </w:p>
    <w:p w14:paraId="457C29D9"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Обеспечение реализации мер по противодействию потребления табака и никотинсодержащей продукции, в том числе на законодательном уровне.</w:t>
      </w:r>
    </w:p>
    <w:p w14:paraId="475E41B9"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Осуществление взаимодействия с государственными и неправительственными организациями по вопросам создания и размещения социальной рекламы по продвижению здорового образа жизни, профилактики факторов риска развития неинфекционных заболеваний.</w:t>
      </w:r>
    </w:p>
    <w:p w14:paraId="060C3286"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Информационное сопровождение профилактической деятельности, в том числе по достижению делегированных Министерству здравоохранения Республики Беларусь показателей ЦУР.</w:t>
      </w:r>
    </w:p>
    <w:p w14:paraId="1CFAE9C4"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Обеспечение организационно-методического сопровождения информационной системы «Национальная платформа предоставления отчетности по Целям устойчивого развития Республики Беларусь» по делегированным Министерству здравоохранения Республики Беларусь показателям ЦУР.</w:t>
      </w:r>
    </w:p>
    <w:p w14:paraId="60E6C8B0" w14:textId="77777777" w:rsidR="007C6FC5" w:rsidRPr="00CF1902" w:rsidRDefault="007C6FC5" w:rsidP="007C6FC5">
      <w:pPr>
        <w:pStyle w:val="afe"/>
        <w:widowControl w:val="0"/>
        <w:numPr>
          <w:ilvl w:val="0"/>
          <w:numId w:val="16"/>
        </w:numPr>
        <w:ind w:left="0" w:firstLine="0"/>
        <w:rPr>
          <w:bCs/>
          <w:iCs/>
          <w:sz w:val="28"/>
          <w:szCs w:val="28"/>
        </w:rPr>
      </w:pPr>
      <w:r w:rsidRPr="00CF1902">
        <w:rPr>
          <w:bCs/>
          <w:iCs/>
          <w:sz w:val="28"/>
          <w:szCs w:val="28"/>
        </w:rPr>
        <w:t>Обеспечение проведения сравнительного эпидемиологического анализа неинфекционной заболеваемости и анализа территориальных рисков здоровью.</w:t>
      </w:r>
    </w:p>
    <w:p w14:paraId="10ADE287" w14:textId="77777777" w:rsidR="00810D13" w:rsidRPr="001D1A58" w:rsidRDefault="007C6FC5" w:rsidP="001D1A58">
      <w:pPr>
        <w:pStyle w:val="afe"/>
        <w:widowControl w:val="0"/>
        <w:numPr>
          <w:ilvl w:val="0"/>
          <w:numId w:val="16"/>
        </w:numPr>
        <w:ind w:left="0" w:firstLine="0"/>
        <w:rPr>
          <w:bCs/>
          <w:iCs/>
          <w:sz w:val="28"/>
          <w:szCs w:val="28"/>
        </w:rPr>
      </w:pPr>
      <w:r w:rsidRPr="00CF1902">
        <w:rPr>
          <w:bCs/>
          <w:iCs/>
          <w:sz w:val="28"/>
          <w:szCs w:val="28"/>
        </w:rPr>
        <w:t>Обеспечение интеграции показателей Целей устойчивого развития, делегированных Министерству здравоохранения Республики Беларусь, в деятельность органов и учреждений, осуществляющих государственный санитарный надзор.</w:t>
      </w:r>
    </w:p>
    <w:sectPr w:rsidR="00810D13" w:rsidRPr="001D1A58" w:rsidSect="00135AB6">
      <w:headerReference w:type="default" r:id="rId73"/>
      <w:footerReference w:type="default" r:id="rId74"/>
      <w:headerReference w:type="first" r:id="rId75"/>
      <w:footerReference w:type="first" r:id="rId76"/>
      <w:pgSz w:w="11906" w:h="16838" w:code="9"/>
      <w:pgMar w:top="177" w:right="849" w:bottom="1134" w:left="1843" w:header="0" w:footer="540"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977F1" w14:textId="77777777" w:rsidR="00376DCA" w:rsidRDefault="00376DCA" w:rsidP="00555A73">
      <w:r>
        <w:separator/>
      </w:r>
    </w:p>
  </w:endnote>
  <w:endnote w:type="continuationSeparator" w:id="0">
    <w:p w14:paraId="79F29244" w14:textId="77777777" w:rsidR="00376DCA" w:rsidRDefault="00376DCA" w:rsidP="0055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207" w:usb1="00000000" w:usb2="00000000" w:usb3="00000000" w:csb0="00000017" w:csb1="00000000"/>
  </w:font>
  <w:font w:name="Monotype Corsiva">
    <w:panose1 w:val="03010101010201010101"/>
    <w:charset w:val="CC"/>
    <w:family w:val="script"/>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Calibri,BoldItalic">
    <w:altName w:val="Times New Roman"/>
    <w:panose1 w:val="00000000000000000000"/>
    <w:charset w:val="CC"/>
    <w:family w:val="auto"/>
    <w:notTrueType/>
    <w:pitch w:val="default"/>
    <w:sig w:usb0="00000203" w:usb1="00000000" w:usb2="00000000" w:usb3="00000000" w:csb0="00000005" w:csb1="00000000"/>
  </w:font>
  <w:font w:name="Arial CYR">
    <w:altName w:val="Arial"/>
    <w:panose1 w:val="020B0604020202020204"/>
    <w:charset w:val="CC"/>
    <w:family w:val="swiss"/>
    <w:pitch w:val="variable"/>
    <w:sig w:usb0="E0002EFF" w:usb1="C000785B" w:usb2="00000009" w:usb3="00000000" w:csb0="000001FF" w:csb1="00000000"/>
  </w:font>
  <w:font w:name="Arabic Typesetting">
    <w:altName w:val="Courier New"/>
    <w:charset w:val="00"/>
    <w:family w:val="script"/>
    <w:pitch w:val="variable"/>
    <w:sig w:usb0="00000000"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098019"/>
      <w:docPartObj>
        <w:docPartGallery w:val="Page Numbers (Bottom of Page)"/>
        <w:docPartUnique/>
      </w:docPartObj>
    </w:sdtPr>
    <w:sdtEndPr/>
    <w:sdtContent>
      <w:p w14:paraId="10BCF378" w14:textId="11CFA910" w:rsidR="00376DCA" w:rsidRDefault="00376DCA" w:rsidP="00E70471">
        <w:pPr>
          <w:pStyle w:val="a7"/>
          <w:jc w:val="center"/>
        </w:pPr>
        <w:r>
          <w:fldChar w:fldCharType="begin"/>
        </w:r>
        <w:r>
          <w:instrText>PAGE   \* MERGEFORMAT</w:instrText>
        </w:r>
        <w:r>
          <w:fldChar w:fldCharType="separate"/>
        </w:r>
        <w:r w:rsidR="009021B2" w:rsidRPr="009021B2">
          <w:rPr>
            <w:noProof/>
            <w:lang w:val="ru-RU"/>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B0133" w14:textId="595D023A" w:rsidR="00376DCA" w:rsidRPr="00135AB6" w:rsidRDefault="00376DCA">
    <w:pPr>
      <w:pStyle w:val="a7"/>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FB004" w14:textId="77777777" w:rsidR="00376DCA" w:rsidRDefault="00376DCA" w:rsidP="00555A73">
      <w:r>
        <w:separator/>
      </w:r>
    </w:p>
  </w:footnote>
  <w:footnote w:type="continuationSeparator" w:id="0">
    <w:p w14:paraId="3837B93F" w14:textId="77777777" w:rsidR="00376DCA" w:rsidRDefault="00376DCA" w:rsidP="00555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CAA19" w14:textId="77777777" w:rsidR="00376DCA" w:rsidRDefault="00376DCA" w:rsidP="00184499">
    <w:pPr>
      <w:pBdr>
        <w:bottom w:val="thickThinSmallGap" w:sz="24" w:space="1" w:color="622423"/>
      </w:pBdr>
      <w:jc w:val="center"/>
      <w:rPr>
        <w:rFonts w:ascii="Monotype Corsiva" w:hAnsi="Monotype Corsiva"/>
        <w:b/>
        <w:color w:val="002060"/>
        <w:sz w:val="20"/>
        <w:szCs w:val="32"/>
      </w:rPr>
    </w:pPr>
  </w:p>
  <w:p w14:paraId="14A656A7" w14:textId="77777777" w:rsidR="00376DCA" w:rsidRPr="00271135" w:rsidRDefault="00376DCA" w:rsidP="00184499">
    <w:pPr>
      <w:pBdr>
        <w:bottom w:val="thickThinSmallGap" w:sz="24" w:space="1" w:color="622423"/>
      </w:pBdr>
      <w:jc w:val="center"/>
      <w:rPr>
        <w:rFonts w:ascii="Monotype Corsiva" w:hAnsi="Monotype Corsiva"/>
        <w:b/>
        <w:color w:val="002060"/>
        <w:sz w:val="20"/>
        <w:szCs w:val="32"/>
      </w:rPr>
    </w:pPr>
    <w:r w:rsidRPr="00271135">
      <w:rPr>
        <w:rFonts w:ascii="Monotype Corsiva" w:hAnsi="Monotype Corsiva"/>
        <w:b/>
        <w:color w:val="002060"/>
        <w:sz w:val="20"/>
        <w:szCs w:val="32"/>
      </w:rPr>
      <w:t xml:space="preserve">«Здоровье населения и окружающая среда: мониторинг достижения Целей устойчивого развития </w:t>
    </w:r>
  </w:p>
  <w:p w14:paraId="4C5708C7" w14:textId="77777777" w:rsidR="00376DCA" w:rsidRPr="00271135" w:rsidRDefault="00376DCA" w:rsidP="001B22D6">
    <w:pPr>
      <w:pBdr>
        <w:bottom w:val="thickThinSmallGap" w:sz="24" w:space="1" w:color="622423"/>
      </w:pBdr>
      <w:tabs>
        <w:tab w:val="left" w:pos="2572"/>
        <w:tab w:val="center" w:pos="4890"/>
      </w:tabs>
      <w:rPr>
        <w:rFonts w:ascii="Monotype Corsiva" w:hAnsi="Monotype Corsiva"/>
        <w:b/>
        <w:color w:val="002060"/>
        <w:sz w:val="20"/>
        <w:szCs w:val="32"/>
      </w:rPr>
    </w:pPr>
    <w:r w:rsidRPr="00271135">
      <w:rPr>
        <w:rFonts w:ascii="Monotype Corsiva" w:hAnsi="Monotype Corsiva"/>
        <w:b/>
        <w:color w:val="002060"/>
        <w:sz w:val="20"/>
        <w:szCs w:val="32"/>
      </w:rPr>
      <w:tab/>
    </w:r>
    <w:r w:rsidRPr="00271135">
      <w:rPr>
        <w:rFonts w:ascii="Monotype Corsiva" w:hAnsi="Monotype Corsiva"/>
        <w:b/>
        <w:color w:val="002060"/>
        <w:sz w:val="20"/>
        <w:szCs w:val="32"/>
      </w:rPr>
      <w:tab/>
      <w:t>г. Бре</w:t>
    </w:r>
    <w:r>
      <w:rPr>
        <w:rFonts w:ascii="Monotype Corsiva" w:hAnsi="Monotype Corsiva"/>
        <w:b/>
        <w:color w:val="002060"/>
        <w:sz w:val="20"/>
        <w:szCs w:val="32"/>
      </w:rPr>
      <w:t xml:space="preserve">ста и Брестского района за 2023 </w:t>
    </w:r>
    <w:r w:rsidRPr="00271135">
      <w:rPr>
        <w:rFonts w:ascii="Monotype Corsiva" w:hAnsi="Monotype Corsiva"/>
        <w:b/>
        <w:color w:val="002060"/>
        <w:sz w:val="20"/>
        <w:szCs w:val="32"/>
      </w:rPr>
      <w:t>год»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4A03B" w14:textId="77777777" w:rsidR="00376DCA" w:rsidRPr="005C5B47" w:rsidRDefault="00376DCA" w:rsidP="004C3BB6">
    <w:pPr>
      <w:pBdr>
        <w:bottom w:val="thickThinSmallGap" w:sz="24" w:space="1" w:color="622423"/>
      </w:pBdr>
      <w:tabs>
        <w:tab w:val="left" w:pos="2572"/>
        <w:tab w:val="center" w:pos="4890"/>
      </w:tabs>
      <w:rPr>
        <w:rFonts w:ascii="Monotype Corsiva" w:hAnsi="Monotype Corsiva"/>
        <w:b/>
        <w:color w:val="002060"/>
        <w:sz w:val="20"/>
        <w:szCs w:val="32"/>
        <w14:props3d w14:extrusionH="0" w14:contourW="12700" w14:prstMaterial="none">
          <w14:contourClr>
            <w14:schemeClr w14:val="bg1"/>
          </w14:contourClr>
        </w14:props3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39A"/>
    <w:multiLevelType w:val="hybridMultilevel"/>
    <w:tmpl w:val="D8FA808C"/>
    <w:lvl w:ilvl="0" w:tplc="93E2B346">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1">
    <w:nsid w:val="09F116D9"/>
    <w:multiLevelType w:val="hybridMultilevel"/>
    <w:tmpl w:val="227C6CBC"/>
    <w:lvl w:ilvl="0" w:tplc="5FFCA50A">
      <w:start w:val="1"/>
      <w:numFmt w:val="decimal"/>
      <w:lvlText w:val="%1."/>
      <w:lvlJc w:val="left"/>
      <w:pPr>
        <w:ind w:left="1215" w:hanging="855"/>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8C1E75"/>
    <w:multiLevelType w:val="multilevel"/>
    <w:tmpl w:val="2DA0E374"/>
    <w:lvl w:ilvl="0">
      <w:start w:val="202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3B58BF"/>
    <w:multiLevelType w:val="hybridMultilevel"/>
    <w:tmpl w:val="85FCB37A"/>
    <w:lvl w:ilvl="0" w:tplc="7CDC8D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0371725"/>
    <w:multiLevelType w:val="hybridMultilevel"/>
    <w:tmpl w:val="3CDE9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631DD0"/>
    <w:multiLevelType w:val="hybridMultilevel"/>
    <w:tmpl w:val="F928FE54"/>
    <w:lvl w:ilvl="0" w:tplc="9AD2D2F6">
      <w:start w:val="1"/>
      <w:numFmt w:val="bullet"/>
      <w:lvlText w:val="•"/>
      <w:lvlJc w:val="left"/>
      <w:pPr>
        <w:tabs>
          <w:tab w:val="num" w:pos="720"/>
        </w:tabs>
        <w:ind w:left="720" w:hanging="360"/>
      </w:pPr>
      <w:rPr>
        <w:rFonts w:ascii="Times New Roman" w:hAnsi="Times New Roman" w:hint="default"/>
      </w:rPr>
    </w:lvl>
    <w:lvl w:ilvl="1" w:tplc="A81E3520" w:tentative="1">
      <w:start w:val="1"/>
      <w:numFmt w:val="bullet"/>
      <w:lvlText w:val="•"/>
      <w:lvlJc w:val="left"/>
      <w:pPr>
        <w:tabs>
          <w:tab w:val="num" w:pos="1440"/>
        </w:tabs>
        <w:ind w:left="1440" w:hanging="360"/>
      </w:pPr>
      <w:rPr>
        <w:rFonts w:ascii="Times New Roman" w:hAnsi="Times New Roman" w:hint="default"/>
      </w:rPr>
    </w:lvl>
    <w:lvl w:ilvl="2" w:tplc="749C2152" w:tentative="1">
      <w:start w:val="1"/>
      <w:numFmt w:val="bullet"/>
      <w:lvlText w:val="•"/>
      <w:lvlJc w:val="left"/>
      <w:pPr>
        <w:tabs>
          <w:tab w:val="num" w:pos="2160"/>
        </w:tabs>
        <w:ind w:left="2160" w:hanging="360"/>
      </w:pPr>
      <w:rPr>
        <w:rFonts w:ascii="Times New Roman" w:hAnsi="Times New Roman" w:hint="default"/>
      </w:rPr>
    </w:lvl>
    <w:lvl w:ilvl="3" w:tplc="8C4CDD66" w:tentative="1">
      <w:start w:val="1"/>
      <w:numFmt w:val="bullet"/>
      <w:lvlText w:val="•"/>
      <w:lvlJc w:val="left"/>
      <w:pPr>
        <w:tabs>
          <w:tab w:val="num" w:pos="2880"/>
        </w:tabs>
        <w:ind w:left="2880" w:hanging="360"/>
      </w:pPr>
      <w:rPr>
        <w:rFonts w:ascii="Times New Roman" w:hAnsi="Times New Roman" w:hint="default"/>
      </w:rPr>
    </w:lvl>
    <w:lvl w:ilvl="4" w:tplc="4DD6630A" w:tentative="1">
      <w:start w:val="1"/>
      <w:numFmt w:val="bullet"/>
      <w:lvlText w:val="•"/>
      <w:lvlJc w:val="left"/>
      <w:pPr>
        <w:tabs>
          <w:tab w:val="num" w:pos="3600"/>
        </w:tabs>
        <w:ind w:left="3600" w:hanging="360"/>
      </w:pPr>
      <w:rPr>
        <w:rFonts w:ascii="Times New Roman" w:hAnsi="Times New Roman" w:hint="default"/>
      </w:rPr>
    </w:lvl>
    <w:lvl w:ilvl="5" w:tplc="09C41AA2" w:tentative="1">
      <w:start w:val="1"/>
      <w:numFmt w:val="bullet"/>
      <w:lvlText w:val="•"/>
      <w:lvlJc w:val="left"/>
      <w:pPr>
        <w:tabs>
          <w:tab w:val="num" w:pos="4320"/>
        </w:tabs>
        <w:ind w:left="4320" w:hanging="360"/>
      </w:pPr>
      <w:rPr>
        <w:rFonts w:ascii="Times New Roman" w:hAnsi="Times New Roman" w:hint="default"/>
      </w:rPr>
    </w:lvl>
    <w:lvl w:ilvl="6" w:tplc="1FF09028" w:tentative="1">
      <w:start w:val="1"/>
      <w:numFmt w:val="bullet"/>
      <w:lvlText w:val="•"/>
      <w:lvlJc w:val="left"/>
      <w:pPr>
        <w:tabs>
          <w:tab w:val="num" w:pos="5040"/>
        </w:tabs>
        <w:ind w:left="5040" w:hanging="360"/>
      </w:pPr>
      <w:rPr>
        <w:rFonts w:ascii="Times New Roman" w:hAnsi="Times New Roman" w:hint="default"/>
      </w:rPr>
    </w:lvl>
    <w:lvl w:ilvl="7" w:tplc="E6D89AE6" w:tentative="1">
      <w:start w:val="1"/>
      <w:numFmt w:val="bullet"/>
      <w:lvlText w:val="•"/>
      <w:lvlJc w:val="left"/>
      <w:pPr>
        <w:tabs>
          <w:tab w:val="num" w:pos="5760"/>
        </w:tabs>
        <w:ind w:left="5760" w:hanging="360"/>
      </w:pPr>
      <w:rPr>
        <w:rFonts w:ascii="Times New Roman" w:hAnsi="Times New Roman" w:hint="default"/>
      </w:rPr>
    </w:lvl>
    <w:lvl w:ilvl="8" w:tplc="1618EC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5A97EFC"/>
    <w:multiLevelType w:val="hybridMultilevel"/>
    <w:tmpl w:val="8780DF5C"/>
    <w:lvl w:ilvl="0" w:tplc="4A6A5B16">
      <w:start w:val="1"/>
      <w:numFmt w:val="decimal"/>
      <w:lvlText w:val="%1."/>
      <w:lvlJc w:val="left"/>
      <w:pPr>
        <w:ind w:left="928" w:hanging="360"/>
      </w:pPr>
      <w:rPr>
        <w:rFonts w:hint="default"/>
        <w:i w:val="0"/>
        <w:sz w:val="30"/>
        <w:szCs w:val="3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63038D9"/>
    <w:multiLevelType w:val="hybridMultilevel"/>
    <w:tmpl w:val="A60809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9490B62"/>
    <w:multiLevelType w:val="multilevel"/>
    <w:tmpl w:val="D0889144"/>
    <w:lvl w:ilvl="0">
      <w:start w:val="4"/>
      <w:numFmt w:val="decimal"/>
      <w:lvlText w:val="%1."/>
      <w:lvlJc w:val="left"/>
      <w:pPr>
        <w:ind w:left="450" w:hanging="45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9">
    <w:nsid w:val="31637116"/>
    <w:multiLevelType w:val="multilevel"/>
    <w:tmpl w:val="57F4A95A"/>
    <w:lvl w:ilvl="0">
      <w:start w:val="1"/>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9"/>
        <w:szCs w:val="2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9450F3B"/>
    <w:multiLevelType w:val="multilevel"/>
    <w:tmpl w:val="E14000B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C92A65"/>
    <w:multiLevelType w:val="hybridMultilevel"/>
    <w:tmpl w:val="73C00196"/>
    <w:lvl w:ilvl="0" w:tplc="1A8A62CA">
      <w:start w:val="1"/>
      <w:numFmt w:val="decimal"/>
      <w:lvlText w:val="%1."/>
      <w:lvlJc w:val="left"/>
      <w:pPr>
        <w:ind w:left="814" w:hanging="360"/>
      </w:pPr>
    </w:lvl>
    <w:lvl w:ilvl="1" w:tplc="04190019">
      <w:start w:val="1"/>
      <w:numFmt w:val="lowerLetter"/>
      <w:lvlText w:val="%2."/>
      <w:lvlJc w:val="left"/>
      <w:pPr>
        <w:ind w:left="1534" w:hanging="360"/>
      </w:pPr>
    </w:lvl>
    <w:lvl w:ilvl="2" w:tplc="0419001B">
      <w:start w:val="1"/>
      <w:numFmt w:val="lowerRoman"/>
      <w:lvlText w:val="%3."/>
      <w:lvlJc w:val="right"/>
      <w:pPr>
        <w:ind w:left="2254" w:hanging="180"/>
      </w:pPr>
    </w:lvl>
    <w:lvl w:ilvl="3" w:tplc="0419000F">
      <w:start w:val="1"/>
      <w:numFmt w:val="decimal"/>
      <w:lvlText w:val="%4."/>
      <w:lvlJc w:val="left"/>
      <w:pPr>
        <w:ind w:left="2974" w:hanging="360"/>
      </w:pPr>
    </w:lvl>
    <w:lvl w:ilvl="4" w:tplc="04190019">
      <w:start w:val="1"/>
      <w:numFmt w:val="lowerLetter"/>
      <w:lvlText w:val="%5."/>
      <w:lvlJc w:val="left"/>
      <w:pPr>
        <w:ind w:left="3694" w:hanging="360"/>
      </w:pPr>
    </w:lvl>
    <w:lvl w:ilvl="5" w:tplc="0419001B">
      <w:start w:val="1"/>
      <w:numFmt w:val="lowerRoman"/>
      <w:lvlText w:val="%6."/>
      <w:lvlJc w:val="right"/>
      <w:pPr>
        <w:ind w:left="4414" w:hanging="180"/>
      </w:pPr>
    </w:lvl>
    <w:lvl w:ilvl="6" w:tplc="0419000F">
      <w:start w:val="1"/>
      <w:numFmt w:val="decimal"/>
      <w:lvlText w:val="%7."/>
      <w:lvlJc w:val="left"/>
      <w:pPr>
        <w:ind w:left="5134" w:hanging="360"/>
      </w:pPr>
    </w:lvl>
    <w:lvl w:ilvl="7" w:tplc="04190019">
      <w:start w:val="1"/>
      <w:numFmt w:val="lowerLetter"/>
      <w:lvlText w:val="%8."/>
      <w:lvlJc w:val="left"/>
      <w:pPr>
        <w:ind w:left="5854" w:hanging="360"/>
      </w:pPr>
    </w:lvl>
    <w:lvl w:ilvl="8" w:tplc="0419001B">
      <w:start w:val="1"/>
      <w:numFmt w:val="lowerRoman"/>
      <w:lvlText w:val="%9."/>
      <w:lvlJc w:val="right"/>
      <w:pPr>
        <w:ind w:left="6574" w:hanging="180"/>
      </w:pPr>
    </w:lvl>
  </w:abstractNum>
  <w:abstractNum w:abstractNumId="12">
    <w:nsid w:val="4EC81F80"/>
    <w:multiLevelType w:val="multilevel"/>
    <w:tmpl w:val="9D649E64"/>
    <w:lvl w:ilvl="0">
      <w:start w:val="5"/>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4276" w:hanging="144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3">
    <w:nsid w:val="50081B51"/>
    <w:multiLevelType w:val="hybridMultilevel"/>
    <w:tmpl w:val="EE3029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4D56C3"/>
    <w:multiLevelType w:val="hybridMultilevel"/>
    <w:tmpl w:val="25F8F1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35082F"/>
    <w:multiLevelType w:val="multilevel"/>
    <w:tmpl w:val="4FC0CB74"/>
    <w:lvl w:ilvl="0">
      <w:start w:val="2022"/>
      <w:numFmt w:val="decimal"/>
      <w:lvlText w:val="30.06.%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E31237"/>
    <w:multiLevelType w:val="hybridMultilevel"/>
    <w:tmpl w:val="79C888B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5DC75BA0"/>
    <w:multiLevelType w:val="hybridMultilevel"/>
    <w:tmpl w:val="00D89840"/>
    <w:lvl w:ilvl="0" w:tplc="04190009">
      <w:start w:val="1"/>
      <w:numFmt w:val="bullet"/>
      <w:lvlText w:val=""/>
      <w:lvlJc w:val="left"/>
      <w:pPr>
        <w:ind w:left="1428" w:hanging="360"/>
      </w:pPr>
      <w:rPr>
        <w:rFonts w:ascii="Wingdings" w:hAnsi="Wingdings" w:hint="default"/>
      </w:rPr>
    </w:lvl>
    <w:lvl w:ilvl="1" w:tplc="B6D0CA2E">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44A4181"/>
    <w:multiLevelType w:val="hybridMultilevel"/>
    <w:tmpl w:val="1B72236A"/>
    <w:lvl w:ilvl="0" w:tplc="862840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859735E"/>
    <w:multiLevelType w:val="multilevel"/>
    <w:tmpl w:val="7AEE84C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9DC5A13"/>
    <w:multiLevelType w:val="hybridMultilevel"/>
    <w:tmpl w:val="D68A0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1B3D8F"/>
    <w:multiLevelType w:val="hybridMultilevel"/>
    <w:tmpl w:val="C51A2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B42D19"/>
    <w:multiLevelType w:val="hybridMultilevel"/>
    <w:tmpl w:val="4906E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20"/>
  </w:num>
  <w:num w:numId="4">
    <w:abstractNumId w:val="14"/>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0"/>
  </w:num>
  <w:num w:numId="12">
    <w:abstractNumId w:val="15"/>
  </w:num>
  <w:num w:numId="13">
    <w:abstractNumId w:val="19"/>
  </w:num>
  <w:num w:numId="14">
    <w:abstractNumId w:val="2"/>
  </w:num>
  <w:num w:numId="15">
    <w:abstractNumId w:val="12"/>
  </w:num>
  <w:num w:numId="16">
    <w:abstractNumId w:val="1"/>
  </w:num>
  <w:num w:numId="17">
    <w:abstractNumId w:val="10"/>
  </w:num>
  <w:num w:numId="18">
    <w:abstractNumId w:val="8"/>
  </w:num>
  <w:num w:numId="19">
    <w:abstractNumId w:val="16"/>
  </w:num>
  <w:num w:numId="20">
    <w:abstractNumId w:val="4"/>
  </w:num>
  <w:num w:numId="21">
    <w:abstractNumId w:val="22"/>
  </w:num>
  <w:num w:numId="22">
    <w:abstractNumId w:val="13"/>
  </w:num>
  <w:num w:numId="23">
    <w:abstractNumId w:val="17"/>
  </w:num>
  <w:num w:numId="2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defaultTabStop w:val="708"/>
  <w:characterSpacingControl w:val="doNotCompress"/>
  <w:hdrShapeDefaults>
    <o:shapedefaults v:ext="edit" spidmax="49153">
      <o:colormru v:ext="edit" colors="#ccecff,#cff,#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9D4"/>
    <w:rsid w:val="00000139"/>
    <w:rsid w:val="00000209"/>
    <w:rsid w:val="000002FA"/>
    <w:rsid w:val="000003A6"/>
    <w:rsid w:val="0000074E"/>
    <w:rsid w:val="0000077E"/>
    <w:rsid w:val="00000844"/>
    <w:rsid w:val="00000B32"/>
    <w:rsid w:val="00000C95"/>
    <w:rsid w:val="00000D9C"/>
    <w:rsid w:val="00000E7C"/>
    <w:rsid w:val="00001369"/>
    <w:rsid w:val="000013D8"/>
    <w:rsid w:val="00001549"/>
    <w:rsid w:val="000017EE"/>
    <w:rsid w:val="00001C1A"/>
    <w:rsid w:val="00001EC6"/>
    <w:rsid w:val="000023B8"/>
    <w:rsid w:val="00002548"/>
    <w:rsid w:val="0000277D"/>
    <w:rsid w:val="0000296F"/>
    <w:rsid w:val="00002A5D"/>
    <w:rsid w:val="00002ECD"/>
    <w:rsid w:val="00002FD7"/>
    <w:rsid w:val="00003128"/>
    <w:rsid w:val="000036FC"/>
    <w:rsid w:val="00003849"/>
    <w:rsid w:val="000038DA"/>
    <w:rsid w:val="000039D0"/>
    <w:rsid w:val="00003A6E"/>
    <w:rsid w:val="00003D20"/>
    <w:rsid w:val="0000407B"/>
    <w:rsid w:val="0000421B"/>
    <w:rsid w:val="000042F4"/>
    <w:rsid w:val="000044A3"/>
    <w:rsid w:val="00004BE6"/>
    <w:rsid w:val="00005186"/>
    <w:rsid w:val="000051DA"/>
    <w:rsid w:val="000051F8"/>
    <w:rsid w:val="00005242"/>
    <w:rsid w:val="000054F7"/>
    <w:rsid w:val="00005504"/>
    <w:rsid w:val="00005716"/>
    <w:rsid w:val="00005727"/>
    <w:rsid w:val="000057A7"/>
    <w:rsid w:val="0000593B"/>
    <w:rsid w:val="00005A92"/>
    <w:rsid w:val="00005A95"/>
    <w:rsid w:val="00005AD7"/>
    <w:rsid w:val="00005BFC"/>
    <w:rsid w:val="00005D2B"/>
    <w:rsid w:val="000061AE"/>
    <w:rsid w:val="0000693E"/>
    <w:rsid w:val="00006982"/>
    <w:rsid w:val="000069FF"/>
    <w:rsid w:val="00006B4D"/>
    <w:rsid w:val="00006CE7"/>
    <w:rsid w:val="00006D3C"/>
    <w:rsid w:val="00007535"/>
    <w:rsid w:val="00007586"/>
    <w:rsid w:val="0000784B"/>
    <w:rsid w:val="000078F4"/>
    <w:rsid w:val="00007984"/>
    <w:rsid w:val="00007CC9"/>
    <w:rsid w:val="00007E3C"/>
    <w:rsid w:val="00007EC1"/>
    <w:rsid w:val="00007EDE"/>
    <w:rsid w:val="00010525"/>
    <w:rsid w:val="00010735"/>
    <w:rsid w:val="000109EA"/>
    <w:rsid w:val="00010F0C"/>
    <w:rsid w:val="000111F0"/>
    <w:rsid w:val="00011206"/>
    <w:rsid w:val="00011382"/>
    <w:rsid w:val="000113B1"/>
    <w:rsid w:val="00011482"/>
    <w:rsid w:val="000114FE"/>
    <w:rsid w:val="00011788"/>
    <w:rsid w:val="00011A3C"/>
    <w:rsid w:val="00011F30"/>
    <w:rsid w:val="00011F90"/>
    <w:rsid w:val="00012001"/>
    <w:rsid w:val="00012134"/>
    <w:rsid w:val="00012336"/>
    <w:rsid w:val="0001259B"/>
    <w:rsid w:val="00012AE4"/>
    <w:rsid w:val="00012DDC"/>
    <w:rsid w:val="000130B2"/>
    <w:rsid w:val="00013105"/>
    <w:rsid w:val="00013140"/>
    <w:rsid w:val="000133AC"/>
    <w:rsid w:val="000134BD"/>
    <w:rsid w:val="0001374D"/>
    <w:rsid w:val="00013A76"/>
    <w:rsid w:val="00013B14"/>
    <w:rsid w:val="0001413D"/>
    <w:rsid w:val="0001429B"/>
    <w:rsid w:val="0001435E"/>
    <w:rsid w:val="000143A1"/>
    <w:rsid w:val="000145BC"/>
    <w:rsid w:val="00014641"/>
    <w:rsid w:val="000148CD"/>
    <w:rsid w:val="00014A91"/>
    <w:rsid w:val="00014AD0"/>
    <w:rsid w:val="00014D08"/>
    <w:rsid w:val="00014DB3"/>
    <w:rsid w:val="00015294"/>
    <w:rsid w:val="00015AAC"/>
    <w:rsid w:val="00015B82"/>
    <w:rsid w:val="00015C40"/>
    <w:rsid w:val="00015F17"/>
    <w:rsid w:val="00015F20"/>
    <w:rsid w:val="0001605F"/>
    <w:rsid w:val="000161A2"/>
    <w:rsid w:val="00016204"/>
    <w:rsid w:val="0001653F"/>
    <w:rsid w:val="00016953"/>
    <w:rsid w:val="00016AB1"/>
    <w:rsid w:val="00016C11"/>
    <w:rsid w:val="00016E6F"/>
    <w:rsid w:val="00016ECE"/>
    <w:rsid w:val="000172DD"/>
    <w:rsid w:val="0001786B"/>
    <w:rsid w:val="00017BA2"/>
    <w:rsid w:val="00017C4A"/>
    <w:rsid w:val="00017E54"/>
    <w:rsid w:val="00017ECC"/>
    <w:rsid w:val="0002028D"/>
    <w:rsid w:val="0002046F"/>
    <w:rsid w:val="000206EB"/>
    <w:rsid w:val="00020BA4"/>
    <w:rsid w:val="00020C15"/>
    <w:rsid w:val="000213FB"/>
    <w:rsid w:val="00021812"/>
    <w:rsid w:val="000218C4"/>
    <w:rsid w:val="000218DE"/>
    <w:rsid w:val="00021C7B"/>
    <w:rsid w:val="00021C8C"/>
    <w:rsid w:val="00022470"/>
    <w:rsid w:val="000224D7"/>
    <w:rsid w:val="000229AE"/>
    <w:rsid w:val="00023111"/>
    <w:rsid w:val="000231F3"/>
    <w:rsid w:val="000234CC"/>
    <w:rsid w:val="00023760"/>
    <w:rsid w:val="00023C43"/>
    <w:rsid w:val="00023CB7"/>
    <w:rsid w:val="00023DFA"/>
    <w:rsid w:val="00023FEB"/>
    <w:rsid w:val="00024289"/>
    <w:rsid w:val="00024490"/>
    <w:rsid w:val="000244FD"/>
    <w:rsid w:val="00024712"/>
    <w:rsid w:val="000247F9"/>
    <w:rsid w:val="00024849"/>
    <w:rsid w:val="00024BB6"/>
    <w:rsid w:val="00024C26"/>
    <w:rsid w:val="00024D12"/>
    <w:rsid w:val="00024EB3"/>
    <w:rsid w:val="00024F97"/>
    <w:rsid w:val="000250BF"/>
    <w:rsid w:val="000252FC"/>
    <w:rsid w:val="0002543B"/>
    <w:rsid w:val="00025717"/>
    <w:rsid w:val="00025954"/>
    <w:rsid w:val="00025DB3"/>
    <w:rsid w:val="0002610E"/>
    <w:rsid w:val="000262A0"/>
    <w:rsid w:val="00026A25"/>
    <w:rsid w:val="00026A49"/>
    <w:rsid w:val="00026A6D"/>
    <w:rsid w:val="00026C6B"/>
    <w:rsid w:val="00026D06"/>
    <w:rsid w:val="00026D22"/>
    <w:rsid w:val="00026D51"/>
    <w:rsid w:val="00026F43"/>
    <w:rsid w:val="00026F67"/>
    <w:rsid w:val="0002722A"/>
    <w:rsid w:val="0002722E"/>
    <w:rsid w:val="00027298"/>
    <w:rsid w:val="0002773F"/>
    <w:rsid w:val="00027E2C"/>
    <w:rsid w:val="00027E92"/>
    <w:rsid w:val="00027F6D"/>
    <w:rsid w:val="00030256"/>
    <w:rsid w:val="00030379"/>
    <w:rsid w:val="000303C4"/>
    <w:rsid w:val="000304D7"/>
    <w:rsid w:val="00030A3A"/>
    <w:rsid w:val="00030ACA"/>
    <w:rsid w:val="00030B93"/>
    <w:rsid w:val="00030C97"/>
    <w:rsid w:val="00030CC0"/>
    <w:rsid w:val="00030DF5"/>
    <w:rsid w:val="00030EB5"/>
    <w:rsid w:val="00030FB2"/>
    <w:rsid w:val="000310E7"/>
    <w:rsid w:val="00031758"/>
    <w:rsid w:val="000317BE"/>
    <w:rsid w:val="0003183D"/>
    <w:rsid w:val="00031D29"/>
    <w:rsid w:val="000324DE"/>
    <w:rsid w:val="000327B0"/>
    <w:rsid w:val="00032915"/>
    <w:rsid w:val="00032C83"/>
    <w:rsid w:val="00032D31"/>
    <w:rsid w:val="00032F49"/>
    <w:rsid w:val="0003300E"/>
    <w:rsid w:val="00033222"/>
    <w:rsid w:val="0003329E"/>
    <w:rsid w:val="000337FB"/>
    <w:rsid w:val="0003384E"/>
    <w:rsid w:val="00033B1F"/>
    <w:rsid w:val="00033C00"/>
    <w:rsid w:val="00033D44"/>
    <w:rsid w:val="00033E46"/>
    <w:rsid w:val="00034005"/>
    <w:rsid w:val="0003407D"/>
    <w:rsid w:val="00034117"/>
    <w:rsid w:val="000343DE"/>
    <w:rsid w:val="000349A8"/>
    <w:rsid w:val="00034AF2"/>
    <w:rsid w:val="000354BC"/>
    <w:rsid w:val="00035845"/>
    <w:rsid w:val="00035A78"/>
    <w:rsid w:val="00035B77"/>
    <w:rsid w:val="00035C05"/>
    <w:rsid w:val="0003600A"/>
    <w:rsid w:val="00036211"/>
    <w:rsid w:val="000363CA"/>
    <w:rsid w:val="0003685D"/>
    <w:rsid w:val="000368CD"/>
    <w:rsid w:val="0003699E"/>
    <w:rsid w:val="00036A17"/>
    <w:rsid w:val="00036ADF"/>
    <w:rsid w:val="00036C7C"/>
    <w:rsid w:val="00036DF3"/>
    <w:rsid w:val="00036FD7"/>
    <w:rsid w:val="0003731D"/>
    <w:rsid w:val="000373DB"/>
    <w:rsid w:val="000379DA"/>
    <w:rsid w:val="00037AC7"/>
    <w:rsid w:val="00037CFF"/>
    <w:rsid w:val="00037D91"/>
    <w:rsid w:val="00037FBE"/>
    <w:rsid w:val="000403A8"/>
    <w:rsid w:val="0004055B"/>
    <w:rsid w:val="000406E2"/>
    <w:rsid w:val="00040862"/>
    <w:rsid w:val="0004088F"/>
    <w:rsid w:val="00040B24"/>
    <w:rsid w:val="00041001"/>
    <w:rsid w:val="00041142"/>
    <w:rsid w:val="000412BE"/>
    <w:rsid w:val="000413A3"/>
    <w:rsid w:val="000414D5"/>
    <w:rsid w:val="00041571"/>
    <w:rsid w:val="00041719"/>
    <w:rsid w:val="000419E0"/>
    <w:rsid w:val="00041B2B"/>
    <w:rsid w:val="00042229"/>
    <w:rsid w:val="000422E9"/>
    <w:rsid w:val="00042383"/>
    <w:rsid w:val="000423D7"/>
    <w:rsid w:val="000427B0"/>
    <w:rsid w:val="00042804"/>
    <w:rsid w:val="0004292E"/>
    <w:rsid w:val="000429C0"/>
    <w:rsid w:val="0004303C"/>
    <w:rsid w:val="0004338B"/>
    <w:rsid w:val="00043442"/>
    <w:rsid w:val="00043651"/>
    <w:rsid w:val="000436C0"/>
    <w:rsid w:val="00043B95"/>
    <w:rsid w:val="00043DB6"/>
    <w:rsid w:val="00043F5C"/>
    <w:rsid w:val="00043F8D"/>
    <w:rsid w:val="00043FC8"/>
    <w:rsid w:val="000446D4"/>
    <w:rsid w:val="00044715"/>
    <w:rsid w:val="00044FDB"/>
    <w:rsid w:val="000456E1"/>
    <w:rsid w:val="00045779"/>
    <w:rsid w:val="00045800"/>
    <w:rsid w:val="00045BB3"/>
    <w:rsid w:val="00045FE5"/>
    <w:rsid w:val="000466C6"/>
    <w:rsid w:val="0004679F"/>
    <w:rsid w:val="00046BBA"/>
    <w:rsid w:val="00046C12"/>
    <w:rsid w:val="00046F57"/>
    <w:rsid w:val="0004734E"/>
    <w:rsid w:val="000477A5"/>
    <w:rsid w:val="000477D3"/>
    <w:rsid w:val="0004786F"/>
    <w:rsid w:val="00047990"/>
    <w:rsid w:val="000479B0"/>
    <w:rsid w:val="00047BB2"/>
    <w:rsid w:val="00047C89"/>
    <w:rsid w:val="00050160"/>
    <w:rsid w:val="00050164"/>
    <w:rsid w:val="000502E1"/>
    <w:rsid w:val="00050487"/>
    <w:rsid w:val="000505AA"/>
    <w:rsid w:val="000508C9"/>
    <w:rsid w:val="000514C2"/>
    <w:rsid w:val="000515B4"/>
    <w:rsid w:val="00051656"/>
    <w:rsid w:val="000518E4"/>
    <w:rsid w:val="00051BC3"/>
    <w:rsid w:val="00051C1C"/>
    <w:rsid w:val="00051E5F"/>
    <w:rsid w:val="000520AC"/>
    <w:rsid w:val="000522AD"/>
    <w:rsid w:val="000522B3"/>
    <w:rsid w:val="0005250F"/>
    <w:rsid w:val="00052643"/>
    <w:rsid w:val="00052CE0"/>
    <w:rsid w:val="00052D90"/>
    <w:rsid w:val="00052DBC"/>
    <w:rsid w:val="00052F83"/>
    <w:rsid w:val="00053066"/>
    <w:rsid w:val="0005326F"/>
    <w:rsid w:val="0005331D"/>
    <w:rsid w:val="00053445"/>
    <w:rsid w:val="00053484"/>
    <w:rsid w:val="00053903"/>
    <w:rsid w:val="00053BBB"/>
    <w:rsid w:val="00053E02"/>
    <w:rsid w:val="00054371"/>
    <w:rsid w:val="000545AF"/>
    <w:rsid w:val="000545C6"/>
    <w:rsid w:val="0005471A"/>
    <w:rsid w:val="000547D1"/>
    <w:rsid w:val="00054848"/>
    <w:rsid w:val="0005485C"/>
    <w:rsid w:val="00054C20"/>
    <w:rsid w:val="00055046"/>
    <w:rsid w:val="000551E5"/>
    <w:rsid w:val="000555A6"/>
    <w:rsid w:val="000557BC"/>
    <w:rsid w:val="00055CA1"/>
    <w:rsid w:val="000564A1"/>
    <w:rsid w:val="000564CE"/>
    <w:rsid w:val="00056581"/>
    <w:rsid w:val="00056A12"/>
    <w:rsid w:val="00056F50"/>
    <w:rsid w:val="00057185"/>
    <w:rsid w:val="00057511"/>
    <w:rsid w:val="00057514"/>
    <w:rsid w:val="00057675"/>
    <w:rsid w:val="000576A2"/>
    <w:rsid w:val="000578DD"/>
    <w:rsid w:val="00057CC2"/>
    <w:rsid w:val="00057DD1"/>
    <w:rsid w:val="000600B0"/>
    <w:rsid w:val="0006017F"/>
    <w:rsid w:val="0006058B"/>
    <w:rsid w:val="00060782"/>
    <w:rsid w:val="00060A3C"/>
    <w:rsid w:val="00060BF2"/>
    <w:rsid w:val="00060D16"/>
    <w:rsid w:val="00060D90"/>
    <w:rsid w:val="00061180"/>
    <w:rsid w:val="000611C7"/>
    <w:rsid w:val="000613A5"/>
    <w:rsid w:val="00061522"/>
    <w:rsid w:val="000618D2"/>
    <w:rsid w:val="00061964"/>
    <w:rsid w:val="00061D24"/>
    <w:rsid w:val="00061ECB"/>
    <w:rsid w:val="00062006"/>
    <w:rsid w:val="00062080"/>
    <w:rsid w:val="000622F4"/>
    <w:rsid w:val="000625ED"/>
    <w:rsid w:val="00062983"/>
    <w:rsid w:val="00062AA4"/>
    <w:rsid w:val="00062AF6"/>
    <w:rsid w:val="00062C8C"/>
    <w:rsid w:val="00062E8E"/>
    <w:rsid w:val="00062F0F"/>
    <w:rsid w:val="0006306E"/>
    <w:rsid w:val="00063235"/>
    <w:rsid w:val="000632AF"/>
    <w:rsid w:val="0006335F"/>
    <w:rsid w:val="0006395A"/>
    <w:rsid w:val="00063BBE"/>
    <w:rsid w:val="00063BD3"/>
    <w:rsid w:val="00063BE0"/>
    <w:rsid w:val="000643AC"/>
    <w:rsid w:val="000643EB"/>
    <w:rsid w:val="00064460"/>
    <w:rsid w:val="000644C4"/>
    <w:rsid w:val="0006453B"/>
    <w:rsid w:val="00064B8D"/>
    <w:rsid w:val="00064BD1"/>
    <w:rsid w:val="00064BF9"/>
    <w:rsid w:val="00064CB7"/>
    <w:rsid w:val="000650EE"/>
    <w:rsid w:val="00065302"/>
    <w:rsid w:val="000653E2"/>
    <w:rsid w:val="0006549B"/>
    <w:rsid w:val="00065797"/>
    <w:rsid w:val="000658C0"/>
    <w:rsid w:val="00065A25"/>
    <w:rsid w:val="00065BBA"/>
    <w:rsid w:val="00065C93"/>
    <w:rsid w:val="000663E9"/>
    <w:rsid w:val="00066419"/>
    <w:rsid w:val="00066622"/>
    <w:rsid w:val="00066682"/>
    <w:rsid w:val="000666E9"/>
    <w:rsid w:val="00066719"/>
    <w:rsid w:val="0006691D"/>
    <w:rsid w:val="00066960"/>
    <w:rsid w:val="00066C40"/>
    <w:rsid w:val="00066ED5"/>
    <w:rsid w:val="000674A6"/>
    <w:rsid w:val="000676EF"/>
    <w:rsid w:val="00067851"/>
    <w:rsid w:val="00067C2D"/>
    <w:rsid w:val="000700ED"/>
    <w:rsid w:val="00070258"/>
    <w:rsid w:val="00070714"/>
    <w:rsid w:val="000707AD"/>
    <w:rsid w:val="000707E3"/>
    <w:rsid w:val="000707EA"/>
    <w:rsid w:val="0007080D"/>
    <w:rsid w:val="000709D9"/>
    <w:rsid w:val="00070B96"/>
    <w:rsid w:val="000712E7"/>
    <w:rsid w:val="00071393"/>
    <w:rsid w:val="0007157B"/>
    <w:rsid w:val="00071610"/>
    <w:rsid w:val="00071656"/>
    <w:rsid w:val="000719F5"/>
    <w:rsid w:val="00071B8A"/>
    <w:rsid w:val="000720E9"/>
    <w:rsid w:val="00072615"/>
    <w:rsid w:val="0007268F"/>
    <w:rsid w:val="00072C68"/>
    <w:rsid w:val="00072CF2"/>
    <w:rsid w:val="00072D24"/>
    <w:rsid w:val="00072D8D"/>
    <w:rsid w:val="00072E48"/>
    <w:rsid w:val="000732D6"/>
    <w:rsid w:val="0007354C"/>
    <w:rsid w:val="0007374B"/>
    <w:rsid w:val="00073B70"/>
    <w:rsid w:val="00073B7F"/>
    <w:rsid w:val="00073E97"/>
    <w:rsid w:val="000740FE"/>
    <w:rsid w:val="000742F6"/>
    <w:rsid w:val="00074312"/>
    <w:rsid w:val="0007446E"/>
    <w:rsid w:val="000744CA"/>
    <w:rsid w:val="000746B4"/>
    <w:rsid w:val="000746C2"/>
    <w:rsid w:val="000749D4"/>
    <w:rsid w:val="00074B51"/>
    <w:rsid w:val="00074C8D"/>
    <w:rsid w:val="00074F07"/>
    <w:rsid w:val="0007521F"/>
    <w:rsid w:val="0007523C"/>
    <w:rsid w:val="00075398"/>
    <w:rsid w:val="000753B4"/>
    <w:rsid w:val="00075494"/>
    <w:rsid w:val="00075673"/>
    <w:rsid w:val="00075A12"/>
    <w:rsid w:val="00075D93"/>
    <w:rsid w:val="00075F15"/>
    <w:rsid w:val="00076340"/>
    <w:rsid w:val="000763A0"/>
    <w:rsid w:val="000768B2"/>
    <w:rsid w:val="000769FE"/>
    <w:rsid w:val="00076B6D"/>
    <w:rsid w:val="00076B82"/>
    <w:rsid w:val="00076D47"/>
    <w:rsid w:val="00076D67"/>
    <w:rsid w:val="00076F9F"/>
    <w:rsid w:val="000771C9"/>
    <w:rsid w:val="000771E3"/>
    <w:rsid w:val="00077267"/>
    <w:rsid w:val="00077379"/>
    <w:rsid w:val="000773FC"/>
    <w:rsid w:val="00077A9D"/>
    <w:rsid w:val="00077B36"/>
    <w:rsid w:val="00077F72"/>
    <w:rsid w:val="0008048E"/>
    <w:rsid w:val="00080524"/>
    <w:rsid w:val="0008052B"/>
    <w:rsid w:val="0008076A"/>
    <w:rsid w:val="00080AC0"/>
    <w:rsid w:val="00080D4D"/>
    <w:rsid w:val="00080EBD"/>
    <w:rsid w:val="00080FD3"/>
    <w:rsid w:val="00081388"/>
    <w:rsid w:val="00081422"/>
    <w:rsid w:val="00081425"/>
    <w:rsid w:val="0008145E"/>
    <w:rsid w:val="0008165E"/>
    <w:rsid w:val="00081AB3"/>
    <w:rsid w:val="00081B43"/>
    <w:rsid w:val="00081BEE"/>
    <w:rsid w:val="00081C07"/>
    <w:rsid w:val="00081E74"/>
    <w:rsid w:val="00081F05"/>
    <w:rsid w:val="0008201B"/>
    <w:rsid w:val="000820D8"/>
    <w:rsid w:val="0008229A"/>
    <w:rsid w:val="00082378"/>
    <w:rsid w:val="000823E0"/>
    <w:rsid w:val="0008246F"/>
    <w:rsid w:val="00082691"/>
    <w:rsid w:val="000828D6"/>
    <w:rsid w:val="000829B7"/>
    <w:rsid w:val="00082A5E"/>
    <w:rsid w:val="00082EE3"/>
    <w:rsid w:val="00083377"/>
    <w:rsid w:val="000835B1"/>
    <w:rsid w:val="00083663"/>
    <w:rsid w:val="00083D69"/>
    <w:rsid w:val="00083E86"/>
    <w:rsid w:val="00083F04"/>
    <w:rsid w:val="00083F96"/>
    <w:rsid w:val="000843B8"/>
    <w:rsid w:val="0008472A"/>
    <w:rsid w:val="0008483B"/>
    <w:rsid w:val="00084F81"/>
    <w:rsid w:val="000850FF"/>
    <w:rsid w:val="000852FA"/>
    <w:rsid w:val="000854C9"/>
    <w:rsid w:val="0008558C"/>
    <w:rsid w:val="000855B2"/>
    <w:rsid w:val="0008576B"/>
    <w:rsid w:val="00085B02"/>
    <w:rsid w:val="00085D46"/>
    <w:rsid w:val="00085DE2"/>
    <w:rsid w:val="00085DED"/>
    <w:rsid w:val="00085E56"/>
    <w:rsid w:val="00085E6B"/>
    <w:rsid w:val="000860C5"/>
    <w:rsid w:val="000860F6"/>
    <w:rsid w:val="000862EB"/>
    <w:rsid w:val="000862FB"/>
    <w:rsid w:val="00086914"/>
    <w:rsid w:val="00086E56"/>
    <w:rsid w:val="00087146"/>
    <w:rsid w:val="0008744A"/>
    <w:rsid w:val="00087C54"/>
    <w:rsid w:val="00087D4B"/>
    <w:rsid w:val="00087FE4"/>
    <w:rsid w:val="00090366"/>
    <w:rsid w:val="000904A3"/>
    <w:rsid w:val="00090690"/>
    <w:rsid w:val="00090799"/>
    <w:rsid w:val="00090920"/>
    <w:rsid w:val="00090957"/>
    <w:rsid w:val="00090A1E"/>
    <w:rsid w:val="00090CC0"/>
    <w:rsid w:val="00090F23"/>
    <w:rsid w:val="00090FF9"/>
    <w:rsid w:val="000911AA"/>
    <w:rsid w:val="000914B0"/>
    <w:rsid w:val="00091506"/>
    <w:rsid w:val="000915FC"/>
    <w:rsid w:val="000916F5"/>
    <w:rsid w:val="00091777"/>
    <w:rsid w:val="000919D7"/>
    <w:rsid w:val="00091A4D"/>
    <w:rsid w:val="00091B13"/>
    <w:rsid w:val="00091C5C"/>
    <w:rsid w:val="000926E8"/>
    <w:rsid w:val="00092746"/>
    <w:rsid w:val="000927DD"/>
    <w:rsid w:val="00092842"/>
    <w:rsid w:val="00092858"/>
    <w:rsid w:val="000928D4"/>
    <w:rsid w:val="00092E52"/>
    <w:rsid w:val="00092F53"/>
    <w:rsid w:val="0009346F"/>
    <w:rsid w:val="00093493"/>
    <w:rsid w:val="00093571"/>
    <w:rsid w:val="00093CEB"/>
    <w:rsid w:val="00093E96"/>
    <w:rsid w:val="00093F4A"/>
    <w:rsid w:val="00094388"/>
    <w:rsid w:val="0009484D"/>
    <w:rsid w:val="000948BA"/>
    <w:rsid w:val="000951E8"/>
    <w:rsid w:val="000952E6"/>
    <w:rsid w:val="00095587"/>
    <w:rsid w:val="00095788"/>
    <w:rsid w:val="00095B20"/>
    <w:rsid w:val="00095B69"/>
    <w:rsid w:val="00095D07"/>
    <w:rsid w:val="00095DAB"/>
    <w:rsid w:val="0009614D"/>
    <w:rsid w:val="000961CF"/>
    <w:rsid w:val="00096527"/>
    <w:rsid w:val="000965A1"/>
    <w:rsid w:val="00096995"/>
    <w:rsid w:val="00096ADD"/>
    <w:rsid w:val="00096D96"/>
    <w:rsid w:val="00096F4A"/>
    <w:rsid w:val="00096F6E"/>
    <w:rsid w:val="00097269"/>
    <w:rsid w:val="00097297"/>
    <w:rsid w:val="00097367"/>
    <w:rsid w:val="000975A8"/>
    <w:rsid w:val="00097954"/>
    <w:rsid w:val="00097B2B"/>
    <w:rsid w:val="00097C13"/>
    <w:rsid w:val="00097C4F"/>
    <w:rsid w:val="000A01CF"/>
    <w:rsid w:val="000A03ED"/>
    <w:rsid w:val="000A0447"/>
    <w:rsid w:val="000A0595"/>
    <w:rsid w:val="000A0778"/>
    <w:rsid w:val="000A07D4"/>
    <w:rsid w:val="000A07E7"/>
    <w:rsid w:val="000A0821"/>
    <w:rsid w:val="000A0869"/>
    <w:rsid w:val="000A09B5"/>
    <w:rsid w:val="000A0A44"/>
    <w:rsid w:val="000A0A8F"/>
    <w:rsid w:val="000A0ABB"/>
    <w:rsid w:val="000A0BE1"/>
    <w:rsid w:val="000A0F8D"/>
    <w:rsid w:val="000A11F2"/>
    <w:rsid w:val="000A128B"/>
    <w:rsid w:val="000A15F6"/>
    <w:rsid w:val="000A16D6"/>
    <w:rsid w:val="000A1D0C"/>
    <w:rsid w:val="000A2010"/>
    <w:rsid w:val="000A25BF"/>
    <w:rsid w:val="000A2697"/>
    <w:rsid w:val="000A28E1"/>
    <w:rsid w:val="000A2933"/>
    <w:rsid w:val="000A295C"/>
    <w:rsid w:val="000A2AC9"/>
    <w:rsid w:val="000A2C7C"/>
    <w:rsid w:val="000A314A"/>
    <w:rsid w:val="000A31A5"/>
    <w:rsid w:val="000A3357"/>
    <w:rsid w:val="000A34A8"/>
    <w:rsid w:val="000A34CC"/>
    <w:rsid w:val="000A3543"/>
    <w:rsid w:val="000A398B"/>
    <w:rsid w:val="000A3C2E"/>
    <w:rsid w:val="000A3CD4"/>
    <w:rsid w:val="000A42BF"/>
    <w:rsid w:val="000A4715"/>
    <w:rsid w:val="000A4734"/>
    <w:rsid w:val="000A488F"/>
    <w:rsid w:val="000A48F5"/>
    <w:rsid w:val="000A4931"/>
    <w:rsid w:val="000A493E"/>
    <w:rsid w:val="000A4958"/>
    <w:rsid w:val="000A497E"/>
    <w:rsid w:val="000A4BA3"/>
    <w:rsid w:val="000A4D01"/>
    <w:rsid w:val="000A4E28"/>
    <w:rsid w:val="000A523D"/>
    <w:rsid w:val="000A53DF"/>
    <w:rsid w:val="000A568A"/>
    <w:rsid w:val="000A568E"/>
    <w:rsid w:val="000A5704"/>
    <w:rsid w:val="000A57D8"/>
    <w:rsid w:val="000A5923"/>
    <w:rsid w:val="000A5BD0"/>
    <w:rsid w:val="000A5CA0"/>
    <w:rsid w:val="000A5CB7"/>
    <w:rsid w:val="000A5E51"/>
    <w:rsid w:val="000A5EF7"/>
    <w:rsid w:val="000A6248"/>
    <w:rsid w:val="000A63EA"/>
    <w:rsid w:val="000A6917"/>
    <w:rsid w:val="000A69DA"/>
    <w:rsid w:val="000A6AB7"/>
    <w:rsid w:val="000A6C3E"/>
    <w:rsid w:val="000A6E1A"/>
    <w:rsid w:val="000A6E4E"/>
    <w:rsid w:val="000A7451"/>
    <w:rsid w:val="000A7482"/>
    <w:rsid w:val="000A7493"/>
    <w:rsid w:val="000A7660"/>
    <w:rsid w:val="000A774E"/>
    <w:rsid w:val="000A77A7"/>
    <w:rsid w:val="000A7ADC"/>
    <w:rsid w:val="000A7AED"/>
    <w:rsid w:val="000A7B7A"/>
    <w:rsid w:val="000A7D11"/>
    <w:rsid w:val="000A7E7E"/>
    <w:rsid w:val="000B0169"/>
    <w:rsid w:val="000B0683"/>
    <w:rsid w:val="000B0728"/>
    <w:rsid w:val="000B078B"/>
    <w:rsid w:val="000B0AAE"/>
    <w:rsid w:val="000B0C63"/>
    <w:rsid w:val="000B0E2A"/>
    <w:rsid w:val="000B145E"/>
    <w:rsid w:val="000B1486"/>
    <w:rsid w:val="000B1505"/>
    <w:rsid w:val="000B183D"/>
    <w:rsid w:val="000B18E1"/>
    <w:rsid w:val="000B1920"/>
    <w:rsid w:val="000B192E"/>
    <w:rsid w:val="000B195D"/>
    <w:rsid w:val="000B1B71"/>
    <w:rsid w:val="000B1C58"/>
    <w:rsid w:val="000B1D3A"/>
    <w:rsid w:val="000B1D57"/>
    <w:rsid w:val="000B1E86"/>
    <w:rsid w:val="000B20F9"/>
    <w:rsid w:val="000B2669"/>
    <w:rsid w:val="000B26F8"/>
    <w:rsid w:val="000B2737"/>
    <w:rsid w:val="000B27BD"/>
    <w:rsid w:val="000B2B61"/>
    <w:rsid w:val="000B2B7D"/>
    <w:rsid w:val="000B2CC2"/>
    <w:rsid w:val="000B2DEA"/>
    <w:rsid w:val="000B2EAB"/>
    <w:rsid w:val="000B2FFD"/>
    <w:rsid w:val="000B3117"/>
    <w:rsid w:val="000B31F1"/>
    <w:rsid w:val="000B332F"/>
    <w:rsid w:val="000B3414"/>
    <w:rsid w:val="000B350F"/>
    <w:rsid w:val="000B38E0"/>
    <w:rsid w:val="000B3BDA"/>
    <w:rsid w:val="000B3CC3"/>
    <w:rsid w:val="000B4118"/>
    <w:rsid w:val="000B4285"/>
    <w:rsid w:val="000B4334"/>
    <w:rsid w:val="000B44B7"/>
    <w:rsid w:val="000B44C0"/>
    <w:rsid w:val="000B45FF"/>
    <w:rsid w:val="000B4729"/>
    <w:rsid w:val="000B476A"/>
    <w:rsid w:val="000B4796"/>
    <w:rsid w:val="000B47B7"/>
    <w:rsid w:val="000B47BC"/>
    <w:rsid w:val="000B4AF8"/>
    <w:rsid w:val="000B4C81"/>
    <w:rsid w:val="000B4E19"/>
    <w:rsid w:val="000B4FE4"/>
    <w:rsid w:val="000B51A8"/>
    <w:rsid w:val="000B5312"/>
    <w:rsid w:val="000B53DE"/>
    <w:rsid w:val="000B567A"/>
    <w:rsid w:val="000B5CC1"/>
    <w:rsid w:val="000B5EBB"/>
    <w:rsid w:val="000B6039"/>
    <w:rsid w:val="000B61BF"/>
    <w:rsid w:val="000B62CD"/>
    <w:rsid w:val="000B6410"/>
    <w:rsid w:val="000B6453"/>
    <w:rsid w:val="000B6477"/>
    <w:rsid w:val="000B660F"/>
    <w:rsid w:val="000B68B3"/>
    <w:rsid w:val="000B7201"/>
    <w:rsid w:val="000B721D"/>
    <w:rsid w:val="000B7243"/>
    <w:rsid w:val="000B74D9"/>
    <w:rsid w:val="000B7522"/>
    <w:rsid w:val="000B75C1"/>
    <w:rsid w:val="000B79ED"/>
    <w:rsid w:val="000B7A0E"/>
    <w:rsid w:val="000B7E20"/>
    <w:rsid w:val="000C01D5"/>
    <w:rsid w:val="000C0370"/>
    <w:rsid w:val="000C04C4"/>
    <w:rsid w:val="000C04F7"/>
    <w:rsid w:val="000C10B0"/>
    <w:rsid w:val="000C10F5"/>
    <w:rsid w:val="000C14D8"/>
    <w:rsid w:val="000C1839"/>
    <w:rsid w:val="000C1A17"/>
    <w:rsid w:val="000C1C5C"/>
    <w:rsid w:val="000C205E"/>
    <w:rsid w:val="000C213E"/>
    <w:rsid w:val="000C2301"/>
    <w:rsid w:val="000C254B"/>
    <w:rsid w:val="000C261F"/>
    <w:rsid w:val="000C297C"/>
    <w:rsid w:val="000C2C70"/>
    <w:rsid w:val="000C2E17"/>
    <w:rsid w:val="000C2E1C"/>
    <w:rsid w:val="000C3A1D"/>
    <w:rsid w:val="000C3B7F"/>
    <w:rsid w:val="000C3F43"/>
    <w:rsid w:val="000C3FB0"/>
    <w:rsid w:val="000C40D9"/>
    <w:rsid w:val="000C4141"/>
    <w:rsid w:val="000C49E9"/>
    <w:rsid w:val="000C4E46"/>
    <w:rsid w:val="000C4EB0"/>
    <w:rsid w:val="000C5139"/>
    <w:rsid w:val="000C5154"/>
    <w:rsid w:val="000C52B4"/>
    <w:rsid w:val="000C5515"/>
    <w:rsid w:val="000C57BA"/>
    <w:rsid w:val="000C5A8F"/>
    <w:rsid w:val="000C5B2B"/>
    <w:rsid w:val="000C5C5F"/>
    <w:rsid w:val="000C6884"/>
    <w:rsid w:val="000C6E99"/>
    <w:rsid w:val="000C6EEF"/>
    <w:rsid w:val="000C7137"/>
    <w:rsid w:val="000C7183"/>
    <w:rsid w:val="000C71AC"/>
    <w:rsid w:val="000C7546"/>
    <w:rsid w:val="000C7A31"/>
    <w:rsid w:val="000C7CD0"/>
    <w:rsid w:val="000C7D4C"/>
    <w:rsid w:val="000D000E"/>
    <w:rsid w:val="000D0010"/>
    <w:rsid w:val="000D01AD"/>
    <w:rsid w:val="000D0212"/>
    <w:rsid w:val="000D0482"/>
    <w:rsid w:val="000D05DD"/>
    <w:rsid w:val="000D0876"/>
    <w:rsid w:val="000D08CE"/>
    <w:rsid w:val="000D08FF"/>
    <w:rsid w:val="000D0923"/>
    <w:rsid w:val="000D0C7B"/>
    <w:rsid w:val="000D0CFD"/>
    <w:rsid w:val="000D11E3"/>
    <w:rsid w:val="000D1332"/>
    <w:rsid w:val="000D19DA"/>
    <w:rsid w:val="000D1A14"/>
    <w:rsid w:val="000D1BC4"/>
    <w:rsid w:val="000D1C80"/>
    <w:rsid w:val="000D1DBF"/>
    <w:rsid w:val="000D1E5E"/>
    <w:rsid w:val="000D21FE"/>
    <w:rsid w:val="000D295E"/>
    <w:rsid w:val="000D2AEE"/>
    <w:rsid w:val="000D2B5A"/>
    <w:rsid w:val="000D2EA4"/>
    <w:rsid w:val="000D2FAD"/>
    <w:rsid w:val="000D3098"/>
    <w:rsid w:val="000D311C"/>
    <w:rsid w:val="000D312C"/>
    <w:rsid w:val="000D3359"/>
    <w:rsid w:val="000D3540"/>
    <w:rsid w:val="000D376E"/>
    <w:rsid w:val="000D3CCA"/>
    <w:rsid w:val="000D415B"/>
    <w:rsid w:val="000D41AB"/>
    <w:rsid w:val="000D434A"/>
    <w:rsid w:val="000D43D1"/>
    <w:rsid w:val="000D4622"/>
    <w:rsid w:val="000D4BBD"/>
    <w:rsid w:val="000D4DE2"/>
    <w:rsid w:val="000D4E04"/>
    <w:rsid w:val="000D5068"/>
    <w:rsid w:val="000D50BA"/>
    <w:rsid w:val="000D5480"/>
    <w:rsid w:val="000D5564"/>
    <w:rsid w:val="000D5693"/>
    <w:rsid w:val="000D5ABD"/>
    <w:rsid w:val="000D5D20"/>
    <w:rsid w:val="000D5DC4"/>
    <w:rsid w:val="000D5EEA"/>
    <w:rsid w:val="000D6175"/>
    <w:rsid w:val="000D6218"/>
    <w:rsid w:val="000D634B"/>
    <w:rsid w:val="000D6B41"/>
    <w:rsid w:val="000D705B"/>
    <w:rsid w:val="000D7150"/>
    <w:rsid w:val="000D742A"/>
    <w:rsid w:val="000D75CD"/>
    <w:rsid w:val="000D7B72"/>
    <w:rsid w:val="000D7CB9"/>
    <w:rsid w:val="000D7D37"/>
    <w:rsid w:val="000D7DFB"/>
    <w:rsid w:val="000D7F5B"/>
    <w:rsid w:val="000E0043"/>
    <w:rsid w:val="000E014D"/>
    <w:rsid w:val="000E01E3"/>
    <w:rsid w:val="000E07CC"/>
    <w:rsid w:val="000E0A64"/>
    <w:rsid w:val="000E0C41"/>
    <w:rsid w:val="000E0FED"/>
    <w:rsid w:val="000E0FFC"/>
    <w:rsid w:val="000E11CE"/>
    <w:rsid w:val="000E1497"/>
    <w:rsid w:val="000E1753"/>
    <w:rsid w:val="000E17F2"/>
    <w:rsid w:val="000E1848"/>
    <w:rsid w:val="000E19D1"/>
    <w:rsid w:val="000E218E"/>
    <w:rsid w:val="000E25A3"/>
    <w:rsid w:val="000E2634"/>
    <w:rsid w:val="000E265D"/>
    <w:rsid w:val="000E289B"/>
    <w:rsid w:val="000E2C9B"/>
    <w:rsid w:val="000E2D42"/>
    <w:rsid w:val="000E2FF3"/>
    <w:rsid w:val="000E309E"/>
    <w:rsid w:val="000E31C2"/>
    <w:rsid w:val="000E32BD"/>
    <w:rsid w:val="000E33E1"/>
    <w:rsid w:val="000E37E6"/>
    <w:rsid w:val="000E3BCA"/>
    <w:rsid w:val="000E3C59"/>
    <w:rsid w:val="000E4154"/>
    <w:rsid w:val="000E446D"/>
    <w:rsid w:val="000E44D9"/>
    <w:rsid w:val="000E45B5"/>
    <w:rsid w:val="000E463D"/>
    <w:rsid w:val="000E4976"/>
    <w:rsid w:val="000E4C2B"/>
    <w:rsid w:val="000E4C9C"/>
    <w:rsid w:val="000E4D22"/>
    <w:rsid w:val="000E4D96"/>
    <w:rsid w:val="000E5188"/>
    <w:rsid w:val="000E541B"/>
    <w:rsid w:val="000E5463"/>
    <w:rsid w:val="000E5663"/>
    <w:rsid w:val="000E5A18"/>
    <w:rsid w:val="000E5BD9"/>
    <w:rsid w:val="000E5C15"/>
    <w:rsid w:val="000E5D6B"/>
    <w:rsid w:val="000E626F"/>
    <w:rsid w:val="000E6634"/>
    <w:rsid w:val="000E66F6"/>
    <w:rsid w:val="000E69BA"/>
    <w:rsid w:val="000E6A8A"/>
    <w:rsid w:val="000E6B84"/>
    <w:rsid w:val="000E6F8D"/>
    <w:rsid w:val="000E70E4"/>
    <w:rsid w:val="000E728A"/>
    <w:rsid w:val="000E72AC"/>
    <w:rsid w:val="000E72E7"/>
    <w:rsid w:val="000E7607"/>
    <w:rsid w:val="000E77CF"/>
    <w:rsid w:val="000E781D"/>
    <w:rsid w:val="000E79C2"/>
    <w:rsid w:val="000E7A37"/>
    <w:rsid w:val="000E7E9E"/>
    <w:rsid w:val="000F0348"/>
    <w:rsid w:val="000F042A"/>
    <w:rsid w:val="000F05EE"/>
    <w:rsid w:val="000F0763"/>
    <w:rsid w:val="000F0768"/>
    <w:rsid w:val="000F0B2E"/>
    <w:rsid w:val="000F0BE4"/>
    <w:rsid w:val="000F0CB7"/>
    <w:rsid w:val="000F0FEF"/>
    <w:rsid w:val="000F1130"/>
    <w:rsid w:val="000F12F1"/>
    <w:rsid w:val="000F13F1"/>
    <w:rsid w:val="000F141B"/>
    <w:rsid w:val="000F167D"/>
    <w:rsid w:val="000F1885"/>
    <w:rsid w:val="000F193A"/>
    <w:rsid w:val="000F1AEE"/>
    <w:rsid w:val="000F1EC4"/>
    <w:rsid w:val="000F2041"/>
    <w:rsid w:val="000F2127"/>
    <w:rsid w:val="000F214B"/>
    <w:rsid w:val="000F2237"/>
    <w:rsid w:val="000F2392"/>
    <w:rsid w:val="000F26FA"/>
    <w:rsid w:val="000F28AB"/>
    <w:rsid w:val="000F2BA9"/>
    <w:rsid w:val="000F2BEC"/>
    <w:rsid w:val="000F2F37"/>
    <w:rsid w:val="000F2FB0"/>
    <w:rsid w:val="000F33D4"/>
    <w:rsid w:val="000F3435"/>
    <w:rsid w:val="000F3466"/>
    <w:rsid w:val="000F34A0"/>
    <w:rsid w:val="000F34B2"/>
    <w:rsid w:val="000F38BD"/>
    <w:rsid w:val="000F3D4E"/>
    <w:rsid w:val="000F3DF9"/>
    <w:rsid w:val="000F4021"/>
    <w:rsid w:val="000F47CF"/>
    <w:rsid w:val="000F4D30"/>
    <w:rsid w:val="000F4FD8"/>
    <w:rsid w:val="000F5292"/>
    <w:rsid w:val="000F53E1"/>
    <w:rsid w:val="000F547D"/>
    <w:rsid w:val="000F552D"/>
    <w:rsid w:val="000F5CCD"/>
    <w:rsid w:val="000F6144"/>
    <w:rsid w:val="000F61E2"/>
    <w:rsid w:val="000F6419"/>
    <w:rsid w:val="000F6619"/>
    <w:rsid w:val="000F67C3"/>
    <w:rsid w:val="000F686D"/>
    <w:rsid w:val="000F690E"/>
    <w:rsid w:val="000F69E5"/>
    <w:rsid w:val="000F6A3F"/>
    <w:rsid w:val="000F6A4D"/>
    <w:rsid w:val="000F7408"/>
    <w:rsid w:val="000F7702"/>
    <w:rsid w:val="000F7810"/>
    <w:rsid w:val="000F7A95"/>
    <w:rsid w:val="001005DB"/>
    <w:rsid w:val="001007DC"/>
    <w:rsid w:val="001008B1"/>
    <w:rsid w:val="001008F6"/>
    <w:rsid w:val="00100A39"/>
    <w:rsid w:val="00100C8C"/>
    <w:rsid w:val="00100F09"/>
    <w:rsid w:val="00100F5F"/>
    <w:rsid w:val="00101047"/>
    <w:rsid w:val="001010F2"/>
    <w:rsid w:val="001011A6"/>
    <w:rsid w:val="001014B0"/>
    <w:rsid w:val="00101B32"/>
    <w:rsid w:val="00101BC1"/>
    <w:rsid w:val="00101D43"/>
    <w:rsid w:val="00102769"/>
    <w:rsid w:val="00102860"/>
    <w:rsid w:val="001028A4"/>
    <w:rsid w:val="00102984"/>
    <w:rsid w:val="00102A79"/>
    <w:rsid w:val="00103230"/>
    <w:rsid w:val="00103700"/>
    <w:rsid w:val="00103834"/>
    <w:rsid w:val="00103862"/>
    <w:rsid w:val="0010390D"/>
    <w:rsid w:val="00103F75"/>
    <w:rsid w:val="00104432"/>
    <w:rsid w:val="001046D3"/>
    <w:rsid w:val="00104785"/>
    <w:rsid w:val="00104B6E"/>
    <w:rsid w:val="00104CBF"/>
    <w:rsid w:val="00105054"/>
    <w:rsid w:val="001050E3"/>
    <w:rsid w:val="0010514B"/>
    <w:rsid w:val="001051FF"/>
    <w:rsid w:val="0010527D"/>
    <w:rsid w:val="0010537B"/>
    <w:rsid w:val="00105410"/>
    <w:rsid w:val="001054D2"/>
    <w:rsid w:val="0010552B"/>
    <w:rsid w:val="0010577F"/>
    <w:rsid w:val="0010598D"/>
    <w:rsid w:val="00105D7E"/>
    <w:rsid w:val="00105E34"/>
    <w:rsid w:val="00105FC3"/>
    <w:rsid w:val="00105FDF"/>
    <w:rsid w:val="00106130"/>
    <w:rsid w:val="00106311"/>
    <w:rsid w:val="001063E4"/>
    <w:rsid w:val="00106455"/>
    <w:rsid w:val="0010670F"/>
    <w:rsid w:val="00106D7F"/>
    <w:rsid w:val="00106E65"/>
    <w:rsid w:val="001070EC"/>
    <w:rsid w:val="0010717C"/>
    <w:rsid w:val="001073BA"/>
    <w:rsid w:val="0010740B"/>
    <w:rsid w:val="00107782"/>
    <w:rsid w:val="00107789"/>
    <w:rsid w:val="00107E4E"/>
    <w:rsid w:val="00107EC8"/>
    <w:rsid w:val="00107F29"/>
    <w:rsid w:val="0011019B"/>
    <w:rsid w:val="001101AB"/>
    <w:rsid w:val="0011021E"/>
    <w:rsid w:val="00110402"/>
    <w:rsid w:val="001104D4"/>
    <w:rsid w:val="001105DB"/>
    <w:rsid w:val="00110BA0"/>
    <w:rsid w:val="00110E09"/>
    <w:rsid w:val="00110F6D"/>
    <w:rsid w:val="001113D3"/>
    <w:rsid w:val="001115B8"/>
    <w:rsid w:val="0011169B"/>
    <w:rsid w:val="00111909"/>
    <w:rsid w:val="00111973"/>
    <w:rsid w:val="00111ABF"/>
    <w:rsid w:val="00111AC3"/>
    <w:rsid w:val="001120B7"/>
    <w:rsid w:val="0011260A"/>
    <w:rsid w:val="00112698"/>
    <w:rsid w:val="00112744"/>
    <w:rsid w:val="001127DA"/>
    <w:rsid w:val="001128DA"/>
    <w:rsid w:val="00112A47"/>
    <w:rsid w:val="00112DBF"/>
    <w:rsid w:val="00113000"/>
    <w:rsid w:val="0011319B"/>
    <w:rsid w:val="0011336E"/>
    <w:rsid w:val="001136AB"/>
    <w:rsid w:val="001136BF"/>
    <w:rsid w:val="001139DE"/>
    <w:rsid w:val="00113A93"/>
    <w:rsid w:val="00113C72"/>
    <w:rsid w:val="0011407E"/>
    <w:rsid w:val="00114194"/>
    <w:rsid w:val="00114359"/>
    <w:rsid w:val="0011441E"/>
    <w:rsid w:val="0011446F"/>
    <w:rsid w:val="0011452D"/>
    <w:rsid w:val="0011467B"/>
    <w:rsid w:val="0011493D"/>
    <w:rsid w:val="00114984"/>
    <w:rsid w:val="00114A0D"/>
    <w:rsid w:val="00114D13"/>
    <w:rsid w:val="00114EA3"/>
    <w:rsid w:val="00114F4B"/>
    <w:rsid w:val="001150D2"/>
    <w:rsid w:val="001153A0"/>
    <w:rsid w:val="001156E5"/>
    <w:rsid w:val="001157E9"/>
    <w:rsid w:val="00115914"/>
    <w:rsid w:val="00115B6A"/>
    <w:rsid w:val="00115B78"/>
    <w:rsid w:val="00115BFE"/>
    <w:rsid w:val="00116038"/>
    <w:rsid w:val="00116070"/>
    <w:rsid w:val="0011619A"/>
    <w:rsid w:val="001161CA"/>
    <w:rsid w:val="001161EF"/>
    <w:rsid w:val="00116460"/>
    <w:rsid w:val="00116683"/>
    <w:rsid w:val="001167A5"/>
    <w:rsid w:val="00116BC7"/>
    <w:rsid w:val="00116C51"/>
    <w:rsid w:val="001171A6"/>
    <w:rsid w:val="0011722A"/>
    <w:rsid w:val="001172F2"/>
    <w:rsid w:val="0011746F"/>
    <w:rsid w:val="00117C93"/>
    <w:rsid w:val="00117CF6"/>
    <w:rsid w:val="00120039"/>
    <w:rsid w:val="00120107"/>
    <w:rsid w:val="001201F2"/>
    <w:rsid w:val="00120478"/>
    <w:rsid w:val="00120681"/>
    <w:rsid w:val="001207B9"/>
    <w:rsid w:val="001210A6"/>
    <w:rsid w:val="00121344"/>
    <w:rsid w:val="0012136D"/>
    <w:rsid w:val="00121416"/>
    <w:rsid w:val="001214EF"/>
    <w:rsid w:val="0012158C"/>
    <w:rsid w:val="00121A7F"/>
    <w:rsid w:val="00121CE0"/>
    <w:rsid w:val="00121CEE"/>
    <w:rsid w:val="00121DB7"/>
    <w:rsid w:val="00121E70"/>
    <w:rsid w:val="00121F68"/>
    <w:rsid w:val="0012225E"/>
    <w:rsid w:val="001223D5"/>
    <w:rsid w:val="0012242D"/>
    <w:rsid w:val="00122485"/>
    <w:rsid w:val="001224D7"/>
    <w:rsid w:val="001225E1"/>
    <w:rsid w:val="00122623"/>
    <w:rsid w:val="0012285C"/>
    <w:rsid w:val="00122868"/>
    <w:rsid w:val="0012296B"/>
    <w:rsid w:val="00122D7A"/>
    <w:rsid w:val="00122F7D"/>
    <w:rsid w:val="001230AC"/>
    <w:rsid w:val="001231ED"/>
    <w:rsid w:val="0012356E"/>
    <w:rsid w:val="001236FD"/>
    <w:rsid w:val="001239DE"/>
    <w:rsid w:val="001239ED"/>
    <w:rsid w:val="00123ABE"/>
    <w:rsid w:val="00123D83"/>
    <w:rsid w:val="00123DB7"/>
    <w:rsid w:val="00123E83"/>
    <w:rsid w:val="0012409B"/>
    <w:rsid w:val="00124257"/>
    <w:rsid w:val="00124837"/>
    <w:rsid w:val="00124849"/>
    <w:rsid w:val="00124BB2"/>
    <w:rsid w:val="0012516B"/>
    <w:rsid w:val="001255B3"/>
    <w:rsid w:val="0012590D"/>
    <w:rsid w:val="00125C26"/>
    <w:rsid w:val="00125F41"/>
    <w:rsid w:val="0012633F"/>
    <w:rsid w:val="001265EB"/>
    <w:rsid w:val="0012660D"/>
    <w:rsid w:val="00126725"/>
    <w:rsid w:val="00126773"/>
    <w:rsid w:val="001268D2"/>
    <w:rsid w:val="00127413"/>
    <w:rsid w:val="00127735"/>
    <w:rsid w:val="001279CB"/>
    <w:rsid w:val="00127C5F"/>
    <w:rsid w:val="00127DD3"/>
    <w:rsid w:val="001305BF"/>
    <w:rsid w:val="0013063A"/>
    <w:rsid w:val="001306FD"/>
    <w:rsid w:val="00130978"/>
    <w:rsid w:val="001318ED"/>
    <w:rsid w:val="00131B56"/>
    <w:rsid w:val="00131CF6"/>
    <w:rsid w:val="00132131"/>
    <w:rsid w:val="0013219D"/>
    <w:rsid w:val="0013225A"/>
    <w:rsid w:val="00132300"/>
    <w:rsid w:val="001323D9"/>
    <w:rsid w:val="00132A19"/>
    <w:rsid w:val="00132C7D"/>
    <w:rsid w:val="00132EF6"/>
    <w:rsid w:val="0013325F"/>
    <w:rsid w:val="0013329D"/>
    <w:rsid w:val="001332C7"/>
    <w:rsid w:val="00133334"/>
    <w:rsid w:val="001337AD"/>
    <w:rsid w:val="00133909"/>
    <w:rsid w:val="00133973"/>
    <w:rsid w:val="00133E06"/>
    <w:rsid w:val="00133F90"/>
    <w:rsid w:val="00133FB0"/>
    <w:rsid w:val="0013425B"/>
    <w:rsid w:val="001343D9"/>
    <w:rsid w:val="0013447F"/>
    <w:rsid w:val="001346B0"/>
    <w:rsid w:val="001347C2"/>
    <w:rsid w:val="00134949"/>
    <w:rsid w:val="001349AD"/>
    <w:rsid w:val="00134A3F"/>
    <w:rsid w:val="00134DE7"/>
    <w:rsid w:val="00134E38"/>
    <w:rsid w:val="00134FD1"/>
    <w:rsid w:val="0013506F"/>
    <w:rsid w:val="001350D9"/>
    <w:rsid w:val="00135156"/>
    <w:rsid w:val="00135681"/>
    <w:rsid w:val="00135AB6"/>
    <w:rsid w:val="001360D0"/>
    <w:rsid w:val="0013626F"/>
    <w:rsid w:val="001362DE"/>
    <w:rsid w:val="0013656D"/>
    <w:rsid w:val="00136602"/>
    <w:rsid w:val="00136A05"/>
    <w:rsid w:val="00136A6E"/>
    <w:rsid w:val="00136DD3"/>
    <w:rsid w:val="00136E6F"/>
    <w:rsid w:val="00137083"/>
    <w:rsid w:val="001370DE"/>
    <w:rsid w:val="00137336"/>
    <w:rsid w:val="0013741D"/>
    <w:rsid w:val="0013745A"/>
    <w:rsid w:val="0013765B"/>
    <w:rsid w:val="00137790"/>
    <w:rsid w:val="00137C82"/>
    <w:rsid w:val="00137D51"/>
    <w:rsid w:val="0014035E"/>
    <w:rsid w:val="00140626"/>
    <w:rsid w:val="00140769"/>
    <w:rsid w:val="00140819"/>
    <w:rsid w:val="00140A21"/>
    <w:rsid w:val="00140CAB"/>
    <w:rsid w:val="00140E29"/>
    <w:rsid w:val="00140FC8"/>
    <w:rsid w:val="0014127E"/>
    <w:rsid w:val="001413EB"/>
    <w:rsid w:val="00141574"/>
    <w:rsid w:val="00141CF5"/>
    <w:rsid w:val="00141E5F"/>
    <w:rsid w:val="00141F9C"/>
    <w:rsid w:val="0014216A"/>
    <w:rsid w:val="00142717"/>
    <w:rsid w:val="00142AB4"/>
    <w:rsid w:val="00142C5C"/>
    <w:rsid w:val="00142EF5"/>
    <w:rsid w:val="00143544"/>
    <w:rsid w:val="0014362E"/>
    <w:rsid w:val="00143699"/>
    <w:rsid w:val="0014388D"/>
    <w:rsid w:val="00143C3A"/>
    <w:rsid w:val="00143C59"/>
    <w:rsid w:val="00143DE4"/>
    <w:rsid w:val="00143E64"/>
    <w:rsid w:val="00143E80"/>
    <w:rsid w:val="001440A2"/>
    <w:rsid w:val="00144134"/>
    <w:rsid w:val="0014440D"/>
    <w:rsid w:val="0014481D"/>
    <w:rsid w:val="00144B66"/>
    <w:rsid w:val="00144D97"/>
    <w:rsid w:val="0014519D"/>
    <w:rsid w:val="001452E4"/>
    <w:rsid w:val="001457B9"/>
    <w:rsid w:val="00145C95"/>
    <w:rsid w:val="00145CD5"/>
    <w:rsid w:val="00145E63"/>
    <w:rsid w:val="0014613F"/>
    <w:rsid w:val="001464F7"/>
    <w:rsid w:val="0014658B"/>
    <w:rsid w:val="00146719"/>
    <w:rsid w:val="001467AE"/>
    <w:rsid w:val="00146E2C"/>
    <w:rsid w:val="00146E3A"/>
    <w:rsid w:val="00146E87"/>
    <w:rsid w:val="001470D5"/>
    <w:rsid w:val="0014740E"/>
    <w:rsid w:val="00147467"/>
    <w:rsid w:val="00147713"/>
    <w:rsid w:val="0014789C"/>
    <w:rsid w:val="001478F0"/>
    <w:rsid w:val="00147981"/>
    <w:rsid w:val="00147A78"/>
    <w:rsid w:val="00147CAD"/>
    <w:rsid w:val="00147CD0"/>
    <w:rsid w:val="0015031C"/>
    <w:rsid w:val="00150324"/>
    <w:rsid w:val="00150678"/>
    <w:rsid w:val="00150AFB"/>
    <w:rsid w:val="00150E30"/>
    <w:rsid w:val="00150F74"/>
    <w:rsid w:val="0015101E"/>
    <w:rsid w:val="001517D4"/>
    <w:rsid w:val="00151B04"/>
    <w:rsid w:val="00151B0F"/>
    <w:rsid w:val="00151BF4"/>
    <w:rsid w:val="00151D5B"/>
    <w:rsid w:val="0015211B"/>
    <w:rsid w:val="001522B1"/>
    <w:rsid w:val="001524DB"/>
    <w:rsid w:val="00152603"/>
    <w:rsid w:val="0015275A"/>
    <w:rsid w:val="00152F05"/>
    <w:rsid w:val="001530B1"/>
    <w:rsid w:val="001530E6"/>
    <w:rsid w:val="00153223"/>
    <w:rsid w:val="001532B7"/>
    <w:rsid w:val="00153309"/>
    <w:rsid w:val="00153362"/>
    <w:rsid w:val="001533FC"/>
    <w:rsid w:val="00153BF3"/>
    <w:rsid w:val="00153CF9"/>
    <w:rsid w:val="00153E6F"/>
    <w:rsid w:val="00154121"/>
    <w:rsid w:val="0015424B"/>
    <w:rsid w:val="001542E9"/>
    <w:rsid w:val="00154360"/>
    <w:rsid w:val="001544EB"/>
    <w:rsid w:val="001548A0"/>
    <w:rsid w:val="00154937"/>
    <w:rsid w:val="00154975"/>
    <w:rsid w:val="001549EB"/>
    <w:rsid w:val="00154B2E"/>
    <w:rsid w:val="00154BB9"/>
    <w:rsid w:val="00154D3B"/>
    <w:rsid w:val="00154E2B"/>
    <w:rsid w:val="001550E3"/>
    <w:rsid w:val="00155319"/>
    <w:rsid w:val="00155422"/>
    <w:rsid w:val="00155816"/>
    <w:rsid w:val="00155E41"/>
    <w:rsid w:val="00155EC6"/>
    <w:rsid w:val="00156570"/>
    <w:rsid w:val="0015676C"/>
    <w:rsid w:val="00156A1D"/>
    <w:rsid w:val="00156AF7"/>
    <w:rsid w:val="0015709D"/>
    <w:rsid w:val="0015721D"/>
    <w:rsid w:val="00157686"/>
    <w:rsid w:val="001576E9"/>
    <w:rsid w:val="00157816"/>
    <w:rsid w:val="00157982"/>
    <w:rsid w:val="00157CB9"/>
    <w:rsid w:val="00157CE0"/>
    <w:rsid w:val="00157D22"/>
    <w:rsid w:val="00157D7F"/>
    <w:rsid w:val="00157F44"/>
    <w:rsid w:val="001601A9"/>
    <w:rsid w:val="00160207"/>
    <w:rsid w:val="00160319"/>
    <w:rsid w:val="00160430"/>
    <w:rsid w:val="00160A82"/>
    <w:rsid w:val="00160BBA"/>
    <w:rsid w:val="00160FA9"/>
    <w:rsid w:val="001612AB"/>
    <w:rsid w:val="001612BF"/>
    <w:rsid w:val="00161574"/>
    <w:rsid w:val="0016163D"/>
    <w:rsid w:val="001617B7"/>
    <w:rsid w:val="0016183E"/>
    <w:rsid w:val="001618EF"/>
    <w:rsid w:val="00161A6A"/>
    <w:rsid w:val="00161A8C"/>
    <w:rsid w:val="00161B94"/>
    <w:rsid w:val="00161E9F"/>
    <w:rsid w:val="001620A7"/>
    <w:rsid w:val="0016231E"/>
    <w:rsid w:val="001623DC"/>
    <w:rsid w:val="0016245B"/>
    <w:rsid w:val="001624E9"/>
    <w:rsid w:val="00162A2A"/>
    <w:rsid w:val="00162B06"/>
    <w:rsid w:val="00162E09"/>
    <w:rsid w:val="001630E7"/>
    <w:rsid w:val="00163108"/>
    <w:rsid w:val="001638BD"/>
    <w:rsid w:val="00163A2B"/>
    <w:rsid w:val="0016436E"/>
    <w:rsid w:val="00164702"/>
    <w:rsid w:val="0016483B"/>
    <w:rsid w:val="0016498A"/>
    <w:rsid w:val="00164DC6"/>
    <w:rsid w:val="00165053"/>
    <w:rsid w:val="001659CD"/>
    <w:rsid w:val="00165A88"/>
    <w:rsid w:val="00165A8C"/>
    <w:rsid w:val="00165B97"/>
    <w:rsid w:val="00165EA6"/>
    <w:rsid w:val="001662A0"/>
    <w:rsid w:val="001667C2"/>
    <w:rsid w:val="0016692A"/>
    <w:rsid w:val="00166982"/>
    <w:rsid w:val="00166AF4"/>
    <w:rsid w:val="00166BC6"/>
    <w:rsid w:val="00166C8A"/>
    <w:rsid w:val="00166DFC"/>
    <w:rsid w:val="00167006"/>
    <w:rsid w:val="00167021"/>
    <w:rsid w:val="00167042"/>
    <w:rsid w:val="00167376"/>
    <w:rsid w:val="001674BD"/>
    <w:rsid w:val="001674F7"/>
    <w:rsid w:val="00167788"/>
    <w:rsid w:val="001678F6"/>
    <w:rsid w:val="00167928"/>
    <w:rsid w:val="00167B3C"/>
    <w:rsid w:val="00167B76"/>
    <w:rsid w:val="00167B7D"/>
    <w:rsid w:val="00167C22"/>
    <w:rsid w:val="00167E51"/>
    <w:rsid w:val="00170042"/>
    <w:rsid w:val="001701DA"/>
    <w:rsid w:val="001705E1"/>
    <w:rsid w:val="00170636"/>
    <w:rsid w:val="00170744"/>
    <w:rsid w:val="00170EA8"/>
    <w:rsid w:val="00171140"/>
    <w:rsid w:val="001711B3"/>
    <w:rsid w:val="00171267"/>
    <w:rsid w:val="001715C0"/>
    <w:rsid w:val="001717D0"/>
    <w:rsid w:val="00171954"/>
    <w:rsid w:val="00171ACB"/>
    <w:rsid w:val="001723C5"/>
    <w:rsid w:val="001723D8"/>
    <w:rsid w:val="0017258D"/>
    <w:rsid w:val="001725D6"/>
    <w:rsid w:val="001725ED"/>
    <w:rsid w:val="0017269F"/>
    <w:rsid w:val="001727F5"/>
    <w:rsid w:val="0017284C"/>
    <w:rsid w:val="00172CE2"/>
    <w:rsid w:val="00172FF8"/>
    <w:rsid w:val="00173023"/>
    <w:rsid w:val="001736A6"/>
    <w:rsid w:val="001737E8"/>
    <w:rsid w:val="00173CA0"/>
    <w:rsid w:val="00173D7A"/>
    <w:rsid w:val="00173E04"/>
    <w:rsid w:val="00173EE8"/>
    <w:rsid w:val="001740BF"/>
    <w:rsid w:val="0017428E"/>
    <w:rsid w:val="0017438E"/>
    <w:rsid w:val="00174479"/>
    <w:rsid w:val="0017452D"/>
    <w:rsid w:val="00174920"/>
    <w:rsid w:val="00174AE4"/>
    <w:rsid w:val="00175010"/>
    <w:rsid w:val="0017502E"/>
    <w:rsid w:val="0017508E"/>
    <w:rsid w:val="0017544D"/>
    <w:rsid w:val="001756CE"/>
    <w:rsid w:val="001757D4"/>
    <w:rsid w:val="00175809"/>
    <w:rsid w:val="001758C2"/>
    <w:rsid w:val="0017590C"/>
    <w:rsid w:val="00175BA9"/>
    <w:rsid w:val="00175BC9"/>
    <w:rsid w:val="00175DDE"/>
    <w:rsid w:val="00175E0E"/>
    <w:rsid w:val="00176213"/>
    <w:rsid w:val="00176242"/>
    <w:rsid w:val="001763AF"/>
    <w:rsid w:val="001763B3"/>
    <w:rsid w:val="0017645E"/>
    <w:rsid w:val="001765DC"/>
    <w:rsid w:val="00176628"/>
    <w:rsid w:val="0017674E"/>
    <w:rsid w:val="00176A09"/>
    <w:rsid w:val="0017714D"/>
    <w:rsid w:val="001772CB"/>
    <w:rsid w:val="0017748F"/>
    <w:rsid w:val="001803A6"/>
    <w:rsid w:val="00180412"/>
    <w:rsid w:val="0018054E"/>
    <w:rsid w:val="00180849"/>
    <w:rsid w:val="00180BFC"/>
    <w:rsid w:val="001810B4"/>
    <w:rsid w:val="0018114B"/>
    <w:rsid w:val="001811E8"/>
    <w:rsid w:val="00181485"/>
    <w:rsid w:val="00181611"/>
    <w:rsid w:val="00181711"/>
    <w:rsid w:val="00181834"/>
    <w:rsid w:val="00181AF6"/>
    <w:rsid w:val="00181C70"/>
    <w:rsid w:val="00181CE1"/>
    <w:rsid w:val="00182004"/>
    <w:rsid w:val="00182027"/>
    <w:rsid w:val="0018234C"/>
    <w:rsid w:val="001825AF"/>
    <w:rsid w:val="001825BF"/>
    <w:rsid w:val="0018278B"/>
    <w:rsid w:val="001828F1"/>
    <w:rsid w:val="00182E9E"/>
    <w:rsid w:val="0018331A"/>
    <w:rsid w:val="001835AF"/>
    <w:rsid w:val="00183B53"/>
    <w:rsid w:val="00183C23"/>
    <w:rsid w:val="00183F7E"/>
    <w:rsid w:val="001840A7"/>
    <w:rsid w:val="00184181"/>
    <w:rsid w:val="00184272"/>
    <w:rsid w:val="00184499"/>
    <w:rsid w:val="00184551"/>
    <w:rsid w:val="0018458C"/>
    <w:rsid w:val="001849D0"/>
    <w:rsid w:val="00184D4B"/>
    <w:rsid w:val="00184DD3"/>
    <w:rsid w:val="00184E0A"/>
    <w:rsid w:val="00185183"/>
    <w:rsid w:val="00185401"/>
    <w:rsid w:val="00185760"/>
    <w:rsid w:val="00185764"/>
    <w:rsid w:val="00185930"/>
    <w:rsid w:val="00185981"/>
    <w:rsid w:val="001859E0"/>
    <w:rsid w:val="00185B89"/>
    <w:rsid w:val="00185E1A"/>
    <w:rsid w:val="00185EAA"/>
    <w:rsid w:val="00186359"/>
    <w:rsid w:val="00186447"/>
    <w:rsid w:val="00186722"/>
    <w:rsid w:val="001869A2"/>
    <w:rsid w:val="00186AC5"/>
    <w:rsid w:val="00186B76"/>
    <w:rsid w:val="00186D0A"/>
    <w:rsid w:val="00186DEF"/>
    <w:rsid w:val="0018702C"/>
    <w:rsid w:val="0018703A"/>
    <w:rsid w:val="00187587"/>
    <w:rsid w:val="00187762"/>
    <w:rsid w:val="0018793A"/>
    <w:rsid w:val="00187B60"/>
    <w:rsid w:val="00187D78"/>
    <w:rsid w:val="00187DA1"/>
    <w:rsid w:val="00187E1C"/>
    <w:rsid w:val="001901F3"/>
    <w:rsid w:val="00190344"/>
    <w:rsid w:val="001903B0"/>
    <w:rsid w:val="0019053B"/>
    <w:rsid w:val="00190606"/>
    <w:rsid w:val="001908B1"/>
    <w:rsid w:val="001908FC"/>
    <w:rsid w:val="00190B3D"/>
    <w:rsid w:val="00190BB3"/>
    <w:rsid w:val="00190C1F"/>
    <w:rsid w:val="00190C6A"/>
    <w:rsid w:val="00190CA0"/>
    <w:rsid w:val="00190E79"/>
    <w:rsid w:val="0019103A"/>
    <w:rsid w:val="00191131"/>
    <w:rsid w:val="00191140"/>
    <w:rsid w:val="001913A2"/>
    <w:rsid w:val="00191EB3"/>
    <w:rsid w:val="00191FCD"/>
    <w:rsid w:val="001921D5"/>
    <w:rsid w:val="001927BC"/>
    <w:rsid w:val="00192928"/>
    <w:rsid w:val="00192C7A"/>
    <w:rsid w:val="00192EDB"/>
    <w:rsid w:val="00193095"/>
    <w:rsid w:val="0019317C"/>
    <w:rsid w:val="0019333A"/>
    <w:rsid w:val="0019337F"/>
    <w:rsid w:val="0019346D"/>
    <w:rsid w:val="00193B40"/>
    <w:rsid w:val="00193CCA"/>
    <w:rsid w:val="00193D55"/>
    <w:rsid w:val="00193F4C"/>
    <w:rsid w:val="001940A0"/>
    <w:rsid w:val="001940FC"/>
    <w:rsid w:val="00194148"/>
    <w:rsid w:val="00194173"/>
    <w:rsid w:val="001942C6"/>
    <w:rsid w:val="001942E6"/>
    <w:rsid w:val="00194384"/>
    <w:rsid w:val="0019445C"/>
    <w:rsid w:val="00194478"/>
    <w:rsid w:val="0019477C"/>
    <w:rsid w:val="00194C86"/>
    <w:rsid w:val="00194D19"/>
    <w:rsid w:val="001950DA"/>
    <w:rsid w:val="001950F8"/>
    <w:rsid w:val="0019559E"/>
    <w:rsid w:val="001955C0"/>
    <w:rsid w:val="001955C8"/>
    <w:rsid w:val="0019583C"/>
    <w:rsid w:val="001958DA"/>
    <w:rsid w:val="00196122"/>
    <w:rsid w:val="0019623A"/>
    <w:rsid w:val="00196463"/>
    <w:rsid w:val="001967D5"/>
    <w:rsid w:val="001968B7"/>
    <w:rsid w:val="001968DA"/>
    <w:rsid w:val="00196ABD"/>
    <w:rsid w:val="00196ACF"/>
    <w:rsid w:val="00196DEC"/>
    <w:rsid w:val="00196EF1"/>
    <w:rsid w:val="0019709C"/>
    <w:rsid w:val="001978A9"/>
    <w:rsid w:val="00197A32"/>
    <w:rsid w:val="00197C2A"/>
    <w:rsid w:val="00197CD6"/>
    <w:rsid w:val="00197DFE"/>
    <w:rsid w:val="00197E39"/>
    <w:rsid w:val="00197F85"/>
    <w:rsid w:val="00197F89"/>
    <w:rsid w:val="001A0128"/>
    <w:rsid w:val="001A033D"/>
    <w:rsid w:val="001A03B9"/>
    <w:rsid w:val="001A05B2"/>
    <w:rsid w:val="001A0646"/>
    <w:rsid w:val="001A0B05"/>
    <w:rsid w:val="001A101C"/>
    <w:rsid w:val="001A1140"/>
    <w:rsid w:val="001A1816"/>
    <w:rsid w:val="001A18A8"/>
    <w:rsid w:val="001A19B2"/>
    <w:rsid w:val="001A1CE8"/>
    <w:rsid w:val="001A1E38"/>
    <w:rsid w:val="001A1EBD"/>
    <w:rsid w:val="001A1EDE"/>
    <w:rsid w:val="001A1FD8"/>
    <w:rsid w:val="001A203B"/>
    <w:rsid w:val="001A2057"/>
    <w:rsid w:val="001A2280"/>
    <w:rsid w:val="001A27C8"/>
    <w:rsid w:val="001A2930"/>
    <w:rsid w:val="001A2A75"/>
    <w:rsid w:val="001A2BBB"/>
    <w:rsid w:val="001A2C9A"/>
    <w:rsid w:val="001A3832"/>
    <w:rsid w:val="001A38FA"/>
    <w:rsid w:val="001A3D50"/>
    <w:rsid w:val="001A3E71"/>
    <w:rsid w:val="001A3F53"/>
    <w:rsid w:val="001A3F5C"/>
    <w:rsid w:val="001A44F4"/>
    <w:rsid w:val="001A4554"/>
    <w:rsid w:val="001A4919"/>
    <w:rsid w:val="001A4A19"/>
    <w:rsid w:val="001A4D4F"/>
    <w:rsid w:val="001A4E81"/>
    <w:rsid w:val="001A53F5"/>
    <w:rsid w:val="001A57B6"/>
    <w:rsid w:val="001A596A"/>
    <w:rsid w:val="001A5A17"/>
    <w:rsid w:val="001A5A28"/>
    <w:rsid w:val="001A5AD4"/>
    <w:rsid w:val="001A5CB6"/>
    <w:rsid w:val="001A5CE3"/>
    <w:rsid w:val="001A5DFF"/>
    <w:rsid w:val="001A659D"/>
    <w:rsid w:val="001A65AB"/>
    <w:rsid w:val="001A66B2"/>
    <w:rsid w:val="001A67AD"/>
    <w:rsid w:val="001A67B2"/>
    <w:rsid w:val="001A6854"/>
    <w:rsid w:val="001A6915"/>
    <w:rsid w:val="001A6A18"/>
    <w:rsid w:val="001A6F4A"/>
    <w:rsid w:val="001A71E8"/>
    <w:rsid w:val="001A7903"/>
    <w:rsid w:val="001A7AA0"/>
    <w:rsid w:val="001A7B9E"/>
    <w:rsid w:val="001A7C52"/>
    <w:rsid w:val="001A7C6A"/>
    <w:rsid w:val="001A7D19"/>
    <w:rsid w:val="001A7D47"/>
    <w:rsid w:val="001A7DE2"/>
    <w:rsid w:val="001A7E9E"/>
    <w:rsid w:val="001A7EDD"/>
    <w:rsid w:val="001A7EF1"/>
    <w:rsid w:val="001A7F14"/>
    <w:rsid w:val="001B0705"/>
    <w:rsid w:val="001B08D4"/>
    <w:rsid w:val="001B0CE5"/>
    <w:rsid w:val="001B0CE9"/>
    <w:rsid w:val="001B10D7"/>
    <w:rsid w:val="001B1414"/>
    <w:rsid w:val="001B142C"/>
    <w:rsid w:val="001B1455"/>
    <w:rsid w:val="001B1621"/>
    <w:rsid w:val="001B18F1"/>
    <w:rsid w:val="001B1C5B"/>
    <w:rsid w:val="001B1F41"/>
    <w:rsid w:val="001B210D"/>
    <w:rsid w:val="001B216F"/>
    <w:rsid w:val="001B22D6"/>
    <w:rsid w:val="001B256F"/>
    <w:rsid w:val="001B28C5"/>
    <w:rsid w:val="001B2D6B"/>
    <w:rsid w:val="001B3136"/>
    <w:rsid w:val="001B317E"/>
    <w:rsid w:val="001B3217"/>
    <w:rsid w:val="001B32DA"/>
    <w:rsid w:val="001B341C"/>
    <w:rsid w:val="001B37D9"/>
    <w:rsid w:val="001B3A3D"/>
    <w:rsid w:val="001B3C00"/>
    <w:rsid w:val="001B3C43"/>
    <w:rsid w:val="001B3C8B"/>
    <w:rsid w:val="001B3CC8"/>
    <w:rsid w:val="001B3ECB"/>
    <w:rsid w:val="001B3F18"/>
    <w:rsid w:val="001B40BC"/>
    <w:rsid w:val="001B429E"/>
    <w:rsid w:val="001B435E"/>
    <w:rsid w:val="001B4520"/>
    <w:rsid w:val="001B4699"/>
    <w:rsid w:val="001B476F"/>
    <w:rsid w:val="001B4884"/>
    <w:rsid w:val="001B4BD5"/>
    <w:rsid w:val="001B535D"/>
    <w:rsid w:val="001B54F0"/>
    <w:rsid w:val="001B56CD"/>
    <w:rsid w:val="001B57F5"/>
    <w:rsid w:val="001B5A41"/>
    <w:rsid w:val="001B5A8A"/>
    <w:rsid w:val="001B5B50"/>
    <w:rsid w:val="001B5E87"/>
    <w:rsid w:val="001B5EEB"/>
    <w:rsid w:val="001B5F47"/>
    <w:rsid w:val="001B604B"/>
    <w:rsid w:val="001B61BD"/>
    <w:rsid w:val="001B6335"/>
    <w:rsid w:val="001B635B"/>
    <w:rsid w:val="001B6862"/>
    <w:rsid w:val="001B694A"/>
    <w:rsid w:val="001B6A76"/>
    <w:rsid w:val="001B6FCF"/>
    <w:rsid w:val="001B7277"/>
    <w:rsid w:val="001B7486"/>
    <w:rsid w:val="001B79F6"/>
    <w:rsid w:val="001B7A4C"/>
    <w:rsid w:val="001B7C17"/>
    <w:rsid w:val="001B7E03"/>
    <w:rsid w:val="001B7E17"/>
    <w:rsid w:val="001B7E26"/>
    <w:rsid w:val="001C0142"/>
    <w:rsid w:val="001C0150"/>
    <w:rsid w:val="001C024E"/>
    <w:rsid w:val="001C0413"/>
    <w:rsid w:val="001C0857"/>
    <w:rsid w:val="001C0867"/>
    <w:rsid w:val="001C08B7"/>
    <w:rsid w:val="001C0F7D"/>
    <w:rsid w:val="001C0FA8"/>
    <w:rsid w:val="001C0FD5"/>
    <w:rsid w:val="001C11A0"/>
    <w:rsid w:val="001C13A3"/>
    <w:rsid w:val="001C14BC"/>
    <w:rsid w:val="001C1915"/>
    <w:rsid w:val="001C19C0"/>
    <w:rsid w:val="001C1EB2"/>
    <w:rsid w:val="001C1EFA"/>
    <w:rsid w:val="001C1FAB"/>
    <w:rsid w:val="001C2263"/>
    <w:rsid w:val="001C27DF"/>
    <w:rsid w:val="001C2BEE"/>
    <w:rsid w:val="001C2D5C"/>
    <w:rsid w:val="001C2E37"/>
    <w:rsid w:val="001C2E9C"/>
    <w:rsid w:val="001C2E9D"/>
    <w:rsid w:val="001C34CF"/>
    <w:rsid w:val="001C34EF"/>
    <w:rsid w:val="001C3AF4"/>
    <w:rsid w:val="001C3CC1"/>
    <w:rsid w:val="001C3E38"/>
    <w:rsid w:val="001C3FEB"/>
    <w:rsid w:val="001C415F"/>
    <w:rsid w:val="001C4223"/>
    <w:rsid w:val="001C438D"/>
    <w:rsid w:val="001C462C"/>
    <w:rsid w:val="001C4826"/>
    <w:rsid w:val="001C49B5"/>
    <w:rsid w:val="001C49D7"/>
    <w:rsid w:val="001C4C7A"/>
    <w:rsid w:val="001C4E9F"/>
    <w:rsid w:val="001C51FA"/>
    <w:rsid w:val="001C560D"/>
    <w:rsid w:val="001C5648"/>
    <w:rsid w:val="001C57BC"/>
    <w:rsid w:val="001C591D"/>
    <w:rsid w:val="001C5986"/>
    <w:rsid w:val="001C59C8"/>
    <w:rsid w:val="001C5C07"/>
    <w:rsid w:val="001C5C30"/>
    <w:rsid w:val="001C6540"/>
    <w:rsid w:val="001C659B"/>
    <w:rsid w:val="001C66EF"/>
    <w:rsid w:val="001C694E"/>
    <w:rsid w:val="001C6A91"/>
    <w:rsid w:val="001C6BE5"/>
    <w:rsid w:val="001C6D8B"/>
    <w:rsid w:val="001C76DE"/>
    <w:rsid w:val="001C7784"/>
    <w:rsid w:val="001C7856"/>
    <w:rsid w:val="001C7DEB"/>
    <w:rsid w:val="001C7E65"/>
    <w:rsid w:val="001D01A1"/>
    <w:rsid w:val="001D02F5"/>
    <w:rsid w:val="001D0954"/>
    <w:rsid w:val="001D0D2C"/>
    <w:rsid w:val="001D119F"/>
    <w:rsid w:val="001D12C6"/>
    <w:rsid w:val="001D1332"/>
    <w:rsid w:val="001D14B7"/>
    <w:rsid w:val="001D1650"/>
    <w:rsid w:val="001D1A58"/>
    <w:rsid w:val="001D1B6B"/>
    <w:rsid w:val="001D1D8C"/>
    <w:rsid w:val="001D1E18"/>
    <w:rsid w:val="001D1F29"/>
    <w:rsid w:val="001D235C"/>
    <w:rsid w:val="001D2556"/>
    <w:rsid w:val="001D2576"/>
    <w:rsid w:val="001D2699"/>
    <w:rsid w:val="001D288A"/>
    <w:rsid w:val="001D2ACD"/>
    <w:rsid w:val="001D2B78"/>
    <w:rsid w:val="001D2F07"/>
    <w:rsid w:val="001D2F44"/>
    <w:rsid w:val="001D3161"/>
    <w:rsid w:val="001D327D"/>
    <w:rsid w:val="001D32B6"/>
    <w:rsid w:val="001D3545"/>
    <w:rsid w:val="001D36D3"/>
    <w:rsid w:val="001D3872"/>
    <w:rsid w:val="001D3A80"/>
    <w:rsid w:val="001D42E8"/>
    <w:rsid w:val="001D47D9"/>
    <w:rsid w:val="001D4BB0"/>
    <w:rsid w:val="001D50F9"/>
    <w:rsid w:val="001D5133"/>
    <w:rsid w:val="001D51C6"/>
    <w:rsid w:val="001D5602"/>
    <w:rsid w:val="001D56E9"/>
    <w:rsid w:val="001D578C"/>
    <w:rsid w:val="001D59B2"/>
    <w:rsid w:val="001D5AD7"/>
    <w:rsid w:val="001D5D83"/>
    <w:rsid w:val="001D609F"/>
    <w:rsid w:val="001D6105"/>
    <w:rsid w:val="001D612F"/>
    <w:rsid w:val="001D63F8"/>
    <w:rsid w:val="001D6906"/>
    <w:rsid w:val="001D7106"/>
    <w:rsid w:val="001D732B"/>
    <w:rsid w:val="001D7505"/>
    <w:rsid w:val="001D7678"/>
    <w:rsid w:val="001D793C"/>
    <w:rsid w:val="001E0060"/>
    <w:rsid w:val="001E00B9"/>
    <w:rsid w:val="001E053C"/>
    <w:rsid w:val="001E05DD"/>
    <w:rsid w:val="001E0A0C"/>
    <w:rsid w:val="001E0AA1"/>
    <w:rsid w:val="001E0B0C"/>
    <w:rsid w:val="001E0D12"/>
    <w:rsid w:val="001E0E64"/>
    <w:rsid w:val="001E12CA"/>
    <w:rsid w:val="001E130B"/>
    <w:rsid w:val="001E146B"/>
    <w:rsid w:val="001E168E"/>
    <w:rsid w:val="001E16CC"/>
    <w:rsid w:val="001E18EF"/>
    <w:rsid w:val="001E1D09"/>
    <w:rsid w:val="001E1D78"/>
    <w:rsid w:val="001E2113"/>
    <w:rsid w:val="001E2118"/>
    <w:rsid w:val="001E248E"/>
    <w:rsid w:val="001E24A5"/>
    <w:rsid w:val="001E2732"/>
    <w:rsid w:val="001E295F"/>
    <w:rsid w:val="001E2B50"/>
    <w:rsid w:val="001E2D44"/>
    <w:rsid w:val="001E303D"/>
    <w:rsid w:val="001E32D0"/>
    <w:rsid w:val="001E3461"/>
    <w:rsid w:val="001E36C7"/>
    <w:rsid w:val="001E37D8"/>
    <w:rsid w:val="001E3ABE"/>
    <w:rsid w:val="001E3C05"/>
    <w:rsid w:val="001E3DBF"/>
    <w:rsid w:val="001E3E94"/>
    <w:rsid w:val="001E40CE"/>
    <w:rsid w:val="001E43E2"/>
    <w:rsid w:val="001E46BA"/>
    <w:rsid w:val="001E46BB"/>
    <w:rsid w:val="001E4893"/>
    <w:rsid w:val="001E4B00"/>
    <w:rsid w:val="001E4C28"/>
    <w:rsid w:val="001E5320"/>
    <w:rsid w:val="001E5395"/>
    <w:rsid w:val="001E5624"/>
    <w:rsid w:val="001E5EB9"/>
    <w:rsid w:val="001E600D"/>
    <w:rsid w:val="001E6436"/>
    <w:rsid w:val="001E65E9"/>
    <w:rsid w:val="001E6C80"/>
    <w:rsid w:val="001E6E2A"/>
    <w:rsid w:val="001E6F45"/>
    <w:rsid w:val="001E6F49"/>
    <w:rsid w:val="001E700E"/>
    <w:rsid w:val="001E7325"/>
    <w:rsid w:val="001E7421"/>
    <w:rsid w:val="001E75E9"/>
    <w:rsid w:val="001E77CD"/>
    <w:rsid w:val="001E7F7A"/>
    <w:rsid w:val="001F009C"/>
    <w:rsid w:val="001F00F3"/>
    <w:rsid w:val="001F0123"/>
    <w:rsid w:val="001F03C7"/>
    <w:rsid w:val="001F0712"/>
    <w:rsid w:val="001F07FF"/>
    <w:rsid w:val="001F09E3"/>
    <w:rsid w:val="001F1561"/>
    <w:rsid w:val="001F1B36"/>
    <w:rsid w:val="001F1C59"/>
    <w:rsid w:val="001F1D53"/>
    <w:rsid w:val="001F22E7"/>
    <w:rsid w:val="001F2472"/>
    <w:rsid w:val="001F297D"/>
    <w:rsid w:val="001F2D25"/>
    <w:rsid w:val="001F2EE8"/>
    <w:rsid w:val="001F3050"/>
    <w:rsid w:val="001F343B"/>
    <w:rsid w:val="001F356F"/>
    <w:rsid w:val="001F35D0"/>
    <w:rsid w:val="001F37F6"/>
    <w:rsid w:val="001F4264"/>
    <w:rsid w:val="001F43C4"/>
    <w:rsid w:val="001F454E"/>
    <w:rsid w:val="001F4568"/>
    <w:rsid w:val="001F45C2"/>
    <w:rsid w:val="001F46A3"/>
    <w:rsid w:val="001F4829"/>
    <w:rsid w:val="001F4851"/>
    <w:rsid w:val="001F4A36"/>
    <w:rsid w:val="001F4BDC"/>
    <w:rsid w:val="001F4F8E"/>
    <w:rsid w:val="001F52B4"/>
    <w:rsid w:val="001F59E9"/>
    <w:rsid w:val="001F5A8D"/>
    <w:rsid w:val="001F5BE4"/>
    <w:rsid w:val="001F5C4E"/>
    <w:rsid w:val="001F5D48"/>
    <w:rsid w:val="001F64A2"/>
    <w:rsid w:val="001F6665"/>
    <w:rsid w:val="001F6A02"/>
    <w:rsid w:val="001F6B21"/>
    <w:rsid w:val="001F6C70"/>
    <w:rsid w:val="001F6C76"/>
    <w:rsid w:val="001F6EC7"/>
    <w:rsid w:val="001F6F0E"/>
    <w:rsid w:val="001F6F9D"/>
    <w:rsid w:val="001F70BF"/>
    <w:rsid w:val="001F72A7"/>
    <w:rsid w:val="001F74E8"/>
    <w:rsid w:val="001F75F7"/>
    <w:rsid w:val="001F76E5"/>
    <w:rsid w:val="001F772C"/>
    <w:rsid w:val="001F781F"/>
    <w:rsid w:val="001F7A74"/>
    <w:rsid w:val="001F7AF4"/>
    <w:rsid w:val="001F7D1B"/>
    <w:rsid w:val="001F7FC0"/>
    <w:rsid w:val="00200421"/>
    <w:rsid w:val="0020051E"/>
    <w:rsid w:val="002009BA"/>
    <w:rsid w:val="00200B20"/>
    <w:rsid w:val="00200D77"/>
    <w:rsid w:val="0020116A"/>
    <w:rsid w:val="00201297"/>
    <w:rsid w:val="002016CF"/>
    <w:rsid w:val="00201785"/>
    <w:rsid w:val="002017EF"/>
    <w:rsid w:val="002018A4"/>
    <w:rsid w:val="00201997"/>
    <w:rsid w:val="002020E6"/>
    <w:rsid w:val="002023AB"/>
    <w:rsid w:val="002025C9"/>
    <w:rsid w:val="0020261B"/>
    <w:rsid w:val="002026BB"/>
    <w:rsid w:val="0020281F"/>
    <w:rsid w:val="00202A1C"/>
    <w:rsid w:val="00202BF7"/>
    <w:rsid w:val="00202C8C"/>
    <w:rsid w:val="00202F20"/>
    <w:rsid w:val="00203157"/>
    <w:rsid w:val="002032F5"/>
    <w:rsid w:val="0020333A"/>
    <w:rsid w:val="0020337D"/>
    <w:rsid w:val="00203B6A"/>
    <w:rsid w:val="00203CE7"/>
    <w:rsid w:val="00203FB2"/>
    <w:rsid w:val="0020401F"/>
    <w:rsid w:val="002041D8"/>
    <w:rsid w:val="00204392"/>
    <w:rsid w:val="0020447F"/>
    <w:rsid w:val="002045AA"/>
    <w:rsid w:val="00204633"/>
    <w:rsid w:val="002047E7"/>
    <w:rsid w:val="00204823"/>
    <w:rsid w:val="00204904"/>
    <w:rsid w:val="00204AA9"/>
    <w:rsid w:val="00204FA9"/>
    <w:rsid w:val="002055AC"/>
    <w:rsid w:val="002056EF"/>
    <w:rsid w:val="002056FF"/>
    <w:rsid w:val="002057BA"/>
    <w:rsid w:val="002057EC"/>
    <w:rsid w:val="00205C59"/>
    <w:rsid w:val="00205FD4"/>
    <w:rsid w:val="00206205"/>
    <w:rsid w:val="002062AF"/>
    <w:rsid w:val="002065AF"/>
    <w:rsid w:val="002065DE"/>
    <w:rsid w:val="002068AF"/>
    <w:rsid w:val="0020699C"/>
    <w:rsid w:val="00206B01"/>
    <w:rsid w:val="00206B26"/>
    <w:rsid w:val="00206DDA"/>
    <w:rsid w:val="0020709F"/>
    <w:rsid w:val="00207135"/>
    <w:rsid w:val="00207674"/>
    <w:rsid w:val="002076F5"/>
    <w:rsid w:val="0020792E"/>
    <w:rsid w:val="0020794F"/>
    <w:rsid w:val="00207EAB"/>
    <w:rsid w:val="0021023F"/>
    <w:rsid w:val="00210469"/>
    <w:rsid w:val="00210709"/>
    <w:rsid w:val="0021073A"/>
    <w:rsid w:val="0021073D"/>
    <w:rsid w:val="00210B02"/>
    <w:rsid w:val="00210FFD"/>
    <w:rsid w:val="0021124D"/>
    <w:rsid w:val="0021175F"/>
    <w:rsid w:val="002117FB"/>
    <w:rsid w:val="0021184E"/>
    <w:rsid w:val="00211956"/>
    <w:rsid w:val="00211C97"/>
    <w:rsid w:val="00211E0B"/>
    <w:rsid w:val="00211E25"/>
    <w:rsid w:val="00211E8A"/>
    <w:rsid w:val="00211EB5"/>
    <w:rsid w:val="00212054"/>
    <w:rsid w:val="002122BD"/>
    <w:rsid w:val="00212504"/>
    <w:rsid w:val="0021268D"/>
    <w:rsid w:val="002126DE"/>
    <w:rsid w:val="002128C9"/>
    <w:rsid w:val="00212CCB"/>
    <w:rsid w:val="00212E3D"/>
    <w:rsid w:val="00212EFE"/>
    <w:rsid w:val="00212F4D"/>
    <w:rsid w:val="002131E8"/>
    <w:rsid w:val="002134DC"/>
    <w:rsid w:val="002135F3"/>
    <w:rsid w:val="002137CF"/>
    <w:rsid w:val="002139EB"/>
    <w:rsid w:val="00213CD5"/>
    <w:rsid w:val="00213CF7"/>
    <w:rsid w:val="00213DF1"/>
    <w:rsid w:val="00214021"/>
    <w:rsid w:val="002142F3"/>
    <w:rsid w:val="0021446C"/>
    <w:rsid w:val="00214CFB"/>
    <w:rsid w:val="002152EB"/>
    <w:rsid w:val="00215E2C"/>
    <w:rsid w:val="00215F70"/>
    <w:rsid w:val="002161C5"/>
    <w:rsid w:val="00216353"/>
    <w:rsid w:val="00216368"/>
    <w:rsid w:val="002163A4"/>
    <w:rsid w:val="002163D7"/>
    <w:rsid w:val="0021640D"/>
    <w:rsid w:val="002164AC"/>
    <w:rsid w:val="002165BF"/>
    <w:rsid w:val="00216603"/>
    <w:rsid w:val="00216645"/>
    <w:rsid w:val="002166A2"/>
    <w:rsid w:val="002166E8"/>
    <w:rsid w:val="002166EF"/>
    <w:rsid w:val="002166FC"/>
    <w:rsid w:val="00216793"/>
    <w:rsid w:val="002169CB"/>
    <w:rsid w:val="00216BE1"/>
    <w:rsid w:val="00216DFA"/>
    <w:rsid w:val="00216EDE"/>
    <w:rsid w:val="00216F45"/>
    <w:rsid w:val="00217132"/>
    <w:rsid w:val="002172AD"/>
    <w:rsid w:val="002172C9"/>
    <w:rsid w:val="002174F9"/>
    <w:rsid w:val="00217B25"/>
    <w:rsid w:val="00217BAD"/>
    <w:rsid w:val="00217D8F"/>
    <w:rsid w:val="0022056E"/>
    <w:rsid w:val="0022059B"/>
    <w:rsid w:val="002206DA"/>
    <w:rsid w:val="00220A39"/>
    <w:rsid w:val="00220A41"/>
    <w:rsid w:val="00220AD4"/>
    <w:rsid w:val="00220F49"/>
    <w:rsid w:val="00221027"/>
    <w:rsid w:val="002210C8"/>
    <w:rsid w:val="002211DE"/>
    <w:rsid w:val="0022134B"/>
    <w:rsid w:val="0022136D"/>
    <w:rsid w:val="00221418"/>
    <w:rsid w:val="00221558"/>
    <w:rsid w:val="002216D4"/>
    <w:rsid w:val="002218C1"/>
    <w:rsid w:val="00221B4F"/>
    <w:rsid w:val="00221DE2"/>
    <w:rsid w:val="00222052"/>
    <w:rsid w:val="00222529"/>
    <w:rsid w:val="0022279C"/>
    <w:rsid w:val="00222857"/>
    <w:rsid w:val="00222D43"/>
    <w:rsid w:val="002233DC"/>
    <w:rsid w:val="00223442"/>
    <w:rsid w:val="002234F5"/>
    <w:rsid w:val="00223821"/>
    <w:rsid w:val="00223D7A"/>
    <w:rsid w:val="0022428A"/>
    <w:rsid w:val="002242E9"/>
    <w:rsid w:val="002248DD"/>
    <w:rsid w:val="00224C43"/>
    <w:rsid w:val="00224EAB"/>
    <w:rsid w:val="00224ED4"/>
    <w:rsid w:val="00225007"/>
    <w:rsid w:val="0022554B"/>
    <w:rsid w:val="00225983"/>
    <w:rsid w:val="00225A71"/>
    <w:rsid w:val="00225DFC"/>
    <w:rsid w:val="00225E35"/>
    <w:rsid w:val="00225FA4"/>
    <w:rsid w:val="0022607F"/>
    <w:rsid w:val="002260F7"/>
    <w:rsid w:val="00226147"/>
    <w:rsid w:val="00226165"/>
    <w:rsid w:val="00226556"/>
    <w:rsid w:val="002265F7"/>
    <w:rsid w:val="00226646"/>
    <w:rsid w:val="00226661"/>
    <w:rsid w:val="00226792"/>
    <w:rsid w:val="0022688F"/>
    <w:rsid w:val="00226A2E"/>
    <w:rsid w:val="00226AA2"/>
    <w:rsid w:val="00226C65"/>
    <w:rsid w:val="00226FD9"/>
    <w:rsid w:val="00227130"/>
    <w:rsid w:val="00227158"/>
    <w:rsid w:val="0022724D"/>
    <w:rsid w:val="00227556"/>
    <w:rsid w:val="0022757F"/>
    <w:rsid w:val="002276E9"/>
    <w:rsid w:val="00227A74"/>
    <w:rsid w:val="0023014E"/>
    <w:rsid w:val="002301C4"/>
    <w:rsid w:val="0023032C"/>
    <w:rsid w:val="00230741"/>
    <w:rsid w:val="00230786"/>
    <w:rsid w:val="002307EA"/>
    <w:rsid w:val="00230816"/>
    <w:rsid w:val="00230F6E"/>
    <w:rsid w:val="0023173F"/>
    <w:rsid w:val="002319C1"/>
    <w:rsid w:val="00231EEE"/>
    <w:rsid w:val="00231FB2"/>
    <w:rsid w:val="0023247F"/>
    <w:rsid w:val="00232665"/>
    <w:rsid w:val="0023280D"/>
    <w:rsid w:val="00232D0E"/>
    <w:rsid w:val="00232D50"/>
    <w:rsid w:val="00232E05"/>
    <w:rsid w:val="00232ECD"/>
    <w:rsid w:val="00232F41"/>
    <w:rsid w:val="0023341C"/>
    <w:rsid w:val="002335F2"/>
    <w:rsid w:val="002336AE"/>
    <w:rsid w:val="0023379A"/>
    <w:rsid w:val="0023388A"/>
    <w:rsid w:val="002339F5"/>
    <w:rsid w:val="002343BF"/>
    <w:rsid w:val="00234440"/>
    <w:rsid w:val="002345CA"/>
    <w:rsid w:val="00234653"/>
    <w:rsid w:val="0023506D"/>
    <w:rsid w:val="00235385"/>
    <w:rsid w:val="00235502"/>
    <w:rsid w:val="00235516"/>
    <w:rsid w:val="002355EF"/>
    <w:rsid w:val="00235656"/>
    <w:rsid w:val="002357B4"/>
    <w:rsid w:val="002358E6"/>
    <w:rsid w:val="0023593B"/>
    <w:rsid w:val="00235D64"/>
    <w:rsid w:val="00236374"/>
    <w:rsid w:val="00236790"/>
    <w:rsid w:val="002368FD"/>
    <w:rsid w:val="0023694F"/>
    <w:rsid w:val="00236A30"/>
    <w:rsid w:val="00236D54"/>
    <w:rsid w:val="002370F9"/>
    <w:rsid w:val="00237654"/>
    <w:rsid w:val="0023772C"/>
    <w:rsid w:val="0023777B"/>
    <w:rsid w:val="00237792"/>
    <w:rsid w:val="002377A6"/>
    <w:rsid w:val="00237952"/>
    <w:rsid w:val="00237A2D"/>
    <w:rsid w:val="00237DF2"/>
    <w:rsid w:val="00240098"/>
    <w:rsid w:val="0024013B"/>
    <w:rsid w:val="00240181"/>
    <w:rsid w:val="002401BC"/>
    <w:rsid w:val="00240409"/>
    <w:rsid w:val="0024075F"/>
    <w:rsid w:val="002409A4"/>
    <w:rsid w:val="00240C09"/>
    <w:rsid w:val="00240D13"/>
    <w:rsid w:val="00240D9A"/>
    <w:rsid w:val="00240E4D"/>
    <w:rsid w:val="00240E68"/>
    <w:rsid w:val="00240EF2"/>
    <w:rsid w:val="00240F82"/>
    <w:rsid w:val="002410C6"/>
    <w:rsid w:val="002410D9"/>
    <w:rsid w:val="00241745"/>
    <w:rsid w:val="00241B8B"/>
    <w:rsid w:val="00241BF7"/>
    <w:rsid w:val="00241C70"/>
    <w:rsid w:val="00241DD4"/>
    <w:rsid w:val="00241F0B"/>
    <w:rsid w:val="00242825"/>
    <w:rsid w:val="00242BD8"/>
    <w:rsid w:val="0024338A"/>
    <w:rsid w:val="002433CB"/>
    <w:rsid w:val="00243748"/>
    <w:rsid w:val="00243AE3"/>
    <w:rsid w:val="00243B2A"/>
    <w:rsid w:val="00243B38"/>
    <w:rsid w:val="00243CD8"/>
    <w:rsid w:val="00243D4E"/>
    <w:rsid w:val="0024400A"/>
    <w:rsid w:val="00244067"/>
    <w:rsid w:val="002440F7"/>
    <w:rsid w:val="0024436D"/>
    <w:rsid w:val="00244B61"/>
    <w:rsid w:val="00244FF2"/>
    <w:rsid w:val="00245204"/>
    <w:rsid w:val="00245225"/>
    <w:rsid w:val="002452CD"/>
    <w:rsid w:val="00245901"/>
    <w:rsid w:val="00245986"/>
    <w:rsid w:val="00245EAF"/>
    <w:rsid w:val="00245FD5"/>
    <w:rsid w:val="002461B3"/>
    <w:rsid w:val="002461F8"/>
    <w:rsid w:val="00246220"/>
    <w:rsid w:val="00246A7D"/>
    <w:rsid w:val="00246DF5"/>
    <w:rsid w:val="00246E6E"/>
    <w:rsid w:val="002476A3"/>
    <w:rsid w:val="0024792D"/>
    <w:rsid w:val="002479D1"/>
    <w:rsid w:val="00247F56"/>
    <w:rsid w:val="002500CC"/>
    <w:rsid w:val="0025070E"/>
    <w:rsid w:val="002507F1"/>
    <w:rsid w:val="00250B35"/>
    <w:rsid w:val="00250B7B"/>
    <w:rsid w:val="00250DB1"/>
    <w:rsid w:val="00250E48"/>
    <w:rsid w:val="00251160"/>
    <w:rsid w:val="0025139B"/>
    <w:rsid w:val="002513A0"/>
    <w:rsid w:val="002514A2"/>
    <w:rsid w:val="002515EC"/>
    <w:rsid w:val="002518AE"/>
    <w:rsid w:val="00251AD5"/>
    <w:rsid w:val="00251B3D"/>
    <w:rsid w:val="00251B7F"/>
    <w:rsid w:val="00251D78"/>
    <w:rsid w:val="00251D7F"/>
    <w:rsid w:val="00251DD3"/>
    <w:rsid w:val="00251F0B"/>
    <w:rsid w:val="00252190"/>
    <w:rsid w:val="002521AF"/>
    <w:rsid w:val="002524E2"/>
    <w:rsid w:val="00252914"/>
    <w:rsid w:val="0025298D"/>
    <w:rsid w:val="00252CD5"/>
    <w:rsid w:val="00252DB8"/>
    <w:rsid w:val="00252E09"/>
    <w:rsid w:val="00252F73"/>
    <w:rsid w:val="00252FA6"/>
    <w:rsid w:val="00252FD4"/>
    <w:rsid w:val="002530FB"/>
    <w:rsid w:val="002531FF"/>
    <w:rsid w:val="0025324B"/>
    <w:rsid w:val="002533C0"/>
    <w:rsid w:val="00253497"/>
    <w:rsid w:val="002535AC"/>
    <w:rsid w:val="002539FE"/>
    <w:rsid w:val="00253ACD"/>
    <w:rsid w:val="00253B5E"/>
    <w:rsid w:val="00253D89"/>
    <w:rsid w:val="00253E83"/>
    <w:rsid w:val="00253FA4"/>
    <w:rsid w:val="00254058"/>
    <w:rsid w:val="00254658"/>
    <w:rsid w:val="00254732"/>
    <w:rsid w:val="00254854"/>
    <w:rsid w:val="00254AAC"/>
    <w:rsid w:val="00254AB8"/>
    <w:rsid w:val="00254AFC"/>
    <w:rsid w:val="00254C05"/>
    <w:rsid w:val="00254D39"/>
    <w:rsid w:val="00254E52"/>
    <w:rsid w:val="00254F08"/>
    <w:rsid w:val="002550A3"/>
    <w:rsid w:val="002552CD"/>
    <w:rsid w:val="00255621"/>
    <w:rsid w:val="002557E2"/>
    <w:rsid w:val="00255917"/>
    <w:rsid w:val="00255D10"/>
    <w:rsid w:val="00255DA0"/>
    <w:rsid w:val="00255E75"/>
    <w:rsid w:val="00255E76"/>
    <w:rsid w:val="002560F2"/>
    <w:rsid w:val="002562D9"/>
    <w:rsid w:val="00256725"/>
    <w:rsid w:val="002568B9"/>
    <w:rsid w:val="00256996"/>
    <w:rsid w:val="002569FD"/>
    <w:rsid w:val="00256BC5"/>
    <w:rsid w:val="00256F76"/>
    <w:rsid w:val="0025706B"/>
    <w:rsid w:val="00257100"/>
    <w:rsid w:val="0025712E"/>
    <w:rsid w:val="0025729E"/>
    <w:rsid w:val="00257807"/>
    <w:rsid w:val="00257AC1"/>
    <w:rsid w:val="00257B00"/>
    <w:rsid w:val="00257E56"/>
    <w:rsid w:val="0026022C"/>
    <w:rsid w:val="00260434"/>
    <w:rsid w:val="00260643"/>
    <w:rsid w:val="0026077B"/>
    <w:rsid w:val="00260F93"/>
    <w:rsid w:val="0026127A"/>
    <w:rsid w:val="00261370"/>
    <w:rsid w:val="002617D7"/>
    <w:rsid w:val="002617F4"/>
    <w:rsid w:val="00261EBE"/>
    <w:rsid w:val="00261EC0"/>
    <w:rsid w:val="00262099"/>
    <w:rsid w:val="0026242F"/>
    <w:rsid w:val="00262A65"/>
    <w:rsid w:val="00262AF5"/>
    <w:rsid w:val="00262DB8"/>
    <w:rsid w:val="002633A3"/>
    <w:rsid w:val="002635C4"/>
    <w:rsid w:val="00263830"/>
    <w:rsid w:val="002639F5"/>
    <w:rsid w:val="00263B10"/>
    <w:rsid w:val="00263BBE"/>
    <w:rsid w:val="00263D37"/>
    <w:rsid w:val="00263EC4"/>
    <w:rsid w:val="00263F40"/>
    <w:rsid w:val="00263FCF"/>
    <w:rsid w:val="002642D2"/>
    <w:rsid w:val="00264435"/>
    <w:rsid w:val="00264709"/>
    <w:rsid w:val="002647D5"/>
    <w:rsid w:val="00264CF0"/>
    <w:rsid w:val="0026507B"/>
    <w:rsid w:val="002650A2"/>
    <w:rsid w:val="00265496"/>
    <w:rsid w:val="002654C6"/>
    <w:rsid w:val="002657FA"/>
    <w:rsid w:val="00265ADF"/>
    <w:rsid w:val="00265D20"/>
    <w:rsid w:val="00265EC8"/>
    <w:rsid w:val="0026624C"/>
    <w:rsid w:val="002662A6"/>
    <w:rsid w:val="00266389"/>
    <w:rsid w:val="002665E6"/>
    <w:rsid w:val="00266858"/>
    <w:rsid w:val="00266AA8"/>
    <w:rsid w:val="00266AF2"/>
    <w:rsid w:val="00266B59"/>
    <w:rsid w:val="00266CB2"/>
    <w:rsid w:val="00266E98"/>
    <w:rsid w:val="00267168"/>
    <w:rsid w:val="002671C8"/>
    <w:rsid w:val="002671E3"/>
    <w:rsid w:val="00267466"/>
    <w:rsid w:val="002674AA"/>
    <w:rsid w:val="002677D7"/>
    <w:rsid w:val="002677E8"/>
    <w:rsid w:val="002678D7"/>
    <w:rsid w:val="00267997"/>
    <w:rsid w:val="00267B79"/>
    <w:rsid w:val="00267D78"/>
    <w:rsid w:val="00267FC5"/>
    <w:rsid w:val="002700B7"/>
    <w:rsid w:val="0027042B"/>
    <w:rsid w:val="0027046D"/>
    <w:rsid w:val="00270591"/>
    <w:rsid w:val="00270774"/>
    <w:rsid w:val="00270A74"/>
    <w:rsid w:val="00270B62"/>
    <w:rsid w:val="00270D88"/>
    <w:rsid w:val="00270E25"/>
    <w:rsid w:val="00270EAE"/>
    <w:rsid w:val="00271135"/>
    <w:rsid w:val="002711F2"/>
    <w:rsid w:val="00271246"/>
    <w:rsid w:val="0027191A"/>
    <w:rsid w:val="002719C7"/>
    <w:rsid w:val="00271B4B"/>
    <w:rsid w:val="00271C1D"/>
    <w:rsid w:val="00271EF1"/>
    <w:rsid w:val="00271F6E"/>
    <w:rsid w:val="00272091"/>
    <w:rsid w:val="00272499"/>
    <w:rsid w:val="002724AA"/>
    <w:rsid w:val="002724E6"/>
    <w:rsid w:val="00272521"/>
    <w:rsid w:val="0027289A"/>
    <w:rsid w:val="002729FC"/>
    <w:rsid w:val="00272B07"/>
    <w:rsid w:val="00272FF9"/>
    <w:rsid w:val="00273071"/>
    <w:rsid w:val="0027323E"/>
    <w:rsid w:val="00273554"/>
    <w:rsid w:val="002736DC"/>
    <w:rsid w:val="0027371C"/>
    <w:rsid w:val="002737C7"/>
    <w:rsid w:val="0027384F"/>
    <w:rsid w:val="00273C52"/>
    <w:rsid w:val="00273C8E"/>
    <w:rsid w:val="00274068"/>
    <w:rsid w:val="0027410E"/>
    <w:rsid w:val="0027415D"/>
    <w:rsid w:val="00274551"/>
    <w:rsid w:val="002747F5"/>
    <w:rsid w:val="002748D9"/>
    <w:rsid w:val="002749E7"/>
    <w:rsid w:val="00274A66"/>
    <w:rsid w:val="002750AF"/>
    <w:rsid w:val="00275636"/>
    <w:rsid w:val="00275937"/>
    <w:rsid w:val="00275A8D"/>
    <w:rsid w:val="00275CF2"/>
    <w:rsid w:val="00275D9E"/>
    <w:rsid w:val="00275ED3"/>
    <w:rsid w:val="00276021"/>
    <w:rsid w:val="0027606E"/>
    <w:rsid w:val="002763E3"/>
    <w:rsid w:val="00276706"/>
    <w:rsid w:val="002769A5"/>
    <w:rsid w:val="00276BBE"/>
    <w:rsid w:val="00276CED"/>
    <w:rsid w:val="00276D48"/>
    <w:rsid w:val="00276D6E"/>
    <w:rsid w:val="00276F5C"/>
    <w:rsid w:val="002771FC"/>
    <w:rsid w:val="0027720B"/>
    <w:rsid w:val="0027729E"/>
    <w:rsid w:val="002772A3"/>
    <w:rsid w:val="002773E0"/>
    <w:rsid w:val="0027768B"/>
    <w:rsid w:val="002779E1"/>
    <w:rsid w:val="002779F0"/>
    <w:rsid w:val="002801E1"/>
    <w:rsid w:val="00280447"/>
    <w:rsid w:val="00280996"/>
    <w:rsid w:val="00280A0F"/>
    <w:rsid w:val="00280A86"/>
    <w:rsid w:val="00280DAC"/>
    <w:rsid w:val="00280F3C"/>
    <w:rsid w:val="00280F72"/>
    <w:rsid w:val="002812F8"/>
    <w:rsid w:val="00281489"/>
    <w:rsid w:val="00281495"/>
    <w:rsid w:val="002817BC"/>
    <w:rsid w:val="002817EE"/>
    <w:rsid w:val="0028199D"/>
    <w:rsid w:val="00281C1B"/>
    <w:rsid w:val="00281EF8"/>
    <w:rsid w:val="00281F79"/>
    <w:rsid w:val="0028244A"/>
    <w:rsid w:val="00282669"/>
    <w:rsid w:val="00282889"/>
    <w:rsid w:val="002828B7"/>
    <w:rsid w:val="00282A49"/>
    <w:rsid w:val="00282BD3"/>
    <w:rsid w:val="00282E53"/>
    <w:rsid w:val="00283181"/>
    <w:rsid w:val="002832B3"/>
    <w:rsid w:val="002833E1"/>
    <w:rsid w:val="00283495"/>
    <w:rsid w:val="002835D0"/>
    <w:rsid w:val="0028361D"/>
    <w:rsid w:val="00283714"/>
    <w:rsid w:val="00283752"/>
    <w:rsid w:val="002838E5"/>
    <w:rsid w:val="00283994"/>
    <w:rsid w:val="00283AA0"/>
    <w:rsid w:val="00283E0C"/>
    <w:rsid w:val="00283E34"/>
    <w:rsid w:val="00283ECB"/>
    <w:rsid w:val="00283FF3"/>
    <w:rsid w:val="002842D3"/>
    <w:rsid w:val="00284493"/>
    <w:rsid w:val="00284635"/>
    <w:rsid w:val="002849C8"/>
    <w:rsid w:val="00284D76"/>
    <w:rsid w:val="00284F35"/>
    <w:rsid w:val="00284F4C"/>
    <w:rsid w:val="00285137"/>
    <w:rsid w:val="002857BB"/>
    <w:rsid w:val="00285868"/>
    <w:rsid w:val="00285936"/>
    <w:rsid w:val="00285B6E"/>
    <w:rsid w:val="00285C5E"/>
    <w:rsid w:val="002861B7"/>
    <w:rsid w:val="00286A20"/>
    <w:rsid w:val="00286E9E"/>
    <w:rsid w:val="002873E0"/>
    <w:rsid w:val="002877AB"/>
    <w:rsid w:val="00287893"/>
    <w:rsid w:val="002879E7"/>
    <w:rsid w:val="00287AD1"/>
    <w:rsid w:val="00287DD3"/>
    <w:rsid w:val="00287EA5"/>
    <w:rsid w:val="00287F5C"/>
    <w:rsid w:val="00290678"/>
    <w:rsid w:val="002906DA"/>
    <w:rsid w:val="002906F7"/>
    <w:rsid w:val="002909E1"/>
    <w:rsid w:val="00290B76"/>
    <w:rsid w:val="00290BFB"/>
    <w:rsid w:val="00290EA4"/>
    <w:rsid w:val="00290F60"/>
    <w:rsid w:val="00291376"/>
    <w:rsid w:val="002914B2"/>
    <w:rsid w:val="002917EE"/>
    <w:rsid w:val="00291929"/>
    <w:rsid w:val="00291947"/>
    <w:rsid w:val="00291B42"/>
    <w:rsid w:val="00291BC9"/>
    <w:rsid w:val="00291DB9"/>
    <w:rsid w:val="002924A3"/>
    <w:rsid w:val="0029279B"/>
    <w:rsid w:val="0029282D"/>
    <w:rsid w:val="00292949"/>
    <w:rsid w:val="00292AF4"/>
    <w:rsid w:val="00292D24"/>
    <w:rsid w:val="00292DF0"/>
    <w:rsid w:val="00292DFC"/>
    <w:rsid w:val="00293070"/>
    <w:rsid w:val="002937B2"/>
    <w:rsid w:val="00293823"/>
    <w:rsid w:val="0029385F"/>
    <w:rsid w:val="00293B1F"/>
    <w:rsid w:val="00293B87"/>
    <w:rsid w:val="00293BA5"/>
    <w:rsid w:val="00293C4C"/>
    <w:rsid w:val="002942A2"/>
    <w:rsid w:val="00294345"/>
    <w:rsid w:val="00294537"/>
    <w:rsid w:val="002946DD"/>
    <w:rsid w:val="002946F3"/>
    <w:rsid w:val="0029494A"/>
    <w:rsid w:val="00294A59"/>
    <w:rsid w:val="00294B8A"/>
    <w:rsid w:val="00294F92"/>
    <w:rsid w:val="00295027"/>
    <w:rsid w:val="002954A2"/>
    <w:rsid w:val="002954A5"/>
    <w:rsid w:val="00295561"/>
    <w:rsid w:val="00295D18"/>
    <w:rsid w:val="00295E2C"/>
    <w:rsid w:val="0029600A"/>
    <w:rsid w:val="00296013"/>
    <w:rsid w:val="0029605C"/>
    <w:rsid w:val="002963BF"/>
    <w:rsid w:val="00296406"/>
    <w:rsid w:val="00296580"/>
    <w:rsid w:val="002965B5"/>
    <w:rsid w:val="002965EC"/>
    <w:rsid w:val="00296D3F"/>
    <w:rsid w:val="00296D64"/>
    <w:rsid w:val="00296DEE"/>
    <w:rsid w:val="0029713A"/>
    <w:rsid w:val="002975B1"/>
    <w:rsid w:val="002977A7"/>
    <w:rsid w:val="002979BD"/>
    <w:rsid w:val="002A029C"/>
    <w:rsid w:val="002A0838"/>
    <w:rsid w:val="002A0841"/>
    <w:rsid w:val="002A088C"/>
    <w:rsid w:val="002A095D"/>
    <w:rsid w:val="002A0A46"/>
    <w:rsid w:val="002A0DE2"/>
    <w:rsid w:val="002A0E48"/>
    <w:rsid w:val="002A0F4F"/>
    <w:rsid w:val="002A1133"/>
    <w:rsid w:val="002A11B4"/>
    <w:rsid w:val="002A124B"/>
    <w:rsid w:val="002A13CB"/>
    <w:rsid w:val="002A1628"/>
    <w:rsid w:val="002A19FA"/>
    <w:rsid w:val="002A1B00"/>
    <w:rsid w:val="002A1B12"/>
    <w:rsid w:val="002A1FBA"/>
    <w:rsid w:val="002A1FF0"/>
    <w:rsid w:val="002A2214"/>
    <w:rsid w:val="002A237D"/>
    <w:rsid w:val="002A24A1"/>
    <w:rsid w:val="002A25C6"/>
    <w:rsid w:val="002A2764"/>
    <w:rsid w:val="002A2A06"/>
    <w:rsid w:val="002A2FE1"/>
    <w:rsid w:val="002A3053"/>
    <w:rsid w:val="002A344A"/>
    <w:rsid w:val="002A35D9"/>
    <w:rsid w:val="002A362A"/>
    <w:rsid w:val="002A3688"/>
    <w:rsid w:val="002A38DA"/>
    <w:rsid w:val="002A3A8C"/>
    <w:rsid w:val="002A3D9D"/>
    <w:rsid w:val="002A46D4"/>
    <w:rsid w:val="002A4901"/>
    <w:rsid w:val="002A49D0"/>
    <w:rsid w:val="002A4D42"/>
    <w:rsid w:val="002A4EB2"/>
    <w:rsid w:val="002A4EF5"/>
    <w:rsid w:val="002A503A"/>
    <w:rsid w:val="002A5258"/>
    <w:rsid w:val="002A53B0"/>
    <w:rsid w:val="002A543F"/>
    <w:rsid w:val="002A585B"/>
    <w:rsid w:val="002A58F1"/>
    <w:rsid w:val="002A59C1"/>
    <w:rsid w:val="002A5C59"/>
    <w:rsid w:val="002A5CA9"/>
    <w:rsid w:val="002A5E8B"/>
    <w:rsid w:val="002A5EE6"/>
    <w:rsid w:val="002A6192"/>
    <w:rsid w:val="002A64DB"/>
    <w:rsid w:val="002A6800"/>
    <w:rsid w:val="002A68DD"/>
    <w:rsid w:val="002A6A56"/>
    <w:rsid w:val="002A6AE4"/>
    <w:rsid w:val="002A6C0B"/>
    <w:rsid w:val="002A6C6E"/>
    <w:rsid w:val="002A6DD3"/>
    <w:rsid w:val="002A6E31"/>
    <w:rsid w:val="002A7262"/>
    <w:rsid w:val="002A76B7"/>
    <w:rsid w:val="002A77E7"/>
    <w:rsid w:val="002A78C2"/>
    <w:rsid w:val="002A7CD8"/>
    <w:rsid w:val="002B0104"/>
    <w:rsid w:val="002B01B7"/>
    <w:rsid w:val="002B0324"/>
    <w:rsid w:val="002B0855"/>
    <w:rsid w:val="002B0A38"/>
    <w:rsid w:val="002B0BA4"/>
    <w:rsid w:val="002B0DDD"/>
    <w:rsid w:val="002B1139"/>
    <w:rsid w:val="002B138B"/>
    <w:rsid w:val="002B13AF"/>
    <w:rsid w:val="002B17B4"/>
    <w:rsid w:val="002B1839"/>
    <w:rsid w:val="002B21F5"/>
    <w:rsid w:val="002B240F"/>
    <w:rsid w:val="002B2450"/>
    <w:rsid w:val="002B24D2"/>
    <w:rsid w:val="002B258F"/>
    <w:rsid w:val="002B2668"/>
    <w:rsid w:val="002B266E"/>
    <w:rsid w:val="002B2684"/>
    <w:rsid w:val="002B27C7"/>
    <w:rsid w:val="002B297D"/>
    <w:rsid w:val="002B2C94"/>
    <w:rsid w:val="002B2E3A"/>
    <w:rsid w:val="002B31A9"/>
    <w:rsid w:val="002B31F8"/>
    <w:rsid w:val="002B3583"/>
    <w:rsid w:val="002B36B5"/>
    <w:rsid w:val="002B36F7"/>
    <w:rsid w:val="002B3733"/>
    <w:rsid w:val="002B3D1F"/>
    <w:rsid w:val="002B3FD3"/>
    <w:rsid w:val="002B424C"/>
    <w:rsid w:val="002B4330"/>
    <w:rsid w:val="002B4497"/>
    <w:rsid w:val="002B44C4"/>
    <w:rsid w:val="002B455F"/>
    <w:rsid w:val="002B4AF6"/>
    <w:rsid w:val="002B4F35"/>
    <w:rsid w:val="002B5490"/>
    <w:rsid w:val="002B59D4"/>
    <w:rsid w:val="002B5B6A"/>
    <w:rsid w:val="002B5D48"/>
    <w:rsid w:val="002B5E14"/>
    <w:rsid w:val="002B5EDD"/>
    <w:rsid w:val="002B6029"/>
    <w:rsid w:val="002B6121"/>
    <w:rsid w:val="002B62D2"/>
    <w:rsid w:val="002B6430"/>
    <w:rsid w:val="002B6532"/>
    <w:rsid w:val="002B6555"/>
    <w:rsid w:val="002B65E8"/>
    <w:rsid w:val="002B66EA"/>
    <w:rsid w:val="002B69F0"/>
    <w:rsid w:val="002B6A44"/>
    <w:rsid w:val="002B6D06"/>
    <w:rsid w:val="002B6E0D"/>
    <w:rsid w:val="002B6E54"/>
    <w:rsid w:val="002B7082"/>
    <w:rsid w:val="002B70E3"/>
    <w:rsid w:val="002B7223"/>
    <w:rsid w:val="002B7256"/>
    <w:rsid w:val="002B7340"/>
    <w:rsid w:val="002B762B"/>
    <w:rsid w:val="002C0352"/>
    <w:rsid w:val="002C045E"/>
    <w:rsid w:val="002C0476"/>
    <w:rsid w:val="002C047D"/>
    <w:rsid w:val="002C056F"/>
    <w:rsid w:val="002C05C2"/>
    <w:rsid w:val="002C05CF"/>
    <w:rsid w:val="002C0F43"/>
    <w:rsid w:val="002C132D"/>
    <w:rsid w:val="002C1330"/>
    <w:rsid w:val="002C1621"/>
    <w:rsid w:val="002C178A"/>
    <w:rsid w:val="002C1A34"/>
    <w:rsid w:val="002C1C9D"/>
    <w:rsid w:val="002C1D1F"/>
    <w:rsid w:val="002C20F4"/>
    <w:rsid w:val="002C2120"/>
    <w:rsid w:val="002C2182"/>
    <w:rsid w:val="002C24FE"/>
    <w:rsid w:val="002C2935"/>
    <w:rsid w:val="002C2A89"/>
    <w:rsid w:val="002C2F63"/>
    <w:rsid w:val="002C3142"/>
    <w:rsid w:val="002C32D9"/>
    <w:rsid w:val="002C3354"/>
    <w:rsid w:val="002C34D3"/>
    <w:rsid w:val="002C3589"/>
    <w:rsid w:val="002C364A"/>
    <w:rsid w:val="002C3682"/>
    <w:rsid w:val="002C3850"/>
    <w:rsid w:val="002C39B7"/>
    <w:rsid w:val="002C3F20"/>
    <w:rsid w:val="002C445A"/>
    <w:rsid w:val="002C4628"/>
    <w:rsid w:val="002C46D6"/>
    <w:rsid w:val="002C479E"/>
    <w:rsid w:val="002C4826"/>
    <w:rsid w:val="002C49F9"/>
    <w:rsid w:val="002C4D9A"/>
    <w:rsid w:val="002C4DA3"/>
    <w:rsid w:val="002C4E3A"/>
    <w:rsid w:val="002C4EB4"/>
    <w:rsid w:val="002C4F0D"/>
    <w:rsid w:val="002C5136"/>
    <w:rsid w:val="002C5960"/>
    <w:rsid w:val="002C5AFE"/>
    <w:rsid w:val="002C5D52"/>
    <w:rsid w:val="002C5EA9"/>
    <w:rsid w:val="002C60E6"/>
    <w:rsid w:val="002C65CA"/>
    <w:rsid w:val="002C6C96"/>
    <w:rsid w:val="002C708B"/>
    <w:rsid w:val="002C7196"/>
    <w:rsid w:val="002C7636"/>
    <w:rsid w:val="002C76ED"/>
    <w:rsid w:val="002C787C"/>
    <w:rsid w:val="002C795D"/>
    <w:rsid w:val="002C7B4B"/>
    <w:rsid w:val="002C7CAE"/>
    <w:rsid w:val="002C7FC0"/>
    <w:rsid w:val="002D0223"/>
    <w:rsid w:val="002D0339"/>
    <w:rsid w:val="002D036B"/>
    <w:rsid w:val="002D03DB"/>
    <w:rsid w:val="002D0597"/>
    <w:rsid w:val="002D07A7"/>
    <w:rsid w:val="002D08A0"/>
    <w:rsid w:val="002D0D6C"/>
    <w:rsid w:val="002D0D99"/>
    <w:rsid w:val="002D0E26"/>
    <w:rsid w:val="002D0EBB"/>
    <w:rsid w:val="002D0F3E"/>
    <w:rsid w:val="002D102C"/>
    <w:rsid w:val="002D10CF"/>
    <w:rsid w:val="002D113B"/>
    <w:rsid w:val="002D15C8"/>
    <w:rsid w:val="002D167D"/>
    <w:rsid w:val="002D19EF"/>
    <w:rsid w:val="002D1AA9"/>
    <w:rsid w:val="002D1AE7"/>
    <w:rsid w:val="002D1C85"/>
    <w:rsid w:val="002D1EAA"/>
    <w:rsid w:val="002D1EC5"/>
    <w:rsid w:val="002D1EF2"/>
    <w:rsid w:val="002D1F6F"/>
    <w:rsid w:val="002D1F89"/>
    <w:rsid w:val="002D20E0"/>
    <w:rsid w:val="002D2181"/>
    <w:rsid w:val="002D295C"/>
    <w:rsid w:val="002D2A8D"/>
    <w:rsid w:val="002D33CA"/>
    <w:rsid w:val="002D360B"/>
    <w:rsid w:val="002D3832"/>
    <w:rsid w:val="002D3925"/>
    <w:rsid w:val="002D393F"/>
    <w:rsid w:val="002D39E8"/>
    <w:rsid w:val="002D3A22"/>
    <w:rsid w:val="002D3A36"/>
    <w:rsid w:val="002D3BBD"/>
    <w:rsid w:val="002D3D01"/>
    <w:rsid w:val="002D3E9B"/>
    <w:rsid w:val="002D4470"/>
    <w:rsid w:val="002D4596"/>
    <w:rsid w:val="002D47EE"/>
    <w:rsid w:val="002D4B5C"/>
    <w:rsid w:val="002D4C03"/>
    <w:rsid w:val="002D4EB8"/>
    <w:rsid w:val="002D5089"/>
    <w:rsid w:val="002D5246"/>
    <w:rsid w:val="002D5557"/>
    <w:rsid w:val="002D56CB"/>
    <w:rsid w:val="002D570D"/>
    <w:rsid w:val="002D5760"/>
    <w:rsid w:val="002D5A47"/>
    <w:rsid w:val="002D5B9F"/>
    <w:rsid w:val="002D5BA4"/>
    <w:rsid w:val="002D5BAF"/>
    <w:rsid w:val="002D6040"/>
    <w:rsid w:val="002D6050"/>
    <w:rsid w:val="002D60DA"/>
    <w:rsid w:val="002D61CE"/>
    <w:rsid w:val="002D644C"/>
    <w:rsid w:val="002D6488"/>
    <w:rsid w:val="002D66AC"/>
    <w:rsid w:val="002D6DFF"/>
    <w:rsid w:val="002D6FDC"/>
    <w:rsid w:val="002D7227"/>
    <w:rsid w:val="002D7752"/>
    <w:rsid w:val="002D7A7E"/>
    <w:rsid w:val="002D7C8B"/>
    <w:rsid w:val="002D7E88"/>
    <w:rsid w:val="002E09AB"/>
    <w:rsid w:val="002E1188"/>
    <w:rsid w:val="002E1202"/>
    <w:rsid w:val="002E14E8"/>
    <w:rsid w:val="002E1807"/>
    <w:rsid w:val="002E18BB"/>
    <w:rsid w:val="002E1E5C"/>
    <w:rsid w:val="002E2083"/>
    <w:rsid w:val="002E212C"/>
    <w:rsid w:val="002E22AD"/>
    <w:rsid w:val="002E22FD"/>
    <w:rsid w:val="002E2CBE"/>
    <w:rsid w:val="002E2DF5"/>
    <w:rsid w:val="002E3766"/>
    <w:rsid w:val="002E38E9"/>
    <w:rsid w:val="002E3C73"/>
    <w:rsid w:val="002E3DE2"/>
    <w:rsid w:val="002E3DE4"/>
    <w:rsid w:val="002E4058"/>
    <w:rsid w:val="002E405F"/>
    <w:rsid w:val="002E422A"/>
    <w:rsid w:val="002E424F"/>
    <w:rsid w:val="002E4595"/>
    <w:rsid w:val="002E45EE"/>
    <w:rsid w:val="002E4832"/>
    <w:rsid w:val="002E4CA4"/>
    <w:rsid w:val="002E4CED"/>
    <w:rsid w:val="002E536A"/>
    <w:rsid w:val="002E5484"/>
    <w:rsid w:val="002E5953"/>
    <w:rsid w:val="002E59D7"/>
    <w:rsid w:val="002E5B0B"/>
    <w:rsid w:val="002E5D48"/>
    <w:rsid w:val="002E5DD4"/>
    <w:rsid w:val="002E5DDC"/>
    <w:rsid w:val="002E6AAC"/>
    <w:rsid w:val="002E6AEE"/>
    <w:rsid w:val="002E6F00"/>
    <w:rsid w:val="002E6F4D"/>
    <w:rsid w:val="002E7341"/>
    <w:rsid w:val="002E736F"/>
    <w:rsid w:val="002E7811"/>
    <w:rsid w:val="002E781C"/>
    <w:rsid w:val="002E7BCF"/>
    <w:rsid w:val="002E7C55"/>
    <w:rsid w:val="002E7C81"/>
    <w:rsid w:val="002E7DEF"/>
    <w:rsid w:val="002E7DF2"/>
    <w:rsid w:val="002E7F1D"/>
    <w:rsid w:val="002E7F7B"/>
    <w:rsid w:val="002E7FB7"/>
    <w:rsid w:val="002F011E"/>
    <w:rsid w:val="002F0147"/>
    <w:rsid w:val="002F031E"/>
    <w:rsid w:val="002F085A"/>
    <w:rsid w:val="002F09FD"/>
    <w:rsid w:val="002F0B99"/>
    <w:rsid w:val="002F0E0B"/>
    <w:rsid w:val="002F0E0F"/>
    <w:rsid w:val="002F0F5E"/>
    <w:rsid w:val="002F0FB3"/>
    <w:rsid w:val="002F11AD"/>
    <w:rsid w:val="002F11D2"/>
    <w:rsid w:val="002F136B"/>
    <w:rsid w:val="002F149E"/>
    <w:rsid w:val="002F1827"/>
    <w:rsid w:val="002F1A1E"/>
    <w:rsid w:val="002F1E7B"/>
    <w:rsid w:val="002F1EDD"/>
    <w:rsid w:val="002F2083"/>
    <w:rsid w:val="002F2586"/>
    <w:rsid w:val="002F270E"/>
    <w:rsid w:val="002F2786"/>
    <w:rsid w:val="002F28F4"/>
    <w:rsid w:val="002F2AE2"/>
    <w:rsid w:val="002F2BDC"/>
    <w:rsid w:val="002F2FD6"/>
    <w:rsid w:val="002F3311"/>
    <w:rsid w:val="002F343B"/>
    <w:rsid w:val="002F3499"/>
    <w:rsid w:val="002F365F"/>
    <w:rsid w:val="002F36D3"/>
    <w:rsid w:val="002F388E"/>
    <w:rsid w:val="002F3BF9"/>
    <w:rsid w:val="002F3C31"/>
    <w:rsid w:val="002F3FF9"/>
    <w:rsid w:val="002F4297"/>
    <w:rsid w:val="002F4493"/>
    <w:rsid w:val="002F450B"/>
    <w:rsid w:val="002F45EF"/>
    <w:rsid w:val="002F488D"/>
    <w:rsid w:val="002F48A6"/>
    <w:rsid w:val="002F493A"/>
    <w:rsid w:val="002F49E8"/>
    <w:rsid w:val="002F4A5D"/>
    <w:rsid w:val="002F4AB5"/>
    <w:rsid w:val="002F4C46"/>
    <w:rsid w:val="002F4EE2"/>
    <w:rsid w:val="002F5023"/>
    <w:rsid w:val="002F5059"/>
    <w:rsid w:val="002F5107"/>
    <w:rsid w:val="002F515D"/>
    <w:rsid w:val="002F52EB"/>
    <w:rsid w:val="002F5A82"/>
    <w:rsid w:val="002F5E00"/>
    <w:rsid w:val="002F611A"/>
    <w:rsid w:val="002F64AE"/>
    <w:rsid w:val="002F67A1"/>
    <w:rsid w:val="002F691F"/>
    <w:rsid w:val="002F6A93"/>
    <w:rsid w:val="002F6B1B"/>
    <w:rsid w:val="002F6B35"/>
    <w:rsid w:val="002F6CB1"/>
    <w:rsid w:val="002F6D5C"/>
    <w:rsid w:val="002F6E33"/>
    <w:rsid w:val="002F763B"/>
    <w:rsid w:val="002F7679"/>
    <w:rsid w:val="002F76AD"/>
    <w:rsid w:val="002F794C"/>
    <w:rsid w:val="002F79CA"/>
    <w:rsid w:val="003000C8"/>
    <w:rsid w:val="00300320"/>
    <w:rsid w:val="0030050D"/>
    <w:rsid w:val="0030067C"/>
    <w:rsid w:val="003007AC"/>
    <w:rsid w:val="0030089E"/>
    <w:rsid w:val="003009B8"/>
    <w:rsid w:val="00300ACF"/>
    <w:rsid w:val="00300BC9"/>
    <w:rsid w:val="00300C37"/>
    <w:rsid w:val="00300E9E"/>
    <w:rsid w:val="00300F19"/>
    <w:rsid w:val="0030107D"/>
    <w:rsid w:val="0030125B"/>
    <w:rsid w:val="0030168E"/>
    <w:rsid w:val="003017B5"/>
    <w:rsid w:val="00301C7D"/>
    <w:rsid w:val="003022B7"/>
    <w:rsid w:val="00302709"/>
    <w:rsid w:val="00302A2B"/>
    <w:rsid w:val="00302D3A"/>
    <w:rsid w:val="00303591"/>
    <w:rsid w:val="00303B58"/>
    <w:rsid w:val="00303C93"/>
    <w:rsid w:val="00303DAF"/>
    <w:rsid w:val="00303E01"/>
    <w:rsid w:val="00304434"/>
    <w:rsid w:val="00304594"/>
    <w:rsid w:val="0030488A"/>
    <w:rsid w:val="00304B53"/>
    <w:rsid w:val="00304E1B"/>
    <w:rsid w:val="00304EA5"/>
    <w:rsid w:val="0030523C"/>
    <w:rsid w:val="0030531A"/>
    <w:rsid w:val="0030532E"/>
    <w:rsid w:val="0030551B"/>
    <w:rsid w:val="003055EA"/>
    <w:rsid w:val="0030563C"/>
    <w:rsid w:val="00305726"/>
    <w:rsid w:val="003057E1"/>
    <w:rsid w:val="003057E8"/>
    <w:rsid w:val="00305A57"/>
    <w:rsid w:val="00305D20"/>
    <w:rsid w:val="00305ED8"/>
    <w:rsid w:val="00306083"/>
    <w:rsid w:val="003060AF"/>
    <w:rsid w:val="003067D6"/>
    <w:rsid w:val="003068AE"/>
    <w:rsid w:val="003068C3"/>
    <w:rsid w:val="00306970"/>
    <w:rsid w:val="00306A95"/>
    <w:rsid w:val="00306B30"/>
    <w:rsid w:val="00306D1E"/>
    <w:rsid w:val="0030710E"/>
    <w:rsid w:val="00310209"/>
    <w:rsid w:val="003102C9"/>
    <w:rsid w:val="0031054E"/>
    <w:rsid w:val="003105A3"/>
    <w:rsid w:val="00310658"/>
    <w:rsid w:val="003109C0"/>
    <w:rsid w:val="00310A34"/>
    <w:rsid w:val="00310BD0"/>
    <w:rsid w:val="00310E31"/>
    <w:rsid w:val="0031112C"/>
    <w:rsid w:val="00311170"/>
    <w:rsid w:val="00311DB4"/>
    <w:rsid w:val="00312588"/>
    <w:rsid w:val="003125B2"/>
    <w:rsid w:val="003125C1"/>
    <w:rsid w:val="003125F4"/>
    <w:rsid w:val="003129FC"/>
    <w:rsid w:val="00312A1B"/>
    <w:rsid w:val="00312B2B"/>
    <w:rsid w:val="00312BE1"/>
    <w:rsid w:val="00312D8B"/>
    <w:rsid w:val="003130BF"/>
    <w:rsid w:val="0031367D"/>
    <w:rsid w:val="00313751"/>
    <w:rsid w:val="00313923"/>
    <w:rsid w:val="00313976"/>
    <w:rsid w:val="00313A4C"/>
    <w:rsid w:val="00313C6D"/>
    <w:rsid w:val="00313CBC"/>
    <w:rsid w:val="0031433C"/>
    <w:rsid w:val="00314687"/>
    <w:rsid w:val="0031483A"/>
    <w:rsid w:val="00314AA1"/>
    <w:rsid w:val="00314D76"/>
    <w:rsid w:val="0031532B"/>
    <w:rsid w:val="00315364"/>
    <w:rsid w:val="003153BA"/>
    <w:rsid w:val="003153FA"/>
    <w:rsid w:val="003156A2"/>
    <w:rsid w:val="00315760"/>
    <w:rsid w:val="003158EE"/>
    <w:rsid w:val="00315B76"/>
    <w:rsid w:val="00315F97"/>
    <w:rsid w:val="00315FA9"/>
    <w:rsid w:val="003161EA"/>
    <w:rsid w:val="00316E51"/>
    <w:rsid w:val="00316E59"/>
    <w:rsid w:val="00316FB2"/>
    <w:rsid w:val="00317651"/>
    <w:rsid w:val="00317730"/>
    <w:rsid w:val="00317B68"/>
    <w:rsid w:val="003203F8"/>
    <w:rsid w:val="0032070B"/>
    <w:rsid w:val="00320775"/>
    <w:rsid w:val="00320856"/>
    <w:rsid w:val="00320A16"/>
    <w:rsid w:val="00320CB8"/>
    <w:rsid w:val="00320FCB"/>
    <w:rsid w:val="0032105D"/>
    <w:rsid w:val="003211EF"/>
    <w:rsid w:val="00321489"/>
    <w:rsid w:val="00321ACE"/>
    <w:rsid w:val="00321C5B"/>
    <w:rsid w:val="00321C5D"/>
    <w:rsid w:val="00321D3C"/>
    <w:rsid w:val="00321E42"/>
    <w:rsid w:val="00321F90"/>
    <w:rsid w:val="003220FC"/>
    <w:rsid w:val="003221B3"/>
    <w:rsid w:val="00322317"/>
    <w:rsid w:val="003226D8"/>
    <w:rsid w:val="00322A14"/>
    <w:rsid w:val="00322F5F"/>
    <w:rsid w:val="00322FE7"/>
    <w:rsid w:val="0032301D"/>
    <w:rsid w:val="003234A1"/>
    <w:rsid w:val="003234DC"/>
    <w:rsid w:val="0032358F"/>
    <w:rsid w:val="003235B7"/>
    <w:rsid w:val="003236D2"/>
    <w:rsid w:val="003237DB"/>
    <w:rsid w:val="00323816"/>
    <w:rsid w:val="003238CC"/>
    <w:rsid w:val="00323987"/>
    <w:rsid w:val="00323A85"/>
    <w:rsid w:val="00323D1C"/>
    <w:rsid w:val="00323EAD"/>
    <w:rsid w:val="00324064"/>
    <w:rsid w:val="003240A1"/>
    <w:rsid w:val="00324183"/>
    <w:rsid w:val="003241E7"/>
    <w:rsid w:val="00324500"/>
    <w:rsid w:val="003245F4"/>
    <w:rsid w:val="0032465E"/>
    <w:rsid w:val="003247F0"/>
    <w:rsid w:val="00324ABD"/>
    <w:rsid w:val="00325193"/>
    <w:rsid w:val="0032541B"/>
    <w:rsid w:val="003254C7"/>
    <w:rsid w:val="003254D9"/>
    <w:rsid w:val="003254DB"/>
    <w:rsid w:val="00325513"/>
    <w:rsid w:val="00325665"/>
    <w:rsid w:val="00325E5E"/>
    <w:rsid w:val="00325EFC"/>
    <w:rsid w:val="00325F9E"/>
    <w:rsid w:val="003260C2"/>
    <w:rsid w:val="003261ED"/>
    <w:rsid w:val="0032640C"/>
    <w:rsid w:val="0032644A"/>
    <w:rsid w:val="00326868"/>
    <w:rsid w:val="00326DAB"/>
    <w:rsid w:val="00326FCF"/>
    <w:rsid w:val="0032713D"/>
    <w:rsid w:val="003274AF"/>
    <w:rsid w:val="003275D8"/>
    <w:rsid w:val="0032777B"/>
    <w:rsid w:val="00327969"/>
    <w:rsid w:val="00327CDC"/>
    <w:rsid w:val="00327EF7"/>
    <w:rsid w:val="0033008A"/>
    <w:rsid w:val="003300A5"/>
    <w:rsid w:val="00330239"/>
    <w:rsid w:val="00330242"/>
    <w:rsid w:val="00330805"/>
    <w:rsid w:val="003308E1"/>
    <w:rsid w:val="003308E3"/>
    <w:rsid w:val="00330B9E"/>
    <w:rsid w:val="003311BD"/>
    <w:rsid w:val="00331517"/>
    <w:rsid w:val="003318C8"/>
    <w:rsid w:val="00331DD0"/>
    <w:rsid w:val="00331FBE"/>
    <w:rsid w:val="003320F9"/>
    <w:rsid w:val="00332288"/>
    <w:rsid w:val="0033232F"/>
    <w:rsid w:val="003325D3"/>
    <w:rsid w:val="00332725"/>
    <w:rsid w:val="0033290E"/>
    <w:rsid w:val="003329CB"/>
    <w:rsid w:val="00332A79"/>
    <w:rsid w:val="00332CAC"/>
    <w:rsid w:val="003331C4"/>
    <w:rsid w:val="0033324A"/>
    <w:rsid w:val="003332D0"/>
    <w:rsid w:val="003332ED"/>
    <w:rsid w:val="0033342B"/>
    <w:rsid w:val="0033355B"/>
    <w:rsid w:val="00333680"/>
    <w:rsid w:val="003337BC"/>
    <w:rsid w:val="00333A8B"/>
    <w:rsid w:val="00333B3A"/>
    <w:rsid w:val="00333F9D"/>
    <w:rsid w:val="00334080"/>
    <w:rsid w:val="00334815"/>
    <w:rsid w:val="00334875"/>
    <w:rsid w:val="00334ACD"/>
    <w:rsid w:val="00334AE2"/>
    <w:rsid w:val="00334AE6"/>
    <w:rsid w:val="003352F4"/>
    <w:rsid w:val="00335390"/>
    <w:rsid w:val="003355FE"/>
    <w:rsid w:val="003356D2"/>
    <w:rsid w:val="003358BB"/>
    <w:rsid w:val="00335A2A"/>
    <w:rsid w:val="00335AC9"/>
    <w:rsid w:val="00335E3E"/>
    <w:rsid w:val="00335ECC"/>
    <w:rsid w:val="003368EB"/>
    <w:rsid w:val="0033693B"/>
    <w:rsid w:val="00336BF9"/>
    <w:rsid w:val="003370A1"/>
    <w:rsid w:val="00337140"/>
    <w:rsid w:val="0033752E"/>
    <w:rsid w:val="00337B7F"/>
    <w:rsid w:val="00337C43"/>
    <w:rsid w:val="003400E1"/>
    <w:rsid w:val="003404E6"/>
    <w:rsid w:val="003406DA"/>
    <w:rsid w:val="00340776"/>
    <w:rsid w:val="0034097A"/>
    <w:rsid w:val="00340FA6"/>
    <w:rsid w:val="00341206"/>
    <w:rsid w:val="0034148E"/>
    <w:rsid w:val="003414B7"/>
    <w:rsid w:val="003415C4"/>
    <w:rsid w:val="00341878"/>
    <w:rsid w:val="003419BA"/>
    <w:rsid w:val="00341B81"/>
    <w:rsid w:val="00341CD4"/>
    <w:rsid w:val="00341E5A"/>
    <w:rsid w:val="003421C0"/>
    <w:rsid w:val="003421D3"/>
    <w:rsid w:val="003422C5"/>
    <w:rsid w:val="003424A0"/>
    <w:rsid w:val="003424EA"/>
    <w:rsid w:val="003425EA"/>
    <w:rsid w:val="003426A7"/>
    <w:rsid w:val="00342E0B"/>
    <w:rsid w:val="00342E29"/>
    <w:rsid w:val="00342FF7"/>
    <w:rsid w:val="00343306"/>
    <w:rsid w:val="003434BE"/>
    <w:rsid w:val="003434F0"/>
    <w:rsid w:val="00343649"/>
    <w:rsid w:val="003437AB"/>
    <w:rsid w:val="00343B39"/>
    <w:rsid w:val="00343B5F"/>
    <w:rsid w:val="00343C3B"/>
    <w:rsid w:val="00343E30"/>
    <w:rsid w:val="00344330"/>
    <w:rsid w:val="003447B1"/>
    <w:rsid w:val="003448DE"/>
    <w:rsid w:val="003449F8"/>
    <w:rsid w:val="00344A96"/>
    <w:rsid w:val="00344E10"/>
    <w:rsid w:val="00344FE5"/>
    <w:rsid w:val="00345361"/>
    <w:rsid w:val="00345382"/>
    <w:rsid w:val="00345475"/>
    <w:rsid w:val="0034559F"/>
    <w:rsid w:val="003456B2"/>
    <w:rsid w:val="00345B00"/>
    <w:rsid w:val="00346050"/>
    <w:rsid w:val="00346469"/>
    <w:rsid w:val="0034657D"/>
    <w:rsid w:val="003465D3"/>
    <w:rsid w:val="0034672A"/>
    <w:rsid w:val="0034684A"/>
    <w:rsid w:val="00346DCA"/>
    <w:rsid w:val="00346DEA"/>
    <w:rsid w:val="00346FA9"/>
    <w:rsid w:val="0034710D"/>
    <w:rsid w:val="003471AC"/>
    <w:rsid w:val="00347509"/>
    <w:rsid w:val="003475F0"/>
    <w:rsid w:val="00347645"/>
    <w:rsid w:val="0034769F"/>
    <w:rsid w:val="00347922"/>
    <w:rsid w:val="00347D27"/>
    <w:rsid w:val="003505F8"/>
    <w:rsid w:val="00350639"/>
    <w:rsid w:val="003506A2"/>
    <w:rsid w:val="003509C2"/>
    <w:rsid w:val="00350CE6"/>
    <w:rsid w:val="00350FAD"/>
    <w:rsid w:val="003510A0"/>
    <w:rsid w:val="003510C4"/>
    <w:rsid w:val="00351187"/>
    <w:rsid w:val="00351207"/>
    <w:rsid w:val="003513E2"/>
    <w:rsid w:val="003515E0"/>
    <w:rsid w:val="00351761"/>
    <w:rsid w:val="0035183D"/>
    <w:rsid w:val="00351B41"/>
    <w:rsid w:val="0035228E"/>
    <w:rsid w:val="0035243A"/>
    <w:rsid w:val="003529EB"/>
    <w:rsid w:val="00352B4F"/>
    <w:rsid w:val="00352B96"/>
    <w:rsid w:val="00352CAC"/>
    <w:rsid w:val="003538C9"/>
    <w:rsid w:val="00353996"/>
    <w:rsid w:val="003539FA"/>
    <w:rsid w:val="00353CAD"/>
    <w:rsid w:val="00353D92"/>
    <w:rsid w:val="00353E6F"/>
    <w:rsid w:val="00353F9F"/>
    <w:rsid w:val="003540D5"/>
    <w:rsid w:val="0035424E"/>
    <w:rsid w:val="003544C4"/>
    <w:rsid w:val="003544E0"/>
    <w:rsid w:val="003546DA"/>
    <w:rsid w:val="00354A4D"/>
    <w:rsid w:val="00354B42"/>
    <w:rsid w:val="00354C01"/>
    <w:rsid w:val="00354D25"/>
    <w:rsid w:val="00354E63"/>
    <w:rsid w:val="00354F0A"/>
    <w:rsid w:val="003553EA"/>
    <w:rsid w:val="003554D6"/>
    <w:rsid w:val="0035552B"/>
    <w:rsid w:val="00356062"/>
    <w:rsid w:val="00356254"/>
    <w:rsid w:val="0035632B"/>
    <w:rsid w:val="003566F6"/>
    <w:rsid w:val="0035677D"/>
    <w:rsid w:val="0035684E"/>
    <w:rsid w:val="0035689F"/>
    <w:rsid w:val="00356B5B"/>
    <w:rsid w:val="00356BDF"/>
    <w:rsid w:val="00356F04"/>
    <w:rsid w:val="003575DD"/>
    <w:rsid w:val="003577D6"/>
    <w:rsid w:val="0035781E"/>
    <w:rsid w:val="00357852"/>
    <w:rsid w:val="0035793E"/>
    <w:rsid w:val="00357A41"/>
    <w:rsid w:val="00357C2A"/>
    <w:rsid w:val="00357CFE"/>
    <w:rsid w:val="00357D14"/>
    <w:rsid w:val="00357E0C"/>
    <w:rsid w:val="00357E0D"/>
    <w:rsid w:val="00357E11"/>
    <w:rsid w:val="003600D9"/>
    <w:rsid w:val="0036017E"/>
    <w:rsid w:val="0036047D"/>
    <w:rsid w:val="003605B6"/>
    <w:rsid w:val="003606D7"/>
    <w:rsid w:val="003607E8"/>
    <w:rsid w:val="00360804"/>
    <w:rsid w:val="00360CE6"/>
    <w:rsid w:val="003610AA"/>
    <w:rsid w:val="0036112B"/>
    <w:rsid w:val="003615B5"/>
    <w:rsid w:val="003616FC"/>
    <w:rsid w:val="003617D0"/>
    <w:rsid w:val="00361B10"/>
    <w:rsid w:val="00361B4D"/>
    <w:rsid w:val="00361F49"/>
    <w:rsid w:val="00361F5E"/>
    <w:rsid w:val="00361F8B"/>
    <w:rsid w:val="0036211E"/>
    <w:rsid w:val="00362213"/>
    <w:rsid w:val="00362482"/>
    <w:rsid w:val="003625AF"/>
    <w:rsid w:val="003627EA"/>
    <w:rsid w:val="003629EF"/>
    <w:rsid w:val="00362AC3"/>
    <w:rsid w:val="00362B82"/>
    <w:rsid w:val="00362E7A"/>
    <w:rsid w:val="0036306D"/>
    <w:rsid w:val="003632BC"/>
    <w:rsid w:val="0036347D"/>
    <w:rsid w:val="003634F4"/>
    <w:rsid w:val="00363520"/>
    <w:rsid w:val="00363694"/>
    <w:rsid w:val="003636B0"/>
    <w:rsid w:val="00363E2E"/>
    <w:rsid w:val="00364353"/>
    <w:rsid w:val="003643F4"/>
    <w:rsid w:val="00364445"/>
    <w:rsid w:val="00364606"/>
    <w:rsid w:val="00364684"/>
    <w:rsid w:val="003649EE"/>
    <w:rsid w:val="00364A3C"/>
    <w:rsid w:val="00364B1E"/>
    <w:rsid w:val="00364B93"/>
    <w:rsid w:val="0036504B"/>
    <w:rsid w:val="0036506F"/>
    <w:rsid w:val="003656D4"/>
    <w:rsid w:val="00365928"/>
    <w:rsid w:val="00365933"/>
    <w:rsid w:val="0036597D"/>
    <w:rsid w:val="00365A39"/>
    <w:rsid w:val="00365BB4"/>
    <w:rsid w:val="00365BBC"/>
    <w:rsid w:val="00365DF8"/>
    <w:rsid w:val="003661E1"/>
    <w:rsid w:val="003663E8"/>
    <w:rsid w:val="0036677E"/>
    <w:rsid w:val="003668A6"/>
    <w:rsid w:val="00366949"/>
    <w:rsid w:val="00366E9B"/>
    <w:rsid w:val="0036714B"/>
    <w:rsid w:val="00367165"/>
    <w:rsid w:val="003671C9"/>
    <w:rsid w:val="003674A0"/>
    <w:rsid w:val="003678BA"/>
    <w:rsid w:val="00367A08"/>
    <w:rsid w:val="00367CA5"/>
    <w:rsid w:val="00367CF3"/>
    <w:rsid w:val="00367EFD"/>
    <w:rsid w:val="003700B8"/>
    <w:rsid w:val="00370116"/>
    <w:rsid w:val="00370172"/>
    <w:rsid w:val="003701EA"/>
    <w:rsid w:val="0037021E"/>
    <w:rsid w:val="003702CB"/>
    <w:rsid w:val="00370382"/>
    <w:rsid w:val="00370471"/>
    <w:rsid w:val="00370A43"/>
    <w:rsid w:val="00370D2D"/>
    <w:rsid w:val="00370E08"/>
    <w:rsid w:val="00371360"/>
    <w:rsid w:val="00371389"/>
    <w:rsid w:val="003714D9"/>
    <w:rsid w:val="00371504"/>
    <w:rsid w:val="00371919"/>
    <w:rsid w:val="003719B1"/>
    <w:rsid w:val="00371B39"/>
    <w:rsid w:val="00371E66"/>
    <w:rsid w:val="00371ED2"/>
    <w:rsid w:val="00371FDC"/>
    <w:rsid w:val="0037207D"/>
    <w:rsid w:val="003722CD"/>
    <w:rsid w:val="00372345"/>
    <w:rsid w:val="003724E4"/>
    <w:rsid w:val="00372611"/>
    <w:rsid w:val="00372774"/>
    <w:rsid w:val="0037289C"/>
    <w:rsid w:val="00372997"/>
    <w:rsid w:val="003729D1"/>
    <w:rsid w:val="00372B01"/>
    <w:rsid w:val="00372C5B"/>
    <w:rsid w:val="00372E44"/>
    <w:rsid w:val="00373175"/>
    <w:rsid w:val="0037320B"/>
    <w:rsid w:val="003735EE"/>
    <w:rsid w:val="00373A1A"/>
    <w:rsid w:val="00373B00"/>
    <w:rsid w:val="0037402B"/>
    <w:rsid w:val="00374290"/>
    <w:rsid w:val="003742E6"/>
    <w:rsid w:val="00374501"/>
    <w:rsid w:val="003745AD"/>
    <w:rsid w:val="00374713"/>
    <w:rsid w:val="00374AC3"/>
    <w:rsid w:val="00374B30"/>
    <w:rsid w:val="00374BDC"/>
    <w:rsid w:val="00374E70"/>
    <w:rsid w:val="00374F57"/>
    <w:rsid w:val="00374FE6"/>
    <w:rsid w:val="00375226"/>
    <w:rsid w:val="00375334"/>
    <w:rsid w:val="00375528"/>
    <w:rsid w:val="003755C3"/>
    <w:rsid w:val="00375726"/>
    <w:rsid w:val="00375CCA"/>
    <w:rsid w:val="00376117"/>
    <w:rsid w:val="0037615D"/>
    <w:rsid w:val="00376192"/>
    <w:rsid w:val="003768AA"/>
    <w:rsid w:val="0037695E"/>
    <w:rsid w:val="00376A1E"/>
    <w:rsid w:val="00376DCA"/>
    <w:rsid w:val="00376E5A"/>
    <w:rsid w:val="00377157"/>
    <w:rsid w:val="00377353"/>
    <w:rsid w:val="00377759"/>
    <w:rsid w:val="0037787B"/>
    <w:rsid w:val="00377A83"/>
    <w:rsid w:val="00377C29"/>
    <w:rsid w:val="00380173"/>
    <w:rsid w:val="00380A1A"/>
    <w:rsid w:val="00381591"/>
    <w:rsid w:val="00381654"/>
    <w:rsid w:val="0038168E"/>
    <w:rsid w:val="003817B9"/>
    <w:rsid w:val="00381924"/>
    <w:rsid w:val="00381C8C"/>
    <w:rsid w:val="003822B6"/>
    <w:rsid w:val="00382890"/>
    <w:rsid w:val="003834AE"/>
    <w:rsid w:val="00383CAE"/>
    <w:rsid w:val="00383D53"/>
    <w:rsid w:val="003840F2"/>
    <w:rsid w:val="003845A3"/>
    <w:rsid w:val="0038460A"/>
    <w:rsid w:val="003847EE"/>
    <w:rsid w:val="0038486C"/>
    <w:rsid w:val="00384994"/>
    <w:rsid w:val="00384CF6"/>
    <w:rsid w:val="00384DC5"/>
    <w:rsid w:val="00384DEE"/>
    <w:rsid w:val="00384F9C"/>
    <w:rsid w:val="00385083"/>
    <w:rsid w:val="0038537F"/>
    <w:rsid w:val="003854D7"/>
    <w:rsid w:val="00385602"/>
    <w:rsid w:val="00385719"/>
    <w:rsid w:val="00385FCE"/>
    <w:rsid w:val="003860CF"/>
    <w:rsid w:val="00386296"/>
    <w:rsid w:val="00386340"/>
    <w:rsid w:val="00386649"/>
    <w:rsid w:val="0038687D"/>
    <w:rsid w:val="00386891"/>
    <w:rsid w:val="00386A77"/>
    <w:rsid w:val="00386C95"/>
    <w:rsid w:val="00386F51"/>
    <w:rsid w:val="0038701B"/>
    <w:rsid w:val="00387021"/>
    <w:rsid w:val="00387231"/>
    <w:rsid w:val="003873E9"/>
    <w:rsid w:val="003874F3"/>
    <w:rsid w:val="00387708"/>
    <w:rsid w:val="003877D7"/>
    <w:rsid w:val="00387853"/>
    <w:rsid w:val="00387C50"/>
    <w:rsid w:val="00387E3B"/>
    <w:rsid w:val="003901EC"/>
    <w:rsid w:val="00390292"/>
    <w:rsid w:val="003906A5"/>
    <w:rsid w:val="00390837"/>
    <w:rsid w:val="0039087D"/>
    <w:rsid w:val="00390AE9"/>
    <w:rsid w:val="00390B54"/>
    <w:rsid w:val="0039107F"/>
    <w:rsid w:val="00391284"/>
    <w:rsid w:val="003913CD"/>
    <w:rsid w:val="00391476"/>
    <w:rsid w:val="003914D0"/>
    <w:rsid w:val="00391605"/>
    <w:rsid w:val="003917AC"/>
    <w:rsid w:val="00391877"/>
    <w:rsid w:val="003918BD"/>
    <w:rsid w:val="00391CED"/>
    <w:rsid w:val="00391D01"/>
    <w:rsid w:val="00391E51"/>
    <w:rsid w:val="00391F02"/>
    <w:rsid w:val="00392454"/>
    <w:rsid w:val="003925D2"/>
    <w:rsid w:val="0039260D"/>
    <w:rsid w:val="00392AA0"/>
    <w:rsid w:val="00392AEE"/>
    <w:rsid w:val="00392BFE"/>
    <w:rsid w:val="003931DE"/>
    <w:rsid w:val="0039329C"/>
    <w:rsid w:val="00393CDC"/>
    <w:rsid w:val="00393FF0"/>
    <w:rsid w:val="0039410D"/>
    <w:rsid w:val="00394215"/>
    <w:rsid w:val="00394272"/>
    <w:rsid w:val="003945D3"/>
    <w:rsid w:val="0039467A"/>
    <w:rsid w:val="003947D6"/>
    <w:rsid w:val="0039494E"/>
    <w:rsid w:val="00394B29"/>
    <w:rsid w:val="00394C60"/>
    <w:rsid w:val="00395014"/>
    <w:rsid w:val="00395379"/>
    <w:rsid w:val="0039544E"/>
    <w:rsid w:val="00395709"/>
    <w:rsid w:val="00395723"/>
    <w:rsid w:val="00395735"/>
    <w:rsid w:val="003957CB"/>
    <w:rsid w:val="00395810"/>
    <w:rsid w:val="00395967"/>
    <w:rsid w:val="00395A09"/>
    <w:rsid w:val="00395BCE"/>
    <w:rsid w:val="00395CA7"/>
    <w:rsid w:val="00395E91"/>
    <w:rsid w:val="003960F4"/>
    <w:rsid w:val="0039614C"/>
    <w:rsid w:val="00396218"/>
    <w:rsid w:val="00396309"/>
    <w:rsid w:val="0039642B"/>
    <w:rsid w:val="00396658"/>
    <w:rsid w:val="0039680A"/>
    <w:rsid w:val="0039681C"/>
    <w:rsid w:val="00396840"/>
    <w:rsid w:val="003968E7"/>
    <w:rsid w:val="00396A2D"/>
    <w:rsid w:val="00396BF2"/>
    <w:rsid w:val="00396FB5"/>
    <w:rsid w:val="00397069"/>
    <w:rsid w:val="003970FE"/>
    <w:rsid w:val="00397629"/>
    <w:rsid w:val="00397766"/>
    <w:rsid w:val="003979E7"/>
    <w:rsid w:val="00397A30"/>
    <w:rsid w:val="00397C39"/>
    <w:rsid w:val="00397EFD"/>
    <w:rsid w:val="00397F0A"/>
    <w:rsid w:val="003A039A"/>
    <w:rsid w:val="003A0516"/>
    <w:rsid w:val="003A0B2D"/>
    <w:rsid w:val="003A0B45"/>
    <w:rsid w:val="003A1226"/>
    <w:rsid w:val="003A128E"/>
    <w:rsid w:val="003A1349"/>
    <w:rsid w:val="003A15B2"/>
    <w:rsid w:val="003A16B6"/>
    <w:rsid w:val="003A1A27"/>
    <w:rsid w:val="003A1B4C"/>
    <w:rsid w:val="003A1BEC"/>
    <w:rsid w:val="003A1CC6"/>
    <w:rsid w:val="003A1E14"/>
    <w:rsid w:val="003A1E33"/>
    <w:rsid w:val="003A1FD4"/>
    <w:rsid w:val="003A20EF"/>
    <w:rsid w:val="003A2286"/>
    <w:rsid w:val="003A2325"/>
    <w:rsid w:val="003A23DF"/>
    <w:rsid w:val="003A2661"/>
    <w:rsid w:val="003A2923"/>
    <w:rsid w:val="003A2D7A"/>
    <w:rsid w:val="003A2F7E"/>
    <w:rsid w:val="003A32DB"/>
    <w:rsid w:val="003A36F5"/>
    <w:rsid w:val="003A36FC"/>
    <w:rsid w:val="003A397D"/>
    <w:rsid w:val="003A3A49"/>
    <w:rsid w:val="003A3AB6"/>
    <w:rsid w:val="003A3AE7"/>
    <w:rsid w:val="003A3D67"/>
    <w:rsid w:val="003A3D6A"/>
    <w:rsid w:val="003A3EA0"/>
    <w:rsid w:val="003A3F88"/>
    <w:rsid w:val="003A40D2"/>
    <w:rsid w:val="003A463C"/>
    <w:rsid w:val="003A50CC"/>
    <w:rsid w:val="003A521D"/>
    <w:rsid w:val="003A5255"/>
    <w:rsid w:val="003A53A1"/>
    <w:rsid w:val="003A545B"/>
    <w:rsid w:val="003A5945"/>
    <w:rsid w:val="003A59F3"/>
    <w:rsid w:val="003A5F68"/>
    <w:rsid w:val="003A6160"/>
    <w:rsid w:val="003A62BA"/>
    <w:rsid w:val="003A642B"/>
    <w:rsid w:val="003A66C5"/>
    <w:rsid w:val="003A6BAB"/>
    <w:rsid w:val="003A6CE9"/>
    <w:rsid w:val="003A712B"/>
    <w:rsid w:val="003A7356"/>
    <w:rsid w:val="003A7382"/>
    <w:rsid w:val="003A7465"/>
    <w:rsid w:val="003A769A"/>
    <w:rsid w:val="003A786D"/>
    <w:rsid w:val="003A78C3"/>
    <w:rsid w:val="003A79C3"/>
    <w:rsid w:val="003A7A91"/>
    <w:rsid w:val="003A7C3E"/>
    <w:rsid w:val="003A7EFF"/>
    <w:rsid w:val="003B0060"/>
    <w:rsid w:val="003B051F"/>
    <w:rsid w:val="003B055B"/>
    <w:rsid w:val="003B0783"/>
    <w:rsid w:val="003B0B41"/>
    <w:rsid w:val="003B0CFE"/>
    <w:rsid w:val="003B0F77"/>
    <w:rsid w:val="003B1259"/>
    <w:rsid w:val="003B1321"/>
    <w:rsid w:val="003B1347"/>
    <w:rsid w:val="003B157D"/>
    <w:rsid w:val="003B1696"/>
    <w:rsid w:val="003B1C79"/>
    <w:rsid w:val="003B1E19"/>
    <w:rsid w:val="003B1F19"/>
    <w:rsid w:val="003B254F"/>
    <w:rsid w:val="003B2818"/>
    <w:rsid w:val="003B2996"/>
    <w:rsid w:val="003B2FC9"/>
    <w:rsid w:val="003B3281"/>
    <w:rsid w:val="003B334B"/>
    <w:rsid w:val="003B378B"/>
    <w:rsid w:val="003B3820"/>
    <w:rsid w:val="003B3947"/>
    <w:rsid w:val="003B3B5F"/>
    <w:rsid w:val="003B3D0E"/>
    <w:rsid w:val="003B4079"/>
    <w:rsid w:val="003B418F"/>
    <w:rsid w:val="003B4261"/>
    <w:rsid w:val="003B43AB"/>
    <w:rsid w:val="003B441F"/>
    <w:rsid w:val="003B46E7"/>
    <w:rsid w:val="003B49F1"/>
    <w:rsid w:val="003B4AAD"/>
    <w:rsid w:val="003B4ABA"/>
    <w:rsid w:val="003B4C48"/>
    <w:rsid w:val="003B514B"/>
    <w:rsid w:val="003B544D"/>
    <w:rsid w:val="003B54DC"/>
    <w:rsid w:val="003B5527"/>
    <w:rsid w:val="003B5557"/>
    <w:rsid w:val="003B566D"/>
    <w:rsid w:val="003B56B8"/>
    <w:rsid w:val="003B5B15"/>
    <w:rsid w:val="003B5EB6"/>
    <w:rsid w:val="003B673C"/>
    <w:rsid w:val="003B682A"/>
    <w:rsid w:val="003B6AB7"/>
    <w:rsid w:val="003B6D55"/>
    <w:rsid w:val="003B6FE3"/>
    <w:rsid w:val="003B70C2"/>
    <w:rsid w:val="003B7438"/>
    <w:rsid w:val="003B74CE"/>
    <w:rsid w:val="003B7782"/>
    <w:rsid w:val="003B7792"/>
    <w:rsid w:val="003B77F9"/>
    <w:rsid w:val="003B7E68"/>
    <w:rsid w:val="003B7F19"/>
    <w:rsid w:val="003B7FB4"/>
    <w:rsid w:val="003C009D"/>
    <w:rsid w:val="003C0507"/>
    <w:rsid w:val="003C056B"/>
    <w:rsid w:val="003C0A57"/>
    <w:rsid w:val="003C0C35"/>
    <w:rsid w:val="003C0C63"/>
    <w:rsid w:val="003C0FFF"/>
    <w:rsid w:val="003C145B"/>
    <w:rsid w:val="003C1746"/>
    <w:rsid w:val="003C1AE4"/>
    <w:rsid w:val="003C1D8B"/>
    <w:rsid w:val="003C1DC7"/>
    <w:rsid w:val="003C1F51"/>
    <w:rsid w:val="003C2663"/>
    <w:rsid w:val="003C26C8"/>
    <w:rsid w:val="003C26E4"/>
    <w:rsid w:val="003C281C"/>
    <w:rsid w:val="003C2859"/>
    <w:rsid w:val="003C29CD"/>
    <w:rsid w:val="003C29EA"/>
    <w:rsid w:val="003C2D43"/>
    <w:rsid w:val="003C3057"/>
    <w:rsid w:val="003C330B"/>
    <w:rsid w:val="003C33C6"/>
    <w:rsid w:val="003C35FD"/>
    <w:rsid w:val="003C375F"/>
    <w:rsid w:val="003C3993"/>
    <w:rsid w:val="003C3CFE"/>
    <w:rsid w:val="003C3D3E"/>
    <w:rsid w:val="003C3E71"/>
    <w:rsid w:val="003C41A6"/>
    <w:rsid w:val="003C426A"/>
    <w:rsid w:val="003C471C"/>
    <w:rsid w:val="003C4AFA"/>
    <w:rsid w:val="003C4DE9"/>
    <w:rsid w:val="003C4ED3"/>
    <w:rsid w:val="003C5449"/>
    <w:rsid w:val="003C554D"/>
    <w:rsid w:val="003C55F2"/>
    <w:rsid w:val="003C5A59"/>
    <w:rsid w:val="003C5C98"/>
    <w:rsid w:val="003C605C"/>
    <w:rsid w:val="003C61B8"/>
    <w:rsid w:val="003C6223"/>
    <w:rsid w:val="003C6541"/>
    <w:rsid w:val="003C6605"/>
    <w:rsid w:val="003C6718"/>
    <w:rsid w:val="003C6B5A"/>
    <w:rsid w:val="003C6E72"/>
    <w:rsid w:val="003C6F4C"/>
    <w:rsid w:val="003C704E"/>
    <w:rsid w:val="003C72B1"/>
    <w:rsid w:val="003C7415"/>
    <w:rsid w:val="003C761C"/>
    <w:rsid w:val="003C7727"/>
    <w:rsid w:val="003C77CD"/>
    <w:rsid w:val="003C7B51"/>
    <w:rsid w:val="003C7F60"/>
    <w:rsid w:val="003D00BA"/>
    <w:rsid w:val="003D0268"/>
    <w:rsid w:val="003D08CA"/>
    <w:rsid w:val="003D0CC8"/>
    <w:rsid w:val="003D0F9B"/>
    <w:rsid w:val="003D0FF9"/>
    <w:rsid w:val="003D1227"/>
    <w:rsid w:val="003D12C8"/>
    <w:rsid w:val="003D12EE"/>
    <w:rsid w:val="003D13CE"/>
    <w:rsid w:val="003D1434"/>
    <w:rsid w:val="003D14A5"/>
    <w:rsid w:val="003D14C4"/>
    <w:rsid w:val="003D14D1"/>
    <w:rsid w:val="003D1872"/>
    <w:rsid w:val="003D18F2"/>
    <w:rsid w:val="003D190A"/>
    <w:rsid w:val="003D1F67"/>
    <w:rsid w:val="003D1F78"/>
    <w:rsid w:val="003D2057"/>
    <w:rsid w:val="003D21DD"/>
    <w:rsid w:val="003D21EF"/>
    <w:rsid w:val="003D2708"/>
    <w:rsid w:val="003D2D77"/>
    <w:rsid w:val="003D2EB1"/>
    <w:rsid w:val="003D30A7"/>
    <w:rsid w:val="003D3312"/>
    <w:rsid w:val="003D338C"/>
    <w:rsid w:val="003D3710"/>
    <w:rsid w:val="003D378C"/>
    <w:rsid w:val="003D3C81"/>
    <w:rsid w:val="003D3D46"/>
    <w:rsid w:val="003D4072"/>
    <w:rsid w:val="003D41EF"/>
    <w:rsid w:val="003D47C5"/>
    <w:rsid w:val="003D489D"/>
    <w:rsid w:val="003D4CD1"/>
    <w:rsid w:val="003D506B"/>
    <w:rsid w:val="003D5126"/>
    <w:rsid w:val="003D52C8"/>
    <w:rsid w:val="003D571F"/>
    <w:rsid w:val="003D5D1B"/>
    <w:rsid w:val="003D5D77"/>
    <w:rsid w:val="003D5D89"/>
    <w:rsid w:val="003D5DB8"/>
    <w:rsid w:val="003D5EA2"/>
    <w:rsid w:val="003D5F1E"/>
    <w:rsid w:val="003D605F"/>
    <w:rsid w:val="003D6131"/>
    <w:rsid w:val="003D63AE"/>
    <w:rsid w:val="003D63CA"/>
    <w:rsid w:val="003D63EB"/>
    <w:rsid w:val="003D6608"/>
    <w:rsid w:val="003D66F4"/>
    <w:rsid w:val="003D676D"/>
    <w:rsid w:val="003D687C"/>
    <w:rsid w:val="003D6BB6"/>
    <w:rsid w:val="003D7709"/>
    <w:rsid w:val="003D7795"/>
    <w:rsid w:val="003D7841"/>
    <w:rsid w:val="003D7934"/>
    <w:rsid w:val="003D7945"/>
    <w:rsid w:val="003D7C16"/>
    <w:rsid w:val="003E0A08"/>
    <w:rsid w:val="003E0B35"/>
    <w:rsid w:val="003E0B41"/>
    <w:rsid w:val="003E0D3B"/>
    <w:rsid w:val="003E0E33"/>
    <w:rsid w:val="003E0FAB"/>
    <w:rsid w:val="003E126D"/>
    <w:rsid w:val="003E12A9"/>
    <w:rsid w:val="003E1722"/>
    <w:rsid w:val="003E1798"/>
    <w:rsid w:val="003E1DBD"/>
    <w:rsid w:val="003E2040"/>
    <w:rsid w:val="003E2127"/>
    <w:rsid w:val="003E21E9"/>
    <w:rsid w:val="003E226E"/>
    <w:rsid w:val="003E2664"/>
    <w:rsid w:val="003E2D42"/>
    <w:rsid w:val="003E2EE9"/>
    <w:rsid w:val="003E2F8B"/>
    <w:rsid w:val="003E332F"/>
    <w:rsid w:val="003E36E8"/>
    <w:rsid w:val="003E374B"/>
    <w:rsid w:val="003E3919"/>
    <w:rsid w:val="003E3BE8"/>
    <w:rsid w:val="003E407F"/>
    <w:rsid w:val="003E413C"/>
    <w:rsid w:val="003E439F"/>
    <w:rsid w:val="003E4679"/>
    <w:rsid w:val="003E471E"/>
    <w:rsid w:val="003E4851"/>
    <w:rsid w:val="003E4888"/>
    <w:rsid w:val="003E48EF"/>
    <w:rsid w:val="003E4907"/>
    <w:rsid w:val="003E49C9"/>
    <w:rsid w:val="003E4AB1"/>
    <w:rsid w:val="003E4BAA"/>
    <w:rsid w:val="003E5502"/>
    <w:rsid w:val="003E5830"/>
    <w:rsid w:val="003E60BD"/>
    <w:rsid w:val="003E619E"/>
    <w:rsid w:val="003E6201"/>
    <w:rsid w:val="003E628D"/>
    <w:rsid w:val="003E6489"/>
    <w:rsid w:val="003E64DE"/>
    <w:rsid w:val="003E6511"/>
    <w:rsid w:val="003E66E9"/>
    <w:rsid w:val="003E6811"/>
    <w:rsid w:val="003E6860"/>
    <w:rsid w:val="003E6ABC"/>
    <w:rsid w:val="003E6BA6"/>
    <w:rsid w:val="003E6FA2"/>
    <w:rsid w:val="003E71E6"/>
    <w:rsid w:val="003E729C"/>
    <w:rsid w:val="003E7424"/>
    <w:rsid w:val="003E7499"/>
    <w:rsid w:val="003E7551"/>
    <w:rsid w:val="003E75F9"/>
    <w:rsid w:val="003E7A0E"/>
    <w:rsid w:val="003E7A9E"/>
    <w:rsid w:val="003E7AE9"/>
    <w:rsid w:val="003E7B7D"/>
    <w:rsid w:val="003E7BC7"/>
    <w:rsid w:val="003E7E56"/>
    <w:rsid w:val="003F0C36"/>
    <w:rsid w:val="003F10A3"/>
    <w:rsid w:val="003F1661"/>
    <w:rsid w:val="003F1AD7"/>
    <w:rsid w:val="003F1BA2"/>
    <w:rsid w:val="003F23DE"/>
    <w:rsid w:val="003F2494"/>
    <w:rsid w:val="003F256A"/>
    <w:rsid w:val="003F2BB5"/>
    <w:rsid w:val="003F30BF"/>
    <w:rsid w:val="003F3294"/>
    <w:rsid w:val="003F33BB"/>
    <w:rsid w:val="003F33C1"/>
    <w:rsid w:val="003F3442"/>
    <w:rsid w:val="003F353C"/>
    <w:rsid w:val="003F369E"/>
    <w:rsid w:val="003F36E7"/>
    <w:rsid w:val="003F3B18"/>
    <w:rsid w:val="003F3C1A"/>
    <w:rsid w:val="003F3C64"/>
    <w:rsid w:val="003F3DE4"/>
    <w:rsid w:val="003F3E02"/>
    <w:rsid w:val="003F4360"/>
    <w:rsid w:val="003F468C"/>
    <w:rsid w:val="003F49E9"/>
    <w:rsid w:val="003F4C08"/>
    <w:rsid w:val="003F4ECD"/>
    <w:rsid w:val="003F533E"/>
    <w:rsid w:val="003F562D"/>
    <w:rsid w:val="003F56B2"/>
    <w:rsid w:val="003F5713"/>
    <w:rsid w:val="003F5723"/>
    <w:rsid w:val="003F583F"/>
    <w:rsid w:val="003F5882"/>
    <w:rsid w:val="003F5B32"/>
    <w:rsid w:val="003F5B4B"/>
    <w:rsid w:val="003F5D1A"/>
    <w:rsid w:val="003F5E81"/>
    <w:rsid w:val="003F65FF"/>
    <w:rsid w:val="003F674F"/>
    <w:rsid w:val="003F6E6F"/>
    <w:rsid w:val="003F6E79"/>
    <w:rsid w:val="003F71EE"/>
    <w:rsid w:val="003F744A"/>
    <w:rsid w:val="003F74A3"/>
    <w:rsid w:val="003F7527"/>
    <w:rsid w:val="003F7A7D"/>
    <w:rsid w:val="003F7FEB"/>
    <w:rsid w:val="004001E1"/>
    <w:rsid w:val="004003AE"/>
    <w:rsid w:val="004003B0"/>
    <w:rsid w:val="00400569"/>
    <w:rsid w:val="004005B4"/>
    <w:rsid w:val="00400619"/>
    <w:rsid w:val="00400671"/>
    <w:rsid w:val="00400B34"/>
    <w:rsid w:val="00400B94"/>
    <w:rsid w:val="00400DC8"/>
    <w:rsid w:val="004011C0"/>
    <w:rsid w:val="0040139F"/>
    <w:rsid w:val="0040189C"/>
    <w:rsid w:val="00401998"/>
    <w:rsid w:val="00401B09"/>
    <w:rsid w:val="00401C22"/>
    <w:rsid w:val="00401C50"/>
    <w:rsid w:val="00401D23"/>
    <w:rsid w:val="00401DB6"/>
    <w:rsid w:val="00401E6D"/>
    <w:rsid w:val="00401EDD"/>
    <w:rsid w:val="00401F99"/>
    <w:rsid w:val="00402324"/>
    <w:rsid w:val="00402386"/>
    <w:rsid w:val="004026BE"/>
    <w:rsid w:val="00402753"/>
    <w:rsid w:val="004029F3"/>
    <w:rsid w:val="00402A2D"/>
    <w:rsid w:val="00402B8C"/>
    <w:rsid w:val="00402C2D"/>
    <w:rsid w:val="004033D8"/>
    <w:rsid w:val="004035D2"/>
    <w:rsid w:val="004037E8"/>
    <w:rsid w:val="0040383B"/>
    <w:rsid w:val="00403864"/>
    <w:rsid w:val="00403988"/>
    <w:rsid w:val="00403A88"/>
    <w:rsid w:val="00403B44"/>
    <w:rsid w:val="00403BA9"/>
    <w:rsid w:val="00403C5E"/>
    <w:rsid w:val="00403DC0"/>
    <w:rsid w:val="004040B3"/>
    <w:rsid w:val="00404295"/>
    <w:rsid w:val="004042D8"/>
    <w:rsid w:val="0040443F"/>
    <w:rsid w:val="0040448E"/>
    <w:rsid w:val="00404670"/>
    <w:rsid w:val="0040496C"/>
    <w:rsid w:val="00404C73"/>
    <w:rsid w:val="00404E55"/>
    <w:rsid w:val="00404F37"/>
    <w:rsid w:val="00405747"/>
    <w:rsid w:val="00405ADA"/>
    <w:rsid w:val="00405B3E"/>
    <w:rsid w:val="00405DB8"/>
    <w:rsid w:val="00405E12"/>
    <w:rsid w:val="00405EBC"/>
    <w:rsid w:val="00406546"/>
    <w:rsid w:val="00406734"/>
    <w:rsid w:val="004069F6"/>
    <w:rsid w:val="00406B34"/>
    <w:rsid w:val="00406EF1"/>
    <w:rsid w:val="00406F6B"/>
    <w:rsid w:val="004071E3"/>
    <w:rsid w:val="004073DC"/>
    <w:rsid w:val="0040769E"/>
    <w:rsid w:val="004078AB"/>
    <w:rsid w:val="004078F9"/>
    <w:rsid w:val="0040791E"/>
    <w:rsid w:val="004079EB"/>
    <w:rsid w:val="00410225"/>
    <w:rsid w:val="0041040C"/>
    <w:rsid w:val="004104EF"/>
    <w:rsid w:val="0041058B"/>
    <w:rsid w:val="00410CD3"/>
    <w:rsid w:val="00410F89"/>
    <w:rsid w:val="0041128C"/>
    <w:rsid w:val="004113AA"/>
    <w:rsid w:val="00411416"/>
    <w:rsid w:val="004115E0"/>
    <w:rsid w:val="00411756"/>
    <w:rsid w:val="00411975"/>
    <w:rsid w:val="004119B3"/>
    <w:rsid w:val="00411BDB"/>
    <w:rsid w:val="00411ED6"/>
    <w:rsid w:val="004122A2"/>
    <w:rsid w:val="0041233A"/>
    <w:rsid w:val="004123E6"/>
    <w:rsid w:val="00412746"/>
    <w:rsid w:val="00412A71"/>
    <w:rsid w:val="00412CBE"/>
    <w:rsid w:val="00413013"/>
    <w:rsid w:val="004132FF"/>
    <w:rsid w:val="0041350F"/>
    <w:rsid w:val="004135ED"/>
    <w:rsid w:val="00413693"/>
    <w:rsid w:val="004139F3"/>
    <w:rsid w:val="00413C09"/>
    <w:rsid w:val="00413EA5"/>
    <w:rsid w:val="00413F2A"/>
    <w:rsid w:val="00413F87"/>
    <w:rsid w:val="004140AC"/>
    <w:rsid w:val="0041410A"/>
    <w:rsid w:val="00414230"/>
    <w:rsid w:val="00414347"/>
    <w:rsid w:val="004144B6"/>
    <w:rsid w:val="004146FB"/>
    <w:rsid w:val="004147BF"/>
    <w:rsid w:val="0041492F"/>
    <w:rsid w:val="00414E4C"/>
    <w:rsid w:val="00414EAA"/>
    <w:rsid w:val="00414EB8"/>
    <w:rsid w:val="00415568"/>
    <w:rsid w:val="004156BF"/>
    <w:rsid w:val="00415A79"/>
    <w:rsid w:val="00415DA1"/>
    <w:rsid w:val="00415DCB"/>
    <w:rsid w:val="00416362"/>
    <w:rsid w:val="0041641A"/>
    <w:rsid w:val="00416661"/>
    <w:rsid w:val="00416BF1"/>
    <w:rsid w:val="00416C98"/>
    <w:rsid w:val="00416ECB"/>
    <w:rsid w:val="00416EE0"/>
    <w:rsid w:val="0041752E"/>
    <w:rsid w:val="004177A7"/>
    <w:rsid w:val="004178CD"/>
    <w:rsid w:val="00417D6C"/>
    <w:rsid w:val="00417D7C"/>
    <w:rsid w:val="00417D8B"/>
    <w:rsid w:val="00417E56"/>
    <w:rsid w:val="00420136"/>
    <w:rsid w:val="004201F6"/>
    <w:rsid w:val="00420345"/>
    <w:rsid w:val="004204EF"/>
    <w:rsid w:val="0042051A"/>
    <w:rsid w:val="0042070A"/>
    <w:rsid w:val="00420A5B"/>
    <w:rsid w:val="00420DB4"/>
    <w:rsid w:val="0042100E"/>
    <w:rsid w:val="00421078"/>
    <w:rsid w:val="00421541"/>
    <w:rsid w:val="004219F3"/>
    <w:rsid w:val="00421A2C"/>
    <w:rsid w:val="00421A7B"/>
    <w:rsid w:val="00421B1B"/>
    <w:rsid w:val="00421BD1"/>
    <w:rsid w:val="00421C97"/>
    <w:rsid w:val="00421D02"/>
    <w:rsid w:val="00421D74"/>
    <w:rsid w:val="00421E95"/>
    <w:rsid w:val="004220B6"/>
    <w:rsid w:val="004221E4"/>
    <w:rsid w:val="004222D1"/>
    <w:rsid w:val="00422648"/>
    <w:rsid w:val="004226F2"/>
    <w:rsid w:val="00422A38"/>
    <w:rsid w:val="00422B89"/>
    <w:rsid w:val="00422CF7"/>
    <w:rsid w:val="00422E8F"/>
    <w:rsid w:val="00423032"/>
    <w:rsid w:val="004230A5"/>
    <w:rsid w:val="00423E6A"/>
    <w:rsid w:val="00423F10"/>
    <w:rsid w:val="00423F6B"/>
    <w:rsid w:val="004246D4"/>
    <w:rsid w:val="004246E5"/>
    <w:rsid w:val="00424C83"/>
    <w:rsid w:val="00424C8B"/>
    <w:rsid w:val="0042538F"/>
    <w:rsid w:val="0042593C"/>
    <w:rsid w:val="00425970"/>
    <w:rsid w:val="00425DF8"/>
    <w:rsid w:val="0042664E"/>
    <w:rsid w:val="004267D6"/>
    <w:rsid w:val="004267E6"/>
    <w:rsid w:val="00426A58"/>
    <w:rsid w:val="00426BAA"/>
    <w:rsid w:val="00426E64"/>
    <w:rsid w:val="00426F09"/>
    <w:rsid w:val="00426F0F"/>
    <w:rsid w:val="00427050"/>
    <w:rsid w:val="00427086"/>
    <w:rsid w:val="004270C3"/>
    <w:rsid w:val="00427326"/>
    <w:rsid w:val="0042732D"/>
    <w:rsid w:val="00427362"/>
    <w:rsid w:val="0042748B"/>
    <w:rsid w:val="004276A3"/>
    <w:rsid w:val="004277DA"/>
    <w:rsid w:val="00427AC7"/>
    <w:rsid w:val="00427D0E"/>
    <w:rsid w:val="00427FE3"/>
    <w:rsid w:val="0043017E"/>
    <w:rsid w:val="00430298"/>
    <w:rsid w:val="00430496"/>
    <w:rsid w:val="00430CEA"/>
    <w:rsid w:val="00430CF8"/>
    <w:rsid w:val="00430FA6"/>
    <w:rsid w:val="004311AA"/>
    <w:rsid w:val="004313B4"/>
    <w:rsid w:val="004313D1"/>
    <w:rsid w:val="00431531"/>
    <w:rsid w:val="00431779"/>
    <w:rsid w:val="0043178A"/>
    <w:rsid w:val="004317EB"/>
    <w:rsid w:val="00431959"/>
    <w:rsid w:val="00431B17"/>
    <w:rsid w:val="00431B7B"/>
    <w:rsid w:val="00431E79"/>
    <w:rsid w:val="004322D4"/>
    <w:rsid w:val="00432356"/>
    <w:rsid w:val="00432398"/>
    <w:rsid w:val="00432644"/>
    <w:rsid w:val="00432ADF"/>
    <w:rsid w:val="00432F19"/>
    <w:rsid w:val="00433253"/>
    <w:rsid w:val="004334D7"/>
    <w:rsid w:val="00433689"/>
    <w:rsid w:val="0043398A"/>
    <w:rsid w:val="00433A4D"/>
    <w:rsid w:val="00433A7C"/>
    <w:rsid w:val="00433ACE"/>
    <w:rsid w:val="00433BFE"/>
    <w:rsid w:val="00433D11"/>
    <w:rsid w:val="00433DEC"/>
    <w:rsid w:val="00433DEE"/>
    <w:rsid w:val="00434011"/>
    <w:rsid w:val="00434469"/>
    <w:rsid w:val="004344F3"/>
    <w:rsid w:val="00434BE9"/>
    <w:rsid w:val="0043582B"/>
    <w:rsid w:val="00435933"/>
    <w:rsid w:val="00435CEF"/>
    <w:rsid w:val="0043625A"/>
    <w:rsid w:val="00436425"/>
    <w:rsid w:val="00436A6F"/>
    <w:rsid w:val="00436B50"/>
    <w:rsid w:val="00436ED1"/>
    <w:rsid w:val="004371A6"/>
    <w:rsid w:val="00437354"/>
    <w:rsid w:val="004375A2"/>
    <w:rsid w:val="00437900"/>
    <w:rsid w:val="00437C81"/>
    <w:rsid w:val="00437CB2"/>
    <w:rsid w:val="00437DF3"/>
    <w:rsid w:val="00437EFA"/>
    <w:rsid w:val="00440074"/>
    <w:rsid w:val="0044059B"/>
    <w:rsid w:val="0044063E"/>
    <w:rsid w:val="00440708"/>
    <w:rsid w:val="004407C4"/>
    <w:rsid w:val="00440A40"/>
    <w:rsid w:val="00440F01"/>
    <w:rsid w:val="0044100F"/>
    <w:rsid w:val="0044101C"/>
    <w:rsid w:val="0044102F"/>
    <w:rsid w:val="00441423"/>
    <w:rsid w:val="0044164D"/>
    <w:rsid w:val="004418C9"/>
    <w:rsid w:val="00441B18"/>
    <w:rsid w:val="0044229E"/>
    <w:rsid w:val="004422C9"/>
    <w:rsid w:val="004423BE"/>
    <w:rsid w:val="00442798"/>
    <w:rsid w:val="004428C7"/>
    <w:rsid w:val="00442D99"/>
    <w:rsid w:val="00443AC1"/>
    <w:rsid w:val="00443B1C"/>
    <w:rsid w:val="00443E82"/>
    <w:rsid w:val="00444205"/>
    <w:rsid w:val="004448DF"/>
    <w:rsid w:val="004449CF"/>
    <w:rsid w:val="00444A64"/>
    <w:rsid w:val="00444BCB"/>
    <w:rsid w:val="00444BEB"/>
    <w:rsid w:val="00444CA4"/>
    <w:rsid w:val="00444D3B"/>
    <w:rsid w:val="00444D8E"/>
    <w:rsid w:val="00444F3C"/>
    <w:rsid w:val="00444F81"/>
    <w:rsid w:val="00444FEB"/>
    <w:rsid w:val="0044519E"/>
    <w:rsid w:val="0044527F"/>
    <w:rsid w:val="00445642"/>
    <w:rsid w:val="004457A0"/>
    <w:rsid w:val="00445CB6"/>
    <w:rsid w:val="00445E6B"/>
    <w:rsid w:val="00446163"/>
    <w:rsid w:val="00446203"/>
    <w:rsid w:val="00446551"/>
    <w:rsid w:val="00446B09"/>
    <w:rsid w:val="00446D17"/>
    <w:rsid w:val="00446DBA"/>
    <w:rsid w:val="004474A0"/>
    <w:rsid w:val="004477E2"/>
    <w:rsid w:val="00447A4C"/>
    <w:rsid w:val="00447AEB"/>
    <w:rsid w:val="00447D16"/>
    <w:rsid w:val="00447F0D"/>
    <w:rsid w:val="004500BD"/>
    <w:rsid w:val="0045025E"/>
    <w:rsid w:val="00450592"/>
    <w:rsid w:val="004505E5"/>
    <w:rsid w:val="00450A9C"/>
    <w:rsid w:val="00450E58"/>
    <w:rsid w:val="00450E82"/>
    <w:rsid w:val="004510B3"/>
    <w:rsid w:val="00451152"/>
    <w:rsid w:val="0045148A"/>
    <w:rsid w:val="0045155E"/>
    <w:rsid w:val="004519A7"/>
    <w:rsid w:val="00451B30"/>
    <w:rsid w:val="00452006"/>
    <w:rsid w:val="00452856"/>
    <w:rsid w:val="00452A7D"/>
    <w:rsid w:val="00452C3B"/>
    <w:rsid w:val="00452D39"/>
    <w:rsid w:val="00452D53"/>
    <w:rsid w:val="00452E49"/>
    <w:rsid w:val="0045300A"/>
    <w:rsid w:val="004531AB"/>
    <w:rsid w:val="00453377"/>
    <w:rsid w:val="0045355A"/>
    <w:rsid w:val="00453604"/>
    <w:rsid w:val="0045378B"/>
    <w:rsid w:val="004537EA"/>
    <w:rsid w:val="00453862"/>
    <w:rsid w:val="00453900"/>
    <w:rsid w:val="00453BCC"/>
    <w:rsid w:val="00453C5F"/>
    <w:rsid w:val="00453C73"/>
    <w:rsid w:val="004540B6"/>
    <w:rsid w:val="00454382"/>
    <w:rsid w:val="004546D7"/>
    <w:rsid w:val="0045492B"/>
    <w:rsid w:val="00454A3B"/>
    <w:rsid w:val="00454D7A"/>
    <w:rsid w:val="0045508C"/>
    <w:rsid w:val="00455411"/>
    <w:rsid w:val="00455657"/>
    <w:rsid w:val="00455A34"/>
    <w:rsid w:val="00455A9C"/>
    <w:rsid w:val="00455D11"/>
    <w:rsid w:val="00455F2E"/>
    <w:rsid w:val="00456122"/>
    <w:rsid w:val="004561D7"/>
    <w:rsid w:val="004563A0"/>
    <w:rsid w:val="0045649E"/>
    <w:rsid w:val="00456918"/>
    <w:rsid w:val="00456CA4"/>
    <w:rsid w:val="00456F33"/>
    <w:rsid w:val="004573F3"/>
    <w:rsid w:val="0045753E"/>
    <w:rsid w:val="00457632"/>
    <w:rsid w:val="00457D47"/>
    <w:rsid w:val="00457D75"/>
    <w:rsid w:val="00457E7D"/>
    <w:rsid w:val="00457FF3"/>
    <w:rsid w:val="00460183"/>
    <w:rsid w:val="00460628"/>
    <w:rsid w:val="004606C0"/>
    <w:rsid w:val="0046086D"/>
    <w:rsid w:val="00460978"/>
    <w:rsid w:val="004609ED"/>
    <w:rsid w:val="00460A64"/>
    <w:rsid w:val="00461173"/>
    <w:rsid w:val="00461388"/>
    <w:rsid w:val="004617EB"/>
    <w:rsid w:val="00461AB0"/>
    <w:rsid w:val="004621DD"/>
    <w:rsid w:val="0046242E"/>
    <w:rsid w:val="0046268F"/>
    <w:rsid w:val="004627CD"/>
    <w:rsid w:val="00462C4C"/>
    <w:rsid w:val="00463067"/>
    <w:rsid w:val="00463111"/>
    <w:rsid w:val="0046394E"/>
    <w:rsid w:val="00463D98"/>
    <w:rsid w:val="00463DAE"/>
    <w:rsid w:val="00463E9C"/>
    <w:rsid w:val="00463F34"/>
    <w:rsid w:val="00464021"/>
    <w:rsid w:val="00464130"/>
    <w:rsid w:val="00464163"/>
    <w:rsid w:val="00464309"/>
    <w:rsid w:val="00464480"/>
    <w:rsid w:val="00464723"/>
    <w:rsid w:val="00464C51"/>
    <w:rsid w:val="00464D04"/>
    <w:rsid w:val="00464D14"/>
    <w:rsid w:val="00464FA1"/>
    <w:rsid w:val="004654D6"/>
    <w:rsid w:val="004655DE"/>
    <w:rsid w:val="004655E1"/>
    <w:rsid w:val="0046577E"/>
    <w:rsid w:val="004657FA"/>
    <w:rsid w:val="00465C35"/>
    <w:rsid w:val="00465D59"/>
    <w:rsid w:val="00465FB9"/>
    <w:rsid w:val="0046610E"/>
    <w:rsid w:val="0046618B"/>
    <w:rsid w:val="00466217"/>
    <w:rsid w:val="0046638D"/>
    <w:rsid w:val="00466515"/>
    <w:rsid w:val="00466552"/>
    <w:rsid w:val="00466754"/>
    <w:rsid w:val="0046676E"/>
    <w:rsid w:val="00466825"/>
    <w:rsid w:val="004668F7"/>
    <w:rsid w:val="00466987"/>
    <w:rsid w:val="00466C17"/>
    <w:rsid w:val="00466CF1"/>
    <w:rsid w:val="00466E1E"/>
    <w:rsid w:val="00467034"/>
    <w:rsid w:val="00467107"/>
    <w:rsid w:val="004671ED"/>
    <w:rsid w:val="004674BF"/>
    <w:rsid w:val="0046756F"/>
    <w:rsid w:val="0046774F"/>
    <w:rsid w:val="004678BA"/>
    <w:rsid w:val="00467953"/>
    <w:rsid w:val="00467E48"/>
    <w:rsid w:val="004700DE"/>
    <w:rsid w:val="00470140"/>
    <w:rsid w:val="00470523"/>
    <w:rsid w:val="0047052E"/>
    <w:rsid w:val="00470733"/>
    <w:rsid w:val="00470854"/>
    <w:rsid w:val="004708FD"/>
    <w:rsid w:val="00470EB9"/>
    <w:rsid w:val="004713EA"/>
    <w:rsid w:val="0047145C"/>
    <w:rsid w:val="00471667"/>
    <w:rsid w:val="004716A5"/>
    <w:rsid w:val="00471C41"/>
    <w:rsid w:val="00471E40"/>
    <w:rsid w:val="0047203F"/>
    <w:rsid w:val="00472311"/>
    <w:rsid w:val="00472729"/>
    <w:rsid w:val="00472758"/>
    <w:rsid w:val="0047282C"/>
    <w:rsid w:val="00472D35"/>
    <w:rsid w:val="00472E97"/>
    <w:rsid w:val="004735A1"/>
    <w:rsid w:val="00473750"/>
    <w:rsid w:val="00473E42"/>
    <w:rsid w:val="00473FDC"/>
    <w:rsid w:val="00474014"/>
    <w:rsid w:val="004740BC"/>
    <w:rsid w:val="004740E5"/>
    <w:rsid w:val="00474409"/>
    <w:rsid w:val="00474A8F"/>
    <w:rsid w:val="00474BE8"/>
    <w:rsid w:val="00475050"/>
    <w:rsid w:val="004753F7"/>
    <w:rsid w:val="00475605"/>
    <w:rsid w:val="00475B5B"/>
    <w:rsid w:val="00475D03"/>
    <w:rsid w:val="00475DE2"/>
    <w:rsid w:val="00475FB1"/>
    <w:rsid w:val="004760CC"/>
    <w:rsid w:val="004760FC"/>
    <w:rsid w:val="0047646A"/>
    <w:rsid w:val="00476583"/>
    <w:rsid w:val="00476861"/>
    <w:rsid w:val="00476C77"/>
    <w:rsid w:val="00476CE5"/>
    <w:rsid w:val="00477218"/>
    <w:rsid w:val="00477785"/>
    <w:rsid w:val="00477800"/>
    <w:rsid w:val="00477AF5"/>
    <w:rsid w:val="00477D19"/>
    <w:rsid w:val="00480140"/>
    <w:rsid w:val="004801EC"/>
    <w:rsid w:val="004801F0"/>
    <w:rsid w:val="004803C0"/>
    <w:rsid w:val="004804EE"/>
    <w:rsid w:val="0048055D"/>
    <w:rsid w:val="0048066B"/>
    <w:rsid w:val="004807FD"/>
    <w:rsid w:val="00480914"/>
    <w:rsid w:val="00480AB2"/>
    <w:rsid w:val="00480AD9"/>
    <w:rsid w:val="00480BF0"/>
    <w:rsid w:val="00480F54"/>
    <w:rsid w:val="0048103D"/>
    <w:rsid w:val="004810B1"/>
    <w:rsid w:val="00481840"/>
    <w:rsid w:val="0048195A"/>
    <w:rsid w:val="00481D57"/>
    <w:rsid w:val="00481E20"/>
    <w:rsid w:val="00481E53"/>
    <w:rsid w:val="004822E9"/>
    <w:rsid w:val="00482342"/>
    <w:rsid w:val="004823ED"/>
    <w:rsid w:val="00482BE6"/>
    <w:rsid w:val="00482C07"/>
    <w:rsid w:val="00482C7D"/>
    <w:rsid w:val="00482DAC"/>
    <w:rsid w:val="00482F38"/>
    <w:rsid w:val="0048330C"/>
    <w:rsid w:val="0048369B"/>
    <w:rsid w:val="0048372F"/>
    <w:rsid w:val="00483905"/>
    <w:rsid w:val="00483944"/>
    <w:rsid w:val="00483D0D"/>
    <w:rsid w:val="00483E5D"/>
    <w:rsid w:val="00484196"/>
    <w:rsid w:val="00484259"/>
    <w:rsid w:val="0048433A"/>
    <w:rsid w:val="004843C5"/>
    <w:rsid w:val="00484469"/>
    <w:rsid w:val="00484D74"/>
    <w:rsid w:val="00484E58"/>
    <w:rsid w:val="00484ED7"/>
    <w:rsid w:val="00485104"/>
    <w:rsid w:val="00485123"/>
    <w:rsid w:val="00485726"/>
    <w:rsid w:val="00485896"/>
    <w:rsid w:val="004858AA"/>
    <w:rsid w:val="00485C21"/>
    <w:rsid w:val="00486089"/>
    <w:rsid w:val="00486159"/>
    <w:rsid w:val="004865FC"/>
    <w:rsid w:val="004866A0"/>
    <w:rsid w:val="004866FF"/>
    <w:rsid w:val="00486B12"/>
    <w:rsid w:val="00486C7C"/>
    <w:rsid w:val="00486CDF"/>
    <w:rsid w:val="00486D57"/>
    <w:rsid w:val="00486F1A"/>
    <w:rsid w:val="0048705F"/>
    <w:rsid w:val="004874BE"/>
    <w:rsid w:val="0048769C"/>
    <w:rsid w:val="004876A7"/>
    <w:rsid w:val="0048775C"/>
    <w:rsid w:val="00487876"/>
    <w:rsid w:val="00487AB2"/>
    <w:rsid w:val="00487D51"/>
    <w:rsid w:val="00487E06"/>
    <w:rsid w:val="00487F56"/>
    <w:rsid w:val="00487FC6"/>
    <w:rsid w:val="0049024A"/>
    <w:rsid w:val="004904CC"/>
    <w:rsid w:val="00490510"/>
    <w:rsid w:val="00490530"/>
    <w:rsid w:val="004905A3"/>
    <w:rsid w:val="004905EE"/>
    <w:rsid w:val="0049080D"/>
    <w:rsid w:val="00490842"/>
    <w:rsid w:val="00490914"/>
    <w:rsid w:val="00490975"/>
    <w:rsid w:val="004911A5"/>
    <w:rsid w:val="00491542"/>
    <w:rsid w:val="004919DC"/>
    <w:rsid w:val="0049224E"/>
    <w:rsid w:val="00492265"/>
    <w:rsid w:val="00492291"/>
    <w:rsid w:val="0049291C"/>
    <w:rsid w:val="004929D7"/>
    <w:rsid w:val="00492D67"/>
    <w:rsid w:val="00492F5E"/>
    <w:rsid w:val="00492FE9"/>
    <w:rsid w:val="004936BB"/>
    <w:rsid w:val="004939BB"/>
    <w:rsid w:val="004939E3"/>
    <w:rsid w:val="00493A69"/>
    <w:rsid w:val="00493D0F"/>
    <w:rsid w:val="00493F34"/>
    <w:rsid w:val="0049430E"/>
    <w:rsid w:val="0049435D"/>
    <w:rsid w:val="00494444"/>
    <w:rsid w:val="004945C6"/>
    <w:rsid w:val="004945FA"/>
    <w:rsid w:val="004946BF"/>
    <w:rsid w:val="0049476E"/>
    <w:rsid w:val="0049480B"/>
    <w:rsid w:val="004948FA"/>
    <w:rsid w:val="00494987"/>
    <w:rsid w:val="00494A5A"/>
    <w:rsid w:val="00494B14"/>
    <w:rsid w:val="00494B49"/>
    <w:rsid w:val="00494B61"/>
    <w:rsid w:val="00494C88"/>
    <w:rsid w:val="0049515E"/>
    <w:rsid w:val="00495470"/>
    <w:rsid w:val="004954DB"/>
    <w:rsid w:val="00495825"/>
    <w:rsid w:val="00495F8B"/>
    <w:rsid w:val="00495FF6"/>
    <w:rsid w:val="00496288"/>
    <w:rsid w:val="004963B5"/>
    <w:rsid w:val="00496404"/>
    <w:rsid w:val="004965CD"/>
    <w:rsid w:val="004966E3"/>
    <w:rsid w:val="004967CB"/>
    <w:rsid w:val="00496879"/>
    <w:rsid w:val="004968C4"/>
    <w:rsid w:val="00496CEF"/>
    <w:rsid w:val="00496D9F"/>
    <w:rsid w:val="00496F00"/>
    <w:rsid w:val="0049708B"/>
    <w:rsid w:val="004975AD"/>
    <w:rsid w:val="004976FE"/>
    <w:rsid w:val="004977A3"/>
    <w:rsid w:val="00497B0E"/>
    <w:rsid w:val="00497EC7"/>
    <w:rsid w:val="004A013D"/>
    <w:rsid w:val="004A032E"/>
    <w:rsid w:val="004A03F8"/>
    <w:rsid w:val="004A0604"/>
    <w:rsid w:val="004A06D6"/>
    <w:rsid w:val="004A0886"/>
    <w:rsid w:val="004A08B8"/>
    <w:rsid w:val="004A0A8F"/>
    <w:rsid w:val="004A0C3D"/>
    <w:rsid w:val="004A0C63"/>
    <w:rsid w:val="004A0E47"/>
    <w:rsid w:val="004A0EEE"/>
    <w:rsid w:val="004A0F10"/>
    <w:rsid w:val="004A0FDE"/>
    <w:rsid w:val="004A0FF0"/>
    <w:rsid w:val="004A1160"/>
    <w:rsid w:val="004A1359"/>
    <w:rsid w:val="004A138D"/>
    <w:rsid w:val="004A1427"/>
    <w:rsid w:val="004A1435"/>
    <w:rsid w:val="004A1485"/>
    <w:rsid w:val="004A1489"/>
    <w:rsid w:val="004A149E"/>
    <w:rsid w:val="004A14FB"/>
    <w:rsid w:val="004A150A"/>
    <w:rsid w:val="004A1511"/>
    <w:rsid w:val="004A1663"/>
    <w:rsid w:val="004A1E5E"/>
    <w:rsid w:val="004A1FB2"/>
    <w:rsid w:val="004A2008"/>
    <w:rsid w:val="004A21F9"/>
    <w:rsid w:val="004A26C1"/>
    <w:rsid w:val="004A26E7"/>
    <w:rsid w:val="004A2C5A"/>
    <w:rsid w:val="004A30B3"/>
    <w:rsid w:val="004A315C"/>
    <w:rsid w:val="004A3228"/>
    <w:rsid w:val="004A3388"/>
    <w:rsid w:val="004A361C"/>
    <w:rsid w:val="004A3CE1"/>
    <w:rsid w:val="004A3D74"/>
    <w:rsid w:val="004A4052"/>
    <w:rsid w:val="004A433F"/>
    <w:rsid w:val="004A44CC"/>
    <w:rsid w:val="004A4550"/>
    <w:rsid w:val="004A459E"/>
    <w:rsid w:val="004A4601"/>
    <w:rsid w:val="004A4D1D"/>
    <w:rsid w:val="004A4E38"/>
    <w:rsid w:val="004A51DF"/>
    <w:rsid w:val="004A5358"/>
    <w:rsid w:val="004A5646"/>
    <w:rsid w:val="004A5AF1"/>
    <w:rsid w:val="004A5C63"/>
    <w:rsid w:val="004A5D43"/>
    <w:rsid w:val="004A5E4E"/>
    <w:rsid w:val="004A5EEC"/>
    <w:rsid w:val="004A61B9"/>
    <w:rsid w:val="004A6204"/>
    <w:rsid w:val="004A6388"/>
    <w:rsid w:val="004A65EA"/>
    <w:rsid w:val="004A6601"/>
    <w:rsid w:val="004A677A"/>
    <w:rsid w:val="004A68C4"/>
    <w:rsid w:val="004A6B7B"/>
    <w:rsid w:val="004A6B8F"/>
    <w:rsid w:val="004A6B96"/>
    <w:rsid w:val="004A6C5B"/>
    <w:rsid w:val="004A6F2C"/>
    <w:rsid w:val="004A7005"/>
    <w:rsid w:val="004A700E"/>
    <w:rsid w:val="004A7052"/>
    <w:rsid w:val="004A70D4"/>
    <w:rsid w:val="004A739C"/>
    <w:rsid w:val="004A7759"/>
    <w:rsid w:val="004A7AB1"/>
    <w:rsid w:val="004A7AC5"/>
    <w:rsid w:val="004A7DFF"/>
    <w:rsid w:val="004B0013"/>
    <w:rsid w:val="004B0076"/>
    <w:rsid w:val="004B0303"/>
    <w:rsid w:val="004B033D"/>
    <w:rsid w:val="004B06C1"/>
    <w:rsid w:val="004B0796"/>
    <w:rsid w:val="004B09D2"/>
    <w:rsid w:val="004B1048"/>
    <w:rsid w:val="004B116E"/>
    <w:rsid w:val="004B19A9"/>
    <w:rsid w:val="004B1C5B"/>
    <w:rsid w:val="004B1C88"/>
    <w:rsid w:val="004B1CED"/>
    <w:rsid w:val="004B1D57"/>
    <w:rsid w:val="004B2382"/>
    <w:rsid w:val="004B245F"/>
    <w:rsid w:val="004B24D1"/>
    <w:rsid w:val="004B24FB"/>
    <w:rsid w:val="004B26C9"/>
    <w:rsid w:val="004B28E7"/>
    <w:rsid w:val="004B29CF"/>
    <w:rsid w:val="004B2A91"/>
    <w:rsid w:val="004B2AB2"/>
    <w:rsid w:val="004B2AEC"/>
    <w:rsid w:val="004B2BCC"/>
    <w:rsid w:val="004B2CF7"/>
    <w:rsid w:val="004B2D11"/>
    <w:rsid w:val="004B3083"/>
    <w:rsid w:val="004B341C"/>
    <w:rsid w:val="004B347E"/>
    <w:rsid w:val="004B3538"/>
    <w:rsid w:val="004B3992"/>
    <w:rsid w:val="004B39B1"/>
    <w:rsid w:val="004B3D4B"/>
    <w:rsid w:val="004B401E"/>
    <w:rsid w:val="004B4943"/>
    <w:rsid w:val="004B4B84"/>
    <w:rsid w:val="004B4E0B"/>
    <w:rsid w:val="004B4E40"/>
    <w:rsid w:val="004B50DE"/>
    <w:rsid w:val="004B50FD"/>
    <w:rsid w:val="004B53ED"/>
    <w:rsid w:val="004B541B"/>
    <w:rsid w:val="004B5505"/>
    <w:rsid w:val="004B5E36"/>
    <w:rsid w:val="004B6041"/>
    <w:rsid w:val="004B62B6"/>
    <w:rsid w:val="004B6410"/>
    <w:rsid w:val="004B655E"/>
    <w:rsid w:val="004B67F9"/>
    <w:rsid w:val="004B692E"/>
    <w:rsid w:val="004B6AA1"/>
    <w:rsid w:val="004B6C9F"/>
    <w:rsid w:val="004B6E51"/>
    <w:rsid w:val="004B7331"/>
    <w:rsid w:val="004B7546"/>
    <w:rsid w:val="004B79AF"/>
    <w:rsid w:val="004B7B3B"/>
    <w:rsid w:val="004B7B84"/>
    <w:rsid w:val="004B7E2A"/>
    <w:rsid w:val="004C018F"/>
    <w:rsid w:val="004C04AA"/>
    <w:rsid w:val="004C09F4"/>
    <w:rsid w:val="004C0A2C"/>
    <w:rsid w:val="004C0B76"/>
    <w:rsid w:val="004C0C9C"/>
    <w:rsid w:val="004C0FC5"/>
    <w:rsid w:val="004C107A"/>
    <w:rsid w:val="004C10D2"/>
    <w:rsid w:val="004C19EB"/>
    <w:rsid w:val="004C1B20"/>
    <w:rsid w:val="004C1B3A"/>
    <w:rsid w:val="004C1C7F"/>
    <w:rsid w:val="004C1DD9"/>
    <w:rsid w:val="004C1E78"/>
    <w:rsid w:val="004C1FC6"/>
    <w:rsid w:val="004C25CB"/>
    <w:rsid w:val="004C290B"/>
    <w:rsid w:val="004C3036"/>
    <w:rsid w:val="004C30C2"/>
    <w:rsid w:val="004C31D5"/>
    <w:rsid w:val="004C3358"/>
    <w:rsid w:val="004C3928"/>
    <w:rsid w:val="004C3BB6"/>
    <w:rsid w:val="004C3DDA"/>
    <w:rsid w:val="004C4274"/>
    <w:rsid w:val="004C44F9"/>
    <w:rsid w:val="004C4576"/>
    <w:rsid w:val="004C4AB0"/>
    <w:rsid w:val="004C4CA4"/>
    <w:rsid w:val="004C5138"/>
    <w:rsid w:val="004C5212"/>
    <w:rsid w:val="004C5303"/>
    <w:rsid w:val="004C54CF"/>
    <w:rsid w:val="004C54D9"/>
    <w:rsid w:val="004C56FE"/>
    <w:rsid w:val="004C58B7"/>
    <w:rsid w:val="004C5B34"/>
    <w:rsid w:val="004C5C84"/>
    <w:rsid w:val="004C5E11"/>
    <w:rsid w:val="004C605F"/>
    <w:rsid w:val="004C62E1"/>
    <w:rsid w:val="004C6354"/>
    <w:rsid w:val="004C66C5"/>
    <w:rsid w:val="004C6A3F"/>
    <w:rsid w:val="004C6AD1"/>
    <w:rsid w:val="004C6CE0"/>
    <w:rsid w:val="004C6F50"/>
    <w:rsid w:val="004C6F65"/>
    <w:rsid w:val="004C7553"/>
    <w:rsid w:val="004C76CE"/>
    <w:rsid w:val="004C77AC"/>
    <w:rsid w:val="004C78AF"/>
    <w:rsid w:val="004C7BA6"/>
    <w:rsid w:val="004C7C0D"/>
    <w:rsid w:val="004C7D07"/>
    <w:rsid w:val="004C7FB2"/>
    <w:rsid w:val="004C7FB7"/>
    <w:rsid w:val="004D0269"/>
    <w:rsid w:val="004D02CB"/>
    <w:rsid w:val="004D0324"/>
    <w:rsid w:val="004D042F"/>
    <w:rsid w:val="004D0845"/>
    <w:rsid w:val="004D0C35"/>
    <w:rsid w:val="004D0D57"/>
    <w:rsid w:val="004D0D72"/>
    <w:rsid w:val="004D0E40"/>
    <w:rsid w:val="004D0FE8"/>
    <w:rsid w:val="004D107C"/>
    <w:rsid w:val="004D117D"/>
    <w:rsid w:val="004D173B"/>
    <w:rsid w:val="004D17A0"/>
    <w:rsid w:val="004D1C85"/>
    <w:rsid w:val="004D1CC9"/>
    <w:rsid w:val="004D1DE5"/>
    <w:rsid w:val="004D1E4E"/>
    <w:rsid w:val="004D1FBA"/>
    <w:rsid w:val="004D2311"/>
    <w:rsid w:val="004D270F"/>
    <w:rsid w:val="004D271A"/>
    <w:rsid w:val="004D2826"/>
    <w:rsid w:val="004D28CE"/>
    <w:rsid w:val="004D2A25"/>
    <w:rsid w:val="004D2AB4"/>
    <w:rsid w:val="004D2AF5"/>
    <w:rsid w:val="004D2B6D"/>
    <w:rsid w:val="004D2CFF"/>
    <w:rsid w:val="004D2D95"/>
    <w:rsid w:val="004D2D97"/>
    <w:rsid w:val="004D2E35"/>
    <w:rsid w:val="004D329A"/>
    <w:rsid w:val="004D33ED"/>
    <w:rsid w:val="004D356F"/>
    <w:rsid w:val="004D37ED"/>
    <w:rsid w:val="004D382D"/>
    <w:rsid w:val="004D3E07"/>
    <w:rsid w:val="004D3EEC"/>
    <w:rsid w:val="004D3F08"/>
    <w:rsid w:val="004D426E"/>
    <w:rsid w:val="004D46CD"/>
    <w:rsid w:val="004D48CC"/>
    <w:rsid w:val="004D4BB3"/>
    <w:rsid w:val="004D4E4E"/>
    <w:rsid w:val="004D4E77"/>
    <w:rsid w:val="004D5211"/>
    <w:rsid w:val="004D5593"/>
    <w:rsid w:val="004D58BA"/>
    <w:rsid w:val="004D58D0"/>
    <w:rsid w:val="004D5CEA"/>
    <w:rsid w:val="004D5EB2"/>
    <w:rsid w:val="004D6321"/>
    <w:rsid w:val="004D639E"/>
    <w:rsid w:val="004D652C"/>
    <w:rsid w:val="004D6957"/>
    <w:rsid w:val="004D6B33"/>
    <w:rsid w:val="004D6C4A"/>
    <w:rsid w:val="004D6DCF"/>
    <w:rsid w:val="004D6E46"/>
    <w:rsid w:val="004D73E5"/>
    <w:rsid w:val="004D74F2"/>
    <w:rsid w:val="004D759A"/>
    <w:rsid w:val="004D77B6"/>
    <w:rsid w:val="004D7AE0"/>
    <w:rsid w:val="004D7F6F"/>
    <w:rsid w:val="004E009E"/>
    <w:rsid w:val="004E01AA"/>
    <w:rsid w:val="004E01F7"/>
    <w:rsid w:val="004E038A"/>
    <w:rsid w:val="004E0B1A"/>
    <w:rsid w:val="004E0BC8"/>
    <w:rsid w:val="004E0BC9"/>
    <w:rsid w:val="004E0CC2"/>
    <w:rsid w:val="004E0D4D"/>
    <w:rsid w:val="004E0D7C"/>
    <w:rsid w:val="004E0DC2"/>
    <w:rsid w:val="004E0DD3"/>
    <w:rsid w:val="004E0E1F"/>
    <w:rsid w:val="004E1330"/>
    <w:rsid w:val="004E1752"/>
    <w:rsid w:val="004E1C7B"/>
    <w:rsid w:val="004E2292"/>
    <w:rsid w:val="004E2774"/>
    <w:rsid w:val="004E278C"/>
    <w:rsid w:val="004E2806"/>
    <w:rsid w:val="004E2A64"/>
    <w:rsid w:val="004E2B65"/>
    <w:rsid w:val="004E2C0D"/>
    <w:rsid w:val="004E3067"/>
    <w:rsid w:val="004E3A67"/>
    <w:rsid w:val="004E3BF4"/>
    <w:rsid w:val="004E3C15"/>
    <w:rsid w:val="004E3C8E"/>
    <w:rsid w:val="004E3F69"/>
    <w:rsid w:val="004E431E"/>
    <w:rsid w:val="004E4F5A"/>
    <w:rsid w:val="004E5210"/>
    <w:rsid w:val="004E5305"/>
    <w:rsid w:val="004E53ED"/>
    <w:rsid w:val="004E5497"/>
    <w:rsid w:val="004E566C"/>
    <w:rsid w:val="004E571A"/>
    <w:rsid w:val="004E57F4"/>
    <w:rsid w:val="004E59BF"/>
    <w:rsid w:val="004E5C6C"/>
    <w:rsid w:val="004E5FF1"/>
    <w:rsid w:val="004E6052"/>
    <w:rsid w:val="004E6097"/>
    <w:rsid w:val="004E60C3"/>
    <w:rsid w:val="004E6165"/>
    <w:rsid w:val="004E628D"/>
    <w:rsid w:val="004E6598"/>
    <w:rsid w:val="004E6750"/>
    <w:rsid w:val="004E6832"/>
    <w:rsid w:val="004E69BC"/>
    <w:rsid w:val="004E6ED9"/>
    <w:rsid w:val="004E7060"/>
    <w:rsid w:val="004E7320"/>
    <w:rsid w:val="004E73C2"/>
    <w:rsid w:val="004E7924"/>
    <w:rsid w:val="004E7A14"/>
    <w:rsid w:val="004E7BC1"/>
    <w:rsid w:val="004E7C05"/>
    <w:rsid w:val="004E7FA4"/>
    <w:rsid w:val="004F0019"/>
    <w:rsid w:val="004F0154"/>
    <w:rsid w:val="004F015C"/>
    <w:rsid w:val="004F0461"/>
    <w:rsid w:val="004F04A2"/>
    <w:rsid w:val="004F04C0"/>
    <w:rsid w:val="004F076D"/>
    <w:rsid w:val="004F07BD"/>
    <w:rsid w:val="004F0D85"/>
    <w:rsid w:val="004F0DAE"/>
    <w:rsid w:val="004F0DD0"/>
    <w:rsid w:val="004F0EE6"/>
    <w:rsid w:val="004F10BC"/>
    <w:rsid w:val="004F11DF"/>
    <w:rsid w:val="004F1373"/>
    <w:rsid w:val="004F14F7"/>
    <w:rsid w:val="004F1519"/>
    <w:rsid w:val="004F15D4"/>
    <w:rsid w:val="004F1BFE"/>
    <w:rsid w:val="004F229A"/>
    <w:rsid w:val="004F2494"/>
    <w:rsid w:val="004F24E1"/>
    <w:rsid w:val="004F2554"/>
    <w:rsid w:val="004F2758"/>
    <w:rsid w:val="004F27F5"/>
    <w:rsid w:val="004F280E"/>
    <w:rsid w:val="004F2965"/>
    <w:rsid w:val="004F2BBA"/>
    <w:rsid w:val="004F2E8E"/>
    <w:rsid w:val="004F2F28"/>
    <w:rsid w:val="004F3141"/>
    <w:rsid w:val="004F36B5"/>
    <w:rsid w:val="004F394C"/>
    <w:rsid w:val="004F3B99"/>
    <w:rsid w:val="004F3C34"/>
    <w:rsid w:val="004F41FA"/>
    <w:rsid w:val="004F461F"/>
    <w:rsid w:val="004F46E1"/>
    <w:rsid w:val="004F4711"/>
    <w:rsid w:val="004F4720"/>
    <w:rsid w:val="004F4D09"/>
    <w:rsid w:val="004F4FB8"/>
    <w:rsid w:val="004F512A"/>
    <w:rsid w:val="004F518C"/>
    <w:rsid w:val="004F522F"/>
    <w:rsid w:val="004F524F"/>
    <w:rsid w:val="004F537B"/>
    <w:rsid w:val="004F540E"/>
    <w:rsid w:val="004F55AB"/>
    <w:rsid w:val="004F56FB"/>
    <w:rsid w:val="004F570C"/>
    <w:rsid w:val="004F593A"/>
    <w:rsid w:val="004F5B36"/>
    <w:rsid w:val="004F5B3A"/>
    <w:rsid w:val="004F5CFD"/>
    <w:rsid w:val="004F60E4"/>
    <w:rsid w:val="004F60F0"/>
    <w:rsid w:val="004F611D"/>
    <w:rsid w:val="004F6168"/>
    <w:rsid w:val="004F62E1"/>
    <w:rsid w:val="004F6373"/>
    <w:rsid w:val="004F6492"/>
    <w:rsid w:val="004F6756"/>
    <w:rsid w:val="004F67C8"/>
    <w:rsid w:val="004F6946"/>
    <w:rsid w:val="004F7282"/>
    <w:rsid w:val="004F73DC"/>
    <w:rsid w:val="004F746D"/>
    <w:rsid w:val="004F7655"/>
    <w:rsid w:val="004F7744"/>
    <w:rsid w:val="004F785A"/>
    <w:rsid w:val="004F789D"/>
    <w:rsid w:val="004F78A9"/>
    <w:rsid w:val="004F78F8"/>
    <w:rsid w:val="004F79C0"/>
    <w:rsid w:val="004F7A82"/>
    <w:rsid w:val="004F7DC6"/>
    <w:rsid w:val="004F7DEC"/>
    <w:rsid w:val="004F7E57"/>
    <w:rsid w:val="004F7FA9"/>
    <w:rsid w:val="0050022B"/>
    <w:rsid w:val="00500609"/>
    <w:rsid w:val="005008A2"/>
    <w:rsid w:val="00500917"/>
    <w:rsid w:val="00500A7E"/>
    <w:rsid w:val="00500AD6"/>
    <w:rsid w:val="00500F9D"/>
    <w:rsid w:val="0050105A"/>
    <w:rsid w:val="00501417"/>
    <w:rsid w:val="00501438"/>
    <w:rsid w:val="005017E0"/>
    <w:rsid w:val="00501B01"/>
    <w:rsid w:val="00502395"/>
    <w:rsid w:val="00502423"/>
    <w:rsid w:val="0050269D"/>
    <w:rsid w:val="0050282E"/>
    <w:rsid w:val="005029EE"/>
    <w:rsid w:val="00502B3B"/>
    <w:rsid w:val="005031F8"/>
    <w:rsid w:val="0050322E"/>
    <w:rsid w:val="00503546"/>
    <w:rsid w:val="00503553"/>
    <w:rsid w:val="0050369D"/>
    <w:rsid w:val="005038F1"/>
    <w:rsid w:val="005039B2"/>
    <w:rsid w:val="00503CDA"/>
    <w:rsid w:val="00503FBC"/>
    <w:rsid w:val="005040C7"/>
    <w:rsid w:val="00504398"/>
    <w:rsid w:val="0050451F"/>
    <w:rsid w:val="00504637"/>
    <w:rsid w:val="00504FAE"/>
    <w:rsid w:val="00505145"/>
    <w:rsid w:val="005051F1"/>
    <w:rsid w:val="00505203"/>
    <w:rsid w:val="005052CA"/>
    <w:rsid w:val="0050561B"/>
    <w:rsid w:val="00505DB9"/>
    <w:rsid w:val="0050613E"/>
    <w:rsid w:val="00506320"/>
    <w:rsid w:val="005068C2"/>
    <w:rsid w:val="00506C3C"/>
    <w:rsid w:val="00506DC6"/>
    <w:rsid w:val="005075D2"/>
    <w:rsid w:val="00507785"/>
    <w:rsid w:val="00507875"/>
    <w:rsid w:val="0050796B"/>
    <w:rsid w:val="00507D69"/>
    <w:rsid w:val="005101A8"/>
    <w:rsid w:val="0051035C"/>
    <w:rsid w:val="00510378"/>
    <w:rsid w:val="00510E85"/>
    <w:rsid w:val="00510EDD"/>
    <w:rsid w:val="00511246"/>
    <w:rsid w:val="005113B2"/>
    <w:rsid w:val="005113C6"/>
    <w:rsid w:val="00511662"/>
    <w:rsid w:val="00511E8B"/>
    <w:rsid w:val="005120EA"/>
    <w:rsid w:val="005122DC"/>
    <w:rsid w:val="0051290E"/>
    <w:rsid w:val="00512A44"/>
    <w:rsid w:val="00512D7D"/>
    <w:rsid w:val="00512E63"/>
    <w:rsid w:val="00512F9B"/>
    <w:rsid w:val="005130DC"/>
    <w:rsid w:val="005131F8"/>
    <w:rsid w:val="00513472"/>
    <w:rsid w:val="005134C8"/>
    <w:rsid w:val="00513607"/>
    <w:rsid w:val="0051362C"/>
    <w:rsid w:val="005137A8"/>
    <w:rsid w:val="00513B24"/>
    <w:rsid w:val="00513CC2"/>
    <w:rsid w:val="00513D42"/>
    <w:rsid w:val="00513DA8"/>
    <w:rsid w:val="00513DEA"/>
    <w:rsid w:val="00513DF5"/>
    <w:rsid w:val="00513E84"/>
    <w:rsid w:val="0051403F"/>
    <w:rsid w:val="00514066"/>
    <w:rsid w:val="00514518"/>
    <w:rsid w:val="00514571"/>
    <w:rsid w:val="005145AE"/>
    <w:rsid w:val="00514609"/>
    <w:rsid w:val="0051489A"/>
    <w:rsid w:val="00514C02"/>
    <w:rsid w:val="00514C52"/>
    <w:rsid w:val="00514C88"/>
    <w:rsid w:val="00514CA8"/>
    <w:rsid w:val="00514CBD"/>
    <w:rsid w:val="00514E04"/>
    <w:rsid w:val="00514E2D"/>
    <w:rsid w:val="005150CA"/>
    <w:rsid w:val="00515122"/>
    <w:rsid w:val="00515133"/>
    <w:rsid w:val="00515603"/>
    <w:rsid w:val="00515705"/>
    <w:rsid w:val="00515734"/>
    <w:rsid w:val="00515822"/>
    <w:rsid w:val="00515933"/>
    <w:rsid w:val="00515A28"/>
    <w:rsid w:val="00515EDE"/>
    <w:rsid w:val="00516184"/>
    <w:rsid w:val="00516246"/>
    <w:rsid w:val="00516408"/>
    <w:rsid w:val="00516663"/>
    <w:rsid w:val="005167E6"/>
    <w:rsid w:val="00516AF8"/>
    <w:rsid w:val="00516B51"/>
    <w:rsid w:val="00516DA0"/>
    <w:rsid w:val="00516E28"/>
    <w:rsid w:val="00517255"/>
    <w:rsid w:val="0051726B"/>
    <w:rsid w:val="005172BF"/>
    <w:rsid w:val="005172D1"/>
    <w:rsid w:val="005173AC"/>
    <w:rsid w:val="005175A7"/>
    <w:rsid w:val="0051777C"/>
    <w:rsid w:val="005177AA"/>
    <w:rsid w:val="0051782A"/>
    <w:rsid w:val="00517E2E"/>
    <w:rsid w:val="0052003D"/>
    <w:rsid w:val="005202F4"/>
    <w:rsid w:val="00520527"/>
    <w:rsid w:val="00520B8B"/>
    <w:rsid w:val="00520C58"/>
    <w:rsid w:val="00520C70"/>
    <w:rsid w:val="00520CA6"/>
    <w:rsid w:val="00520EFB"/>
    <w:rsid w:val="00521380"/>
    <w:rsid w:val="005213F7"/>
    <w:rsid w:val="00521676"/>
    <w:rsid w:val="005216BC"/>
    <w:rsid w:val="00521903"/>
    <w:rsid w:val="00521985"/>
    <w:rsid w:val="00521AB3"/>
    <w:rsid w:val="00521BD6"/>
    <w:rsid w:val="00521C30"/>
    <w:rsid w:val="00521CC9"/>
    <w:rsid w:val="00521FD9"/>
    <w:rsid w:val="0052221C"/>
    <w:rsid w:val="005222F1"/>
    <w:rsid w:val="005223C1"/>
    <w:rsid w:val="005227D3"/>
    <w:rsid w:val="00522A94"/>
    <w:rsid w:val="00522ACD"/>
    <w:rsid w:val="00522B1A"/>
    <w:rsid w:val="00522D46"/>
    <w:rsid w:val="00522D5F"/>
    <w:rsid w:val="0052305C"/>
    <w:rsid w:val="005230E5"/>
    <w:rsid w:val="00523466"/>
    <w:rsid w:val="00523581"/>
    <w:rsid w:val="0052382C"/>
    <w:rsid w:val="00523A72"/>
    <w:rsid w:val="00523A82"/>
    <w:rsid w:val="00523D53"/>
    <w:rsid w:val="00523DA8"/>
    <w:rsid w:val="00523E5A"/>
    <w:rsid w:val="00523FFD"/>
    <w:rsid w:val="005241BD"/>
    <w:rsid w:val="005241C3"/>
    <w:rsid w:val="00524221"/>
    <w:rsid w:val="0052435B"/>
    <w:rsid w:val="0052443E"/>
    <w:rsid w:val="005245CF"/>
    <w:rsid w:val="0052461F"/>
    <w:rsid w:val="00524A58"/>
    <w:rsid w:val="00524B70"/>
    <w:rsid w:val="00524C5D"/>
    <w:rsid w:val="00524D75"/>
    <w:rsid w:val="00524DF4"/>
    <w:rsid w:val="00524E09"/>
    <w:rsid w:val="00524EDA"/>
    <w:rsid w:val="00525176"/>
    <w:rsid w:val="005256E6"/>
    <w:rsid w:val="005259DA"/>
    <w:rsid w:val="00525B1A"/>
    <w:rsid w:val="00525D67"/>
    <w:rsid w:val="00525DB7"/>
    <w:rsid w:val="00525EE1"/>
    <w:rsid w:val="00525F00"/>
    <w:rsid w:val="005269E7"/>
    <w:rsid w:val="00526C1C"/>
    <w:rsid w:val="0052703F"/>
    <w:rsid w:val="00527175"/>
    <w:rsid w:val="005274A9"/>
    <w:rsid w:val="00527678"/>
    <w:rsid w:val="00527866"/>
    <w:rsid w:val="00527B4F"/>
    <w:rsid w:val="00527D28"/>
    <w:rsid w:val="00527D5E"/>
    <w:rsid w:val="00530007"/>
    <w:rsid w:val="005300B0"/>
    <w:rsid w:val="005300D3"/>
    <w:rsid w:val="00530475"/>
    <w:rsid w:val="0053055C"/>
    <w:rsid w:val="00530676"/>
    <w:rsid w:val="0053077C"/>
    <w:rsid w:val="0053092D"/>
    <w:rsid w:val="00530AD0"/>
    <w:rsid w:val="00530BE8"/>
    <w:rsid w:val="00530DE6"/>
    <w:rsid w:val="00530FB9"/>
    <w:rsid w:val="0053100C"/>
    <w:rsid w:val="0053106C"/>
    <w:rsid w:val="005311F3"/>
    <w:rsid w:val="0053128F"/>
    <w:rsid w:val="005312AB"/>
    <w:rsid w:val="005315E1"/>
    <w:rsid w:val="005317BA"/>
    <w:rsid w:val="0053181C"/>
    <w:rsid w:val="00531893"/>
    <w:rsid w:val="005319B7"/>
    <w:rsid w:val="00531AE0"/>
    <w:rsid w:val="00531C9E"/>
    <w:rsid w:val="00531CC7"/>
    <w:rsid w:val="00531F9E"/>
    <w:rsid w:val="00532264"/>
    <w:rsid w:val="00532422"/>
    <w:rsid w:val="005324FD"/>
    <w:rsid w:val="00532523"/>
    <w:rsid w:val="00532545"/>
    <w:rsid w:val="00532605"/>
    <w:rsid w:val="0053298F"/>
    <w:rsid w:val="00532B86"/>
    <w:rsid w:val="00532D3D"/>
    <w:rsid w:val="00532E04"/>
    <w:rsid w:val="00532F90"/>
    <w:rsid w:val="00533056"/>
    <w:rsid w:val="005330BC"/>
    <w:rsid w:val="00533379"/>
    <w:rsid w:val="0053364C"/>
    <w:rsid w:val="0053373F"/>
    <w:rsid w:val="0053386D"/>
    <w:rsid w:val="005339AC"/>
    <w:rsid w:val="00534241"/>
    <w:rsid w:val="005343A8"/>
    <w:rsid w:val="0053476A"/>
    <w:rsid w:val="0053479E"/>
    <w:rsid w:val="005347F5"/>
    <w:rsid w:val="005349F2"/>
    <w:rsid w:val="00534A8F"/>
    <w:rsid w:val="00534E11"/>
    <w:rsid w:val="00534E8F"/>
    <w:rsid w:val="00534ECF"/>
    <w:rsid w:val="005350F0"/>
    <w:rsid w:val="0053523E"/>
    <w:rsid w:val="005352F2"/>
    <w:rsid w:val="00535377"/>
    <w:rsid w:val="00535905"/>
    <w:rsid w:val="0053632A"/>
    <w:rsid w:val="0053636E"/>
    <w:rsid w:val="00536410"/>
    <w:rsid w:val="00536415"/>
    <w:rsid w:val="005366A4"/>
    <w:rsid w:val="005366DF"/>
    <w:rsid w:val="005367BF"/>
    <w:rsid w:val="00536FCB"/>
    <w:rsid w:val="00537668"/>
    <w:rsid w:val="00537676"/>
    <w:rsid w:val="00537680"/>
    <w:rsid w:val="00537693"/>
    <w:rsid w:val="005377CC"/>
    <w:rsid w:val="005378FE"/>
    <w:rsid w:val="00537A79"/>
    <w:rsid w:val="00537EBD"/>
    <w:rsid w:val="005400EF"/>
    <w:rsid w:val="0054011B"/>
    <w:rsid w:val="005405A3"/>
    <w:rsid w:val="00540A6C"/>
    <w:rsid w:val="00540F5B"/>
    <w:rsid w:val="00540FC8"/>
    <w:rsid w:val="005410F0"/>
    <w:rsid w:val="005412A1"/>
    <w:rsid w:val="0054151A"/>
    <w:rsid w:val="005416C1"/>
    <w:rsid w:val="005417C9"/>
    <w:rsid w:val="00541A06"/>
    <w:rsid w:val="00541AFD"/>
    <w:rsid w:val="00541B80"/>
    <w:rsid w:val="00541B8D"/>
    <w:rsid w:val="00541C1B"/>
    <w:rsid w:val="00542402"/>
    <w:rsid w:val="005424A3"/>
    <w:rsid w:val="00542507"/>
    <w:rsid w:val="005425FA"/>
    <w:rsid w:val="0054266E"/>
    <w:rsid w:val="0054270A"/>
    <w:rsid w:val="00542872"/>
    <w:rsid w:val="00542A67"/>
    <w:rsid w:val="00542ADF"/>
    <w:rsid w:val="00542E0C"/>
    <w:rsid w:val="00543047"/>
    <w:rsid w:val="005432AF"/>
    <w:rsid w:val="00543823"/>
    <w:rsid w:val="00543A5A"/>
    <w:rsid w:val="00543C9C"/>
    <w:rsid w:val="00543CAE"/>
    <w:rsid w:val="00543F9E"/>
    <w:rsid w:val="00543FA7"/>
    <w:rsid w:val="00544739"/>
    <w:rsid w:val="00544ABF"/>
    <w:rsid w:val="00544BE3"/>
    <w:rsid w:val="00544CBE"/>
    <w:rsid w:val="00544DA8"/>
    <w:rsid w:val="00545073"/>
    <w:rsid w:val="005452D6"/>
    <w:rsid w:val="00545389"/>
    <w:rsid w:val="005459F4"/>
    <w:rsid w:val="00545B36"/>
    <w:rsid w:val="00545C18"/>
    <w:rsid w:val="00545DAF"/>
    <w:rsid w:val="00545F25"/>
    <w:rsid w:val="005460FD"/>
    <w:rsid w:val="00546354"/>
    <w:rsid w:val="00546422"/>
    <w:rsid w:val="00546675"/>
    <w:rsid w:val="005468BA"/>
    <w:rsid w:val="00546918"/>
    <w:rsid w:val="00546C08"/>
    <w:rsid w:val="00546DFF"/>
    <w:rsid w:val="00546E2B"/>
    <w:rsid w:val="00546ED0"/>
    <w:rsid w:val="00546F19"/>
    <w:rsid w:val="005470C6"/>
    <w:rsid w:val="005471EF"/>
    <w:rsid w:val="00547484"/>
    <w:rsid w:val="0054775A"/>
    <w:rsid w:val="00547863"/>
    <w:rsid w:val="00547D1F"/>
    <w:rsid w:val="00550145"/>
    <w:rsid w:val="00550272"/>
    <w:rsid w:val="00550301"/>
    <w:rsid w:val="0055036A"/>
    <w:rsid w:val="00550992"/>
    <w:rsid w:val="00550DD6"/>
    <w:rsid w:val="0055105D"/>
    <w:rsid w:val="0055129A"/>
    <w:rsid w:val="005513C9"/>
    <w:rsid w:val="0055149A"/>
    <w:rsid w:val="00551525"/>
    <w:rsid w:val="00551A56"/>
    <w:rsid w:val="00551AAE"/>
    <w:rsid w:val="00552088"/>
    <w:rsid w:val="005523A5"/>
    <w:rsid w:val="00552C11"/>
    <w:rsid w:val="00552E62"/>
    <w:rsid w:val="00553091"/>
    <w:rsid w:val="005530E8"/>
    <w:rsid w:val="0055333C"/>
    <w:rsid w:val="005535FA"/>
    <w:rsid w:val="0055393F"/>
    <w:rsid w:val="00553AA2"/>
    <w:rsid w:val="00553B42"/>
    <w:rsid w:val="00553E09"/>
    <w:rsid w:val="00553F85"/>
    <w:rsid w:val="0055400D"/>
    <w:rsid w:val="00554182"/>
    <w:rsid w:val="00554391"/>
    <w:rsid w:val="0055441B"/>
    <w:rsid w:val="00554626"/>
    <w:rsid w:val="005546CF"/>
    <w:rsid w:val="00554E5A"/>
    <w:rsid w:val="00554E5F"/>
    <w:rsid w:val="00554FA3"/>
    <w:rsid w:val="00555659"/>
    <w:rsid w:val="005558E7"/>
    <w:rsid w:val="00555A6B"/>
    <w:rsid w:val="00555A73"/>
    <w:rsid w:val="00556299"/>
    <w:rsid w:val="00556575"/>
    <w:rsid w:val="005566F1"/>
    <w:rsid w:val="00556806"/>
    <w:rsid w:val="00556890"/>
    <w:rsid w:val="00556BB5"/>
    <w:rsid w:val="00556C64"/>
    <w:rsid w:val="00556E4F"/>
    <w:rsid w:val="0055740F"/>
    <w:rsid w:val="0055763F"/>
    <w:rsid w:val="0055769C"/>
    <w:rsid w:val="00557A6B"/>
    <w:rsid w:val="00557B68"/>
    <w:rsid w:val="00557C3A"/>
    <w:rsid w:val="00557D7B"/>
    <w:rsid w:val="00557F9F"/>
    <w:rsid w:val="00560109"/>
    <w:rsid w:val="00560343"/>
    <w:rsid w:val="00560395"/>
    <w:rsid w:val="005603B8"/>
    <w:rsid w:val="005603C8"/>
    <w:rsid w:val="00560704"/>
    <w:rsid w:val="005608FA"/>
    <w:rsid w:val="005609F2"/>
    <w:rsid w:val="00560CCF"/>
    <w:rsid w:val="00560F88"/>
    <w:rsid w:val="005613D8"/>
    <w:rsid w:val="005617B6"/>
    <w:rsid w:val="005617E4"/>
    <w:rsid w:val="0056191D"/>
    <w:rsid w:val="00561DEC"/>
    <w:rsid w:val="00561E31"/>
    <w:rsid w:val="00561F15"/>
    <w:rsid w:val="0056208A"/>
    <w:rsid w:val="005622A8"/>
    <w:rsid w:val="005624DD"/>
    <w:rsid w:val="00562700"/>
    <w:rsid w:val="00562DC2"/>
    <w:rsid w:val="00563109"/>
    <w:rsid w:val="00563145"/>
    <w:rsid w:val="0056371C"/>
    <w:rsid w:val="00563D12"/>
    <w:rsid w:val="00564314"/>
    <w:rsid w:val="00564523"/>
    <w:rsid w:val="0056465E"/>
    <w:rsid w:val="005649CF"/>
    <w:rsid w:val="00564BA5"/>
    <w:rsid w:val="00564E33"/>
    <w:rsid w:val="00564F68"/>
    <w:rsid w:val="00565068"/>
    <w:rsid w:val="005652D8"/>
    <w:rsid w:val="00565761"/>
    <w:rsid w:val="005659ED"/>
    <w:rsid w:val="00565C4A"/>
    <w:rsid w:val="00565F99"/>
    <w:rsid w:val="00565FA7"/>
    <w:rsid w:val="005661AE"/>
    <w:rsid w:val="005663AD"/>
    <w:rsid w:val="0056670C"/>
    <w:rsid w:val="005667C0"/>
    <w:rsid w:val="00566C64"/>
    <w:rsid w:val="00566C9F"/>
    <w:rsid w:val="00566CB9"/>
    <w:rsid w:val="005671F9"/>
    <w:rsid w:val="005673F2"/>
    <w:rsid w:val="00567407"/>
    <w:rsid w:val="00567539"/>
    <w:rsid w:val="00567635"/>
    <w:rsid w:val="00567693"/>
    <w:rsid w:val="0056769E"/>
    <w:rsid w:val="005677C6"/>
    <w:rsid w:val="00567946"/>
    <w:rsid w:val="00567987"/>
    <w:rsid w:val="00567E22"/>
    <w:rsid w:val="00567E71"/>
    <w:rsid w:val="0057005C"/>
    <w:rsid w:val="0057023D"/>
    <w:rsid w:val="005706F1"/>
    <w:rsid w:val="005707EB"/>
    <w:rsid w:val="00570C98"/>
    <w:rsid w:val="00570E07"/>
    <w:rsid w:val="00570E79"/>
    <w:rsid w:val="00570FFA"/>
    <w:rsid w:val="005711AF"/>
    <w:rsid w:val="005713C9"/>
    <w:rsid w:val="00571554"/>
    <w:rsid w:val="00571759"/>
    <w:rsid w:val="0057186B"/>
    <w:rsid w:val="00571E49"/>
    <w:rsid w:val="00572111"/>
    <w:rsid w:val="00572205"/>
    <w:rsid w:val="0057244B"/>
    <w:rsid w:val="00572457"/>
    <w:rsid w:val="005724AF"/>
    <w:rsid w:val="00572518"/>
    <w:rsid w:val="005726E4"/>
    <w:rsid w:val="0057273A"/>
    <w:rsid w:val="0057287E"/>
    <w:rsid w:val="00572DE4"/>
    <w:rsid w:val="00572F51"/>
    <w:rsid w:val="00573083"/>
    <w:rsid w:val="005733DF"/>
    <w:rsid w:val="00573559"/>
    <w:rsid w:val="0057357B"/>
    <w:rsid w:val="00573625"/>
    <w:rsid w:val="00573A76"/>
    <w:rsid w:val="0057409F"/>
    <w:rsid w:val="00574136"/>
    <w:rsid w:val="0057461F"/>
    <w:rsid w:val="0057499D"/>
    <w:rsid w:val="00574C5C"/>
    <w:rsid w:val="00574CB8"/>
    <w:rsid w:val="00574D36"/>
    <w:rsid w:val="00575658"/>
    <w:rsid w:val="005757FF"/>
    <w:rsid w:val="0057596E"/>
    <w:rsid w:val="00575BAE"/>
    <w:rsid w:val="00575CCC"/>
    <w:rsid w:val="00575CF8"/>
    <w:rsid w:val="005760B2"/>
    <w:rsid w:val="00576837"/>
    <w:rsid w:val="00576B11"/>
    <w:rsid w:val="005774E7"/>
    <w:rsid w:val="005774E9"/>
    <w:rsid w:val="005777F1"/>
    <w:rsid w:val="00577DE4"/>
    <w:rsid w:val="00577E36"/>
    <w:rsid w:val="0058034B"/>
    <w:rsid w:val="00580622"/>
    <w:rsid w:val="0058078E"/>
    <w:rsid w:val="00580A4C"/>
    <w:rsid w:val="00580CBF"/>
    <w:rsid w:val="00580D66"/>
    <w:rsid w:val="00580FFA"/>
    <w:rsid w:val="005815AD"/>
    <w:rsid w:val="00581B88"/>
    <w:rsid w:val="00581D0A"/>
    <w:rsid w:val="00582031"/>
    <w:rsid w:val="00582377"/>
    <w:rsid w:val="005823D3"/>
    <w:rsid w:val="0058296C"/>
    <w:rsid w:val="00582FE0"/>
    <w:rsid w:val="00583608"/>
    <w:rsid w:val="0058366F"/>
    <w:rsid w:val="00583ABA"/>
    <w:rsid w:val="00583B90"/>
    <w:rsid w:val="00583BCF"/>
    <w:rsid w:val="00584036"/>
    <w:rsid w:val="005841CA"/>
    <w:rsid w:val="00584A9E"/>
    <w:rsid w:val="00584AC5"/>
    <w:rsid w:val="00584B44"/>
    <w:rsid w:val="00584DB6"/>
    <w:rsid w:val="00584E3E"/>
    <w:rsid w:val="00584EAD"/>
    <w:rsid w:val="00584F1A"/>
    <w:rsid w:val="00584FE8"/>
    <w:rsid w:val="00585030"/>
    <w:rsid w:val="00585159"/>
    <w:rsid w:val="005852B4"/>
    <w:rsid w:val="0058560D"/>
    <w:rsid w:val="005856F1"/>
    <w:rsid w:val="0058579F"/>
    <w:rsid w:val="005858B2"/>
    <w:rsid w:val="00585952"/>
    <w:rsid w:val="00585AAF"/>
    <w:rsid w:val="00585CC6"/>
    <w:rsid w:val="00585DB9"/>
    <w:rsid w:val="00586244"/>
    <w:rsid w:val="00586284"/>
    <w:rsid w:val="005862EA"/>
    <w:rsid w:val="00586601"/>
    <w:rsid w:val="00586627"/>
    <w:rsid w:val="005868AE"/>
    <w:rsid w:val="005868B1"/>
    <w:rsid w:val="005868F6"/>
    <w:rsid w:val="00586D0A"/>
    <w:rsid w:val="00586FA5"/>
    <w:rsid w:val="005870FD"/>
    <w:rsid w:val="00587647"/>
    <w:rsid w:val="00587F69"/>
    <w:rsid w:val="005900D8"/>
    <w:rsid w:val="005901C1"/>
    <w:rsid w:val="0059042B"/>
    <w:rsid w:val="005904BB"/>
    <w:rsid w:val="00590583"/>
    <w:rsid w:val="005907D7"/>
    <w:rsid w:val="005908E6"/>
    <w:rsid w:val="0059099C"/>
    <w:rsid w:val="00590B4A"/>
    <w:rsid w:val="00590CB6"/>
    <w:rsid w:val="00590D4D"/>
    <w:rsid w:val="00590F79"/>
    <w:rsid w:val="00591092"/>
    <w:rsid w:val="0059117E"/>
    <w:rsid w:val="005916A4"/>
    <w:rsid w:val="005920DC"/>
    <w:rsid w:val="0059215D"/>
    <w:rsid w:val="0059284A"/>
    <w:rsid w:val="0059303A"/>
    <w:rsid w:val="005933C8"/>
    <w:rsid w:val="00593503"/>
    <w:rsid w:val="005935A9"/>
    <w:rsid w:val="00593761"/>
    <w:rsid w:val="00593A93"/>
    <w:rsid w:val="00593ED3"/>
    <w:rsid w:val="00593EF6"/>
    <w:rsid w:val="00593F57"/>
    <w:rsid w:val="0059425F"/>
    <w:rsid w:val="005946D7"/>
    <w:rsid w:val="00594B08"/>
    <w:rsid w:val="00594BCF"/>
    <w:rsid w:val="00594C9C"/>
    <w:rsid w:val="00594E70"/>
    <w:rsid w:val="00595492"/>
    <w:rsid w:val="00595731"/>
    <w:rsid w:val="0059581A"/>
    <w:rsid w:val="00595893"/>
    <w:rsid w:val="00595ACE"/>
    <w:rsid w:val="00595F37"/>
    <w:rsid w:val="00595FB7"/>
    <w:rsid w:val="005960C3"/>
    <w:rsid w:val="00596331"/>
    <w:rsid w:val="0059696F"/>
    <w:rsid w:val="00596B65"/>
    <w:rsid w:val="00596DB3"/>
    <w:rsid w:val="00597184"/>
    <w:rsid w:val="0059729D"/>
    <w:rsid w:val="0059740C"/>
    <w:rsid w:val="0059750E"/>
    <w:rsid w:val="00597586"/>
    <w:rsid w:val="00597770"/>
    <w:rsid w:val="0059790C"/>
    <w:rsid w:val="00597BD6"/>
    <w:rsid w:val="00597D8C"/>
    <w:rsid w:val="00597F94"/>
    <w:rsid w:val="005A0062"/>
    <w:rsid w:val="005A0091"/>
    <w:rsid w:val="005A0101"/>
    <w:rsid w:val="005A096E"/>
    <w:rsid w:val="005A0A40"/>
    <w:rsid w:val="005A0B26"/>
    <w:rsid w:val="005A0B42"/>
    <w:rsid w:val="005A0B87"/>
    <w:rsid w:val="005A0D80"/>
    <w:rsid w:val="005A0E89"/>
    <w:rsid w:val="005A1716"/>
    <w:rsid w:val="005A1935"/>
    <w:rsid w:val="005A1A4B"/>
    <w:rsid w:val="005A1ACB"/>
    <w:rsid w:val="005A1BAA"/>
    <w:rsid w:val="005A1DC7"/>
    <w:rsid w:val="005A2133"/>
    <w:rsid w:val="005A217C"/>
    <w:rsid w:val="005A2355"/>
    <w:rsid w:val="005A23AC"/>
    <w:rsid w:val="005A24B9"/>
    <w:rsid w:val="005A24D6"/>
    <w:rsid w:val="005A24F2"/>
    <w:rsid w:val="005A283D"/>
    <w:rsid w:val="005A286A"/>
    <w:rsid w:val="005A2B09"/>
    <w:rsid w:val="005A2D90"/>
    <w:rsid w:val="005A2F0E"/>
    <w:rsid w:val="005A2F22"/>
    <w:rsid w:val="005A2F5C"/>
    <w:rsid w:val="005A318F"/>
    <w:rsid w:val="005A394E"/>
    <w:rsid w:val="005A3AAD"/>
    <w:rsid w:val="005A3CA9"/>
    <w:rsid w:val="005A3FA3"/>
    <w:rsid w:val="005A4010"/>
    <w:rsid w:val="005A4161"/>
    <w:rsid w:val="005A421C"/>
    <w:rsid w:val="005A4255"/>
    <w:rsid w:val="005A430F"/>
    <w:rsid w:val="005A47FA"/>
    <w:rsid w:val="005A4C6B"/>
    <w:rsid w:val="005A4E95"/>
    <w:rsid w:val="005A5072"/>
    <w:rsid w:val="005A5219"/>
    <w:rsid w:val="005A5248"/>
    <w:rsid w:val="005A531C"/>
    <w:rsid w:val="005A53A2"/>
    <w:rsid w:val="005A567A"/>
    <w:rsid w:val="005A59F3"/>
    <w:rsid w:val="005A5DB1"/>
    <w:rsid w:val="005A62E8"/>
    <w:rsid w:val="005A63BB"/>
    <w:rsid w:val="005A6487"/>
    <w:rsid w:val="005A6572"/>
    <w:rsid w:val="005A65C9"/>
    <w:rsid w:val="005A69A3"/>
    <w:rsid w:val="005A6AA7"/>
    <w:rsid w:val="005A6B0D"/>
    <w:rsid w:val="005A6C51"/>
    <w:rsid w:val="005A6E22"/>
    <w:rsid w:val="005A6E3F"/>
    <w:rsid w:val="005A6EB7"/>
    <w:rsid w:val="005A6F0C"/>
    <w:rsid w:val="005A6F55"/>
    <w:rsid w:val="005A74BB"/>
    <w:rsid w:val="005A7CCE"/>
    <w:rsid w:val="005A7D16"/>
    <w:rsid w:val="005B0084"/>
    <w:rsid w:val="005B0254"/>
    <w:rsid w:val="005B0BD5"/>
    <w:rsid w:val="005B0C22"/>
    <w:rsid w:val="005B0CDF"/>
    <w:rsid w:val="005B0F86"/>
    <w:rsid w:val="005B11FF"/>
    <w:rsid w:val="005B1403"/>
    <w:rsid w:val="005B152E"/>
    <w:rsid w:val="005B19BB"/>
    <w:rsid w:val="005B1D82"/>
    <w:rsid w:val="005B1F43"/>
    <w:rsid w:val="005B2420"/>
    <w:rsid w:val="005B2676"/>
    <w:rsid w:val="005B2B82"/>
    <w:rsid w:val="005B2FBB"/>
    <w:rsid w:val="005B33EB"/>
    <w:rsid w:val="005B3937"/>
    <w:rsid w:val="005B3CB4"/>
    <w:rsid w:val="005B3D47"/>
    <w:rsid w:val="005B3DE6"/>
    <w:rsid w:val="005B3EA8"/>
    <w:rsid w:val="005B3F10"/>
    <w:rsid w:val="005B4208"/>
    <w:rsid w:val="005B42D7"/>
    <w:rsid w:val="005B459A"/>
    <w:rsid w:val="005B483A"/>
    <w:rsid w:val="005B48AA"/>
    <w:rsid w:val="005B48E8"/>
    <w:rsid w:val="005B494B"/>
    <w:rsid w:val="005B4B6C"/>
    <w:rsid w:val="005B4BC9"/>
    <w:rsid w:val="005B4C4A"/>
    <w:rsid w:val="005B4C4B"/>
    <w:rsid w:val="005B4F4B"/>
    <w:rsid w:val="005B50FD"/>
    <w:rsid w:val="005B529A"/>
    <w:rsid w:val="005B5341"/>
    <w:rsid w:val="005B58F9"/>
    <w:rsid w:val="005B5AD2"/>
    <w:rsid w:val="005B5BF2"/>
    <w:rsid w:val="005B5D82"/>
    <w:rsid w:val="005B6388"/>
    <w:rsid w:val="005B6576"/>
    <w:rsid w:val="005B6BBD"/>
    <w:rsid w:val="005B6D46"/>
    <w:rsid w:val="005B6F6C"/>
    <w:rsid w:val="005B724E"/>
    <w:rsid w:val="005B746F"/>
    <w:rsid w:val="005B7631"/>
    <w:rsid w:val="005B7CA6"/>
    <w:rsid w:val="005B7E13"/>
    <w:rsid w:val="005B7F8B"/>
    <w:rsid w:val="005B7FC1"/>
    <w:rsid w:val="005C032F"/>
    <w:rsid w:val="005C03AB"/>
    <w:rsid w:val="005C04D3"/>
    <w:rsid w:val="005C060C"/>
    <w:rsid w:val="005C0725"/>
    <w:rsid w:val="005C1090"/>
    <w:rsid w:val="005C1120"/>
    <w:rsid w:val="005C147C"/>
    <w:rsid w:val="005C17BA"/>
    <w:rsid w:val="005C1943"/>
    <w:rsid w:val="005C1B8A"/>
    <w:rsid w:val="005C1C76"/>
    <w:rsid w:val="005C1CCE"/>
    <w:rsid w:val="005C1EC8"/>
    <w:rsid w:val="005C20A8"/>
    <w:rsid w:val="005C226C"/>
    <w:rsid w:val="005C25D1"/>
    <w:rsid w:val="005C2622"/>
    <w:rsid w:val="005C2748"/>
    <w:rsid w:val="005C287D"/>
    <w:rsid w:val="005C2B07"/>
    <w:rsid w:val="005C2C55"/>
    <w:rsid w:val="005C2EAA"/>
    <w:rsid w:val="005C301D"/>
    <w:rsid w:val="005C312A"/>
    <w:rsid w:val="005C313B"/>
    <w:rsid w:val="005C35DA"/>
    <w:rsid w:val="005C35F7"/>
    <w:rsid w:val="005C36F4"/>
    <w:rsid w:val="005C3951"/>
    <w:rsid w:val="005C39BC"/>
    <w:rsid w:val="005C39E4"/>
    <w:rsid w:val="005C3A59"/>
    <w:rsid w:val="005C3E11"/>
    <w:rsid w:val="005C3F27"/>
    <w:rsid w:val="005C3F28"/>
    <w:rsid w:val="005C3FB1"/>
    <w:rsid w:val="005C40CC"/>
    <w:rsid w:val="005C4492"/>
    <w:rsid w:val="005C4876"/>
    <w:rsid w:val="005C4A71"/>
    <w:rsid w:val="005C4B34"/>
    <w:rsid w:val="005C4B59"/>
    <w:rsid w:val="005C4B76"/>
    <w:rsid w:val="005C4E76"/>
    <w:rsid w:val="005C4E77"/>
    <w:rsid w:val="005C4F2A"/>
    <w:rsid w:val="005C516C"/>
    <w:rsid w:val="005C5381"/>
    <w:rsid w:val="005C5412"/>
    <w:rsid w:val="005C545F"/>
    <w:rsid w:val="005C5618"/>
    <w:rsid w:val="005C5A88"/>
    <w:rsid w:val="005C5B47"/>
    <w:rsid w:val="005C5C01"/>
    <w:rsid w:val="005C5CF1"/>
    <w:rsid w:val="005C5D28"/>
    <w:rsid w:val="005C5E6D"/>
    <w:rsid w:val="005C60D7"/>
    <w:rsid w:val="005C6216"/>
    <w:rsid w:val="005C63B4"/>
    <w:rsid w:val="005C6558"/>
    <w:rsid w:val="005C6753"/>
    <w:rsid w:val="005C6A1B"/>
    <w:rsid w:val="005C6A65"/>
    <w:rsid w:val="005C6D6F"/>
    <w:rsid w:val="005C6D9D"/>
    <w:rsid w:val="005C6EEC"/>
    <w:rsid w:val="005C6FC6"/>
    <w:rsid w:val="005C7266"/>
    <w:rsid w:val="005C7383"/>
    <w:rsid w:val="005C73F1"/>
    <w:rsid w:val="005C756F"/>
    <w:rsid w:val="005C7757"/>
    <w:rsid w:val="005C7768"/>
    <w:rsid w:val="005C7A4D"/>
    <w:rsid w:val="005C7C03"/>
    <w:rsid w:val="005D03C3"/>
    <w:rsid w:val="005D0422"/>
    <w:rsid w:val="005D04BB"/>
    <w:rsid w:val="005D06D9"/>
    <w:rsid w:val="005D0D4D"/>
    <w:rsid w:val="005D0DE9"/>
    <w:rsid w:val="005D0E36"/>
    <w:rsid w:val="005D1270"/>
    <w:rsid w:val="005D13C0"/>
    <w:rsid w:val="005D1613"/>
    <w:rsid w:val="005D1701"/>
    <w:rsid w:val="005D18CD"/>
    <w:rsid w:val="005D19BD"/>
    <w:rsid w:val="005D1D45"/>
    <w:rsid w:val="005D1E66"/>
    <w:rsid w:val="005D2023"/>
    <w:rsid w:val="005D2499"/>
    <w:rsid w:val="005D2632"/>
    <w:rsid w:val="005D2B16"/>
    <w:rsid w:val="005D2D55"/>
    <w:rsid w:val="005D320C"/>
    <w:rsid w:val="005D32E7"/>
    <w:rsid w:val="005D3429"/>
    <w:rsid w:val="005D34B1"/>
    <w:rsid w:val="005D3736"/>
    <w:rsid w:val="005D3CD2"/>
    <w:rsid w:val="005D3E8A"/>
    <w:rsid w:val="005D3FD0"/>
    <w:rsid w:val="005D4299"/>
    <w:rsid w:val="005D450B"/>
    <w:rsid w:val="005D4529"/>
    <w:rsid w:val="005D46B7"/>
    <w:rsid w:val="005D4D90"/>
    <w:rsid w:val="005D518F"/>
    <w:rsid w:val="005D5453"/>
    <w:rsid w:val="005D5525"/>
    <w:rsid w:val="005D583C"/>
    <w:rsid w:val="005D5C3D"/>
    <w:rsid w:val="005D5CE7"/>
    <w:rsid w:val="005D5D3F"/>
    <w:rsid w:val="005D5EBD"/>
    <w:rsid w:val="005D65DA"/>
    <w:rsid w:val="005D6705"/>
    <w:rsid w:val="005D6969"/>
    <w:rsid w:val="005D6BC1"/>
    <w:rsid w:val="005D6BCF"/>
    <w:rsid w:val="005D6C2F"/>
    <w:rsid w:val="005D6C81"/>
    <w:rsid w:val="005D6CFF"/>
    <w:rsid w:val="005D6DB3"/>
    <w:rsid w:val="005D6E59"/>
    <w:rsid w:val="005D6EEB"/>
    <w:rsid w:val="005D72D3"/>
    <w:rsid w:val="005D759E"/>
    <w:rsid w:val="005D75DE"/>
    <w:rsid w:val="005D78C0"/>
    <w:rsid w:val="005D7955"/>
    <w:rsid w:val="005D799E"/>
    <w:rsid w:val="005D7A35"/>
    <w:rsid w:val="005D7D47"/>
    <w:rsid w:val="005E0BB6"/>
    <w:rsid w:val="005E139E"/>
    <w:rsid w:val="005E173B"/>
    <w:rsid w:val="005E177E"/>
    <w:rsid w:val="005E1850"/>
    <w:rsid w:val="005E19AF"/>
    <w:rsid w:val="005E19F2"/>
    <w:rsid w:val="005E1ADD"/>
    <w:rsid w:val="005E1FEB"/>
    <w:rsid w:val="005E2330"/>
    <w:rsid w:val="005E2799"/>
    <w:rsid w:val="005E2B51"/>
    <w:rsid w:val="005E2DF4"/>
    <w:rsid w:val="005E2F51"/>
    <w:rsid w:val="005E3175"/>
    <w:rsid w:val="005E325D"/>
    <w:rsid w:val="005E3281"/>
    <w:rsid w:val="005E332D"/>
    <w:rsid w:val="005E351D"/>
    <w:rsid w:val="005E35AE"/>
    <w:rsid w:val="005E3689"/>
    <w:rsid w:val="005E36DE"/>
    <w:rsid w:val="005E38B4"/>
    <w:rsid w:val="005E3FD9"/>
    <w:rsid w:val="005E40DA"/>
    <w:rsid w:val="005E4232"/>
    <w:rsid w:val="005E482B"/>
    <w:rsid w:val="005E48E7"/>
    <w:rsid w:val="005E4C0C"/>
    <w:rsid w:val="005E4EC3"/>
    <w:rsid w:val="005E4F26"/>
    <w:rsid w:val="005E4F2E"/>
    <w:rsid w:val="005E506C"/>
    <w:rsid w:val="005E5511"/>
    <w:rsid w:val="005E57A3"/>
    <w:rsid w:val="005E5A3B"/>
    <w:rsid w:val="005E5B81"/>
    <w:rsid w:val="005E5BAE"/>
    <w:rsid w:val="005E5CE6"/>
    <w:rsid w:val="005E5D35"/>
    <w:rsid w:val="005E6545"/>
    <w:rsid w:val="005E6586"/>
    <w:rsid w:val="005E69C5"/>
    <w:rsid w:val="005E6E47"/>
    <w:rsid w:val="005E6F4D"/>
    <w:rsid w:val="005E7203"/>
    <w:rsid w:val="005E721E"/>
    <w:rsid w:val="005E7963"/>
    <w:rsid w:val="005E7CF5"/>
    <w:rsid w:val="005E7D05"/>
    <w:rsid w:val="005E7EAF"/>
    <w:rsid w:val="005E7EE0"/>
    <w:rsid w:val="005F038A"/>
    <w:rsid w:val="005F0787"/>
    <w:rsid w:val="005F0816"/>
    <w:rsid w:val="005F0F95"/>
    <w:rsid w:val="005F111E"/>
    <w:rsid w:val="005F1489"/>
    <w:rsid w:val="005F1532"/>
    <w:rsid w:val="005F183A"/>
    <w:rsid w:val="005F19C8"/>
    <w:rsid w:val="005F1BFD"/>
    <w:rsid w:val="005F1D4E"/>
    <w:rsid w:val="005F1F86"/>
    <w:rsid w:val="005F2147"/>
    <w:rsid w:val="005F2193"/>
    <w:rsid w:val="005F21F9"/>
    <w:rsid w:val="005F22F6"/>
    <w:rsid w:val="005F2673"/>
    <w:rsid w:val="005F27DF"/>
    <w:rsid w:val="005F28B4"/>
    <w:rsid w:val="005F2AD1"/>
    <w:rsid w:val="005F2AEE"/>
    <w:rsid w:val="005F2B26"/>
    <w:rsid w:val="005F3117"/>
    <w:rsid w:val="005F36F4"/>
    <w:rsid w:val="005F38B2"/>
    <w:rsid w:val="005F38C8"/>
    <w:rsid w:val="005F3A5D"/>
    <w:rsid w:val="005F3ADD"/>
    <w:rsid w:val="005F3BBB"/>
    <w:rsid w:val="005F3D94"/>
    <w:rsid w:val="005F3ED2"/>
    <w:rsid w:val="005F432C"/>
    <w:rsid w:val="005F4464"/>
    <w:rsid w:val="005F4495"/>
    <w:rsid w:val="005F46CE"/>
    <w:rsid w:val="005F4720"/>
    <w:rsid w:val="005F47DF"/>
    <w:rsid w:val="005F49A7"/>
    <w:rsid w:val="005F4A1B"/>
    <w:rsid w:val="005F4A98"/>
    <w:rsid w:val="005F4AA7"/>
    <w:rsid w:val="005F4B61"/>
    <w:rsid w:val="005F4DB5"/>
    <w:rsid w:val="005F4E7B"/>
    <w:rsid w:val="005F4F76"/>
    <w:rsid w:val="005F5201"/>
    <w:rsid w:val="005F5210"/>
    <w:rsid w:val="005F5277"/>
    <w:rsid w:val="005F5280"/>
    <w:rsid w:val="005F52A6"/>
    <w:rsid w:val="005F54D7"/>
    <w:rsid w:val="005F5586"/>
    <w:rsid w:val="005F591A"/>
    <w:rsid w:val="005F5A0B"/>
    <w:rsid w:val="005F5A11"/>
    <w:rsid w:val="005F6268"/>
    <w:rsid w:val="005F6292"/>
    <w:rsid w:val="005F6434"/>
    <w:rsid w:val="005F64A5"/>
    <w:rsid w:val="005F6A03"/>
    <w:rsid w:val="005F6BC3"/>
    <w:rsid w:val="005F6CBA"/>
    <w:rsid w:val="005F7103"/>
    <w:rsid w:val="005F721F"/>
    <w:rsid w:val="005F730B"/>
    <w:rsid w:val="005F73FD"/>
    <w:rsid w:val="005F7460"/>
    <w:rsid w:val="005F7462"/>
    <w:rsid w:val="005F74B7"/>
    <w:rsid w:val="005F751D"/>
    <w:rsid w:val="005F75F7"/>
    <w:rsid w:val="005F7AA6"/>
    <w:rsid w:val="005F7AFF"/>
    <w:rsid w:val="005F7C29"/>
    <w:rsid w:val="005F7F30"/>
    <w:rsid w:val="005F7F5A"/>
    <w:rsid w:val="0060005C"/>
    <w:rsid w:val="006000F7"/>
    <w:rsid w:val="0060019D"/>
    <w:rsid w:val="00600341"/>
    <w:rsid w:val="0060060A"/>
    <w:rsid w:val="00600681"/>
    <w:rsid w:val="006006A7"/>
    <w:rsid w:val="006007E4"/>
    <w:rsid w:val="00600825"/>
    <w:rsid w:val="006008D2"/>
    <w:rsid w:val="00600DE1"/>
    <w:rsid w:val="00600E65"/>
    <w:rsid w:val="00600FF6"/>
    <w:rsid w:val="00601305"/>
    <w:rsid w:val="0060150C"/>
    <w:rsid w:val="006016A6"/>
    <w:rsid w:val="00601825"/>
    <w:rsid w:val="00601958"/>
    <w:rsid w:val="00601C2D"/>
    <w:rsid w:val="00601D01"/>
    <w:rsid w:val="00601ED3"/>
    <w:rsid w:val="0060218B"/>
    <w:rsid w:val="00602554"/>
    <w:rsid w:val="006025EC"/>
    <w:rsid w:val="0060275F"/>
    <w:rsid w:val="0060285A"/>
    <w:rsid w:val="006028E2"/>
    <w:rsid w:val="00602B2D"/>
    <w:rsid w:val="00602B88"/>
    <w:rsid w:val="00602E0E"/>
    <w:rsid w:val="00602FD0"/>
    <w:rsid w:val="00603310"/>
    <w:rsid w:val="0060362E"/>
    <w:rsid w:val="006038DC"/>
    <w:rsid w:val="00603A4E"/>
    <w:rsid w:val="00603B0E"/>
    <w:rsid w:val="00603BA2"/>
    <w:rsid w:val="00604909"/>
    <w:rsid w:val="00604C32"/>
    <w:rsid w:val="00604C4D"/>
    <w:rsid w:val="00604C72"/>
    <w:rsid w:val="00604C7F"/>
    <w:rsid w:val="00604CE0"/>
    <w:rsid w:val="00604D9D"/>
    <w:rsid w:val="00604F61"/>
    <w:rsid w:val="00604FA2"/>
    <w:rsid w:val="00605156"/>
    <w:rsid w:val="00605160"/>
    <w:rsid w:val="006054BE"/>
    <w:rsid w:val="00605550"/>
    <w:rsid w:val="006056D3"/>
    <w:rsid w:val="0060595A"/>
    <w:rsid w:val="00605967"/>
    <w:rsid w:val="00605A78"/>
    <w:rsid w:val="00605B52"/>
    <w:rsid w:val="00605B78"/>
    <w:rsid w:val="00605C09"/>
    <w:rsid w:val="00605C34"/>
    <w:rsid w:val="00605F3D"/>
    <w:rsid w:val="0060635D"/>
    <w:rsid w:val="006065EB"/>
    <w:rsid w:val="006066C3"/>
    <w:rsid w:val="00606873"/>
    <w:rsid w:val="00607230"/>
    <w:rsid w:val="00607507"/>
    <w:rsid w:val="0060771A"/>
    <w:rsid w:val="00607B3A"/>
    <w:rsid w:val="00607C54"/>
    <w:rsid w:val="00610343"/>
    <w:rsid w:val="006104AA"/>
    <w:rsid w:val="0061051E"/>
    <w:rsid w:val="006109C1"/>
    <w:rsid w:val="00610A3B"/>
    <w:rsid w:val="00610F7F"/>
    <w:rsid w:val="006110C6"/>
    <w:rsid w:val="006111C1"/>
    <w:rsid w:val="006112BC"/>
    <w:rsid w:val="006112BE"/>
    <w:rsid w:val="0061173F"/>
    <w:rsid w:val="006117A5"/>
    <w:rsid w:val="00611835"/>
    <w:rsid w:val="00611874"/>
    <w:rsid w:val="00611A82"/>
    <w:rsid w:val="00611B1B"/>
    <w:rsid w:val="00611B2D"/>
    <w:rsid w:val="00611B6C"/>
    <w:rsid w:val="00611F66"/>
    <w:rsid w:val="00612505"/>
    <w:rsid w:val="00612807"/>
    <w:rsid w:val="00612B8A"/>
    <w:rsid w:val="00612B9D"/>
    <w:rsid w:val="00612D27"/>
    <w:rsid w:val="00612F28"/>
    <w:rsid w:val="00612FCA"/>
    <w:rsid w:val="00613011"/>
    <w:rsid w:val="006130FA"/>
    <w:rsid w:val="0061324F"/>
    <w:rsid w:val="00613387"/>
    <w:rsid w:val="006133B5"/>
    <w:rsid w:val="006133F4"/>
    <w:rsid w:val="0061344F"/>
    <w:rsid w:val="006135CB"/>
    <w:rsid w:val="0061363E"/>
    <w:rsid w:val="006136F2"/>
    <w:rsid w:val="0061392F"/>
    <w:rsid w:val="00613A6C"/>
    <w:rsid w:val="00613C91"/>
    <w:rsid w:val="00613E09"/>
    <w:rsid w:val="00613E5E"/>
    <w:rsid w:val="006140C8"/>
    <w:rsid w:val="00614171"/>
    <w:rsid w:val="00614198"/>
    <w:rsid w:val="0061419C"/>
    <w:rsid w:val="006141C0"/>
    <w:rsid w:val="006142A3"/>
    <w:rsid w:val="00614439"/>
    <w:rsid w:val="00614452"/>
    <w:rsid w:val="0061456F"/>
    <w:rsid w:val="00614C22"/>
    <w:rsid w:val="00614C7D"/>
    <w:rsid w:val="00614CB1"/>
    <w:rsid w:val="00614EE7"/>
    <w:rsid w:val="00614EE9"/>
    <w:rsid w:val="00614FCF"/>
    <w:rsid w:val="00615A1E"/>
    <w:rsid w:val="00615AE4"/>
    <w:rsid w:val="00615B7B"/>
    <w:rsid w:val="00615BF0"/>
    <w:rsid w:val="00616236"/>
    <w:rsid w:val="0061625F"/>
    <w:rsid w:val="006164E1"/>
    <w:rsid w:val="00616BD8"/>
    <w:rsid w:val="00616C1E"/>
    <w:rsid w:val="00616EEC"/>
    <w:rsid w:val="00617252"/>
    <w:rsid w:val="00617612"/>
    <w:rsid w:val="00617C50"/>
    <w:rsid w:val="00617D14"/>
    <w:rsid w:val="00617DAC"/>
    <w:rsid w:val="00617DC4"/>
    <w:rsid w:val="0062021B"/>
    <w:rsid w:val="0062026E"/>
    <w:rsid w:val="00620781"/>
    <w:rsid w:val="00620818"/>
    <w:rsid w:val="0062091C"/>
    <w:rsid w:val="00620974"/>
    <w:rsid w:val="00620A15"/>
    <w:rsid w:val="00620CC5"/>
    <w:rsid w:val="00620E28"/>
    <w:rsid w:val="00620EEA"/>
    <w:rsid w:val="00621265"/>
    <w:rsid w:val="006212DC"/>
    <w:rsid w:val="00621675"/>
    <w:rsid w:val="00621763"/>
    <w:rsid w:val="006218F6"/>
    <w:rsid w:val="00621C66"/>
    <w:rsid w:val="00621E0A"/>
    <w:rsid w:val="00621F42"/>
    <w:rsid w:val="00621FBC"/>
    <w:rsid w:val="00622265"/>
    <w:rsid w:val="00622385"/>
    <w:rsid w:val="006223C5"/>
    <w:rsid w:val="006223EB"/>
    <w:rsid w:val="0062242B"/>
    <w:rsid w:val="00622758"/>
    <w:rsid w:val="00622986"/>
    <w:rsid w:val="00622B81"/>
    <w:rsid w:val="00622C34"/>
    <w:rsid w:val="00622F4D"/>
    <w:rsid w:val="00622F51"/>
    <w:rsid w:val="00623340"/>
    <w:rsid w:val="00623486"/>
    <w:rsid w:val="006237B7"/>
    <w:rsid w:val="006239F3"/>
    <w:rsid w:val="00623C6A"/>
    <w:rsid w:val="00623DFF"/>
    <w:rsid w:val="00623F25"/>
    <w:rsid w:val="00623FE1"/>
    <w:rsid w:val="0062401D"/>
    <w:rsid w:val="00624076"/>
    <w:rsid w:val="0062411B"/>
    <w:rsid w:val="00624561"/>
    <w:rsid w:val="0062460F"/>
    <w:rsid w:val="0062466E"/>
    <w:rsid w:val="006246F4"/>
    <w:rsid w:val="00624788"/>
    <w:rsid w:val="00624828"/>
    <w:rsid w:val="0062497E"/>
    <w:rsid w:val="00624A2D"/>
    <w:rsid w:val="00624BDB"/>
    <w:rsid w:val="00625082"/>
    <w:rsid w:val="0062517E"/>
    <w:rsid w:val="006252B8"/>
    <w:rsid w:val="00625361"/>
    <w:rsid w:val="00625582"/>
    <w:rsid w:val="006255A3"/>
    <w:rsid w:val="0062591D"/>
    <w:rsid w:val="00625BAD"/>
    <w:rsid w:val="00625D20"/>
    <w:rsid w:val="00625E73"/>
    <w:rsid w:val="006262E1"/>
    <w:rsid w:val="006263C2"/>
    <w:rsid w:val="006263CE"/>
    <w:rsid w:val="00626645"/>
    <w:rsid w:val="00627370"/>
    <w:rsid w:val="00627CFF"/>
    <w:rsid w:val="00627FD3"/>
    <w:rsid w:val="00630317"/>
    <w:rsid w:val="0063051D"/>
    <w:rsid w:val="0063055F"/>
    <w:rsid w:val="0063061B"/>
    <w:rsid w:val="006306AA"/>
    <w:rsid w:val="00630B1B"/>
    <w:rsid w:val="00630BA0"/>
    <w:rsid w:val="00630BC0"/>
    <w:rsid w:val="00630D21"/>
    <w:rsid w:val="00630D4D"/>
    <w:rsid w:val="00630D76"/>
    <w:rsid w:val="00630F56"/>
    <w:rsid w:val="00631283"/>
    <w:rsid w:val="006312FE"/>
    <w:rsid w:val="0063156E"/>
    <w:rsid w:val="006316C7"/>
    <w:rsid w:val="006317E9"/>
    <w:rsid w:val="00631820"/>
    <w:rsid w:val="006319D8"/>
    <w:rsid w:val="00631B16"/>
    <w:rsid w:val="00631D52"/>
    <w:rsid w:val="00631DCE"/>
    <w:rsid w:val="00632029"/>
    <w:rsid w:val="006322E9"/>
    <w:rsid w:val="00632578"/>
    <w:rsid w:val="006325D4"/>
    <w:rsid w:val="006325E8"/>
    <w:rsid w:val="006325FE"/>
    <w:rsid w:val="0063269C"/>
    <w:rsid w:val="00632E05"/>
    <w:rsid w:val="0063332D"/>
    <w:rsid w:val="00633340"/>
    <w:rsid w:val="00633427"/>
    <w:rsid w:val="0063366D"/>
    <w:rsid w:val="00633861"/>
    <w:rsid w:val="00633B19"/>
    <w:rsid w:val="00633B6E"/>
    <w:rsid w:val="00633F88"/>
    <w:rsid w:val="00633FF5"/>
    <w:rsid w:val="0063422C"/>
    <w:rsid w:val="00634385"/>
    <w:rsid w:val="006345DD"/>
    <w:rsid w:val="0063470B"/>
    <w:rsid w:val="00634946"/>
    <w:rsid w:val="00634AAC"/>
    <w:rsid w:val="00634B15"/>
    <w:rsid w:val="00634B7F"/>
    <w:rsid w:val="00634D43"/>
    <w:rsid w:val="00634E88"/>
    <w:rsid w:val="00635070"/>
    <w:rsid w:val="00635178"/>
    <w:rsid w:val="006351F6"/>
    <w:rsid w:val="00635267"/>
    <w:rsid w:val="00635790"/>
    <w:rsid w:val="00635AF1"/>
    <w:rsid w:val="00635C41"/>
    <w:rsid w:val="00635CBC"/>
    <w:rsid w:val="00635E7E"/>
    <w:rsid w:val="00635E8A"/>
    <w:rsid w:val="00635EE5"/>
    <w:rsid w:val="00635F10"/>
    <w:rsid w:val="006360F3"/>
    <w:rsid w:val="0063637D"/>
    <w:rsid w:val="006363CE"/>
    <w:rsid w:val="0063654F"/>
    <w:rsid w:val="00636799"/>
    <w:rsid w:val="00636A62"/>
    <w:rsid w:val="00636B23"/>
    <w:rsid w:val="00636C7E"/>
    <w:rsid w:val="006372B9"/>
    <w:rsid w:val="00637330"/>
    <w:rsid w:val="006376F5"/>
    <w:rsid w:val="00637843"/>
    <w:rsid w:val="00637B6F"/>
    <w:rsid w:val="00637CC0"/>
    <w:rsid w:val="006400D1"/>
    <w:rsid w:val="006400F5"/>
    <w:rsid w:val="0064017C"/>
    <w:rsid w:val="0064057A"/>
    <w:rsid w:val="006405C9"/>
    <w:rsid w:val="0064078A"/>
    <w:rsid w:val="00640843"/>
    <w:rsid w:val="00640B84"/>
    <w:rsid w:val="00640CEC"/>
    <w:rsid w:val="00640D4E"/>
    <w:rsid w:val="006410D3"/>
    <w:rsid w:val="00641167"/>
    <w:rsid w:val="00641330"/>
    <w:rsid w:val="00641518"/>
    <w:rsid w:val="006416AD"/>
    <w:rsid w:val="006416C5"/>
    <w:rsid w:val="00641A54"/>
    <w:rsid w:val="00641BA3"/>
    <w:rsid w:val="00641C00"/>
    <w:rsid w:val="00641C74"/>
    <w:rsid w:val="00641C7F"/>
    <w:rsid w:val="00642087"/>
    <w:rsid w:val="006420FA"/>
    <w:rsid w:val="0064210F"/>
    <w:rsid w:val="00642120"/>
    <w:rsid w:val="0064232B"/>
    <w:rsid w:val="00642553"/>
    <w:rsid w:val="00642574"/>
    <w:rsid w:val="006429E5"/>
    <w:rsid w:val="00642A6F"/>
    <w:rsid w:val="00642F75"/>
    <w:rsid w:val="0064306E"/>
    <w:rsid w:val="00643201"/>
    <w:rsid w:val="00643249"/>
    <w:rsid w:val="0064407F"/>
    <w:rsid w:val="0064444A"/>
    <w:rsid w:val="0064468F"/>
    <w:rsid w:val="006447DF"/>
    <w:rsid w:val="006449A1"/>
    <w:rsid w:val="00644B0C"/>
    <w:rsid w:val="00644B2B"/>
    <w:rsid w:val="00644CF9"/>
    <w:rsid w:val="00644F9A"/>
    <w:rsid w:val="00645032"/>
    <w:rsid w:val="006450BF"/>
    <w:rsid w:val="006451B8"/>
    <w:rsid w:val="006452E9"/>
    <w:rsid w:val="00645482"/>
    <w:rsid w:val="006454EC"/>
    <w:rsid w:val="006455C2"/>
    <w:rsid w:val="00645A54"/>
    <w:rsid w:val="00645A61"/>
    <w:rsid w:val="00645B55"/>
    <w:rsid w:val="00645BE9"/>
    <w:rsid w:val="00645F0C"/>
    <w:rsid w:val="006461B7"/>
    <w:rsid w:val="0064624F"/>
    <w:rsid w:val="006462F0"/>
    <w:rsid w:val="006467B8"/>
    <w:rsid w:val="00646893"/>
    <w:rsid w:val="006474DA"/>
    <w:rsid w:val="00647807"/>
    <w:rsid w:val="0064790E"/>
    <w:rsid w:val="00647CA7"/>
    <w:rsid w:val="00647EE0"/>
    <w:rsid w:val="006500F1"/>
    <w:rsid w:val="006501BE"/>
    <w:rsid w:val="00650235"/>
    <w:rsid w:val="00650284"/>
    <w:rsid w:val="00650309"/>
    <w:rsid w:val="00650473"/>
    <w:rsid w:val="006504AB"/>
    <w:rsid w:val="0065055F"/>
    <w:rsid w:val="00650717"/>
    <w:rsid w:val="006507EF"/>
    <w:rsid w:val="00650B12"/>
    <w:rsid w:val="00650B9A"/>
    <w:rsid w:val="00650BB9"/>
    <w:rsid w:val="00650DB5"/>
    <w:rsid w:val="00650E36"/>
    <w:rsid w:val="00651055"/>
    <w:rsid w:val="006515D9"/>
    <w:rsid w:val="00651A94"/>
    <w:rsid w:val="00651ACE"/>
    <w:rsid w:val="00651F95"/>
    <w:rsid w:val="006520BC"/>
    <w:rsid w:val="00652262"/>
    <w:rsid w:val="006523D1"/>
    <w:rsid w:val="00652669"/>
    <w:rsid w:val="00652F8D"/>
    <w:rsid w:val="00653034"/>
    <w:rsid w:val="0065315C"/>
    <w:rsid w:val="0065394D"/>
    <w:rsid w:val="0065398F"/>
    <w:rsid w:val="00653B45"/>
    <w:rsid w:val="00653B98"/>
    <w:rsid w:val="00653EB7"/>
    <w:rsid w:val="00653EF5"/>
    <w:rsid w:val="00654119"/>
    <w:rsid w:val="006543C3"/>
    <w:rsid w:val="006543FC"/>
    <w:rsid w:val="006547B6"/>
    <w:rsid w:val="00654A84"/>
    <w:rsid w:val="00654EA0"/>
    <w:rsid w:val="00654F42"/>
    <w:rsid w:val="00655305"/>
    <w:rsid w:val="006553A2"/>
    <w:rsid w:val="00655A01"/>
    <w:rsid w:val="00655A04"/>
    <w:rsid w:val="00655E81"/>
    <w:rsid w:val="00655EF1"/>
    <w:rsid w:val="00656012"/>
    <w:rsid w:val="0065602A"/>
    <w:rsid w:val="0065654D"/>
    <w:rsid w:val="00656620"/>
    <w:rsid w:val="006567D8"/>
    <w:rsid w:val="006568DB"/>
    <w:rsid w:val="00656AB8"/>
    <w:rsid w:val="00656F4F"/>
    <w:rsid w:val="00656F9E"/>
    <w:rsid w:val="00657047"/>
    <w:rsid w:val="006575A6"/>
    <w:rsid w:val="00657F70"/>
    <w:rsid w:val="006605CA"/>
    <w:rsid w:val="00660609"/>
    <w:rsid w:val="00660636"/>
    <w:rsid w:val="00660DA9"/>
    <w:rsid w:val="00660EA5"/>
    <w:rsid w:val="00661148"/>
    <w:rsid w:val="00661301"/>
    <w:rsid w:val="00661521"/>
    <w:rsid w:val="0066179F"/>
    <w:rsid w:val="0066185D"/>
    <w:rsid w:val="00661B21"/>
    <w:rsid w:val="00661D7C"/>
    <w:rsid w:val="00661DC1"/>
    <w:rsid w:val="00661FE2"/>
    <w:rsid w:val="00662250"/>
    <w:rsid w:val="00662255"/>
    <w:rsid w:val="00662408"/>
    <w:rsid w:val="0066256B"/>
    <w:rsid w:val="006625AE"/>
    <w:rsid w:val="006628DF"/>
    <w:rsid w:val="00662C92"/>
    <w:rsid w:val="00662DB5"/>
    <w:rsid w:val="00663439"/>
    <w:rsid w:val="00663442"/>
    <w:rsid w:val="00663606"/>
    <w:rsid w:val="006639FF"/>
    <w:rsid w:val="00663BE8"/>
    <w:rsid w:val="00663C5A"/>
    <w:rsid w:val="00663D68"/>
    <w:rsid w:val="00663D6E"/>
    <w:rsid w:val="00663E2F"/>
    <w:rsid w:val="00663E8B"/>
    <w:rsid w:val="00663E97"/>
    <w:rsid w:val="00663EC7"/>
    <w:rsid w:val="006641E5"/>
    <w:rsid w:val="0066476E"/>
    <w:rsid w:val="00664BB2"/>
    <w:rsid w:val="00664BBA"/>
    <w:rsid w:val="00664C5D"/>
    <w:rsid w:val="00665232"/>
    <w:rsid w:val="006652EE"/>
    <w:rsid w:val="00665A97"/>
    <w:rsid w:val="00665B1C"/>
    <w:rsid w:val="00665C81"/>
    <w:rsid w:val="00665CE1"/>
    <w:rsid w:val="00665D30"/>
    <w:rsid w:val="00665DBC"/>
    <w:rsid w:val="00665F21"/>
    <w:rsid w:val="00666295"/>
    <w:rsid w:val="0066629D"/>
    <w:rsid w:val="006665B7"/>
    <w:rsid w:val="0066667C"/>
    <w:rsid w:val="006667CB"/>
    <w:rsid w:val="00666CB6"/>
    <w:rsid w:val="00666DEA"/>
    <w:rsid w:val="00667331"/>
    <w:rsid w:val="006673FB"/>
    <w:rsid w:val="0066751E"/>
    <w:rsid w:val="00667BFC"/>
    <w:rsid w:val="00667C6A"/>
    <w:rsid w:val="00667CA5"/>
    <w:rsid w:val="00667CDC"/>
    <w:rsid w:val="00667E76"/>
    <w:rsid w:val="00667EAF"/>
    <w:rsid w:val="006704BA"/>
    <w:rsid w:val="0067076E"/>
    <w:rsid w:val="006707DF"/>
    <w:rsid w:val="00670987"/>
    <w:rsid w:val="00670B17"/>
    <w:rsid w:val="00670D8D"/>
    <w:rsid w:val="00671083"/>
    <w:rsid w:val="00671409"/>
    <w:rsid w:val="006714E0"/>
    <w:rsid w:val="00671552"/>
    <w:rsid w:val="00671778"/>
    <w:rsid w:val="006719AB"/>
    <w:rsid w:val="00671AE9"/>
    <w:rsid w:val="00671C6E"/>
    <w:rsid w:val="00671DFE"/>
    <w:rsid w:val="00671FC3"/>
    <w:rsid w:val="0067215E"/>
    <w:rsid w:val="006724F6"/>
    <w:rsid w:val="006725DE"/>
    <w:rsid w:val="00672615"/>
    <w:rsid w:val="0067274D"/>
    <w:rsid w:val="00672B5F"/>
    <w:rsid w:val="00672E2B"/>
    <w:rsid w:val="00673079"/>
    <w:rsid w:val="006730A4"/>
    <w:rsid w:val="006730EF"/>
    <w:rsid w:val="0067325E"/>
    <w:rsid w:val="0067337F"/>
    <w:rsid w:val="00673452"/>
    <w:rsid w:val="00673830"/>
    <w:rsid w:val="0067384E"/>
    <w:rsid w:val="0067387D"/>
    <w:rsid w:val="0067389B"/>
    <w:rsid w:val="006738A0"/>
    <w:rsid w:val="00673B77"/>
    <w:rsid w:val="00673C71"/>
    <w:rsid w:val="00673F90"/>
    <w:rsid w:val="006741FF"/>
    <w:rsid w:val="006742D5"/>
    <w:rsid w:val="0067441B"/>
    <w:rsid w:val="006745E3"/>
    <w:rsid w:val="0067460D"/>
    <w:rsid w:val="0067467D"/>
    <w:rsid w:val="0067469B"/>
    <w:rsid w:val="006749D3"/>
    <w:rsid w:val="00674E1C"/>
    <w:rsid w:val="00674E28"/>
    <w:rsid w:val="00674E60"/>
    <w:rsid w:val="00674F66"/>
    <w:rsid w:val="00675847"/>
    <w:rsid w:val="0067587A"/>
    <w:rsid w:val="00675B07"/>
    <w:rsid w:val="00675C00"/>
    <w:rsid w:val="0067611A"/>
    <w:rsid w:val="006763ED"/>
    <w:rsid w:val="006766D3"/>
    <w:rsid w:val="00676B14"/>
    <w:rsid w:val="00676DFB"/>
    <w:rsid w:val="006772C6"/>
    <w:rsid w:val="00677432"/>
    <w:rsid w:val="0067754A"/>
    <w:rsid w:val="00677595"/>
    <w:rsid w:val="00677642"/>
    <w:rsid w:val="006777D0"/>
    <w:rsid w:val="00677926"/>
    <w:rsid w:val="0067793E"/>
    <w:rsid w:val="00677960"/>
    <w:rsid w:val="00677984"/>
    <w:rsid w:val="006779FE"/>
    <w:rsid w:val="00677C17"/>
    <w:rsid w:val="00677E0F"/>
    <w:rsid w:val="00677F65"/>
    <w:rsid w:val="00680021"/>
    <w:rsid w:val="006800A0"/>
    <w:rsid w:val="006803B4"/>
    <w:rsid w:val="0068041B"/>
    <w:rsid w:val="006804AB"/>
    <w:rsid w:val="006804E8"/>
    <w:rsid w:val="00680515"/>
    <w:rsid w:val="0068069E"/>
    <w:rsid w:val="0068075F"/>
    <w:rsid w:val="00680A65"/>
    <w:rsid w:val="00680D4E"/>
    <w:rsid w:val="00680DCF"/>
    <w:rsid w:val="00680E5C"/>
    <w:rsid w:val="00681D7C"/>
    <w:rsid w:val="00682018"/>
    <w:rsid w:val="006822E3"/>
    <w:rsid w:val="00682421"/>
    <w:rsid w:val="00682667"/>
    <w:rsid w:val="006827C4"/>
    <w:rsid w:val="00682971"/>
    <w:rsid w:val="006829F1"/>
    <w:rsid w:val="00682BAD"/>
    <w:rsid w:val="00682BC1"/>
    <w:rsid w:val="00682E6A"/>
    <w:rsid w:val="0068306E"/>
    <w:rsid w:val="00683403"/>
    <w:rsid w:val="006835CC"/>
    <w:rsid w:val="00683793"/>
    <w:rsid w:val="00683B19"/>
    <w:rsid w:val="00683B75"/>
    <w:rsid w:val="00683B8C"/>
    <w:rsid w:val="00683D9D"/>
    <w:rsid w:val="00683FFF"/>
    <w:rsid w:val="0068403B"/>
    <w:rsid w:val="006840BD"/>
    <w:rsid w:val="0068441D"/>
    <w:rsid w:val="00684552"/>
    <w:rsid w:val="00684707"/>
    <w:rsid w:val="006847E5"/>
    <w:rsid w:val="006849ED"/>
    <w:rsid w:val="00684B33"/>
    <w:rsid w:val="00684C98"/>
    <w:rsid w:val="00684DAD"/>
    <w:rsid w:val="00685756"/>
    <w:rsid w:val="006858A6"/>
    <w:rsid w:val="00685C15"/>
    <w:rsid w:val="00685C2F"/>
    <w:rsid w:val="00685CDE"/>
    <w:rsid w:val="00685DEC"/>
    <w:rsid w:val="00685DF1"/>
    <w:rsid w:val="00685F32"/>
    <w:rsid w:val="00686291"/>
    <w:rsid w:val="006862F6"/>
    <w:rsid w:val="006869D9"/>
    <w:rsid w:val="006869FD"/>
    <w:rsid w:val="00686C19"/>
    <w:rsid w:val="00686EF4"/>
    <w:rsid w:val="006870BE"/>
    <w:rsid w:val="00687262"/>
    <w:rsid w:val="006872A4"/>
    <w:rsid w:val="006872AB"/>
    <w:rsid w:val="006872D4"/>
    <w:rsid w:val="00687446"/>
    <w:rsid w:val="00687890"/>
    <w:rsid w:val="00687976"/>
    <w:rsid w:val="00687CAE"/>
    <w:rsid w:val="00687D96"/>
    <w:rsid w:val="00687EB5"/>
    <w:rsid w:val="006900C5"/>
    <w:rsid w:val="00690330"/>
    <w:rsid w:val="00690358"/>
    <w:rsid w:val="0069042A"/>
    <w:rsid w:val="00690647"/>
    <w:rsid w:val="006906C0"/>
    <w:rsid w:val="00690DD8"/>
    <w:rsid w:val="00690F3E"/>
    <w:rsid w:val="006910AD"/>
    <w:rsid w:val="00691C56"/>
    <w:rsid w:val="00691F02"/>
    <w:rsid w:val="0069214E"/>
    <w:rsid w:val="0069243C"/>
    <w:rsid w:val="00692683"/>
    <w:rsid w:val="006927D3"/>
    <w:rsid w:val="00692867"/>
    <w:rsid w:val="00692A1C"/>
    <w:rsid w:val="00692B42"/>
    <w:rsid w:val="00692E78"/>
    <w:rsid w:val="00692F41"/>
    <w:rsid w:val="0069349C"/>
    <w:rsid w:val="00693C9B"/>
    <w:rsid w:val="00693EA2"/>
    <w:rsid w:val="00693F2D"/>
    <w:rsid w:val="00693F54"/>
    <w:rsid w:val="00693F7D"/>
    <w:rsid w:val="0069436F"/>
    <w:rsid w:val="00694519"/>
    <w:rsid w:val="00694700"/>
    <w:rsid w:val="006949D6"/>
    <w:rsid w:val="00694CDE"/>
    <w:rsid w:val="006952B8"/>
    <w:rsid w:val="006954A8"/>
    <w:rsid w:val="006955D8"/>
    <w:rsid w:val="00695746"/>
    <w:rsid w:val="006957B0"/>
    <w:rsid w:val="006959A7"/>
    <w:rsid w:val="006959E6"/>
    <w:rsid w:val="00695B40"/>
    <w:rsid w:val="00695BA0"/>
    <w:rsid w:val="0069604A"/>
    <w:rsid w:val="0069610D"/>
    <w:rsid w:val="0069610E"/>
    <w:rsid w:val="0069655E"/>
    <w:rsid w:val="00696773"/>
    <w:rsid w:val="00696C47"/>
    <w:rsid w:val="00696C96"/>
    <w:rsid w:val="00696CA7"/>
    <w:rsid w:val="00696E38"/>
    <w:rsid w:val="00696EBA"/>
    <w:rsid w:val="00697037"/>
    <w:rsid w:val="0069731E"/>
    <w:rsid w:val="0069758E"/>
    <w:rsid w:val="006979AD"/>
    <w:rsid w:val="00697A96"/>
    <w:rsid w:val="00697CE2"/>
    <w:rsid w:val="00697D67"/>
    <w:rsid w:val="00697FAC"/>
    <w:rsid w:val="006A049D"/>
    <w:rsid w:val="006A05C7"/>
    <w:rsid w:val="006A06D0"/>
    <w:rsid w:val="006A075C"/>
    <w:rsid w:val="006A0807"/>
    <w:rsid w:val="006A0BF6"/>
    <w:rsid w:val="006A0D75"/>
    <w:rsid w:val="006A0F49"/>
    <w:rsid w:val="006A1632"/>
    <w:rsid w:val="006A169E"/>
    <w:rsid w:val="006A1AA2"/>
    <w:rsid w:val="006A1B0A"/>
    <w:rsid w:val="006A1CEA"/>
    <w:rsid w:val="006A2131"/>
    <w:rsid w:val="006A23E1"/>
    <w:rsid w:val="006A24B1"/>
    <w:rsid w:val="006A2C04"/>
    <w:rsid w:val="006A2CB1"/>
    <w:rsid w:val="006A2DB9"/>
    <w:rsid w:val="006A2F22"/>
    <w:rsid w:val="006A2F23"/>
    <w:rsid w:val="006A2FF8"/>
    <w:rsid w:val="006A31A7"/>
    <w:rsid w:val="006A35C7"/>
    <w:rsid w:val="006A365A"/>
    <w:rsid w:val="006A374E"/>
    <w:rsid w:val="006A3BD6"/>
    <w:rsid w:val="006A3D73"/>
    <w:rsid w:val="006A3DB1"/>
    <w:rsid w:val="006A3DDF"/>
    <w:rsid w:val="006A3E6A"/>
    <w:rsid w:val="006A4071"/>
    <w:rsid w:val="006A4134"/>
    <w:rsid w:val="006A4241"/>
    <w:rsid w:val="006A4585"/>
    <w:rsid w:val="006A4756"/>
    <w:rsid w:val="006A4849"/>
    <w:rsid w:val="006A4A3C"/>
    <w:rsid w:val="006A4BF6"/>
    <w:rsid w:val="006A4C11"/>
    <w:rsid w:val="006A4CE7"/>
    <w:rsid w:val="006A4EB4"/>
    <w:rsid w:val="006A5150"/>
    <w:rsid w:val="006A56D9"/>
    <w:rsid w:val="006A5BBE"/>
    <w:rsid w:val="006A5C73"/>
    <w:rsid w:val="006A610C"/>
    <w:rsid w:val="006A61ED"/>
    <w:rsid w:val="006A634A"/>
    <w:rsid w:val="006A651F"/>
    <w:rsid w:val="006A65B3"/>
    <w:rsid w:val="006A6998"/>
    <w:rsid w:val="006A7041"/>
    <w:rsid w:val="006A71D4"/>
    <w:rsid w:val="006A7435"/>
    <w:rsid w:val="006A755E"/>
    <w:rsid w:val="006A75AB"/>
    <w:rsid w:val="006A77C4"/>
    <w:rsid w:val="006A78ED"/>
    <w:rsid w:val="006A7910"/>
    <w:rsid w:val="006A7AD1"/>
    <w:rsid w:val="006A7C2E"/>
    <w:rsid w:val="006A7C68"/>
    <w:rsid w:val="006A7CE5"/>
    <w:rsid w:val="006A7EBD"/>
    <w:rsid w:val="006A7ECC"/>
    <w:rsid w:val="006A7EEA"/>
    <w:rsid w:val="006B0662"/>
    <w:rsid w:val="006B090A"/>
    <w:rsid w:val="006B0935"/>
    <w:rsid w:val="006B0950"/>
    <w:rsid w:val="006B0A91"/>
    <w:rsid w:val="006B0B39"/>
    <w:rsid w:val="006B0C4E"/>
    <w:rsid w:val="006B11EF"/>
    <w:rsid w:val="006B1313"/>
    <w:rsid w:val="006B1949"/>
    <w:rsid w:val="006B1D0A"/>
    <w:rsid w:val="006B23A6"/>
    <w:rsid w:val="006B24F7"/>
    <w:rsid w:val="006B265C"/>
    <w:rsid w:val="006B268A"/>
    <w:rsid w:val="006B2723"/>
    <w:rsid w:val="006B28B2"/>
    <w:rsid w:val="006B29A9"/>
    <w:rsid w:val="006B2A30"/>
    <w:rsid w:val="006B2B42"/>
    <w:rsid w:val="006B2CA0"/>
    <w:rsid w:val="006B2CE5"/>
    <w:rsid w:val="006B3053"/>
    <w:rsid w:val="006B3055"/>
    <w:rsid w:val="006B30AC"/>
    <w:rsid w:val="006B3348"/>
    <w:rsid w:val="006B339B"/>
    <w:rsid w:val="006B33DB"/>
    <w:rsid w:val="006B3AE5"/>
    <w:rsid w:val="006B40CE"/>
    <w:rsid w:val="006B4125"/>
    <w:rsid w:val="006B4298"/>
    <w:rsid w:val="006B4360"/>
    <w:rsid w:val="006B4396"/>
    <w:rsid w:val="006B465D"/>
    <w:rsid w:val="006B49A5"/>
    <w:rsid w:val="006B4AC9"/>
    <w:rsid w:val="006B4B5D"/>
    <w:rsid w:val="006B4F9B"/>
    <w:rsid w:val="006B5167"/>
    <w:rsid w:val="006B526F"/>
    <w:rsid w:val="006B5375"/>
    <w:rsid w:val="006B55E8"/>
    <w:rsid w:val="006B583A"/>
    <w:rsid w:val="006B5911"/>
    <w:rsid w:val="006B61E1"/>
    <w:rsid w:val="006B624B"/>
    <w:rsid w:val="006B6327"/>
    <w:rsid w:val="006B6489"/>
    <w:rsid w:val="006B663A"/>
    <w:rsid w:val="006B6BE2"/>
    <w:rsid w:val="006B774E"/>
    <w:rsid w:val="006B7A5E"/>
    <w:rsid w:val="006B7FC6"/>
    <w:rsid w:val="006C02B0"/>
    <w:rsid w:val="006C056A"/>
    <w:rsid w:val="006C060E"/>
    <w:rsid w:val="006C0684"/>
    <w:rsid w:val="006C080A"/>
    <w:rsid w:val="006C0CC0"/>
    <w:rsid w:val="006C0E2B"/>
    <w:rsid w:val="006C0EB0"/>
    <w:rsid w:val="006C0EB6"/>
    <w:rsid w:val="006C133E"/>
    <w:rsid w:val="006C1413"/>
    <w:rsid w:val="006C1773"/>
    <w:rsid w:val="006C1786"/>
    <w:rsid w:val="006C1834"/>
    <w:rsid w:val="006C189B"/>
    <w:rsid w:val="006C1E39"/>
    <w:rsid w:val="006C1E5A"/>
    <w:rsid w:val="006C1EF1"/>
    <w:rsid w:val="006C1FE4"/>
    <w:rsid w:val="006C2259"/>
    <w:rsid w:val="006C23EF"/>
    <w:rsid w:val="006C2434"/>
    <w:rsid w:val="006C2681"/>
    <w:rsid w:val="006C295F"/>
    <w:rsid w:val="006C2CD8"/>
    <w:rsid w:val="006C2FE4"/>
    <w:rsid w:val="006C31A0"/>
    <w:rsid w:val="006C36F9"/>
    <w:rsid w:val="006C3878"/>
    <w:rsid w:val="006C3940"/>
    <w:rsid w:val="006C3A8E"/>
    <w:rsid w:val="006C3CCB"/>
    <w:rsid w:val="006C3CFC"/>
    <w:rsid w:val="006C4217"/>
    <w:rsid w:val="006C4252"/>
    <w:rsid w:val="006C4297"/>
    <w:rsid w:val="006C4358"/>
    <w:rsid w:val="006C451B"/>
    <w:rsid w:val="006C4587"/>
    <w:rsid w:val="006C4653"/>
    <w:rsid w:val="006C4BAA"/>
    <w:rsid w:val="006C4C55"/>
    <w:rsid w:val="006C4E93"/>
    <w:rsid w:val="006C4F4E"/>
    <w:rsid w:val="006C5136"/>
    <w:rsid w:val="006C5551"/>
    <w:rsid w:val="006C5693"/>
    <w:rsid w:val="006C56EB"/>
    <w:rsid w:val="006C57DC"/>
    <w:rsid w:val="006C58CD"/>
    <w:rsid w:val="006C59E4"/>
    <w:rsid w:val="006C5A35"/>
    <w:rsid w:val="006C5B3A"/>
    <w:rsid w:val="006C5C61"/>
    <w:rsid w:val="006C5EF1"/>
    <w:rsid w:val="006C60CB"/>
    <w:rsid w:val="006C6552"/>
    <w:rsid w:val="006C661F"/>
    <w:rsid w:val="006C683D"/>
    <w:rsid w:val="006C683E"/>
    <w:rsid w:val="006C699A"/>
    <w:rsid w:val="006C699D"/>
    <w:rsid w:val="006C6BFA"/>
    <w:rsid w:val="006C6D62"/>
    <w:rsid w:val="006C6E30"/>
    <w:rsid w:val="006C7063"/>
    <w:rsid w:val="006C70D4"/>
    <w:rsid w:val="006C7137"/>
    <w:rsid w:val="006C7538"/>
    <w:rsid w:val="006C7844"/>
    <w:rsid w:val="006C7984"/>
    <w:rsid w:val="006C7D7B"/>
    <w:rsid w:val="006C7FDD"/>
    <w:rsid w:val="006D0255"/>
    <w:rsid w:val="006D02CD"/>
    <w:rsid w:val="006D034C"/>
    <w:rsid w:val="006D039D"/>
    <w:rsid w:val="006D0468"/>
    <w:rsid w:val="006D07A9"/>
    <w:rsid w:val="006D0871"/>
    <w:rsid w:val="006D0A61"/>
    <w:rsid w:val="006D0DD4"/>
    <w:rsid w:val="006D0E29"/>
    <w:rsid w:val="006D10A2"/>
    <w:rsid w:val="006D10E0"/>
    <w:rsid w:val="006D12FD"/>
    <w:rsid w:val="006D1363"/>
    <w:rsid w:val="006D1411"/>
    <w:rsid w:val="006D16FF"/>
    <w:rsid w:val="006D19C1"/>
    <w:rsid w:val="006D19DD"/>
    <w:rsid w:val="006D1A43"/>
    <w:rsid w:val="006D1AB4"/>
    <w:rsid w:val="006D1BD1"/>
    <w:rsid w:val="006D1CDF"/>
    <w:rsid w:val="006D1F6F"/>
    <w:rsid w:val="006D1FCB"/>
    <w:rsid w:val="006D23A3"/>
    <w:rsid w:val="006D24DF"/>
    <w:rsid w:val="006D2AF8"/>
    <w:rsid w:val="006D2C7E"/>
    <w:rsid w:val="006D2D6A"/>
    <w:rsid w:val="006D2F44"/>
    <w:rsid w:val="006D3377"/>
    <w:rsid w:val="006D3698"/>
    <w:rsid w:val="006D36C1"/>
    <w:rsid w:val="006D3E22"/>
    <w:rsid w:val="006D3E7B"/>
    <w:rsid w:val="006D400F"/>
    <w:rsid w:val="006D41A7"/>
    <w:rsid w:val="006D45FB"/>
    <w:rsid w:val="006D4828"/>
    <w:rsid w:val="006D4A3E"/>
    <w:rsid w:val="006D4A6D"/>
    <w:rsid w:val="006D4F97"/>
    <w:rsid w:val="006D4FA9"/>
    <w:rsid w:val="006D4FAE"/>
    <w:rsid w:val="006D5068"/>
    <w:rsid w:val="006D5211"/>
    <w:rsid w:val="006D5536"/>
    <w:rsid w:val="006D56A4"/>
    <w:rsid w:val="006D56DF"/>
    <w:rsid w:val="006D59A8"/>
    <w:rsid w:val="006D61FB"/>
    <w:rsid w:val="006D62C8"/>
    <w:rsid w:val="006D6417"/>
    <w:rsid w:val="006D70F1"/>
    <w:rsid w:val="006D71F6"/>
    <w:rsid w:val="006D75C3"/>
    <w:rsid w:val="006D7624"/>
    <w:rsid w:val="006D77E7"/>
    <w:rsid w:val="006D7827"/>
    <w:rsid w:val="006D7DB3"/>
    <w:rsid w:val="006D7FF0"/>
    <w:rsid w:val="006E000B"/>
    <w:rsid w:val="006E0780"/>
    <w:rsid w:val="006E0ADE"/>
    <w:rsid w:val="006E0AE6"/>
    <w:rsid w:val="006E0B7F"/>
    <w:rsid w:val="006E0C9F"/>
    <w:rsid w:val="006E0E7B"/>
    <w:rsid w:val="006E11E3"/>
    <w:rsid w:val="006E1456"/>
    <w:rsid w:val="006E167D"/>
    <w:rsid w:val="006E19C6"/>
    <w:rsid w:val="006E1BEA"/>
    <w:rsid w:val="006E1F1A"/>
    <w:rsid w:val="006E24BE"/>
    <w:rsid w:val="006E289A"/>
    <w:rsid w:val="006E2A98"/>
    <w:rsid w:val="006E2DB2"/>
    <w:rsid w:val="006E2E53"/>
    <w:rsid w:val="006E30D5"/>
    <w:rsid w:val="006E3163"/>
    <w:rsid w:val="006E3276"/>
    <w:rsid w:val="006E3423"/>
    <w:rsid w:val="006E3746"/>
    <w:rsid w:val="006E3DE1"/>
    <w:rsid w:val="006E3F4E"/>
    <w:rsid w:val="006E4080"/>
    <w:rsid w:val="006E4387"/>
    <w:rsid w:val="006E47FA"/>
    <w:rsid w:val="006E48EF"/>
    <w:rsid w:val="006E4967"/>
    <w:rsid w:val="006E4D83"/>
    <w:rsid w:val="006E4EFE"/>
    <w:rsid w:val="006E4FF9"/>
    <w:rsid w:val="006E539B"/>
    <w:rsid w:val="006E5875"/>
    <w:rsid w:val="006E5F17"/>
    <w:rsid w:val="006E6638"/>
    <w:rsid w:val="006E6666"/>
    <w:rsid w:val="006E698E"/>
    <w:rsid w:val="006E69EE"/>
    <w:rsid w:val="006E6B5D"/>
    <w:rsid w:val="006E7067"/>
    <w:rsid w:val="006E733A"/>
    <w:rsid w:val="006E7502"/>
    <w:rsid w:val="006E752E"/>
    <w:rsid w:val="006E7A0F"/>
    <w:rsid w:val="006E7B3A"/>
    <w:rsid w:val="006E7D52"/>
    <w:rsid w:val="006F0357"/>
    <w:rsid w:val="006F046E"/>
    <w:rsid w:val="006F058A"/>
    <w:rsid w:val="006F06AC"/>
    <w:rsid w:val="006F0DAE"/>
    <w:rsid w:val="006F0E4E"/>
    <w:rsid w:val="006F0E74"/>
    <w:rsid w:val="006F0EF7"/>
    <w:rsid w:val="006F1808"/>
    <w:rsid w:val="006F1A84"/>
    <w:rsid w:val="006F1B2C"/>
    <w:rsid w:val="006F1C1F"/>
    <w:rsid w:val="006F1C93"/>
    <w:rsid w:val="006F1C99"/>
    <w:rsid w:val="006F1DFA"/>
    <w:rsid w:val="006F1E11"/>
    <w:rsid w:val="006F1E26"/>
    <w:rsid w:val="006F1F9A"/>
    <w:rsid w:val="006F215E"/>
    <w:rsid w:val="006F2169"/>
    <w:rsid w:val="006F2324"/>
    <w:rsid w:val="006F2825"/>
    <w:rsid w:val="006F2AB4"/>
    <w:rsid w:val="006F2AB5"/>
    <w:rsid w:val="006F2BC9"/>
    <w:rsid w:val="006F2EB1"/>
    <w:rsid w:val="006F30AF"/>
    <w:rsid w:val="006F331E"/>
    <w:rsid w:val="006F33A0"/>
    <w:rsid w:val="006F33AF"/>
    <w:rsid w:val="006F3645"/>
    <w:rsid w:val="006F3752"/>
    <w:rsid w:val="006F38AC"/>
    <w:rsid w:val="006F3C95"/>
    <w:rsid w:val="006F3EF8"/>
    <w:rsid w:val="006F4164"/>
    <w:rsid w:val="006F4523"/>
    <w:rsid w:val="006F48D7"/>
    <w:rsid w:val="006F4967"/>
    <w:rsid w:val="006F4975"/>
    <w:rsid w:val="006F4AF7"/>
    <w:rsid w:val="006F4BB2"/>
    <w:rsid w:val="006F4CEE"/>
    <w:rsid w:val="006F4E66"/>
    <w:rsid w:val="006F4E94"/>
    <w:rsid w:val="006F4F4C"/>
    <w:rsid w:val="006F504F"/>
    <w:rsid w:val="006F53D6"/>
    <w:rsid w:val="006F5588"/>
    <w:rsid w:val="006F569F"/>
    <w:rsid w:val="006F56A1"/>
    <w:rsid w:val="006F5828"/>
    <w:rsid w:val="006F59B9"/>
    <w:rsid w:val="006F5AAD"/>
    <w:rsid w:val="006F5C95"/>
    <w:rsid w:val="006F5CAA"/>
    <w:rsid w:val="006F5D6E"/>
    <w:rsid w:val="006F5F76"/>
    <w:rsid w:val="006F6099"/>
    <w:rsid w:val="006F6370"/>
    <w:rsid w:val="006F645E"/>
    <w:rsid w:val="006F64C9"/>
    <w:rsid w:val="006F68D8"/>
    <w:rsid w:val="006F6980"/>
    <w:rsid w:val="006F6A99"/>
    <w:rsid w:val="006F6AA6"/>
    <w:rsid w:val="006F6B5B"/>
    <w:rsid w:val="006F6D29"/>
    <w:rsid w:val="006F6D41"/>
    <w:rsid w:val="006F6D7C"/>
    <w:rsid w:val="006F70CB"/>
    <w:rsid w:val="006F7101"/>
    <w:rsid w:val="006F730B"/>
    <w:rsid w:val="006F73A7"/>
    <w:rsid w:val="006F74C6"/>
    <w:rsid w:val="006F7554"/>
    <w:rsid w:val="006F7A0D"/>
    <w:rsid w:val="006F7A9B"/>
    <w:rsid w:val="006F7B95"/>
    <w:rsid w:val="006F7ED4"/>
    <w:rsid w:val="006F7F49"/>
    <w:rsid w:val="0070017D"/>
    <w:rsid w:val="007001C2"/>
    <w:rsid w:val="007002D2"/>
    <w:rsid w:val="0070064D"/>
    <w:rsid w:val="00700703"/>
    <w:rsid w:val="00700804"/>
    <w:rsid w:val="00700D29"/>
    <w:rsid w:val="007010B4"/>
    <w:rsid w:val="00701443"/>
    <w:rsid w:val="0070148F"/>
    <w:rsid w:val="007014E0"/>
    <w:rsid w:val="00701596"/>
    <w:rsid w:val="007015EF"/>
    <w:rsid w:val="00701696"/>
    <w:rsid w:val="007017BA"/>
    <w:rsid w:val="00701858"/>
    <w:rsid w:val="007019EF"/>
    <w:rsid w:val="00701A03"/>
    <w:rsid w:val="00701D61"/>
    <w:rsid w:val="00701E47"/>
    <w:rsid w:val="00701EB8"/>
    <w:rsid w:val="00702044"/>
    <w:rsid w:val="0070210C"/>
    <w:rsid w:val="0070214F"/>
    <w:rsid w:val="00702522"/>
    <w:rsid w:val="00702698"/>
    <w:rsid w:val="00702EEA"/>
    <w:rsid w:val="00702F82"/>
    <w:rsid w:val="00702FFF"/>
    <w:rsid w:val="007032C0"/>
    <w:rsid w:val="0070344B"/>
    <w:rsid w:val="00703541"/>
    <w:rsid w:val="00703687"/>
    <w:rsid w:val="00703884"/>
    <w:rsid w:val="007039AB"/>
    <w:rsid w:val="00703C3D"/>
    <w:rsid w:val="00703CD0"/>
    <w:rsid w:val="007041E0"/>
    <w:rsid w:val="0070434E"/>
    <w:rsid w:val="00704B09"/>
    <w:rsid w:val="00704BF0"/>
    <w:rsid w:val="00705233"/>
    <w:rsid w:val="007060E4"/>
    <w:rsid w:val="007065DA"/>
    <w:rsid w:val="00706707"/>
    <w:rsid w:val="007067F5"/>
    <w:rsid w:val="0070680F"/>
    <w:rsid w:val="0070689B"/>
    <w:rsid w:val="0070693A"/>
    <w:rsid w:val="00706974"/>
    <w:rsid w:val="0070698E"/>
    <w:rsid w:val="007069CB"/>
    <w:rsid w:val="00706D37"/>
    <w:rsid w:val="00706DA7"/>
    <w:rsid w:val="00706F16"/>
    <w:rsid w:val="007070CB"/>
    <w:rsid w:val="0070714B"/>
    <w:rsid w:val="0070716A"/>
    <w:rsid w:val="00707356"/>
    <w:rsid w:val="0070748A"/>
    <w:rsid w:val="007075F2"/>
    <w:rsid w:val="00707607"/>
    <w:rsid w:val="007076E4"/>
    <w:rsid w:val="0070790B"/>
    <w:rsid w:val="00707BD8"/>
    <w:rsid w:val="00707EBA"/>
    <w:rsid w:val="00710585"/>
    <w:rsid w:val="00710639"/>
    <w:rsid w:val="00710807"/>
    <w:rsid w:val="00710827"/>
    <w:rsid w:val="00710C84"/>
    <w:rsid w:val="00710D2A"/>
    <w:rsid w:val="00710F9F"/>
    <w:rsid w:val="0071130C"/>
    <w:rsid w:val="00711415"/>
    <w:rsid w:val="00711421"/>
    <w:rsid w:val="00711793"/>
    <w:rsid w:val="00711892"/>
    <w:rsid w:val="00711AFC"/>
    <w:rsid w:val="00711BB0"/>
    <w:rsid w:val="00711BF1"/>
    <w:rsid w:val="00711BF2"/>
    <w:rsid w:val="0071218D"/>
    <w:rsid w:val="007123B9"/>
    <w:rsid w:val="007123C9"/>
    <w:rsid w:val="00712682"/>
    <w:rsid w:val="00712699"/>
    <w:rsid w:val="0071273D"/>
    <w:rsid w:val="00712B67"/>
    <w:rsid w:val="00712C50"/>
    <w:rsid w:val="00712D31"/>
    <w:rsid w:val="0071308A"/>
    <w:rsid w:val="007134E1"/>
    <w:rsid w:val="007134EA"/>
    <w:rsid w:val="0071386A"/>
    <w:rsid w:val="007139A8"/>
    <w:rsid w:val="007139BE"/>
    <w:rsid w:val="00713A2C"/>
    <w:rsid w:val="00713C9B"/>
    <w:rsid w:val="0071402F"/>
    <w:rsid w:val="0071416C"/>
    <w:rsid w:val="00714185"/>
    <w:rsid w:val="007142D5"/>
    <w:rsid w:val="00714370"/>
    <w:rsid w:val="00714C5C"/>
    <w:rsid w:val="00714F31"/>
    <w:rsid w:val="00714F41"/>
    <w:rsid w:val="00714F4B"/>
    <w:rsid w:val="007158C4"/>
    <w:rsid w:val="007159AE"/>
    <w:rsid w:val="00715CC7"/>
    <w:rsid w:val="00715F72"/>
    <w:rsid w:val="00715FC7"/>
    <w:rsid w:val="00716077"/>
    <w:rsid w:val="007160AC"/>
    <w:rsid w:val="00716733"/>
    <w:rsid w:val="0071683E"/>
    <w:rsid w:val="007169BB"/>
    <w:rsid w:val="00716A4A"/>
    <w:rsid w:val="00716AC2"/>
    <w:rsid w:val="00716B4C"/>
    <w:rsid w:val="00716C3D"/>
    <w:rsid w:val="00716C84"/>
    <w:rsid w:val="00716DA4"/>
    <w:rsid w:val="00716F15"/>
    <w:rsid w:val="00716F1A"/>
    <w:rsid w:val="00716F77"/>
    <w:rsid w:val="00717404"/>
    <w:rsid w:val="00717449"/>
    <w:rsid w:val="0071750A"/>
    <w:rsid w:val="007175B1"/>
    <w:rsid w:val="00717A96"/>
    <w:rsid w:val="00717B53"/>
    <w:rsid w:val="00717FA8"/>
    <w:rsid w:val="007201A3"/>
    <w:rsid w:val="007201D2"/>
    <w:rsid w:val="007203E6"/>
    <w:rsid w:val="00720709"/>
    <w:rsid w:val="0072097D"/>
    <w:rsid w:val="00720CAA"/>
    <w:rsid w:val="00720E41"/>
    <w:rsid w:val="00720F4B"/>
    <w:rsid w:val="00721030"/>
    <w:rsid w:val="00721242"/>
    <w:rsid w:val="007212CE"/>
    <w:rsid w:val="0072134B"/>
    <w:rsid w:val="00721443"/>
    <w:rsid w:val="00721A85"/>
    <w:rsid w:val="00721E33"/>
    <w:rsid w:val="007224B1"/>
    <w:rsid w:val="007225D5"/>
    <w:rsid w:val="00722726"/>
    <w:rsid w:val="0072273F"/>
    <w:rsid w:val="007229C8"/>
    <w:rsid w:val="00722E4E"/>
    <w:rsid w:val="00723035"/>
    <w:rsid w:val="007230B6"/>
    <w:rsid w:val="00723109"/>
    <w:rsid w:val="0072310C"/>
    <w:rsid w:val="0072312D"/>
    <w:rsid w:val="007237A0"/>
    <w:rsid w:val="00723834"/>
    <w:rsid w:val="00723A5E"/>
    <w:rsid w:val="00723C67"/>
    <w:rsid w:val="00724142"/>
    <w:rsid w:val="0072426B"/>
    <w:rsid w:val="00724543"/>
    <w:rsid w:val="00724B9B"/>
    <w:rsid w:val="007250BD"/>
    <w:rsid w:val="0072512C"/>
    <w:rsid w:val="0072515F"/>
    <w:rsid w:val="007251BD"/>
    <w:rsid w:val="007251E3"/>
    <w:rsid w:val="007254CA"/>
    <w:rsid w:val="007254EB"/>
    <w:rsid w:val="007257CE"/>
    <w:rsid w:val="0072582A"/>
    <w:rsid w:val="0072588A"/>
    <w:rsid w:val="007258C3"/>
    <w:rsid w:val="00725C7E"/>
    <w:rsid w:val="00725E67"/>
    <w:rsid w:val="00725E71"/>
    <w:rsid w:val="00725F59"/>
    <w:rsid w:val="00725F5F"/>
    <w:rsid w:val="00726092"/>
    <w:rsid w:val="007261E3"/>
    <w:rsid w:val="0072627C"/>
    <w:rsid w:val="00726472"/>
    <w:rsid w:val="0072649E"/>
    <w:rsid w:val="00726551"/>
    <w:rsid w:val="0072668C"/>
    <w:rsid w:val="007267D5"/>
    <w:rsid w:val="0072695B"/>
    <w:rsid w:val="00726E15"/>
    <w:rsid w:val="00726F02"/>
    <w:rsid w:val="007270A3"/>
    <w:rsid w:val="0072730A"/>
    <w:rsid w:val="00727561"/>
    <w:rsid w:val="0072768E"/>
    <w:rsid w:val="00727910"/>
    <w:rsid w:val="00727AF1"/>
    <w:rsid w:val="00727D57"/>
    <w:rsid w:val="00727DB0"/>
    <w:rsid w:val="00730144"/>
    <w:rsid w:val="007306AF"/>
    <w:rsid w:val="007306BF"/>
    <w:rsid w:val="007306C7"/>
    <w:rsid w:val="00730CC7"/>
    <w:rsid w:val="00730CE2"/>
    <w:rsid w:val="00730F22"/>
    <w:rsid w:val="00730FF2"/>
    <w:rsid w:val="0073110B"/>
    <w:rsid w:val="00731171"/>
    <w:rsid w:val="0073120F"/>
    <w:rsid w:val="0073132D"/>
    <w:rsid w:val="0073196E"/>
    <w:rsid w:val="00731A1E"/>
    <w:rsid w:val="00731B5B"/>
    <w:rsid w:val="00731BDC"/>
    <w:rsid w:val="00731CE8"/>
    <w:rsid w:val="00731E5B"/>
    <w:rsid w:val="00731F9B"/>
    <w:rsid w:val="007325DD"/>
    <w:rsid w:val="0073269E"/>
    <w:rsid w:val="00732E2A"/>
    <w:rsid w:val="00732EE4"/>
    <w:rsid w:val="00732F2D"/>
    <w:rsid w:val="00733479"/>
    <w:rsid w:val="007335D0"/>
    <w:rsid w:val="00733AF8"/>
    <w:rsid w:val="00733C6D"/>
    <w:rsid w:val="00733D91"/>
    <w:rsid w:val="007341AE"/>
    <w:rsid w:val="007342FC"/>
    <w:rsid w:val="0073454F"/>
    <w:rsid w:val="007345C1"/>
    <w:rsid w:val="00734661"/>
    <w:rsid w:val="007347F4"/>
    <w:rsid w:val="007348A0"/>
    <w:rsid w:val="0073581A"/>
    <w:rsid w:val="0073581F"/>
    <w:rsid w:val="007359BE"/>
    <w:rsid w:val="00735BF1"/>
    <w:rsid w:val="00735CA3"/>
    <w:rsid w:val="00735D93"/>
    <w:rsid w:val="007362EB"/>
    <w:rsid w:val="00736347"/>
    <w:rsid w:val="00736542"/>
    <w:rsid w:val="007365EA"/>
    <w:rsid w:val="00736678"/>
    <w:rsid w:val="0073668B"/>
    <w:rsid w:val="0073684F"/>
    <w:rsid w:val="0073688C"/>
    <w:rsid w:val="00736A2A"/>
    <w:rsid w:val="00736A8D"/>
    <w:rsid w:val="00736BC8"/>
    <w:rsid w:val="00736E88"/>
    <w:rsid w:val="007371B9"/>
    <w:rsid w:val="00737477"/>
    <w:rsid w:val="00737572"/>
    <w:rsid w:val="00737645"/>
    <w:rsid w:val="00737A43"/>
    <w:rsid w:val="00737D7B"/>
    <w:rsid w:val="007404B0"/>
    <w:rsid w:val="00740516"/>
    <w:rsid w:val="007407CD"/>
    <w:rsid w:val="007407E7"/>
    <w:rsid w:val="007408A8"/>
    <w:rsid w:val="00740AEB"/>
    <w:rsid w:val="00741004"/>
    <w:rsid w:val="00741341"/>
    <w:rsid w:val="0074151C"/>
    <w:rsid w:val="00741599"/>
    <w:rsid w:val="007418B6"/>
    <w:rsid w:val="00741B2C"/>
    <w:rsid w:val="00742164"/>
    <w:rsid w:val="00742629"/>
    <w:rsid w:val="007427D5"/>
    <w:rsid w:val="007427D6"/>
    <w:rsid w:val="00742DB9"/>
    <w:rsid w:val="00742DD1"/>
    <w:rsid w:val="00742E42"/>
    <w:rsid w:val="007430C3"/>
    <w:rsid w:val="00743127"/>
    <w:rsid w:val="00743194"/>
    <w:rsid w:val="0074322B"/>
    <w:rsid w:val="0074332E"/>
    <w:rsid w:val="00743453"/>
    <w:rsid w:val="00743505"/>
    <w:rsid w:val="0074361C"/>
    <w:rsid w:val="00743877"/>
    <w:rsid w:val="00743B64"/>
    <w:rsid w:val="00743FEB"/>
    <w:rsid w:val="00744106"/>
    <w:rsid w:val="0074421C"/>
    <w:rsid w:val="007445C8"/>
    <w:rsid w:val="00744F47"/>
    <w:rsid w:val="007452F7"/>
    <w:rsid w:val="0074530C"/>
    <w:rsid w:val="00745312"/>
    <w:rsid w:val="00745313"/>
    <w:rsid w:val="007454D7"/>
    <w:rsid w:val="00745784"/>
    <w:rsid w:val="0074579E"/>
    <w:rsid w:val="007458BA"/>
    <w:rsid w:val="00745983"/>
    <w:rsid w:val="00745B92"/>
    <w:rsid w:val="00746410"/>
    <w:rsid w:val="00746496"/>
    <w:rsid w:val="0074652D"/>
    <w:rsid w:val="00746945"/>
    <w:rsid w:val="00746BD8"/>
    <w:rsid w:val="00746BDE"/>
    <w:rsid w:val="007470E2"/>
    <w:rsid w:val="00747410"/>
    <w:rsid w:val="007474D5"/>
    <w:rsid w:val="0074780C"/>
    <w:rsid w:val="00747C5A"/>
    <w:rsid w:val="00747E74"/>
    <w:rsid w:val="00747E9E"/>
    <w:rsid w:val="00747FD8"/>
    <w:rsid w:val="007501CD"/>
    <w:rsid w:val="00750498"/>
    <w:rsid w:val="007506BE"/>
    <w:rsid w:val="0075073C"/>
    <w:rsid w:val="007509B9"/>
    <w:rsid w:val="00750AF8"/>
    <w:rsid w:val="00750EA3"/>
    <w:rsid w:val="0075154A"/>
    <w:rsid w:val="007515D8"/>
    <w:rsid w:val="007517A3"/>
    <w:rsid w:val="007518B1"/>
    <w:rsid w:val="00751B2B"/>
    <w:rsid w:val="00751CFC"/>
    <w:rsid w:val="00751DD9"/>
    <w:rsid w:val="00751EC9"/>
    <w:rsid w:val="00751F22"/>
    <w:rsid w:val="0075214F"/>
    <w:rsid w:val="00752361"/>
    <w:rsid w:val="00752742"/>
    <w:rsid w:val="007527C7"/>
    <w:rsid w:val="00752964"/>
    <w:rsid w:val="00752985"/>
    <w:rsid w:val="007529A1"/>
    <w:rsid w:val="00752F60"/>
    <w:rsid w:val="00752F98"/>
    <w:rsid w:val="00753024"/>
    <w:rsid w:val="00753031"/>
    <w:rsid w:val="00753404"/>
    <w:rsid w:val="00753478"/>
    <w:rsid w:val="00753701"/>
    <w:rsid w:val="007539FA"/>
    <w:rsid w:val="00753AEA"/>
    <w:rsid w:val="00753BE4"/>
    <w:rsid w:val="00753C1D"/>
    <w:rsid w:val="00753CE0"/>
    <w:rsid w:val="00753F09"/>
    <w:rsid w:val="00753F50"/>
    <w:rsid w:val="007540B6"/>
    <w:rsid w:val="00754118"/>
    <w:rsid w:val="0075457A"/>
    <w:rsid w:val="007546D3"/>
    <w:rsid w:val="007548AC"/>
    <w:rsid w:val="007549F1"/>
    <w:rsid w:val="00754DB0"/>
    <w:rsid w:val="007550CF"/>
    <w:rsid w:val="00755450"/>
    <w:rsid w:val="007554E8"/>
    <w:rsid w:val="0075559F"/>
    <w:rsid w:val="00755AA3"/>
    <w:rsid w:val="00755B5A"/>
    <w:rsid w:val="00755D63"/>
    <w:rsid w:val="00755E3F"/>
    <w:rsid w:val="00756172"/>
    <w:rsid w:val="007561EE"/>
    <w:rsid w:val="007562B5"/>
    <w:rsid w:val="007563DD"/>
    <w:rsid w:val="00756418"/>
    <w:rsid w:val="00756603"/>
    <w:rsid w:val="00756B23"/>
    <w:rsid w:val="00756B9F"/>
    <w:rsid w:val="00756C58"/>
    <w:rsid w:val="00756D25"/>
    <w:rsid w:val="00756D5B"/>
    <w:rsid w:val="00756ECC"/>
    <w:rsid w:val="00757149"/>
    <w:rsid w:val="007573FB"/>
    <w:rsid w:val="00757581"/>
    <w:rsid w:val="0075762B"/>
    <w:rsid w:val="00757636"/>
    <w:rsid w:val="007576B1"/>
    <w:rsid w:val="00757A2B"/>
    <w:rsid w:val="00757C5E"/>
    <w:rsid w:val="00757E00"/>
    <w:rsid w:val="00757F93"/>
    <w:rsid w:val="007601DB"/>
    <w:rsid w:val="007605A5"/>
    <w:rsid w:val="007605BB"/>
    <w:rsid w:val="007605C6"/>
    <w:rsid w:val="00760822"/>
    <w:rsid w:val="00760927"/>
    <w:rsid w:val="00760A89"/>
    <w:rsid w:val="00760DB7"/>
    <w:rsid w:val="00760F12"/>
    <w:rsid w:val="00760FA4"/>
    <w:rsid w:val="00760FB6"/>
    <w:rsid w:val="00761226"/>
    <w:rsid w:val="007613C7"/>
    <w:rsid w:val="007615C7"/>
    <w:rsid w:val="00761745"/>
    <w:rsid w:val="00761761"/>
    <w:rsid w:val="007617CC"/>
    <w:rsid w:val="00761A26"/>
    <w:rsid w:val="00761E60"/>
    <w:rsid w:val="007624BA"/>
    <w:rsid w:val="00762593"/>
    <w:rsid w:val="007625F4"/>
    <w:rsid w:val="00762996"/>
    <w:rsid w:val="007629E9"/>
    <w:rsid w:val="00762ABA"/>
    <w:rsid w:val="00762ADC"/>
    <w:rsid w:val="00762B07"/>
    <w:rsid w:val="00762C67"/>
    <w:rsid w:val="00763052"/>
    <w:rsid w:val="00763139"/>
    <w:rsid w:val="00763140"/>
    <w:rsid w:val="00763199"/>
    <w:rsid w:val="0076337A"/>
    <w:rsid w:val="0076338F"/>
    <w:rsid w:val="00763467"/>
    <w:rsid w:val="00763702"/>
    <w:rsid w:val="00763757"/>
    <w:rsid w:val="00763932"/>
    <w:rsid w:val="007639F7"/>
    <w:rsid w:val="00763A28"/>
    <w:rsid w:val="00763A9A"/>
    <w:rsid w:val="00763CD3"/>
    <w:rsid w:val="00763D2C"/>
    <w:rsid w:val="00763E3E"/>
    <w:rsid w:val="00763F6B"/>
    <w:rsid w:val="007641A5"/>
    <w:rsid w:val="007642B7"/>
    <w:rsid w:val="00764495"/>
    <w:rsid w:val="0076471A"/>
    <w:rsid w:val="0076491F"/>
    <w:rsid w:val="00764942"/>
    <w:rsid w:val="00764BB5"/>
    <w:rsid w:val="00764D16"/>
    <w:rsid w:val="00764D32"/>
    <w:rsid w:val="00764E24"/>
    <w:rsid w:val="00764E3C"/>
    <w:rsid w:val="007650F8"/>
    <w:rsid w:val="0076514F"/>
    <w:rsid w:val="00765195"/>
    <w:rsid w:val="0076524A"/>
    <w:rsid w:val="007652B6"/>
    <w:rsid w:val="0076552B"/>
    <w:rsid w:val="007655D9"/>
    <w:rsid w:val="00765617"/>
    <w:rsid w:val="0076578E"/>
    <w:rsid w:val="007657BB"/>
    <w:rsid w:val="00765A61"/>
    <w:rsid w:val="00765E10"/>
    <w:rsid w:val="00765EA3"/>
    <w:rsid w:val="00766057"/>
    <w:rsid w:val="007660AD"/>
    <w:rsid w:val="007662D2"/>
    <w:rsid w:val="0076646D"/>
    <w:rsid w:val="007666EB"/>
    <w:rsid w:val="00766872"/>
    <w:rsid w:val="007669B9"/>
    <w:rsid w:val="00766AEA"/>
    <w:rsid w:val="00766BD4"/>
    <w:rsid w:val="00766C5B"/>
    <w:rsid w:val="0076701F"/>
    <w:rsid w:val="007671A7"/>
    <w:rsid w:val="00767262"/>
    <w:rsid w:val="007672C9"/>
    <w:rsid w:val="007674B9"/>
    <w:rsid w:val="007674BC"/>
    <w:rsid w:val="007675F7"/>
    <w:rsid w:val="0076761E"/>
    <w:rsid w:val="00767784"/>
    <w:rsid w:val="00767A80"/>
    <w:rsid w:val="00767F2F"/>
    <w:rsid w:val="00770040"/>
    <w:rsid w:val="00770133"/>
    <w:rsid w:val="00770305"/>
    <w:rsid w:val="00770326"/>
    <w:rsid w:val="00770544"/>
    <w:rsid w:val="007705A1"/>
    <w:rsid w:val="007706F4"/>
    <w:rsid w:val="00770706"/>
    <w:rsid w:val="00770739"/>
    <w:rsid w:val="00770858"/>
    <w:rsid w:val="00770993"/>
    <w:rsid w:val="007710E7"/>
    <w:rsid w:val="007716C6"/>
    <w:rsid w:val="0077182B"/>
    <w:rsid w:val="00771ABD"/>
    <w:rsid w:val="00771B47"/>
    <w:rsid w:val="00771D25"/>
    <w:rsid w:val="00771F09"/>
    <w:rsid w:val="00771FCF"/>
    <w:rsid w:val="0077209F"/>
    <w:rsid w:val="00772494"/>
    <w:rsid w:val="00772AB7"/>
    <w:rsid w:val="00772C43"/>
    <w:rsid w:val="00773176"/>
    <w:rsid w:val="0077323A"/>
    <w:rsid w:val="00773699"/>
    <w:rsid w:val="007739A8"/>
    <w:rsid w:val="00773B99"/>
    <w:rsid w:val="00773CC5"/>
    <w:rsid w:val="00773D8F"/>
    <w:rsid w:val="00773EFF"/>
    <w:rsid w:val="00773F2D"/>
    <w:rsid w:val="00773F79"/>
    <w:rsid w:val="00773FAB"/>
    <w:rsid w:val="00774051"/>
    <w:rsid w:val="00774229"/>
    <w:rsid w:val="007742C1"/>
    <w:rsid w:val="007742D5"/>
    <w:rsid w:val="007744A1"/>
    <w:rsid w:val="007745F6"/>
    <w:rsid w:val="0077483B"/>
    <w:rsid w:val="00774974"/>
    <w:rsid w:val="00774B98"/>
    <w:rsid w:val="007751C2"/>
    <w:rsid w:val="00775267"/>
    <w:rsid w:val="007757C7"/>
    <w:rsid w:val="0077580C"/>
    <w:rsid w:val="007758E4"/>
    <w:rsid w:val="00775A14"/>
    <w:rsid w:val="00775B46"/>
    <w:rsid w:val="00775C25"/>
    <w:rsid w:val="00775F82"/>
    <w:rsid w:val="00776092"/>
    <w:rsid w:val="00776371"/>
    <w:rsid w:val="007763E3"/>
    <w:rsid w:val="00776619"/>
    <w:rsid w:val="00776BCB"/>
    <w:rsid w:val="00776D41"/>
    <w:rsid w:val="00776E3E"/>
    <w:rsid w:val="007771EF"/>
    <w:rsid w:val="0077753B"/>
    <w:rsid w:val="00777681"/>
    <w:rsid w:val="007777CC"/>
    <w:rsid w:val="007778DA"/>
    <w:rsid w:val="00777CA7"/>
    <w:rsid w:val="00777FA4"/>
    <w:rsid w:val="00780E0A"/>
    <w:rsid w:val="0078102E"/>
    <w:rsid w:val="007811D4"/>
    <w:rsid w:val="007813B9"/>
    <w:rsid w:val="00781596"/>
    <w:rsid w:val="00781873"/>
    <w:rsid w:val="00781948"/>
    <w:rsid w:val="00781BCC"/>
    <w:rsid w:val="00781CC2"/>
    <w:rsid w:val="00782992"/>
    <w:rsid w:val="00782AE4"/>
    <w:rsid w:val="00782E0F"/>
    <w:rsid w:val="00782EE7"/>
    <w:rsid w:val="00783193"/>
    <w:rsid w:val="00783248"/>
    <w:rsid w:val="0078330E"/>
    <w:rsid w:val="0078345F"/>
    <w:rsid w:val="007834C2"/>
    <w:rsid w:val="0078401D"/>
    <w:rsid w:val="00784120"/>
    <w:rsid w:val="007842CD"/>
    <w:rsid w:val="00784350"/>
    <w:rsid w:val="0078474C"/>
    <w:rsid w:val="007848EA"/>
    <w:rsid w:val="00784934"/>
    <w:rsid w:val="00784942"/>
    <w:rsid w:val="00784CC0"/>
    <w:rsid w:val="00784DD2"/>
    <w:rsid w:val="00784E12"/>
    <w:rsid w:val="00784E6A"/>
    <w:rsid w:val="00784E94"/>
    <w:rsid w:val="007853E9"/>
    <w:rsid w:val="0078587A"/>
    <w:rsid w:val="00785AB1"/>
    <w:rsid w:val="00785D86"/>
    <w:rsid w:val="00785E88"/>
    <w:rsid w:val="007862C6"/>
    <w:rsid w:val="007864C2"/>
    <w:rsid w:val="00786647"/>
    <w:rsid w:val="00786706"/>
    <w:rsid w:val="00787075"/>
    <w:rsid w:val="007870D8"/>
    <w:rsid w:val="00787283"/>
    <w:rsid w:val="0078763B"/>
    <w:rsid w:val="0078767A"/>
    <w:rsid w:val="0078786D"/>
    <w:rsid w:val="00787C89"/>
    <w:rsid w:val="00787D2C"/>
    <w:rsid w:val="007901E7"/>
    <w:rsid w:val="007906CA"/>
    <w:rsid w:val="007907E9"/>
    <w:rsid w:val="00790809"/>
    <w:rsid w:val="00791257"/>
    <w:rsid w:val="0079144B"/>
    <w:rsid w:val="0079185F"/>
    <w:rsid w:val="00791AAF"/>
    <w:rsid w:val="007920AF"/>
    <w:rsid w:val="00792252"/>
    <w:rsid w:val="007923BA"/>
    <w:rsid w:val="00792550"/>
    <w:rsid w:val="0079292A"/>
    <w:rsid w:val="0079299D"/>
    <w:rsid w:val="00792FFC"/>
    <w:rsid w:val="00793064"/>
    <w:rsid w:val="007932A7"/>
    <w:rsid w:val="007932C3"/>
    <w:rsid w:val="00793344"/>
    <w:rsid w:val="00793544"/>
    <w:rsid w:val="007937A8"/>
    <w:rsid w:val="007937EE"/>
    <w:rsid w:val="0079395C"/>
    <w:rsid w:val="00793E2A"/>
    <w:rsid w:val="007943FA"/>
    <w:rsid w:val="0079447F"/>
    <w:rsid w:val="00794556"/>
    <w:rsid w:val="007947B4"/>
    <w:rsid w:val="00794ABE"/>
    <w:rsid w:val="00795361"/>
    <w:rsid w:val="00795456"/>
    <w:rsid w:val="00795546"/>
    <w:rsid w:val="00795842"/>
    <w:rsid w:val="00795CE5"/>
    <w:rsid w:val="00795E33"/>
    <w:rsid w:val="00795EDC"/>
    <w:rsid w:val="007962E0"/>
    <w:rsid w:val="007962ED"/>
    <w:rsid w:val="0079633A"/>
    <w:rsid w:val="007964AF"/>
    <w:rsid w:val="007967CE"/>
    <w:rsid w:val="00796D63"/>
    <w:rsid w:val="00796D8D"/>
    <w:rsid w:val="00796E84"/>
    <w:rsid w:val="00796F13"/>
    <w:rsid w:val="007970D7"/>
    <w:rsid w:val="007975E2"/>
    <w:rsid w:val="007975E4"/>
    <w:rsid w:val="00797EF2"/>
    <w:rsid w:val="00797F47"/>
    <w:rsid w:val="007A0286"/>
    <w:rsid w:val="007A0454"/>
    <w:rsid w:val="007A0B4A"/>
    <w:rsid w:val="007A100D"/>
    <w:rsid w:val="007A11C5"/>
    <w:rsid w:val="007A1245"/>
    <w:rsid w:val="007A1399"/>
    <w:rsid w:val="007A1496"/>
    <w:rsid w:val="007A1973"/>
    <w:rsid w:val="007A19B2"/>
    <w:rsid w:val="007A1B3E"/>
    <w:rsid w:val="007A1BF7"/>
    <w:rsid w:val="007A203F"/>
    <w:rsid w:val="007A21A8"/>
    <w:rsid w:val="007A226E"/>
    <w:rsid w:val="007A22BE"/>
    <w:rsid w:val="007A239E"/>
    <w:rsid w:val="007A296B"/>
    <w:rsid w:val="007A2A1E"/>
    <w:rsid w:val="007A2DFA"/>
    <w:rsid w:val="007A2E22"/>
    <w:rsid w:val="007A3597"/>
    <w:rsid w:val="007A37F0"/>
    <w:rsid w:val="007A3D2E"/>
    <w:rsid w:val="007A40D0"/>
    <w:rsid w:val="007A4530"/>
    <w:rsid w:val="007A4B5D"/>
    <w:rsid w:val="007A4F3D"/>
    <w:rsid w:val="007A4FA5"/>
    <w:rsid w:val="007A511F"/>
    <w:rsid w:val="007A569A"/>
    <w:rsid w:val="007A5748"/>
    <w:rsid w:val="007A5980"/>
    <w:rsid w:val="007A59B4"/>
    <w:rsid w:val="007A5AC9"/>
    <w:rsid w:val="007A61D6"/>
    <w:rsid w:val="007A6820"/>
    <w:rsid w:val="007A6862"/>
    <w:rsid w:val="007A6870"/>
    <w:rsid w:val="007A6A9C"/>
    <w:rsid w:val="007A6BDB"/>
    <w:rsid w:val="007A6BFF"/>
    <w:rsid w:val="007A6C75"/>
    <w:rsid w:val="007A6F8D"/>
    <w:rsid w:val="007A6FAD"/>
    <w:rsid w:val="007A7313"/>
    <w:rsid w:val="007A73BB"/>
    <w:rsid w:val="007A750B"/>
    <w:rsid w:val="007A7682"/>
    <w:rsid w:val="007A769F"/>
    <w:rsid w:val="007A76E4"/>
    <w:rsid w:val="007A7862"/>
    <w:rsid w:val="007A7A16"/>
    <w:rsid w:val="007A7A19"/>
    <w:rsid w:val="007A7B0C"/>
    <w:rsid w:val="007A7B38"/>
    <w:rsid w:val="007A7BAF"/>
    <w:rsid w:val="007A7D91"/>
    <w:rsid w:val="007B01BA"/>
    <w:rsid w:val="007B04BF"/>
    <w:rsid w:val="007B053E"/>
    <w:rsid w:val="007B0861"/>
    <w:rsid w:val="007B0995"/>
    <w:rsid w:val="007B0A7D"/>
    <w:rsid w:val="007B0B67"/>
    <w:rsid w:val="007B0BD5"/>
    <w:rsid w:val="007B0C81"/>
    <w:rsid w:val="007B1652"/>
    <w:rsid w:val="007B1959"/>
    <w:rsid w:val="007B1984"/>
    <w:rsid w:val="007B1C81"/>
    <w:rsid w:val="007B225F"/>
    <w:rsid w:val="007B2275"/>
    <w:rsid w:val="007B23FF"/>
    <w:rsid w:val="007B2571"/>
    <w:rsid w:val="007B27C8"/>
    <w:rsid w:val="007B27F0"/>
    <w:rsid w:val="007B2B26"/>
    <w:rsid w:val="007B2D19"/>
    <w:rsid w:val="007B2E03"/>
    <w:rsid w:val="007B2F43"/>
    <w:rsid w:val="007B2F5A"/>
    <w:rsid w:val="007B3097"/>
    <w:rsid w:val="007B3161"/>
    <w:rsid w:val="007B34B0"/>
    <w:rsid w:val="007B3760"/>
    <w:rsid w:val="007B38AC"/>
    <w:rsid w:val="007B3994"/>
    <w:rsid w:val="007B3FE5"/>
    <w:rsid w:val="007B407D"/>
    <w:rsid w:val="007B4134"/>
    <w:rsid w:val="007B4B83"/>
    <w:rsid w:val="007B4FCA"/>
    <w:rsid w:val="007B500A"/>
    <w:rsid w:val="007B5232"/>
    <w:rsid w:val="007B5276"/>
    <w:rsid w:val="007B5317"/>
    <w:rsid w:val="007B5407"/>
    <w:rsid w:val="007B5639"/>
    <w:rsid w:val="007B5915"/>
    <w:rsid w:val="007B5962"/>
    <w:rsid w:val="007B5A62"/>
    <w:rsid w:val="007B5A73"/>
    <w:rsid w:val="007B5DEB"/>
    <w:rsid w:val="007B66FE"/>
    <w:rsid w:val="007B6714"/>
    <w:rsid w:val="007B6966"/>
    <w:rsid w:val="007B6A60"/>
    <w:rsid w:val="007B6B69"/>
    <w:rsid w:val="007B72A1"/>
    <w:rsid w:val="007B72DC"/>
    <w:rsid w:val="007B7B2F"/>
    <w:rsid w:val="007B7D98"/>
    <w:rsid w:val="007B7F23"/>
    <w:rsid w:val="007C00EA"/>
    <w:rsid w:val="007C0345"/>
    <w:rsid w:val="007C0C18"/>
    <w:rsid w:val="007C0D4E"/>
    <w:rsid w:val="007C0D96"/>
    <w:rsid w:val="007C0DA1"/>
    <w:rsid w:val="007C0F54"/>
    <w:rsid w:val="007C101D"/>
    <w:rsid w:val="007C11A7"/>
    <w:rsid w:val="007C11BD"/>
    <w:rsid w:val="007C11C3"/>
    <w:rsid w:val="007C12BF"/>
    <w:rsid w:val="007C1684"/>
    <w:rsid w:val="007C1729"/>
    <w:rsid w:val="007C1940"/>
    <w:rsid w:val="007C1A36"/>
    <w:rsid w:val="007C1B89"/>
    <w:rsid w:val="007C1F3B"/>
    <w:rsid w:val="007C1F6E"/>
    <w:rsid w:val="007C23C8"/>
    <w:rsid w:val="007C23E7"/>
    <w:rsid w:val="007C27CE"/>
    <w:rsid w:val="007C2914"/>
    <w:rsid w:val="007C2ED9"/>
    <w:rsid w:val="007C2FA6"/>
    <w:rsid w:val="007C31DC"/>
    <w:rsid w:val="007C35B8"/>
    <w:rsid w:val="007C36F2"/>
    <w:rsid w:val="007C39AF"/>
    <w:rsid w:val="007C39B6"/>
    <w:rsid w:val="007C3BF0"/>
    <w:rsid w:val="007C40B4"/>
    <w:rsid w:val="007C410F"/>
    <w:rsid w:val="007C4191"/>
    <w:rsid w:val="007C4E06"/>
    <w:rsid w:val="007C4E36"/>
    <w:rsid w:val="007C51F2"/>
    <w:rsid w:val="007C53CB"/>
    <w:rsid w:val="007C56AE"/>
    <w:rsid w:val="007C5906"/>
    <w:rsid w:val="007C59FA"/>
    <w:rsid w:val="007C5A3C"/>
    <w:rsid w:val="007C5B74"/>
    <w:rsid w:val="007C5C1B"/>
    <w:rsid w:val="007C5DBB"/>
    <w:rsid w:val="007C6003"/>
    <w:rsid w:val="007C607C"/>
    <w:rsid w:val="007C6539"/>
    <w:rsid w:val="007C654A"/>
    <w:rsid w:val="007C654C"/>
    <w:rsid w:val="007C6818"/>
    <w:rsid w:val="007C6979"/>
    <w:rsid w:val="007C6DF8"/>
    <w:rsid w:val="007C6E20"/>
    <w:rsid w:val="007C6EA9"/>
    <w:rsid w:val="007C6FC5"/>
    <w:rsid w:val="007C70E0"/>
    <w:rsid w:val="007C7133"/>
    <w:rsid w:val="007C7536"/>
    <w:rsid w:val="007C776A"/>
    <w:rsid w:val="007C779B"/>
    <w:rsid w:val="007C77B7"/>
    <w:rsid w:val="007C7B71"/>
    <w:rsid w:val="007C7FD8"/>
    <w:rsid w:val="007D01EE"/>
    <w:rsid w:val="007D0918"/>
    <w:rsid w:val="007D0A37"/>
    <w:rsid w:val="007D0B70"/>
    <w:rsid w:val="007D0EEB"/>
    <w:rsid w:val="007D1158"/>
    <w:rsid w:val="007D11D3"/>
    <w:rsid w:val="007D120A"/>
    <w:rsid w:val="007D1340"/>
    <w:rsid w:val="007D1389"/>
    <w:rsid w:val="007D14FA"/>
    <w:rsid w:val="007D18B0"/>
    <w:rsid w:val="007D1913"/>
    <w:rsid w:val="007D1B60"/>
    <w:rsid w:val="007D1C86"/>
    <w:rsid w:val="007D2055"/>
    <w:rsid w:val="007D210F"/>
    <w:rsid w:val="007D24C6"/>
    <w:rsid w:val="007D2532"/>
    <w:rsid w:val="007D26CC"/>
    <w:rsid w:val="007D2836"/>
    <w:rsid w:val="007D31DF"/>
    <w:rsid w:val="007D3557"/>
    <w:rsid w:val="007D3868"/>
    <w:rsid w:val="007D3AAB"/>
    <w:rsid w:val="007D3B5B"/>
    <w:rsid w:val="007D3B93"/>
    <w:rsid w:val="007D3DD1"/>
    <w:rsid w:val="007D3DDE"/>
    <w:rsid w:val="007D414D"/>
    <w:rsid w:val="007D41D9"/>
    <w:rsid w:val="007D42A7"/>
    <w:rsid w:val="007D42EF"/>
    <w:rsid w:val="007D4328"/>
    <w:rsid w:val="007D43D7"/>
    <w:rsid w:val="007D44A7"/>
    <w:rsid w:val="007D4643"/>
    <w:rsid w:val="007D46F3"/>
    <w:rsid w:val="007D4900"/>
    <w:rsid w:val="007D52A5"/>
    <w:rsid w:val="007D54E6"/>
    <w:rsid w:val="007D5529"/>
    <w:rsid w:val="007D57F1"/>
    <w:rsid w:val="007D5842"/>
    <w:rsid w:val="007D5950"/>
    <w:rsid w:val="007D5B1F"/>
    <w:rsid w:val="007D5DEF"/>
    <w:rsid w:val="007D5E8E"/>
    <w:rsid w:val="007D5F3B"/>
    <w:rsid w:val="007D60CF"/>
    <w:rsid w:val="007D65EB"/>
    <w:rsid w:val="007D6803"/>
    <w:rsid w:val="007D6942"/>
    <w:rsid w:val="007D6B7F"/>
    <w:rsid w:val="007D6CAF"/>
    <w:rsid w:val="007D6CC8"/>
    <w:rsid w:val="007D6EB5"/>
    <w:rsid w:val="007D743A"/>
    <w:rsid w:val="007D766D"/>
    <w:rsid w:val="007D76DC"/>
    <w:rsid w:val="007D7ACC"/>
    <w:rsid w:val="007D7C4F"/>
    <w:rsid w:val="007D7E4A"/>
    <w:rsid w:val="007D7FFB"/>
    <w:rsid w:val="007E0027"/>
    <w:rsid w:val="007E0047"/>
    <w:rsid w:val="007E00F1"/>
    <w:rsid w:val="007E02B9"/>
    <w:rsid w:val="007E0440"/>
    <w:rsid w:val="007E0C28"/>
    <w:rsid w:val="007E0CC7"/>
    <w:rsid w:val="007E0E7E"/>
    <w:rsid w:val="007E0ED8"/>
    <w:rsid w:val="007E0F89"/>
    <w:rsid w:val="007E11B9"/>
    <w:rsid w:val="007E1859"/>
    <w:rsid w:val="007E18CD"/>
    <w:rsid w:val="007E196B"/>
    <w:rsid w:val="007E1BC5"/>
    <w:rsid w:val="007E1C0B"/>
    <w:rsid w:val="007E1CAC"/>
    <w:rsid w:val="007E1EC6"/>
    <w:rsid w:val="007E1EDA"/>
    <w:rsid w:val="007E2383"/>
    <w:rsid w:val="007E23FB"/>
    <w:rsid w:val="007E253F"/>
    <w:rsid w:val="007E3327"/>
    <w:rsid w:val="007E3465"/>
    <w:rsid w:val="007E376C"/>
    <w:rsid w:val="007E37D4"/>
    <w:rsid w:val="007E3A5B"/>
    <w:rsid w:val="007E3C22"/>
    <w:rsid w:val="007E40C5"/>
    <w:rsid w:val="007E43A5"/>
    <w:rsid w:val="007E4974"/>
    <w:rsid w:val="007E4988"/>
    <w:rsid w:val="007E49EF"/>
    <w:rsid w:val="007E4B20"/>
    <w:rsid w:val="007E4CF4"/>
    <w:rsid w:val="007E4DE2"/>
    <w:rsid w:val="007E4F1E"/>
    <w:rsid w:val="007E5113"/>
    <w:rsid w:val="007E566B"/>
    <w:rsid w:val="007E5A68"/>
    <w:rsid w:val="007E5B5A"/>
    <w:rsid w:val="007E5F22"/>
    <w:rsid w:val="007E601A"/>
    <w:rsid w:val="007E6214"/>
    <w:rsid w:val="007E645E"/>
    <w:rsid w:val="007E65C8"/>
    <w:rsid w:val="007E66BE"/>
    <w:rsid w:val="007E67BD"/>
    <w:rsid w:val="007E6B47"/>
    <w:rsid w:val="007E6D81"/>
    <w:rsid w:val="007E6E89"/>
    <w:rsid w:val="007E6F1C"/>
    <w:rsid w:val="007E6F69"/>
    <w:rsid w:val="007E74C8"/>
    <w:rsid w:val="007E7675"/>
    <w:rsid w:val="007E7ADA"/>
    <w:rsid w:val="007E7C0D"/>
    <w:rsid w:val="007E7CC4"/>
    <w:rsid w:val="007F0048"/>
    <w:rsid w:val="007F0101"/>
    <w:rsid w:val="007F02AB"/>
    <w:rsid w:val="007F031B"/>
    <w:rsid w:val="007F0462"/>
    <w:rsid w:val="007F06D3"/>
    <w:rsid w:val="007F07DC"/>
    <w:rsid w:val="007F0998"/>
    <w:rsid w:val="007F0A7D"/>
    <w:rsid w:val="007F0CF0"/>
    <w:rsid w:val="007F1867"/>
    <w:rsid w:val="007F1A23"/>
    <w:rsid w:val="007F1E7F"/>
    <w:rsid w:val="007F1FC8"/>
    <w:rsid w:val="007F2086"/>
    <w:rsid w:val="007F20FF"/>
    <w:rsid w:val="007F21AB"/>
    <w:rsid w:val="007F256D"/>
    <w:rsid w:val="007F27E2"/>
    <w:rsid w:val="007F2960"/>
    <w:rsid w:val="007F2A45"/>
    <w:rsid w:val="007F2B1A"/>
    <w:rsid w:val="007F30BB"/>
    <w:rsid w:val="007F3105"/>
    <w:rsid w:val="007F3151"/>
    <w:rsid w:val="007F348E"/>
    <w:rsid w:val="007F3575"/>
    <w:rsid w:val="007F357F"/>
    <w:rsid w:val="007F3620"/>
    <w:rsid w:val="007F3651"/>
    <w:rsid w:val="007F36AE"/>
    <w:rsid w:val="007F36D5"/>
    <w:rsid w:val="007F371C"/>
    <w:rsid w:val="007F39ED"/>
    <w:rsid w:val="007F3C0E"/>
    <w:rsid w:val="007F4031"/>
    <w:rsid w:val="007F404E"/>
    <w:rsid w:val="007F4540"/>
    <w:rsid w:val="007F4805"/>
    <w:rsid w:val="007F4890"/>
    <w:rsid w:val="007F504C"/>
    <w:rsid w:val="007F51FF"/>
    <w:rsid w:val="007F530C"/>
    <w:rsid w:val="007F5389"/>
    <w:rsid w:val="007F54FA"/>
    <w:rsid w:val="007F5702"/>
    <w:rsid w:val="007F5A5E"/>
    <w:rsid w:val="007F5A65"/>
    <w:rsid w:val="007F5B00"/>
    <w:rsid w:val="007F5C53"/>
    <w:rsid w:val="007F5F97"/>
    <w:rsid w:val="007F615A"/>
    <w:rsid w:val="007F629A"/>
    <w:rsid w:val="007F63D0"/>
    <w:rsid w:val="007F63DC"/>
    <w:rsid w:val="007F64EA"/>
    <w:rsid w:val="007F6800"/>
    <w:rsid w:val="007F6A58"/>
    <w:rsid w:val="007F6B02"/>
    <w:rsid w:val="007F6B1A"/>
    <w:rsid w:val="007F6D5F"/>
    <w:rsid w:val="007F6FDF"/>
    <w:rsid w:val="007F75DF"/>
    <w:rsid w:val="007F7705"/>
    <w:rsid w:val="007F7A5C"/>
    <w:rsid w:val="007F7AF6"/>
    <w:rsid w:val="00800121"/>
    <w:rsid w:val="00800460"/>
    <w:rsid w:val="008007F2"/>
    <w:rsid w:val="008009DB"/>
    <w:rsid w:val="00800AEC"/>
    <w:rsid w:val="00800B7F"/>
    <w:rsid w:val="00800E66"/>
    <w:rsid w:val="00801056"/>
    <w:rsid w:val="0080109F"/>
    <w:rsid w:val="0080121F"/>
    <w:rsid w:val="00801490"/>
    <w:rsid w:val="00801937"/>
    <w:rsid w:val="00801C65"/>
    <w:rsid w:val="00802014"/>
    <w:rsid w:val="00802268"/>
    <w:rsid w:val="008024DF"/>
    <w:rsid w:val="008025E0"/>
    <w:rsid w:val="00802887"/>
    <w:rsid w:val="00802931"/>
    <w:rsid w:val="00802A10"/>
    <w:rsid w:val="00802B13"/>
    <w:rsid w:val="00802C38"/>
    <w:rsid w:val="00802CBD"/>
    <w:rsid w:val="00802DC1"/>
    <w:rsid w:val="008033ED"/>
    <w:rsid w:val="008034FB"/>
    <w:rsid w:val="008035FB"/>
    <w:rsid w:val="00803696"/>
    <w:rsid w:val="0080398A"/>
    <w:rsid w:val="00803A9F"/>
    <w:rsid w:val="00803D60"/>
    <w:rsid w:val="00803EAF"/>
    <w:rsid w:val="00803F34"/>
    <w:rsid w:val="008042DC"/>
    <w:rsid w:val="008044CD"/>
    <w:rsid w:val="00804582"/>
    <w:rsid w:val="008047CC"/>
    <w:rsid w:val="00804893"/>
    <w:rsid w:val="00804911"/>
    <w:rsid w:val="00804B0D"/>
    <w:rsid w:val="008053F4"/>
    <w:rsid w:val="008053FB"/>
    <w:rsid w:val="00805426"/>
    <w:rsid w:val="00805493"/>
    <w:rsid w:val="00805618"/>
    <w:rsid w:val="00805728"/>
    <w:rsid w:val="008057F6"/>
    <w:rsid w:val="00805ACA"/>
    <w:rsid w:val="00805C6C"/>
    <w:rsid w:val="0080601B"/>
    <w:rsid w:val="0080603F"/>
    <w:rsid w:val="00806064"/>
    <w:rsid w:val="00806193"/>
    <w:rsid w:val="00806199"/>
    <w:rsid w:val="00806533"/>
    <w:rsid w:val="00806559"/>
    <w:rsid w:val="0080660D"/>
    <w:rsid w:val="00806627"/>
    <w:rsid w:val="00806702"/>
    <w:rsid w:val="00806F64"/>
    <w:rsid w:val="0080702F"/>
    <w:rsid w:val="00807174"/>
    <w:rsid w:val="0080719F"/>
    <w:rsid w:val="008072A5"/>
    <w:rsid w:val="00807317"/>
    <w:rsid w:val="00807AF6"/>
    <w:rsid w:val="0081006B"/>
    <w:rsid w:val="0081020C"/>
    <w:rsid w:val="008105C1"/>
    <w:rsid w:val="008107C6"/>
    <w:rsid w:val="00810B59"/>
    <w:rsid w:val="00810BEE"/>
    <w:rsid w:val="00810C5F"/>
    <w:rsid w:val="00810CCB"/>
    <w:rsid w:val="00810D13"/>
    <w:rsid w:val="00810EFC"/>
    <w:rsid w:val="00811418"/>
    <w:rsid w:val="008114DE"/>
    <w:rsid w:val="0081171C"/>
    <w:rsid w:val="00811AF1"/>
    <w:rsid w:val="00811BF3"/>
    <w:rsid w:val="00811DD0"/>
    <w:rsid w:val="00812255"/>
    <w:rsid w:val="00812546"/>
    <w:rsid w:val="00812B88"/>
    <w:rsid w:val="00812CB4"/>
    <w:rsid w:val="00812DAA"/>
    <w:rsid w:val="008131F3"/>
    <w:rsid w:val="0081321D"/>
    <w:rsid w:val="00813764"/>
    <w:rsid w:val="008139B1"/>
    <w:rsid w:val="008139C1"/>
    <w:rsid w:val="00813D5B"/>
    <w:rsid w:val="00813D6D"/>
    <w:rsid w:val="00813DB6"/>
    <w:rsid w:val="00813FC6"/>
    <w:rsid w:val="00813FF6"/>
    <w:rsid w:val="008141F4"/>
    <w:rsid w:val="008142BC"/>
    <w:rsid w:val="008144A6"/>
    <w:rsid w:val="008148C3"/>
    <w:rsid w:val="008148D2"/>
    <w:rsid w:val="00814C12"/>
    <w:rsid w:val="00815181"/>
    <w:rsid w:val="008156DA"/>
    <w:rsid w:val="00815AC7"/>
    <w:rsid w:val="00815C91"/>
    <w:rsid w:val="00815E25"/>
    <w:rsid w:val="00816034"/>
    <w:rsid w:val="00816397"/>
    <w:rsid w:val="00816A22"/>
    <w:rsid w:val="00816BA0"/>
    <w:rsid w:val="00816D3A"/>
    <w:rsid w:val="00816DB1"/>
    <w:rsid w:val="00816FE1"/>
    <w:rsid w:val="008170FF"/>
    <w:rsid w:val="008171A3"/>
    <w:rsid w:val="008175F3"/>
    <w:rsid w:val="008177A0"/>
    <w:rsid w:val="00817835"/>
    <w:rsid w:val="008179EE"/>
    <w:rsid w:val="008179FA"/>
    <w:rsid w:val="00817B65"/>
    <w:rsid w:val="00817E35"/>
    <w:rsid w:val="00817F24"/>
    <w:rsid w:val="00820056"/>
    <w:rsid w:val="00820060"/>
    <w:rsid w:val="0082008B"/>
    <w:rsid w:val="00820302"/>
    <w:rsid w:val="00820541"/>
    <w:rsid w:val="008208D1"/>
    <w:rsid w:val="00820944"/>
    <w:rsid w:val="00820C24"/>
    <w:rsid w:val="00820D4F"/>
    <w:rsid w:val="00820D61"/>
    <w:rsid w:val="00820D62"/>
    <w:rsid w:val="00820E4F"/>
    <w:rsid w:val="008210C0"/>
    <w:rsid w:val="0082113F"/>
    <w:rsid w:val="008212E1"/>
    <w:rsid w:val="0082130D"/>
    <w:rsid w:val="00821383"/>
    <w:rsid w:val="00821699"/>
    <w:rsid w:val="008217E9"/>
    <w:rsid w:val="00821CAC"/>
    <w:rsid w:val="00822085"/>
    <w:rsid w:val="00822483"/>
    <w:rsid w:val="00822759"/>
    <w:rsid w:val="008228CE"/>
    <w:rsid w:val="00822B6C"/>
    <w:rsid w:val="00822D1A"/>
    <w:rsid w:val="00822D54"/>
    <w:rsid w:val="00822E05"/>
    <w:rsid w:val="00823421"/>
    <w:rsid w:val="008235A8"/>
    <w:rsid w:val="008235FF"/>
    <w:rsid w:val="00823629"/>
    <w:rsid w:val="00823686"/>
    <w:rsid w:val="0082391A"/>
    <w:rsid w:val="00823A69"/>
    <w:rsid w:val="00823B7F"/>
    <w:rsid w:val="00823D56"/>
    <w:rsid w:val="00823E3D"/>
    <w:rsid w:val="00823F7A"/>
    <w:rsid w:val="008243E6"/>
    <w:rsid w:val="008247D7"/>
    <w:rsid w:val="008248F4"/>
    <w:rsid w:val="008249BD"/>
    <w:rsid w:val="00824AA0"/>
    <w:rsid w:val="00824C8F"/>
    <w:rsid w:val="00824D15"/>
    <w:rsid w:val="0082531E"/>
    <w:rsid w:val="008254E5"/>
    <w:rsid w:val="0082589F"/>
    <w:rsid w:val="00825A01"/>
    <w:rsid w:val="00825B33"/>
    <w:rsid w:val="00825D02"/>
    <w:rsid w:val="00826490"/>
    <w:rsid w:val="008265B8"/>
    <w:rsid w:val="00826617"/>
    <w:rsid w:val="00826824"/>
    <w:rsid w:val="00826A51"/>
    <w:rsid w:val="00826A95"/>
    <w:rsid w:val="00826E67"/>
    <w:rsid w:val="00826EEB"/>
    <w:rsid w:val="0082705B"/>
    <w:rsid w:val="0082705F"/>
    <w:rsid w:val="00827147"/>
    <w:rsid w:val="00827383"/>
    <w:rsid w:val="0082765D"/>
    <w:rsid w:val="00827EFD"/>
    <w:rsid w:val="0083030B"/>
    <w:rsid w:val="008306EF"/>
    <w:rsid w:val="00830DCE"/>
    <w:rsid w:val="00830FFA"/>
    <w:rsid w:val="0083115E"/>
    <w:rsid w:val="008311DA"/>
    <w:rsid w:val="0083149A"/>
    <w:rsid w:val="008318F2"/>
    <w:rsid w:val="00831A1A"/>
    <w:rsid w:val="00831A82"/>
    <w:rsid w:val="00831AE4"/>
    <w:rsid w:val="00831B4E"/>
    <w:rsid w:val="00831D8B"/>
    <w:rsid w:val="0083214B"/>
    <w:rsid w:val="00832467"/>
    <w:rsid w:val="008324DC"/>
    <w:rsid w:val="008329C7"/>
    <w:rsid w:val="00832CBA"/>
    <w:rsid w:val="00832D05"/>
    <w:rsid w:val="00832E83"/>
    <w:rsid w:val="0083305B"/>
    <w:rsid w:val="008330DE"/>
    <w:rsid w:val="00833170"/>
    <w:rsid w:val="008331C0"/>
    <w:rsid w:val="008336DE"/>
    <w:rsid w:val="00833A2C"/>
    <w:rsid w:val="00833AE8"/>
    <w:rsid w:val="00833B94"/>
    <w:rsid w:val="00833CB2"/>
    <w:rsid w:val="00834207"/>
    <w:rsid w:val="0083459F"/>
    <w:rsid w:val="0083463E"/>
    <w:rsid w:val="008346D4"/>
    <w:rsid w:val="008346D9"/>
    <w:rsid w:val="008349C4"/>
    <w:rsid w:val="00834A79"/>
    <w:rsid w:val="00834B52"/>
    <w:rsid w:val="00834D59"/>
    <w:rsid w:val="0083502C"/>
    <w:rsid w:val="008353AE"/>
    <w:rsid w:val="008354F8"/>
    <w:rsid w:val="008355A6"/>
    <w:rsid w:val="008355F7"/>
    <w:rsid w:val="008356BA"/>
    <w:rsid w:val="00835A24"/>
    <w:rsid w:val="008362BA"/>
    <w:rsid w:val="008362F9"/>
    <w:rsid w:val="00836403"/>
    <w:rsid w:val="00836492"/>
    <w:rsid w:val="008364EF"/>
    <w:rsid w:val="00836547"/>
    <w:rsid w:val="008365E6"/>
    <w:rsid w:val="008366D5"/>
    <w:rsid w:val="0083677D"/>
    <w:rsid w:val="00836976"/>
    <w:rsid w:val="00836A6F"/>
    <w:rsid w:val="00836ABF"/>
    <w:rsid w:val="00836BD9"/>
    <w:rsid w:val="00836EF0"/>
    <w:rsid w:val="008370AB"/>
    <w:rsid w:val="00837248"/>
    <w:rsid w:val="008373FB"/>
    <w:rsid w:val="0083758F"/>
    <w:rsid w:val="00837695"/>
    <w:rsid w:val="008376C3"/>
    <w:rsid w:val="0083780A"/>
    <w:rsid w:val="00837F97"/>
    <w:rsid w:val="008405F6"/>
    <w:rsid w:val="008407D1"/>
    <w:rsid w:val="008407D8"/>
    <w:rsid w:val="008407F8"/>
    <w:rsid w:val="00840A7F"/>
    <w:rsid w:val="00840ADC"/>
    <w:rsid w:val="00840E5A"/>
    <w:rsid w:val="00840F3B"/>
    <w:rsid w:val="00840F57"/>
    <w:rsid w:val="008414CF"/>
    <w:rsid w:val="008414FB"/>
    <w:rsid w:val="00841648"/>
    <w:rsid w:val="008418CB"/>
    <w:rsid w:val="00841ABC"/>
    <w:rsid w:val="00841B27"/>
    <w:rsid w:val="008426F2"/>
    <w:rsid w:val="00842AFD"/>
    <w:rsid w:val="00843252"/>
    <w:rsid w:val="0084366A"/>
    <w:rsid w:val="00843742"/>
    <w:rsid w:val="008437AD"/>
    <w:rsid w:val="00843847"/>
    <w:rsid w:val="00843BC3"/>
    <w:rsid w:val="00843D1A"/>
    <w:rsid w:val="00843D50"/>
    <w:rsid w:val="00843E01"/>
    <w:rsid w:val="0084409D"/>
    <w:rsid w:val="00844705"/>
    <w:rsid w:val="00844797"/>
    <w:rsid w:val="00844A2B"/>
    <w:rsid w:val="00844E9D"/>
    <w:rsid w:val="00844F20"/>
    <w:rsid w:val="0084534C"/>
    <w:rsid w:val="00845589"/>
    <w:rsid w:val="00845834"/>
    <w:rsid w:val="008459FC"/>
    <w:rsid w:val="008460F2"/>
    <w:rsid w:val="00846176"/>
    <w:rsid w:val="0084629D"/>
    <w:rsid w:val="008466B3"/>
    <w:rsid w:val="0084691F"/>
    <w:rsid w:val="00846C4F"/>
    <w:rsid w:val="00846D43"/>
    <w:rsid w:val="00846E5E"/>
    <w:rsid w:val="00846FB2"/>
    <w:rsid w:val="008470B2"/>
    <w:rsid w:val="00847213"/>
    <w:rsid w:val="00847406"/>
    <w:rsid w:val="008476F1"/>
    <w:rsid w:val="008479CA"/>
    <w:rsid w:val="00847A79"/>
    <w:rsid w:val="00847CF2"/>
    <w:rsid w:val="00847D56"/>
    <w:rsid w:val="00847DF2"/>
    <w:rsid w:val="00847E25"/>
    <w:rsid w:val="00847FBD"/>
    <w:rsid w:val="008500D9"/>
    <w:rsid w:val="008502B3"/>
    <w:rsid w:val="00850330"/>
    <w:rsid w:val="00850511"/>
    <w:rsid w:val="00850587"/>
    <w:rsid w:val="00850719"/>
    <w:rsid w:val="00850759"/>
    <w:rsid w:val="00850787"/>
    <w:rsid w:val="00850CBE"/>
    <w:rsid w:val="00850F80"/>
    <w:rsid w:val="008511A1"/>
    <w:rsid w:val="00851337"/>
    <w:rsid w:val="0085160C"/>
    <w:rsid w:val="00851899"/>
    <w:rsid w:val="00851C63"/>
    <w:rsid w:val="00851D2E"/>
    <w:rsid w:val="00851FEA"/>
    <w:rsid w:val="008520DF"/>
    <w:rsid w:val="0085285C"/>
    <w:rsid w:val="00852A34"/>
    <w:rsid w:val="00852AF4"/>
    <w:rsid w:val="00852C88"/>
    <w:rsid w:val="00852D5E"/>
    <w:rsid w:val="00853274"/>
    <w:rsid w:val="008532B8"/>
    <w:rsid w:val="008534DE"/>
    <w:rsid w:val="0085352C"/>
    <w:rsid w:val="008536F2"/>
    <w:rsid w:val="008537A9"/>
    <w:rsid w:val="008537D5"/>
    <w:rsid w:val="00853D58"/>
    <w:rsid w:val="00853E84"/>
    <w:rsid w:val="00853E9D"/>
    <w:rsid w:val="00853F8A"/>
    <w:rsid w:val="008542E8"/>
    <w:rsid w:val="00854367"/>
    <w:rsid w:val="008550CC"/>
    <w:rsid w:val="00855412"/>
    <w:rsid w:val="0085556B"/>
    <w:rsid w:val="008557F2"/>
    <w:rsid w:val="00855A54"/>
    <w:rsid w:val="0085609C"/>
    <w:rsid w:val="008560AD"/>
    <w:rsid w:val="00856192"/>
    <w:rsid w:val="008561A8"/>
    <w:rsid w:val="0085659F"/>
    <w:rsid w:val="00856729"/>
    <w:rsid w:val="008567CA"/>
    <w:rsid w:val="00856822"/>
    <w:rsid w:val="00856BCF"/>
    <w:rsid w:val="00856ED5"/>
    <w:rsid w:val="00856F51"/>
    <w:rsid w:val="008572DA"/>
    <w:rsid w:val="00857401"/>
    <w:rsid w:val="0085754F"/>
    <w:rsid w:val="00857757"/>
    <w:rsid w:val="008578BF"/>
    <w:rsid w:val="00857A24"/>
    <w:rsid w:val="00857A35"/>
    <w:rsid w:val="00857B11"/>
    <w:rsid w:val="00857D1C"/>
    <w:rsid w:val="00857D53"/>
    <w:rsid w:val="00857EC5"/>
    <w:rsid w:val="00857F4C"/>
    <w:rsid w:val="00857FBC"/>
    <w:rsid w:val="00860045"/>
    <w:rsid w:val="008600B3"/>
    <w:rsid w:val="00860967"/>
    <w:rsid w:val="00860BFC"/>
    <w:rsid w:val="00860E18"/>
    <w:rsid w:val="00861118"/>
    <w:rsid w:val="008612B0"/>
    <w:rsid w:val="008612B1"/>
    <w:rsid w:val="00861368"/>
    <w:rsid w:val="008613D1"/>
    <w:rsid w:val="00861578"/>
    <w:rsid w:val="00861A96"/>
    <w:rsid w:val="00861DCE"/>
    <w:rsid w:val="00861EFD"/>
    <w:rsid w:val="00861FD3"/>
    <w:rsid w:val="008620C3"/>
    <w:rsid w:val="008626AF"/>
    <w:rsid w:val="00862749"/>
    <w:rsid w:val="00862869"/>
    <w:rsid w:val="008628E0"/>
    <w:rsid w:val="00862D38"/>
    <w:rsid w:val="00862D66"/>
    <w:rsid w:val="00862E06"/>
    <w:rsid w:val="00862EC6"/>
    <w:rsid w:val="00862F5F"/>
    <w:rsid w:val="008634D6"/>
    <w:rsid w:val="008638B2"/>
    <w:rsid w:val="008638D8"/>
    <w:rsid w:val="008638E8"/>
    <w:rsid w:val="008638FD"/>
    <w:rsid w:val="008639BD"/>
    <w:rsid w:val="00863A0D"/>
    <w:rsid w:val="00864178"/>
    <w:rsid w:val="00864374"/>
    <w:rsid w:val="008643AA"/>
    <w:rsid w:val="00864626"/>
    <w:rsid w:val="008647F6"/>
    <w:rsid w:val="00864966"/>
    <w:rsid w:val="00864A9A"/>
    <w:rsid w:val="00864BD4"/>
    <w:rsid w:val="00864C21"/>
    <w:rsid w:val="00865326"/>
    <w:rsid w:val="0086598D"/>
    <w:rsid w:val="00865AED"/>
    <w:rsid w:val="00865D15"/>
    <w:rsid w:val="00865EC8"/>
    <w:rsid w:val="00865FA7"/>
    <w:rsid w:val="0086631C"/>
    <w:rsid w:val="00866437"/>
    <w:rsid w:val="008669E4"/>
    <w:rsid w:val="00866BA1"/>
    <w:rsid w:val="00866D47"/>
    <w:rsid w:val="00867439"/>
    <w:rsid w:val="00867549"/>
    <w:rsid w:val="00867A55"/>
    <w:rsid w:val="00867D29"/>
    <w:rsid w:val="00867F30"/>
    <w:rsid w:val="00870721"/>
    <w:rsid w:val="0087078F"/>
    <w:rsid w:val="008707B0"/>
    <w:rsid w:val="00870A0D"/>
    <w:rsid w:val="00870A6A"/>
    <w:rsid w:val="00870AA2"/>
    <w:rsid w:val="00870F57"/>
    <w:rsid w:val="00870FDD"/>
    <w:rsid w:val="00870FED"/>
    <w:rsid w:val="0087107F"/>
    <w:rsid w:val="00871102"/>
    <w:rsid w:val="00871315"/>
    <w:rsid w:val="00871327"/>
    <w:rsid w:val="0087140E"/>
    <w:rsid w:val="0087144F"/>
    <w:rsid w:val="008715C8"/>
    <w:rsid w:val="008715E2"/>
    <w:rsid w:val="008716BB"/>
    <w:rsid w:val="0087172B"/>
    <w:rsid w:val="0087173A"/>
    <w:rsid w:val="008718C6"/>
    <w:rsid w:val="00871930"/>
    <w:rsid w:val="00871A37"/>
    <w:rsid w:val="00871CCF"/>
    <w:rsid w:val="00871D1C"/>
    <w:rsid w:val="00871F72"/>
    <w:rsid w:val="00871F75"/>
    <w:rsid w:val="00871FAA"/>
    <w:rsid w:val="00872350"/>
    <w:rsid w:val="008723F8"/>
    <w:rsid w:val="00872513"/>
    <w:rsid w:val="0087277F"/>
    <w:rsid w:val="00872A59"/>
    <w:rsid w:val="00872BF6"/>
    <w:rsid w:val="00872C22"/>
    <w:rsid w:val="00872C2B"/>
    <w:rsid w:val="00872D26"/>
    <w:rsid w:val="00872D78"/>
    <w:rsid w:val="00872E79"/>
    <w:rsid w:val="008733DA"/>
    <w:rsid w:val="008734E1"/>
    <w:rsid w:val="00873508"/>
    <w:rsid w:val="008736EA"/>
    <w:rsid w:val="0087387A"/>
    <w:rsid w:val="00873B0E"/>
    <w:rsid w:val="00873B3B"/>
    <w:rsid w:val="00873D07"/>
    <w:rsid w:val="00873F64"/>
    <w:rsid w:val="00873F8A"/>
    <w:rsid w:val="00873FBD"/>
    <w:rsid w:val="00874015"/>
    <w:rsid w:val="008740DF"/>
    <w:rsid w:val="00874BFE"/>
    <w:rsid w:val="00874C60"/>
    <w:rsid w:val="00874D3D"/>
    <w:rsid w:val="008750A4"/>
    <w:rsid w:val="008750CA"/>
    <w:rsid w:val="00875438"/>
    <w:rsid w:val="0087544B"/>
    <w:rsid w:val="00875453"/>
    <w:rsid w:val="00875576"/>
    <w:rsid w:val="00875865"/>
    <w:rsid w:val="008758AB"/>
    <w:rsid w:val="0087601F"/>
    <w:rsid w:val="008760C1"/>
    <w:rsid w:val="00876310"/>
    <w:rsid w:val="00876784"/>
    <w:rsid w:val="00876835"/>
    <w:rsid w:val="0087684E"/>
    <w:rsid w:val="00876965"/>
    <w:rsid w:val="00876B0A"/>
    <w:rsid w:val="00876CDF"/>
    <w:rsid w:val="00876EFD"/>
    <w:rsid w:val="00876FEC"/>
    <w:rsid w:val="0087711E"/>
    <w:rsid w:val="008771CC"/>
    <w:rsid w:val="00877318"/>
    <w:rsid w:val="008773CC"/>
    <w:rsid w:val="0087764D"/>
    <w:rsid w:val="008776A7"/>
    <w:rsid w:val="00877702"/>
    <w:rsid w:val="008777FF"/>
    <w:rsid w:val="0087783C"/>
    <w:rsid w:val="008779AA"/>
    <w:rsid w:val="008779BC"/>
    <w:rsid w:val="00877C49"/>
    <w:rsid w:val="00877DF4"/>
    <w:rsid w:val="00880035"/>
    <w:rsid w:val="008805B0"/>
    <w:rsid w:val="008809D2"/>
    <w:rsid w:val="00880A41"/>
    <w:rsid w:val="00880B9E"/>
    <w:rsid w:val="00880D02"/>
    <w:rsid w:val="00880FD8"/>
    <w:rsid w:val="0088109A"/>
    <w:rsid w:val="00881219"/>
    <w:rsid w:val="008812C1"/>
    <w:rsid w:val="00881420"/>
    <w:rsid w:val="0088147C"/>
    <w:rsid w:val="008815A4"/>
    <w:rsid w:val="00881A54"/>
    <w:rsid w:val="00881E70"/>
    <w:rsid w:val="00881FD7"/>
    <w:rsid w:val="00882103"/>
    <w:rsid w:val="00882565"/>
    <w:rsid w:val="008825E9"/>
    <w:rsid w:val="0088264E"/>
    <w:rsid w:val="0088293E"/>
    <w:rsid w:val="008829EF"/>
    <w:rsid w:val="00882C3F"/>
    <w:rsid w:val="00882F3C"/>
    <w:rsid w:val="0088315A"/>
    <w:rsid w:val="0088324B"/>
    <w:rsid w:val="008832DA"/>
    <w:rsid w:val="0088341B"/>
    <w:rsid w:val="00883663"/>
    <w:rsid w:val="008836DB"/>
    <w:rsid w:val="00883793"/>
    <w:rsid w:val="00883876"/>
    <w:rsid w:val="00883BF7"/>
    <w:rsid w:val="00883E50"/>
    <w:rsid w:val="00883EC4"/>
    <w:rsid w:val="00883EDB"/>
    <w:rsid w:val="00884331"/>
    <w:rsid w:val="0088458A"/>
    <w:rsid w:val="00884635"/>
    <w:rsid w:val="008849FC"/>
    <w:rsid w:val="00884A27"/>
    <w:rsid w:val="00884AEF"/>
    <w:rsid w:val="00884AF1"/>
    <w:rsid w:val="00884BB3"/>
    <w:rsid w:val="00884C55"/>
    <w:rsid w:val="00884D77"/>
    <w:rsid w:val="00884E46"/>
    <w:rsid w:val="00884FC3"/>
    <w:rsid w:val="00885532"/>
    <w:rsid w:val="008858B0"/>
    <w:rsid w:val="0088593F"/>
    <w:rsid w:val="00885BA2"/>
    <w:rsid w:val="00885E43"/>
    <w:rsid w:val="00886301"/>
    <w:rsid w:val="00886319"/>
    <w:rsid w:val="00886405"/>
    <w:rsid w:val="008867AD"/>
    <w:rsid w:val="0088684D"/>
    <w:rsid w:val="008869B8"/>
    <w:rsid w:val="00886B91"/>
    <w:rsid w:val="00886D78"/>
    <w:rsid w:val="00886F31"/>
    <w:rsid w:val="0088734D"/>
    <w:rsid w:val="008876F6"/>
    <w:rsid w:val="00887781"/>
    <w:rsid w:val="00887881"/>
    <w:rsid w:val="00887EC8"/>
    <w:rsid w:val="0089034D"/>
    <w:rsid w:val="00890363"/>
    <w:rsid w:val="00890677"/>
    <w:rsid w:val="0089077B"/>
    <w:rsid w:val="008908DF"/>
    <w:rsid w:val="00890CF9"/>
    <w:rsid w:val="00891303"/>
    <w:rsid w:val="0089139A"/>
    <w:rsid w:val="00891519"/>
    <w:rsid w:val="008915A3"/>
    <w:rsid w:val="0089175C"/>
    <w:rsid w:val="0089176C"/>
    <w:rsid w:val="0089180B"/>
    <w:rsid w:val="00891966"/>
    <w:rsid w:val="008920E9"/>
    <w:rsid w:val="008921F0"/>
    <w:rsid w:val="00892395"/>
    <w:rsid w:val="00892662"/>
    <w:rsid w:val="00892819"/>
    <w:rsid w:val="00892B23"/>
    <w:rsid w:val="00893123"/>
    <w:rsid w:val="0089339F"/>
    <w:rsid w:val="00893436"/>
    <w:rsid w:val="00893624"/>
    <w:rsid w:val="0089391D"/>
    <w:rsid w:val="00893BD2"/>
    <w:rsid w:val="00893DA0"/>
    <w:rsid w:val="00893F0E"/>
    <w:rsid w:val="00893F29"/>
    <w:rsid w:val="00893F2B"/>
    <w:rsid w:val="00894300"/>
    <w:rsid w:val="0089440F"/>
    <w:rsid w:val="00894429"/>
    <w:rsid w:val="008944CD"/>
    <w:rsid w:val="0089460D"/>
    <w:rsid w:val="008950BF"/>
    <w:rsid w:val="0089519C"/>
    <w:rsid w:val="008954BD"/>
    <w:rsid w:val="008956C5"/>
    <w:rsid w:val="00895B79"/>
    <w:rsid w:val="00895D12"/>
    <w:rsid w:val="008962C2"/>
    <w:rsid w:val="00896321"/>
    <w:rsid w:val="008963DA"/>
    <w:rsid w:val="00896527"/>
    <w:rsid w:val="00896BAC"/>
    <w:rsid w:val="00896BC4"/>
    <w:rsid w:val="00896C3B"/>
    <w:rsid w:val="00896FA9"/>
    <w:rsid w:val="00896FAA"/>
    <w:rsid w:val="00896FE6"/>
    <w:rsid w:val="0089731F"/>
    <w:rsid w:val="008973F7"/>
    <w:rsid w:val="008974AB"/>
    <w:rsid w:val="00897542"/>
    <w:rsid w:val="0089759E"/>
    <w:rsid w:val="00897808"/>
    <w:rsid w:val="0089796E"/>
    <w:rsid w:val="00897C36"/>
    <w:rsid w:val="008A007B"/>
    <w:rsid w:val="008A049E"/>
    <w:rsid w:val="008A05C3"/>
    <w:rsid w:val="008A07BB"/>
    <w:rsid w:val="008A07E4"/>
    <w:rsid w:val="008A0858"/>
    <w:rsid w:val="008A099B"/>
    <w:rsid w:val="008A0A72"/>
    <w:rsid w:val="008A1343"/>
    <w:rsid w:val="008A1400"/>
    <w:rsid w:val="008A17E8"/>
    <w:rsid w:val="008A1C3A"/>
    <w:rsid w:val="008A1D09"/>
    <w:rsid w:val="008A1D9E"/>
    <w:rsid w:val="008A1DB0"/>
    <w:rsid w:val="008A2090"/>
    <w:rsid w:val="008A2220"/>
    <w:rsid w:val="008A25CB"/>
    <w:rsid w:val="008A2718"/>
    <w:rsid w:val="008A2771"/>
    <w:rsid w:val="008A2A77"/>
    <w:rsid w:val="008A2C67"/>
    <w:rsid w:val="008A2CD1"/>
    <w:rsid w:val="008A30EB"/>
    <w:rsid w:val="008A32A2"/>
    <w:rsid w:val="008A344E"/>
    <w:rsid w:val="008A35B0"/>
    <w:rsid w:val="008A37A6"/>
    <w:rsid w:val="008A39A3"/>
    <w:rsid w:val="008A39E3"/>
    <w:rsid w:val="008A39FA"/>
    <w:rsid w:val="008A3A0D"/>
    <w:rsid w:val="008A3BA6"/>
    <w:rsid w:val="008A3C94"/>
    <w:rsid w:val="008A3E4A"/>
    <w:rsid w:val="008A4357"/>
    <w:rsid w:val="008A45BB"/>
    <w:rsid w:val="008A48FB"/>
    <w:rsid w:val="008A4B36"/>
    <w:rsid w:val="008A4B72"/>
    <w:rsid w:val="008A4E29"/>
    <w:rsid w:val="008A4E8C"/>
    <w:rsid w:val="008A52D0"/>
    <w:rsid w:val="008A5985"/>
    <w:rsid w:val="008A598C"/>
    <w:rsid w:val="008A5C39"/>
    <w:rsid w:val="008A5F9C"/>
    <w:rsid w:val="008A5FA8"/>
    <w:rsid w:val="008A60E4"/>
    <w:rsid w:val="008A6433"/>
    <w:rsid w:val="008A6537"/>
    <w:rsid w:val="008A659F"/>
    <w:rsid w:val="008A673E"/>
    <w:rsid w:val="008A6B57"/>
    <w:rsid w:val="008A6DEF"/>
    <w:rsid w:val="008A7632"/>
    <w:rsid w:val="008A76C7"/>
    <w:rsid w:val="008A7845"/>
    <w:rsid w:val="008A7A67"/>
    <w:rsid w:val="008A7E34"/>
    <w:rsid w:val="008A7EEC"/>
    <w:rsid w:val="008A7FA0"/>
    <w:rsid w:val="008B0004"/>
    <w:rsid w:val="008B023E"/>
    <w:rsid w:val="008B0918"/>
    <w:rsid w:val="008B098A"/>
    <w:rsid w:val="008B0B60"/>
    <w:rsid w:val="008B0F61"/>
    <w:rsid w:val="008B0FEF"/>
    <w:rsid w:val="008B108D"/>
    <w:rsid w:val="008B148D"/>
    <w:rsid w:val="008B16B7"/>
    <w:rsid w:val="008B1746"/>
    <w:rsid w:val="008B17C4"/>
    <w:rsid w:val="008B1892"/>
    <w:rsid w:val="008B18CB"/>
    <w:rsid w:val="008B18CC"/>
    <w:rsid w:val="008B1CFD"/>
    <w:rsid w:val="008B1EB5"/>
    <w:rsid w:val="008B20AC"/>
    <w:rsid w:val="008B24B3"/>
    <w:rsid w:val="008B25F2"/>
    <w:rsid w:val="008B2659"/>
    <w:rsid w:val="008B270C"/>
    <w:rsid w:val="008B2A9E"/>
    <w:rsid w:val="008B2B6C"/>
    <w:rsid w:val="008B3096"/>
    <w:rsid w:val="008B30B0"/>
    <w:rsid w:val="008B3251"/>
    <w:rsid w:val="008B3422"/>
    <w:rsid w:val="008B36CC"/>
    <w:rsid w:val="008B37A2"/>
    <w:rsid w:val="008B37AE"/>
    <w:rsid w:val="008B382F"/>
    <w:rsid w:val="008B3842"/>
    <w:rsid w:val="008B3971"/>
    <w:rsid w:val="008B3A88"/>
    <w:rsid w:val="008B3BBD"/>
    <w:rsid w:val="008B3D58"/>
    <w:rsid w:val="008B3DA2"/>
    <w:rsid w:val="008B4088"/>
    <w:rsid w:val="008B4092"/>
    <w:rsid w:val="008B4164"/>
    <w:rsid w:val="008B4338"/>
    <w:rsid w:val="008B46B3"/>
    <w:rsid w:val="008B4993"/>
    <w:rsid w:val="008B4D96"/>
    <w:rsid w:val="008B4FD0"/>
    <w:rsid w:val="008B5010"/>
    <w:rsid w:val="008B509D"/>
    <w:rsid w:val="008B53D7"/>
    <w:rsid w:val="008B53F8"/>
    <w:rsid w:val="008B5539"/>
    <w:rsid w:val="008B5660"/>
    <w:rsid w:val="008B5939"/>
    <w:rsid w:val="008B59B6"/>
    <w:rsid w:val="008B5BED"/>
    <w:rsid w:val="008B5CD2"/>
    <w:rsid w:val="008B5EA4"/>
    <w:rsid w:val="008B61DA"/>
    <w:rsid w:val="008B6204"/>
    <w:rsid w:val="008B632D"/>
    <w:rsid w:val="008B65FB"/>
    <w:rsid w:val="008B6755"/>
    <w:rsid w:val="008B6761"/>
    <w:rsid w:val="008B6795"/>
    <w:rsid w:val="008B67B0"/>
    <w:rsid w:val="008B6B8F"/>
    <w:rsid w:val="008B6FE0"/>
    <w:rsid w:val="008B7010"/>
    <w:rsid w:val="008B709D"/>
    <w:rsid w:val="008B782B"/>
    <w:rsid w:val="008B7E4F"/>
    <w:rsid w:val="008C05AE"/>
    <w:rsid w:val="008C07D7"/>
    <w:rsid w:val="008C09D8"/>
    <w:rsid w:val="008C0AC8"/>
    <w:rsid w:val="008C0DC7"/>
    <w:rsid w:val="008C10A4"/>
    <w:rsid w:val="008C10B0"/>
    <w:rsid w:val="008C121C"/>
    <w:rsid w:val="008C157E"/>
    <w:rsid w:val="008C18AC"/>
    <w:rsid w:val="008C18E7"/>
    <w:rsid w:val="008C1C99"/>
    <w:rsid w:val="008C1CDC"/>
    <w:rsid w:val="008C1D1C"/>
    <w:rsid w:val="008C1DD2"/>
    <w:rsid w:val="008C1F24"/>
    <w:rsid w:val="008C22BE"/>
    <w:rsid w:val="008C26BF"/>
    <w:rsid w:val="008C28EA"/>
    <w:rsid w:val="008C2C78"/>
    <w:rsid w:val="008C2EA0"/>
    <w:rsid w:val="008C2FA8"/>
    <w:rsid w:val="008C342B"/>
    <w:rsid w:val="008C37A0"/>
    <w:rsid w:val="008C3AB9"/>
    <w:rsid w:val="008C4242"/>
    <w:rsid w:val="008C4526"/>
    <w:rsid w:val="008C46B3"/>
    <w:rsid w:val="008C4705"/>
    <w:rsid w:val="008C48FE"/>
    <w:rsid w:val="008C4975"/>
    <w:rsid w:val="008C499F"/>
    <w:rsid w:val="008C4A3D"/>
    <w:rsid w:val="008C4DAD"/>
    <w:rsid w:val="008C5447"/>
    <w:rsid w:val="008C5AF3"/>
    <w:rsid w:val="008C624B"/>
    <w:rsid w:val="008C64D6"/>
    <w:rsid w:val="008C695B"/>
    <w:rsid w:val="008C6BC9"/>
    <w:rsid w:val="008C6D2D"/>
    <w:rsid w:val="008C6D65"/>
    <w:rsid w:val="008C728F"/>
    <w:rsid w:val="008C7467"/>
    <w:rsid w:val="008C7CCC"/>
    <w:rsid w:val="008C7D4F"/>
    <w:rsid w:val="008C7E24"/>
    <w:rsid w:val="008C7F8D"/>
    <w:rsid w:val="008D005E"/>
    <w:rsid w:val="008D0485"/>
    <w:rsid w:val="008D0540"/>
    <w:rsid w:val="008D0551"/>
    <w:rsid w:val="008D06A8"/>
    <w:rsid w:val="008D07CB"/>
    <w:rsid w:val="008D0C85"/>
    <w:rsid w:val="008D104C"/>
    <w:rsid w:val="008D1135"/>
    <w:rsid w:val="008D1372"/>
    <w:rsid w:val="008D19B0"/>
    <w:rsid w:val="008D1C61"/>
    <w:rsid w:val="008D1DEE"/>
    <w:rsid w:val="008D1F34"/>
    <w:rsid w:val="008D1FF8"/>
    <w:rsid w:val="008D2A66"/>
    <w:rsid w:val="008D2A7B"/>
    <w:rsid w:val="008D2DEA"/>
    <w:rsid w:val="008D3254"/>
    <w:rsid w:val="008D34DD"/>
    <w:rsid w:val="008D369F"/>
    <w:rsid w:val="008D3768"/>
    <w:rsid w:val="008D3816"/>
    <w:rsid w:val="008D3873"/>
    <w:rsid w:val="008D38B9"/>
    <w:rsid w:val="008D3AAC"/>
    <w:rsid w:val="008D3B05"/>
    <w:rsid w:val="008D3C4C"/>
    <w:rsid w:val="008D3E7F"/>
    <w:rsid w:val="008D4169"/>
    <w:rsid w:val="008D431C"/>
    <w:rsid w:val="008D47EC"/>
    <w:rsid w:val="008D4981"/>
    <w:rsid w:val="008D4BA9"/>
    <w:rsid w:val="008D4C71"/>
    <w:rsid w:val="008D4CDE"/>
    <w:rsid w:val="008D4D8E"/>
    <w:rsid w:val="008D4DE7"/>
    <w:rsid w:val="008D52FE"/>
    <w:rsid w:val="008D530E"/>
    <w:rsid w:val="008D566A"/>
    <w:rsid w:val="008D59F7"/>
    <w:rsid w:val="008D5CCF"/>
    <w:rsid w:val="008D5D91"/>
    <w:rsid w:val="008D5EE5"/>
    <w:rsid w:val="008D5F75"/>
    <w:rsid w:val="008D62E5"/>
    <w:rsid w:val="008D646C"/>
    <w:rsid w:val="008D65CB"/>
    <w:rsid w:val="008D6711"/>
    <w:rsid w:val="008D6782"/>
    <w:rsid w:val="008D68C2"/>
    <w:rsid w:val="008D6927"/>
    <w:rsid w:val="008D6983"/>
    <w:rsid w:val="008D6A3F"/>
    <w:rsid w:val="008D6BC6"/>
    <w:rsid w:val="008D6C09"/>
    <w:rsid w:val="008D6C16"/>
    <w:rsid w:val="008D6CD0"/>
    <w:rsid w:val="008D6F34"/>
    <w:rsid w:val="008D70DB"/>
    <w:rsid w:val="008D7113"/>
    <w:rsid w:val="008D7309"/>
    <w:rsid w:val="008D7560"/>
    <w:rsid w:val="008D76E8"/>
    <w:rsid w:val="008D7944"/>
    <w:rsid w:val="008D7B75"/>
    <w:rsid w:val="008D7C6D"/>
    <w:rsid w:val="008E0063"/>
    <w:rsid w:val="008E06F8"/>
    <w:rsid w:val="008E08EC"/>
    <w:rsid w:val="008E0930"/>
    <w:rsid w:val="008E0B55"/>
    <w:rsid w:val="008E0B5D"/>
    <w:rsid w:val="008E0CBF"/>
    <w:rsid w:val="008E0F98"/>
    <w:rsid w:val="008E119A"/>
    <w:rsid w:val="008E17D5"/>
    <w:rsid w:val="008E17EF"/>
    <w:rsid w:val="008E1C4A"/>
    <w:rsid w:val="008E1D5B"/>
    <w:rsid w:val="008E223F"/>
    <w:rsid w:val="008E25B2"/>
    <w:rsid w:val="008E288E"/>
    <w:rsid w:val="008E2BF4"/>
    <w:rsid w:val="008E2D34"/>
    <w:rsid w:val="008E2D59"/>
    <w:rsid w:val="008E2EEE"/>
    <w:rsid w:val="008E2F75"/>
    <w:rsid w:val="008E30BA"/>
    <w:rsid w:val="008E35F9"/>
    <w:rsid w:val="008E362C"/>
    <w:rsid w:val="008E3B0D"/>
    <w:rsid w:val="008E3C04"/>
    <w:rsid w:val="008E3D7F"/>
    <w:rsid w:val="008E3EE3"/>
    <w:rsid w:val="008E3F6F"/>
    <w:rsid w:val="008E3F9C"/>
    <w:rsid w:val="008E4286"/>
    <w:rsid w:val="008E43A2"/>
    <w:rsid w:val="008E4490"/>
    <w:rsid w:val="008E449B"/>
    <w:rsid w:val="008E44AA"/>
    <w:rsid w:val="008E47A2"/>
    <w:rsid w:val="008E47BF"/>
    <w:rsid w:val="008E4C49"/>
    <w:rsid w:val="008E5249"/>
    <w:rsid w:val="008E5699"/>
    <w:rsid w:val="008E5EAA"/>
    <w:rsid w:val="008E5FE1"/>
    <w:rsid w:val="008E618A"/>
    <w:rsid w:val="008E6353"/>
    <w:rsid w:val="008E6914"/>
    <w:rsid w:val="008E693D"/>
    <w:rsid w:val="008E6F8C"/>
    <w:rsid w:val="008E6FB8"/>
    <w:rsid w:val="008E730E"/>
    <w:rsid w:val="008E7555"/>
    <w:rsid w:val="008E7AF1"/>
    <w:rsid w:val="008E7B96"/>
    <w:rsid w:val="008E7CEE"/>
    <w:rsid w:val="008E7F29"/>
    <w:rsid w:val="008F0074"/>
    <w:rsid w:val="008F00B9"/>
    <w:rsid w:val="008F00CD"/>
    <w:rsid w:val="008F03D6"/>
    <w:rsid w:val="008F07FB"/>
    <w:rsid w:val="008F090F"/>
    <w:rsid w:val="008F0D2C"/>
    <w:rsid w:val="008F0DF5"/>
    <w:rsid w:val="008F0E52"/>
    <w:rsid w:val="008F1035"/>
    <w:rsid w:val="008F113D"/>
    <w:rsid w:val="008F12CF"/>
    <w:rsid w:val="008F154F"/>
    <w:rsid w:val="008F172C"/>
    <w:rsid w:val="008F184E"/>
    <w:rsid w:val="008F1AB3"/>
    <w:rsid w:val="008F1B1A"/>
    <w:rsid w:val="008F1B28"/>
    <w:rsid w:val="008F1BE6"/>
    <w:rsid w:val="008F1E8C"/>
    <w:rsid w:val="008F2268"/>
    <w:rsid w:val="008F22C4"/>
    <w:rsid w:val="008F24F0"/>
    <w:rsid w:val="008F26CA"/>
    <w:rsid w:val="008F27F5"/>
    <w:rsid w:val="008F28C8"/>
    <w:rsid w:val="008F29AA"/>
    <w:rsid w:val="008F2B05"/>
    <w:rsid w:val="008F2BF2"/>
    <w:rsid w:val="008F2C98"/>
    <w:rsid w:val="008F2DE0"/>
    <w:rsid w:val="008F2F31"/>
    <w:rsid w:val="008F2F77"/>
    <w:rsid w:val="008F3483"/>
    <w:rsid w:val="008F35D5"/>
    <w:rsid w:val="008F3647"/>
    <w:rsid w:val="008F3A50"/>
    <w:rsid w:val="008F3B59"/>
    <w:rsid w:val="008F43A1"/>
    <w:rsid w:val="008F47C0"/>
    <w:rsid w:val="008F4969"/>
    <w:rsid w:val="008F4DE7"/>
    <w:rsid w:val="008F4ED2"/>
    <w:rsid w:val="008F4EE9"/>
    <w:rsid w:val="008F5029"/>
    <w:rsid w:val="008F5212"/>
    <w:rsid w:val="008F521F"/>
    <w:rsid w:val="008F5BEA"/>
    <w:rsid w:val="008F5F03"/>
    <w:rsid w:val="008F623C"/>
    <w:rsid w:val="008F6358"/>
    <w:rsid w:val="008F636C"/>
    <w:rsid w:val="008F6379"/>
    <w:rsid w:val="008F6521"/>
    <w:rsid w:val="008F65C9"/>
    <w:rsid w:val="008F6617"/>
    <w:rsid w:val="008F68F7"/>
    <w:rsid w:val="008F6924"/>
    <w:rsid w:val="008F6B26"/>
    <w:rsid w:val="008F6BF1"/>
    <w:rsid w:val="008F6CD4"/>
    <w:rsid w:val="008F6D2B"/>
    <w:rsid w:val="008F7111"/>
    <w:rsid w:val="008F7141"/>
    <w:rsid w:val="008F7243"/>
    <w:rsid w:val="008F724B"/>
    <w:rsid w:val="008F724E"/>
    <w:rsid w:val="008F757C"/>
    <w:rsid w:val="008F7639"/>
    <w:rsid w:val="008F7752"/>
    <w:rsid w:val="008F78A9"/>
    <w:rsid w:val="008F7B2D"/>
    <w:rsid w:val="008F7BB6"/>
    <w:rsid w:val="008F7CA5"/>
    <w:rsid w:val="00900451"/>
    <w:rsid w:val="009004B9"/>
    <w:rsid w:val="00900593"/>
    <w:rsid w:val="00900662"/>
    <w:rsid w:val="00900814"/>
    <w:rsid w:val="00900B2A"/>
    <w:rsid w:val="00900D8F"/>
    <w:rsid w:val="00900E44"/>
    <w:rsid w:val="00901202"/>
    <w:rsid w:val="00901228"/>
    <w:rsid w:val="00901276"/>
    <w:rsid w:val="009012B8"/>
    <w:rsid w:val="00901382"/>
    <w:rsid w:val="009017C7"/>
    <w:rsid w:val="009019B1"/>
    <w:rsid w:val="00901B90"/>
    <w:rsid w:val="00902040"/>
    <w:rsid w:val="009021B2"/>
    <w:rsid w:val="00902251"/>
    <w:rsid w:val="00902357"/>
    <w:rsid w:val="0090241C"/>
    <w:rsid w:val="0090243F"/>
    <w:rsid w:val="00902531"/>
    <w:rsid w:val="0090254B"/>
    <w:rsid w:val="00902559"/>
    <w:rsid w:val="00902725"/>
    <w:rsid w:val="009027B1"/>
    <w:rsid w:val="009029D2"/>
    <w:rsid w:val="00902A4F"/>
    <w:rsid w:val="00902AC6"/>
    <w:rsid w:val="00902D45"/>
    <w:rsid w:val="00902EC2"/>
    <w:rsid w:val="0090344C"/>
    <w:rsid w:val="009035B5"/>
    <w:rsid w:val="00903AAF"/>
    <w:rsid w:val="00903B4B"/>
    <w:rsid w:val="00903C1F"/>
    <w:rsid w:val="00904234"/>
    <w:rsid w:val="00904409"/>
    <w:rsid w:val="0090453F"/>
    <w:rsid w:val="00904715"/>
    <w:rsid w:val="009050EE"/>
    <w:rsid w:val="00905430"/>
    <w:rsid w:val="00905698"/>
    <w:rsid w:val="0090574B"/>
    <w:rsid w:val="00905785"/>
    <w:rsid w:val="009057D0"/>
    <w:rsid w:val="00905A82"/>
    <w:rsid w:val="00905B09"/>
    <w:rsid w:val="00905E78"/>
    <w:rsid w:val="009061F6"/>
    <w:rsid w:val="009062DC"/>
    <w:rsid w:val="00906475"/>
    <w:rsid w:val="009068FC"/>
    <w:rsid w:val="00906983"/>
    <w:rsid w:val="00906ABC"/>
    <w:rsid w:val="00906BEE"/>
    <w:rsid w:val="0090725E"/>
    <w:rsid w:val="009073A4"/>
    <w:rsid w:val="0090744D"/>
    <w:rsid w:val="00907530"/>
    <w:rsid w:val="00907755"/>
    <w:rsid w:val="00907C21"/>
    <w:rsid w:val="00907CBD"/>
    <w:rsid w:val="00907F7E"/>
    <w:rsid w:val="0091024B"/>
    <w:rsid w:val="00910302"/>
    <w:rsid w:val="009103A6"/>
    <w:rsid w:val="00910413"/>
    <w:rsid w:val="0091046F"/>
    <w:rsid w:val="00910506"/>
    <w:rsid w:val="009107FD"/>
    <w:rsid w:val="0091082B"/>
    <w:rsid w:val="00910860"/>
    <w:rsid w:val="00910863"/>
    <w:rsid w:val="00910AA8"/>
    <w:rsid w:val="00910BED"/>
    <w:rsid w:val="00911022"/>
    <w:rsid w:val="00911A91"/>
    <w:rsid w:val="00911B93"/>
    <w:rsid w:val="00911DAE"/>
    <w:rsid w:val="00911DF7"/>
    <w:rsid w:val="00911DFF"/>
    <w:rsid w:val="00911E6D"/>
    <w:rsid w:val="00911F7B"/>
    <w:rsid w:val="00912122"/>
    <w:rsid w:val="00912221"/>
    <w:rsid w:val="00912244"/>
    <w:rsid w:val="00912679"/>
    <w:rsid w:val="00912A50"/>
    <w:rsid w:val="00912F98"/>
    <w:rsid w:val="00913366"/>
    <w:rsid w:val="009137EE"/>
    <w:rsid w:val="009138A4"/>
    <w:rsid w:val="00913AEC"/>
    <w:rsid w:val="00913D08"/>
    <w:rsid w:val="00913D4A"/>
    <w:rsid w:val="00914106"/>
    <w:rsid w:val="009146B6"/>
    <w:rsid w:val="00914739"/>
    <w:rsid w:val="0091486F"/>
    <w:rsid w:val="00914E1D"/>
    <w:rsid w:val="00915002"/>
    <w:rsid w:val="00915474"/>
    <w:rsid w:val="00915D30"/>
    <w:rsid w:val="00915FF1"/>
    <w:rsid w:val="009162F2"/>
    <w:rsid w:val="00916A24"/>
    <w:rsid w:val="00916E70"/>
    <w:rsid w:val="00916F81"/>
    <w:rsid w:val="00917222"/>
    <w:rsid w:val="00917378"/>
    <w:rsid w:val="009174B6"/>
    <w:rsid w:val="009174D7"/>
    <w:rsid w:val="00917612"/>
    <w:rsid w:val="0091767D"/>
    <w:rsid w:val="009176F7"/>
    <w:rsid w:val="00917C83"/>
    <w:rsid w:val="00917F91"/>
    <w:rsid w:val="009205F0"/>
    <w:rsid w:val="00920617"/>
    <w:rsid w:val="00920644"/>
    <w:rsid w:val="009206D7"/>
    <w:rsid w:val="00920871"/>
    <w:rsid w:val="009208B5"/>
    <w:rsid w:val="00920CEC"/>
    <w:rsid w:val="00920F03"/>
    <w:rsid w:val="00920F6A"/>
    <w:rsid w:val="00921025"/>
    <w:rsid w:val="009211D0"/>
    <w:rsid w:val="009212EE"/>
    <w:rsid w:val="00921899"/>
    <w:rsid w:val="009218F6"/>
    <w:rsid w:val="00921A59"/>
    <w:rsid w:val="00921C95"/>
    <w:rsid w:val="00921D3B"/>
    <w:rsid w:val="00921F94"/>
    <w:rsid w:val="00922027"/>
    <w:rsid w:val="00922087"/>
    <w:rsid w:val="009220DB"/>
    <w:rsid w:val="00922170"/>
    <w:rsid w:val="009221DE"/>
    <w:rsid w:val="00922354"/>
    <w:rsid w:val="00922605"/>
    <w:rsid w:val="00922822"/>
    <w:rsid w:val="009228B6"/>
    <w:rsid w:val="00922C6E"/>
    <w:rsid w:val="00922E53"/>
    <w:rsid w:val="00922F09"/>
    <w:rsid w:val="00922F74"/>
    <w:rsid w:val="00923094"/>
    <w:rsid w:val="00923402"/>
    <w:rsid w:val="00923506"/>
    <w:rsid w:val="0092391E"/>
    <w:rsid w:val="00923AD4"/>
    <w:rsid w:val="00923CAA"/>
    <w:rsid w:val="00924125"/>
    <w:rsid w:val="0092421E"/>
    <w:rsid w:val="0092422B"/>
    <w:rsid w:val="0092424E"/>
    <w:rsid w:val="00924334"/>
    <w:rsid w:val="00924490"/>
    <w:rsid w:val="00924DE1"/>
    <w:rsid w:val="00925096"/>
    <w:rsid w:val="00925881"/>
    <w:rsid w:val="009259AF"/>
    <w:rsid w:val="00925A9D"/>
    <w:rsid w:val="00925BBE"/>
    <w:rsid w:val="00925CFF"/>
    <w:rsid w:val="00925EFB"/>
    <w:rsid w:val="0092601B"/>
    <w:rsid w:val="00926187"/>
    <w:rsid w:val="0092628D"/>
    <w:rsid w:val="009262B9"/>
    <w:rsid w:val="00926430"/>
    <w:rsid w:val="00926513"/>
    <w:rsid w:val="009266A9"/>
    <w:rsid w:val="00926858"/>
    <w:rsid w:val="0092693B"/>
    <w:rsid w:val="0092699D"/>
    <w:rsid w:val="00926BA4"/>
    <w:rsid w:val="00927119"/>
    <w:rsid w:val="009271FE"/>
    <w:rsid w:val="00927256"/>
    <w:rsid w:val="009276DE"/>
    <w:rsid w:val="00927710"/>
    <w:rsid w:val="00927840"/>
    <w:rsid w:val="0092798F"/>
    <w:rsid w:val="00927CCB"/>
    <w:rsid w:val="009301D7"/>
    <w:rsid w:val="00930208"/>
    <w:rsid w:val="009302D4"/>
    <w:rsid w:val="009303BB"/>
    <w:rsid w:val="0093083B"/>
    <w:rsid w:val="00930CEB"/>
    <w:rsid w:val="00930D44"/>
    <w:rsid w:val="00930EF5"/>
    <w:rsid w:val="00931022"/>
    <w:rsid w:val="00931060"/>
    <w:rsid w:val="009310FF"/>
    <w:rsid w:val="00931143"/>
    <w:rsid w:val="0093154B"/>
    <w:rsid w:val="009315D6"/>
    <w:rsid w:val="00931644"/>
    <w:rsid w:val="0093165A"/>
    <w:rsid w:val="009317FD"/>
    <w:rsid w:val="00931A47"/>
    <w:rsid w:val="00931FE3"/>
    <w:rsid w:val="00932346"/>
    <w:rsid w:val="0093240C"/>
    <w:rsid w:val="00932462"/>
    <w:rsid w:val="009324DC"/>
    <w:rsid w:val="009325DA"/>
    <w:rsid w:val="0093260A"/>
    <w:rsid w:val="00932773"/>
    <w:rsid w:val="00932AED"/>
    <w:rsid w:val="00932B14"/>
    <w:rsid w:val="00932BEF"/>
    <w:rsid w:val="00932D0A"/>
    <w:rsid w:val="00932D45"/>
    <w:rsid w:val="00932F7B"/>
    <w:rsid w:val="00933191"/>
    <w:rsid w:val="0093350E"/>
    <w:rsid w:val="00933843"/>
    <w:rsid w:val="00933942"/>
    <w:rsid w:val="00933BA1"/>
    <w:rsid w:val="00933C7A"/>
    <w:rsid w:val="00933E97"/>
    <w:rsid w:val="00933FF4"/>
    <w:rsid w:val="00934577"/>
    <w:rsid w:val="00934AC5"/>
    <w:rsid w:val="00934FFF"/>
    <w:rsid w:val="009350AC"/>
    <w:rsid w:val="009350BE"/>
    <w:rsid w:val="009353E7"/>
    <w:rsid w:val="00935B47"/>
    <w:rsid w:val="009364A9"/>
    <w:rsid w:val="009365B1"/>
    <w:rsid w:val="009365B3"/>
    <w:rsid w:val="00936632"/>
    <w:rsid w:val="00936A28"/>
    <w:rsid w:val="009370EA"/>
    <w:rsid w:val="00937154"/>
    <w:rsid w:val="00937204"/>
    <w:rsid w:val="009373E8"/>
    <w:rsid w:val="009373F3"/>
    <w:rsid w:val="00937595"/>
    <w:rsid w:val="0093763F"/>
    <w:rsid w:val="00937C99"/>
    <w:rsid w:val="00937D1F"/>
    <w:rsid w:val="00940025"/>
    <w:rsid w:val="00940096"/>
    <w:rsid w:val="00940375"/>
    <w:rsid w:val="009404A9"/>
    <w:rsid w:val="00940517"/>
    <w:rsid w:val="0094058A"/>
    <w:rsid w:val="0094084E"/>
    <w:rsid w:val="00940F69"/>
    <w:rsid w:val="00940F7C"/>
    <w:rsid w:val="009410B0"/>
    <w:rsid w:val="0094169C"/>
    <w:rsid w:val="00941939"/>
    <w:rsid w:val="00941B00"/>
    <w:rsid w:val="00941C60"/>
    <w:rsid w:val="00941C82"/>
    <w:rsid w:val="00941C8C"/>
    <w:rsid w:val="00941E5C"/>
    <w:rsid w:val="0094208D"/>
    <w:rsid w:val="00942388"/>
    <w:rsid w:val="009427F3"/>
    <w:rsid w:val="00942B8B"/>
    <w:rsid w:val="00942BBE"/>
    <w:rsid w:val="00942D30"/>
    <w:rsid w:val="00942FA6"/>
    <w:rsid w:val="00943343"/>
    <w:rsid w:val="00943371"/>
    <w:rsid w:val="00943508"/>
    <w:rsid w:val="009435AD"/>
    <w:rsid w:val="00943796"/>
    <w:rsid w:val="009437D4"/>
    <w:rsid w:val="009439AC"/>
    <w:rsid w:val="00943AB5"/>
    <w:rsid w:val="00943B30"/>
    <w:rsid w:val="00943B9B"/>
    <w:rsid w:val="00944306"/>
    <w:rsid w:val="009448E5"/>
    <w:rsid w:val="009449B5"/>
    <w:rsid w:val="00944B20"/>
    <w:rsid w:val="00944DCE"/>
    <w:rsid w:val="00944E3D"/>
    <w:rsid w:val="00944F10"/>
    <w:rsid w:val="00944FC5"/>
    <w:rsid w:val="00945106"/>
    <w:rsid w:val="00945258"/>
    <w:rsid w:val="0094528F"/>
    <w:rsid w:val="009452B8"/>
    <w:rsid w:val="009453EB"/>
    <w:rsid w:val="00945692"/>
    <w:rsid w:val="0094574B"/>
    <w:rsid w:val="00945854"/>
    <w:rsid w:val="00945A76"/>
    <w:rsid w:val="00945CFA"/>
    <w:rsid w:val="00945ED0"/>
    <w:rsid w:val="00945ED5"/>
    <w:rsid w:val="00945FD9"/>
    <w:rsid w:val="00946422"/>
    <w:rsid w:val="00946564"/>
    <w:rsid w:val="00946927"/>
    <w:rsid w:val="00946CC7"/>
    <w:rsid w:val="00946CE8"/>
    <w:rsid w:val="00946D7A"/>
    <w:rsid w:val="00946F6F"/>
    <w:rsid w:val="00947296"/>
    <w:rsid w:val="009472C8"/>
    <w:rsid w:val="009472D6"/>
    <w:rsid w:val="00947352"/>
    <w:rsid w:val="00947383"/>
    <w:rsid w:val="00947438"/>
    <w:rsid w:val="009476FB"/>
    <w:rsid w:val="00947744"/>
    <w:rsid w:val="00947924"/>
    <w:rsid w:val="00947B11"/>
    <w:rsid w:val="00947D4D"/>
    <w:rsid w:val="00950277"/>
    <w:rsid w:val="009503EC"/>
    <w:rsid w:val="00950408"/>
    <w:rsid w:val="00950427"/>
    <w:rsid w:val="00950451"/>
    <w:rsid w:val="0095057C"/>
    <w:rsid w:val="00950718"/>
    <w:rsid w:val="009508F6"/>
    <w:rsid w:val="0095095F"/>
    <w:rsid w:val="0095098F"/>
    <w:rsid w:val="00950E6A"/>
    <w:rsid w:val="00950EED"/>
    <w:rsid w:val="00951102"/>
    <w:rsid w:val="00951651"/>
    <w:rsid w:val="009517C3"/>
    <w:rsid w:val="00951A1D"/>
    <w:rsid w:val="00951AFB"/>
    <w:rsid w:val="00951BA9"/>
    <w:rsid w:val="00951BCE"/>
    <w:rsid w:val="00951EAF"/>
    <w:rsid w:val="00952239"/>
    <w:rsid w:val="00952586"/>
    <w:rsid w:val="00952681"/>
    <w:rsid w:val="00952817"/>
    <w:rsid w:val="00952BB2"/>
    <w:rsid w:val="00952BCB"/>
    <w:rsid w:val="00952CAC"/>
    <w:rsid w:val="00952CD9"/>
    <w:rsid w:val="00952D62"/>
    <w:rsid w:val="00952DB9"/>
    <w:rsid w:val="00952E71"/>
    <w:rsid w:val="00952FF3"/>
    <w:rsid w:val="00953256"/>
    <w:rsid w:val="00953494"/>
    <w:rsid w:val="0095354A"/>
    <w:rsid w:val="00953C07"/>
    <w:rsid w:val="00953C92"/>
    <w:rsid w:val="00953D98"/>
    <w:rsid w:val="00954035"/>
    <w:rsid w:val="009540B7"/>
    <w:rsid w:val="00954134"/>
    <w:rsid w:val="00954459"/>
    <w:rsid w:val="009546BC"/>
    <w:rsid w:val="00954A92"/>
    <w:rsid w:val="00954B59"/>
    <w:rsid w:val="00955207"/>
    <w:rsid w:val="00955288"/>
    <w:rsid w:val="0095529D"/>
    <w:rsid w:val="009558E8"/>
    <w:rsid w:val="009559EB"/>
    <w:rsid w:val="00955A5F"/>
    <w:rsid w:val="0095627A"/>
    <w:rsid w:val="009563BB"/>
    <w:rsid w:val="009563F2"/>
    <w:rsid w:val="00956634"/>
    <w:rsid w:val="009566E9"/>
    <w:rsid w:val="00956806"/>
    <w:rsid w:val="009568F4"/>
    <w:rsid w:val="00956D2B"/>
    <w:rsid w:val="00956DA0"/>
    <w:rsid w:val="00956DEF"/>
    <w:rsid w:val="00957098"/>
    <w:rsid w:val="009570DC"/>
    <w:rsid w:val="009570FD"/>
    <w:rsid w:val="00957111"/>
    <w:rsid w:val="00957135"/>
    <w:rsid w:val="00957185"/>
    <w:rsid w:val="009572BB"/>
    <w:rsid w:val="009572FE"/>
    <w:rsid w:val="009575E0"/>
    <w:rsid w:val="00957925"/>
    <w:rsid w:val="00957E73"/>
    <w:rsid w:val="00957F7D"/>
    <w:rsid w:val="00960128"/>
    <w:rsid w:val="009604C2"/>
    <w:rsid w:val="00960556"/>
    <w:rsid w:val="009607C4"/>
    <w:rsid w:val="009608C1"/>
    <w:rsid w:val="00960929"/>
    <w:rsid w:val="00960A2C"/>
    <w:rsid w:val="00960B34"/>
    <w:rsid w:val="00960ED8"/>
    <w:rsid w:val="00961379"/>
    <w:rsid w:val="0096152C"/>
    <w:rsid w:val="0096184E"/>
    <w:rsid w:val="0096188E"/>
    <w:rsid w:val="00961B0D"/>
    <w:rsid w:val="00961B97"/>
    <w:rsid w:val="00961C0B"/>
    <w:rsid w:val="00961D39"/>
    <w:rsid w:val="00962022"/>
    <w:rsid w:val="00962091"/>
    <w:rsid w:val="009620BF"/>
    <w:rsid w:val="0096248E"/>
    <w:rsid w:val="009624C2"/>
    <w:rsid w:val="00962795"/>
    <w:rsid w:val="00962BA3"/>
    <w:rsid w:val="00963360"/>
    <w:rsid w:val="00963475"/>
    <w:rsid w:val="009634FD"/>
    <w:rsid w:val="00963693"/>
    <w:rsid w:val="0096381F"/>
    <w:rsid w:val="009639DD"/>
    <w:rsid w:val="00963CF1"/>
    <w:rsid w:val="00964574"/>
    <w:rsid w:val="0096459F"/>
    <w:rsid w:val="00964614"/>
    <w:rsid w:val="009646F9"/>
    <w:rsid w:val="00964711"/>
    <w:rsid w:val="00964775"/>
    <w:rsid w:val="009647B6"/>
    <w:rsid w:val="009647EA"/>
    <w:rsid w:val="00964862"/>
    <w:rsid w:val="009648E2"/>
    <w:rsid w:val="009650E4"/>
    <w:rsid w:val="00965212"/>
    <w:rsid w:val="0096536F"/>
    <w:rsid w:val="0096571C"/>
    <w:rsid w:val="0096572D"/>
    <w:rsid w:val="00965AA4"/>
    <w:rsid w:val="00965DCF"/>
    <w:rsid w:val="00965E1E"/>
    <w:rsid w:val="00965E56"/>
    <w:rsid w:val="0096626A"/>
    <w:rsid w:val="009662DE"/>
    <w:rsid w:val="00966EF9"/>
    <w:rsid w:val="0096729A"/>
    <w:rsid w:val="0096733D"/>
    <w:rsid w:val="00967359"/>
    <w:rsid w:val="00967D25"/>
    <w:rsid w:val="00970093"/>
    <w:rsid w:val="00970548"/>
    <w:rsid w:val="00970CD4"/>
    <w:rsid w:val="0097111A"/>
    <w:rsid w:val="00971202"/>
    <w:rsid w:val="00971272"/>
    <w:rsid w:val="009712DA"/>
    <w:rsid w:val="009714E7"/>
    <w:rsid w:val="009714F0"/>
    <w:rsid w:val="009715CD"/>
    <w:rsid w:val="009717D4"/>
    <w:rsid w:val="0097188F"/>
    <w:rsid w:val="00971909"/>
    <w:rsid w:val="0097197B"/>
    <w:rsid w:val="00971AEC"/>
    <w:rsid w:val="00971EC3"/>
    <w:rsid w:val="00971F04"/>
    <w:rsid w:val="00971FBE"/>
    <w:rsid w:val="00971FDA"/>
    <w:rsid w:val="0097219C"/>
    <w:rsid w:val="009723FC"/>
    <w:rsid w:val="009725CB"/>
    <w:rsid w:val="00972627"/>
    <w:rsid w:val="00972699"/>
    <w:rsid w:val="009727C2"/>
    <w:rsid w:val="00972ACD"/>
    <w:rsid w:val="00972E3A"/>
    <w:rsid w:val="0097335D"/>
    <w:rsid w:val="009733D7"/>
    <w:rsid w:val="00973536"/>
    <w:rsid w:val="0097393F"/>
    <w:rsid w:val="00973943"/>
    <w:rsid w:val="00973AAF"/>
    <w:rsid w:val="00973AE9"/>
    <w:rsid w:val="0097427E"/>
    <w:rsid w:val="00974392"/>
    <w:rsid w:val="0097451E"/>
    <w:rsid w:val="00974804"/>
    <w:rsid w:val="00974888"/>
    <w:rsid w:val="00974D14"/>
    <w:rsid w:val="00975041"/>
    <w:rsid w:val="009750A6"/>
    <w:rsid w:val="00975388"/>
    <w:rsid w:val="009759A9"/>
    <w:rsid w:val="009765C1"/>
    <w:rsid w:val="009765C9"/>
    <w:rsid w:val="009768DB"/>
    <w:rsid w:val="009768F0"/>
    <w:rsid w:val="00976B6C"/>
    <w:rsid w:val="00976D67"/>
    <w:rsid w:val="00976E5C"/>
    <w:rsid w:val="00976FB5"/>
    <w:rsid w:val="00977031"/>
    <w:rsid w:val="009770F6"/>
    <w:rsid w:val="00977224"/>
    <w:rsid w:val="009777BE"/>
    <w:rsid w:val="009779C1"/>
    <w:rsid w:val="00977ACE"/>
    <w:rsid w:val="00977BA1"/>
    <w:rsid w:val="00977CA6"/>
    <w:rsid w:val="00977D8D"/>
    <w:rsid w:val="00977F90"/>
    <w:rsid w:val="00977F96"/>
    <w:rsid w:val="00980084"/>
    <w:rsid w:val="009800B9"/>
    <w:rsid w:val="009801B0"/>
    <w:rsid w:val="00980531"/>
    <w:rsid w:val="00980558"/>
    <w:rsid w:val="009806AB"/>
    <w:rsid w:val="0098075A"/>
    <w:rsid w:val="00980832"/>
    <w:rsid w:val="00980AD7"/>
    <w:rsid w:val="00980B4F"/>
    <w:rsid w:val="00980D48"/>
    <w:rsid w:val="00980FBD"/>
    <w:rsid w:val="009811E7"/>
    <w:rsid w:val="0098127B"/>
    <w:rsid w:val="0098131D"/>
    <w:rsid w:val="00981471"/>
    <w:rsid w:val="009814E5"/>
    <w:rsid w:val="0098195D"/>
    <w:rsid w:val="00981F72"/>
    <w:rsid w:val="00981FBA"/>
    <w:rsid w:val="00982039"/>
    <w:rsid w:val="009820D8"/>
    <w:rsid w:val="00982132"/>
    <w:rsid w:val="00982461"/>
    <w:rsid w:val="00982910"/>
    <w:rsid w:val="00982B28"/>
    <w:rsid w:val="00982D18"/>
    <w:rsid w:val="009830AE"/>
    <w:rsid w:val="009830BD"/>
    <w:rsid w:val="009830DE"/>
    <w:rsid w:val="00983119"/>
    <w:rsid w:val="00983287"/>
    <w:rsid w:val="00983331"/>
    <w:rsid w:val="00983BB2"/>
    <w:rsid w:val="00983C6A"/>
    <w:rsid w:val="00983D8B"/>
    <w:rsid w:val="00984262"/>
    <w:rsid w:val="009848DE"/>
    <w:rsid w:val="009851ED"/>
    <w:rsid w:val="0098545C"/>
    <w:rsid w:val="0098583F"/>
    <w:rsid w:val="00985883"/>
    <w:rsid w:val="00985922"/>
    <w:rsid w:val="00985A3E"/>
    <w:rsid w:val="00985A4E"/>
    <w:rsid w:val="00985C43"/>
    <w:rsid w:val="00985D0C"/>
    <w:rsid w:val="00985D3E"/>
    <w:rsid w:val="00985DAA"/>
    <w:rsid w:val="00986033"/>
    <w:rsid w:val="009860F8"/>
    <w:rsid w:val="00986129"/>
    <w:rsid w:val="0098628D"/>
    <w:rsid w:val="0098633D"/>
    <w:rsid w:val="009863D3"/>
    <w:rsid w:val="0098644B"/>
    <w:rsid w:val="00986716"/>
    <w:rsid w:val="00986C67"/>
    <w:rsid w:val="00986D91"/>
    <w:rsid w:val="0098729A"/>
    <w:rsid w:val="00987908"/>
    <w:rsid w:val="00987C1B"/>
    <w:rsid w:val="00990222"/>
    <w:rsid w:val="009902E6"/>
    <w:rsid w:val="009903BE"/>
    <w:rsid w:val="009903DC"/>
    <w:rsid w:val="0099041F"/>
    <w:rsid w:val="009908D0"/>
    <w:rsid w:val="00990D0D"/>
    <w:rsid w:val="00990DFB"/>
    <w:rsid w:val="00990EE5"/>
    <w:rsid w:val="00990F48"/>
    <w:rsid w:val="00990F82"/>
    <w:rsid w:val="00991016"/>
    <w:rsid w:val="009910F5"/>
    <w:rsid w:val="00991597"/>
    <w:rsid w:val="00991840"/>
    <w:rsid w:val="009919CD"/>
    <w:rsid w:val="00991E6F"/>
    <w:rsid w:val="00991EF9"/>
    <w:rsid w:val="00991F5C"/>
    <w:rsid w:val="00991FCA"/>
    <w:rsid w:val="00992044"/>
    <w:rsid w:val="009923AD"/>
    <w:rsid w:val="0099240C"/>
    <w:rsid w:val="00992498"/>
    <w:rsid w:val="009928EB"/>
    <w:rsid w:val="00992935"/>
    <w:rsid w:val="00992B85"/>
    <w:rsid w:val="00992BBE"/>
    <w:rsid w:val="00992C23"/>
    <w:rsid w:val="00992C32"/>
    <w:rsid w:val="00992D3C"/>
    <w:rsid w:val="00992D8D"/>
    <w:rsid w:val="00992F68"/>
    <w:rsid w:val="00993467"/>
    <w:rsid w:val="009934D3"/>
    <w:rsid w:val="0099357F"/>
    <w:rsid w:val="00993A0C"/>
    <w:rsid w:val="00993CA6"/>
    <w:rsid w:val="00993ED4"/>
    <w:rsid w:val="00993F47"/>
    <w:rsid w:val="0099419C"/>
    <w:rsid w:val="009945A2"/>
    <w:rsid w:val="009945DE"/>
    <w:rsid w:val="00994925"/>
    <w:rsid w:val="00994C43"/>
    <w:rsid w:val="00994E6C"/>
    <w:rsid w:val="009951B4"/>
    <w:rsid w:val="00995271"/>
    <w:rsid w:val="00995295"/>
    <w:rsid w:val="009955C7"/>
    <w:rsid w:val="00995735"/>
    <w:rsid w:val="00995762"/>
    <w:rsid w:val="00995918"/>
    <w:rsid w:val="009959A2"/>
    <w:rsid w:val="00995B37"/>
    <w:rsid w:val="00995DDD"/>
    <w:rsid w:val="0099679A"/>
    <w:rsid w:val="009969DF"/>
    <w:rsid w:val="00996F5F"/>
    <w:rsid w:val="00997290"/>
    <w:rsid w:val="00997729"/>
    <w:rsid w:val="009977C8"/>
    <w:rsid w:val="009978B6"/>
    <w:rsid w:val="009979F8"/>
    <w:rsid w:val="00997AE2"/>
    <w:rsid w:val="00997AFD"/>
    <w:rsid w:val="00997BDC"/>
    <w:rsid w:val="00997E0E"/>
    <w:rsid w:val="00997E4C"/>
    <w:rsid w:val="00997F89"/>
    <w:rsid w:val="00997FB4"/>
    <w:rsid w:val="009A00CA"/>
    <w:rsid w:val="009A041D"/>
    <w:rsid w:val="009A0518"/>
    <w:rsid w:val="009A0AE6"/>
    <w:rsid w:val="009A0BD3"/>
    <w:rsid w:val="009A0E4B"/>
    <w:rsid w:val="009A1347"/>
    <w:rsid w:val="009A15BE"/>
    <w:rsid w:val="009A1A28"/>
    <w:rsid w:val="009A1AC9"/>
    <w:rsid w:val="009A1E2A"/>
    <w:rsid w:val="009A1EAC"/>
    <w:rsid w:val="009A1F26"/>
    <w:rsid w:val="009A2131"/>
    <w:rsid w:val="009A22C4"/>
    <w:rsid w:val="009A2359"/>
    <w:rsid w:val="009A23AF"/>
    <w:rsid w:val="009A242D"/>
    <w:rsid w:val="009A274D"/>
    <w:rsid w:val="009A27AB"/>
    <w:rsid w:val="009A2B6F"/>
    <w:rsid w:val="009A2BA8"/>
    <w:rsid w:val="009A2F39"/>
    <w:rsid w:val="009A3168"/>
    <w:rsid w:val="009A3264"/>
    <w:rsid w:val="009A336C"/>
    <w:rsid w:val="009A35D7"/>
    <w:rsid w:val="009A36F5"/>
    <w:rsid w:val="009A3ADF"/>
    <w:rsid w:val="009A3DA6"/>
    <w:rsid w:val="009A3E1D"/>
    <w:rsid w:val="009A3F57"/>
    <w:rsid w:val="009A3FCE"/>
    <w:rsid w:val="009A4218"/>
    <w:rsid w:val="009A43C1"/>
    <w:rsid w:val="009A4721"/>
    <w:rsid w:val="009A49E2"/>
    <w:rsid w:val="009A4AF9"/>
    <w:rsid w:val="009A4F09"/>
    <w:rsid w:val="009A5049"/>
    <w:rsid w:val="009A51E3"/>
    <w:rsid w:val="009A52FF"/>
    <w:rsid w:val="009A5325"/>
    <w:rsid w:val="009A5BA2"/>
    <w:rsid w:val="009A5BB0"/>
    <w:rsid w:val="009A6428"/>
    <w:rsid w:val="009A6486"/>
    <w:rsid w:val="009A6662"/>
    <w:rsid w:val="009A6D18"/>
    <w:rsid w:val="009A6DB3"/>
    <w:rsid w:val="009A6E38"/>
    <w:rsid w:val="009A715E"/>
    <w:rsid w:val="009A7703"/>
    <w:rsid w:val="009A77BE"/>
    <w:rsid w:val="009A79BC"/>
    <w:rsid w:val="009A7A97"/>
    <w:rsid w:val="009A7BA4"/>
    <w:rsid w:val="009A7BCA"/>
    <w:rsid w:val="009A7CE5"/>
    <w:rsid w:val="009A7D5D"/>
    <w:rsid w:val="009B02DD"/>
    <w:rsid w:val="009B02E7"/>
    <w:rsid w:val="009B02F4"/>
    <w:rsid w:val="009B03F5"/>
    <w:rsid w:val="009B0590"/>
    <w:rsid w:val="009B06C6"/>
    <w:rsid w:val="009B0852"/>
    <w:rsid w:val="009B0A7F"/>
    <w:rsid w:val="009B0BD1"/>
    <w:rsid w:val="009B11DE"/>
    <w:rsid w:val="009B13A2"/>
    <w:rsid w:val="009B1698"/>
    <w:rsid w:val="009B1ACE"/>
    <w:rsid w:val="009B1C0C"/>
    <w:rsid w:val="009B1F7F"/>
    <w:rsid w:val="009B202A"/>
    <w:rsid w:val="009B211B"/>
    <w:rsid w:val="009B274F"/>
    <w:rsid w:val="009B2800"/>
    <w:rsid w:val="009B2AC6"/>
    <w:rsid w:val="009B2AEC"/>
    <w:rsid w:val="009B2B15"/>
    <w:rsid w:val="009B2BCE"/>
    <w:rsid w:val="009B2ECF"/>
    <w:rsid w:val="009B2EE2"/>
    <w:rsid w:val="009B3039"/>
    <w:rsid w:val="009B31F3"/>
    <w:rsid w:val="009B33CC"/>
    <w:rsid w:val="009B3415"/>
    <w:rsid w:val="009B3462"/>
    <w:rsid w:val="009B3561"/>
    <w:rsid w:val="009B37A2"/>
    <w:rsid w:val="009B385B"/>
    <w:rsid w:val="009B3AA5"/>
    <w:rsid w:val="009B3E8D"/>
    <w:rsid w:val="009B409B"/>
    <w:rsid w:val="009B415C"/>
    <w:rsid w:val="009B4200"/>
    <w:rsid w:val="009B4406"/>
    <w:rsid w:val="009B4869"/>
    <w:rsid w:val="009B4A7F"/>
    <w:rsid w:val="009B4EEA"/>
    <w:rsid w:val="009B4EF6"/>
    <w:rsid w:val="009B52D3"/>
    <w:rsid w:val="009B54B2"/>
    <w:rsid w:val="009B557E"/>
    <w:rsid w:val="009B571A"/>
    <w:rsid w:val="009B5893"/>
    <w:rsid w:val="009B5ADC"/>
    <w:rsid w:val="009B5BA5"/>
    <w:rsid w:val="009B5BBB"/>
    <w:rsid w:val="009B5CC0"/>
    <w:rsid w:val="009B6142"/>
    <w:rsid w:val="009B6242"/>
    <w:rsid w:val="009B62BE"/>
    <w:rsid w:val="009B65A3"/>
    <w:rsid w:val="009B6616"/>
    <w:rsid w:val="009B6887"/>
    <w:rsid w:val="009B6A80"/>
    <w:rsid w:val="009B6CAF"/>
    <w:rsid w:val="009B6FFE"/>
    <w:rsid w:val="009B7023"/>
    <w:rsid w:val="009B72FA"/>
    <w:rsid w:val="009B752D"/>
    <w:rsid w:val="009B7821"/>
    <w:rsid w:val="009B787C"/>
    <w:rsid w:val="009B78BA"/>
    <w:rsid w:val="009B7DE9"/>
    <w:rsid w:val="009B7E8B"/>
    <w:rsid w:val="009B7F55"/>
    <w:rsid w:val="009B7FF3"/>
    <w:rsid w:val="009C00A5"/>
    <w:rsid w:val="009C039A"/>
    <w:rsid w:val="009C076C"/>
    <w:rsid w:val="009C088B"/>
    <w:rsid w:val="009C0A0C"/>
    <w:rsid w:val="009C0C7D"/>
    <w:rsid w:val="009C0D0B"/>
    <w:rsid w:val="009C1114"/>
    <w:rsid w:val="009C163B"/>
    <w:rsid w:val="009C198C"/>
    <w:rsid w:val="009C199C"/>
    <w:rsid w:val="009C19E1"/>
    <w:rsid w:val="009C1AEA"/>
    <w:rsid w:val="009C1CE4"/>
    <w:rsid w:val="009C1D4E"/>
    <w:rsid w:val="009C1DF1"/>
    <w:rsid w:val="009C1F27"/>
    <w:rsid w:val="009C2031"/>
    <w:rsid w:val="009C21A6"/>
    <w:rsid w:val="009C231D"/>
    <w:rsid w:val="009C2424"/>
    <w:rsid w:val="009C2730"/>
    <w:rsid w:val="009C290C"/>
    <w:rsid w:val="009C29F6"/>
    <w:rsid w:val="009C2A75"/>
    <w:rsid w:val="009C2A9D"/>
    <w:rsid w:val="009C2E3A"/>
    <w:rsid w:val="009C2E6A"/>
    <w:rsid w:val="009C2F31"/>
    <w:rsid w:val="009C30D8"/>
    <w:rsid w:val="009C3178"/>
    <w:rsid w:val="009C33F7"/>
    <w:rsid w:val="009C3B14"/>
    <w:rsid w:val="009C3B40"/>
    <w:rsid w:val="009C3E23"/>
    <w:rsid w:val="009C40D6"/>
    <w:rsid w:val="009C429B"/>
    <w:rsid w:val="009C42E3"/>
    <w:rsid w:val="009C48DE"/>
    <w:rsid w:val="009C4DF8"/>
    <w:rsid w:val="009C4E09"/>
    <w:rsid w:val="009C5149"/>
    <w:rsid w:val="009C5150"/>
    <w:rsid w:val="009C5A0F"/>
    <w:rsid w:val="009C5C1C"/>
    <w:rsid w:val="009C5C82"/>
    <w:rsid w:val="009C5DFE"/>
    <w:rsid w:val="009C5E47"/>
    <w:rsid w:val="009C5EEF"/>
    <w:rsid w:val="009C659A"/>
    <w:rsid w:val="009C6610"/>
    <w:rsid w:val="009C6958"/>
    <w:rsid w:val="009C6E87"/>
    <w:rsid w:val="009C6F24"/>
    <w:rsid w:val="009C7016"/>
    <w:rsid w:val="009C760D"/>
    <w:rsid w:val="009C775D"/>
    <w:rsid w:val="009C78BB"/>
    <w:rsid w:val="009C79E9"/>
    <w:rsid w:val="009C7B0C"/>
    <w:rsid w:val="009C7C7C"/>
    <w:rsid w:val="009C7CC0"/>
    <w:rsid w:val="009C7D9D"/>
    <w:rsid w:val="009D0293"/>
    <w:rsid w:val="009D03E9"/>
    <w:rsid w:val="009D09DE"/>
    <w:rsid w:val="009D0A97"/>
    <w:rsid w:val="009D0CEC"/>
    <w:rsid w:val="009D1373"/>
    <w:rsid w:val="009D13FA"/>
    <w:rsid w:val="009D158D"/>
    <w:rsid w:val="009D1767"/>
    <w:rsid w:val="009D1B56"/>
    <w:rsid w:val="009D1B7E"/>
    <w:rsid w:val="009D1D7D"/>
    <w:rsid w:val="009D1DFA"/>
    <w:rsid w:val="009D236F"/>
    <w:rsid w:val="009D2567"/>
    <w:rsid w:val="009D25BE"/>
    <w:rsid w:val="009D2C5E"/>
    <w:rsid w:val="009D2E80"/>
    <w:rsid w:val="009D314E"/>
    <w:rsid w:val="009D3313"/>
    <w:rsid w:val="009D374C"/>
    <w:rsid w:val="009D3890"/>
    <w:rsid w:val="009D4032"/>
    <w:rsid w:val="009D40F3"/>
    <w:rsid w:val="009D452C"/>
    <w:rsid w:val="009D4670"/>
    <w:rsid w:val="009D4937"/>
    <w:rsid w:val="009D4B19"/>
    <w:rsid w:val="009D4B88"/>
    <w:rsid w:val="009D4CC6"/>
    <w:rsid w:val="009D4CEF"/>
    <w:rsid w:val="009D4DDE"/>
    <w:rsid w:val="009D4F24"/>
    <w:rsid w:val="009D55A1"/>
    <w:rsid w:val="009D56F9"/>
    <w:rsid w:val="009D5731"/>
    <w:rsid w:val="009D5843"/>
    <w:rsid w:val="009D58FD"/>
    <w:rsid w:val="009D5C39"/>
    <w:rsid w:val="009D60A1"/>
    <w:rsid w:val="009D60A6"/>
    <w:rsid w:val="009D614C"/>
    <w:rsid w:val="009D6449"/>
    <w:rsid w:val="009D663C"/>
    <w:rsid w:val="009D68EC"/>
    <w:rsid w:val="009D69B4"/>
    <w:rsid w:val="009D6A11"/>
    <w:rsid w:val="009D6B0E"/>
    <w:rsid w:val="009D6EB1"/>
    <w:rsid w:val="009D7471"/>
    <w:rsid w:val="009D786C"/>
    <w:rsid w:val="009D7C7D"/>
    <w:rsid w:val="009D7DF4"/>
    <w:rsid w:val="009D7EE1"/>
    <w:rsid w:val="009E030D"/>
    <w:rsid w:val="009E05E5"/>
    <w:rsid w:val="009E06F3"/>
    <w:rsid w:val="009E06FB"/>
    <w:rsid w:val="009E0700"/>
    <w:rsid w:val="009E077F"/>
    <w:rsid w:val="009E0895"/>
    <w:rsid w:val="009E08B5"/>
    <w:rsid w:val="009E09A3"/>
    <w:rsid w:val="009E0DD0"/>
    <w:rsid w:val="009E0EBE"/>
    <w:rsid w:val="009E11BF"/>
    <w:rsid w:val="009E1278"/>
    <w:rsid w:val="009E13B7"/>
    <w:rsid w:val="009E14A5"/>
    <w:rsid w:val="009E14D0"/>
    <w:rsid w:val="009E15F3"/>
    <w:rsid w:val="009E16EC"/>
    <w:rsid w:val="009E19D9"/>
    <w:rsid w:val="009E1A03"/>
    <w:rsid w:val="009E2034"/>
    <w:rsid w:val="009E247F"/>
    <w:rsid w:val="009E253E"/>
    <w:rsid w:val="009E25D7"/>
    <w:rsid w:val="009E2A4C"/>
    <w:rsid w:val="009E2C7E"/>
    <w:rsid w:val="009E2C87"/>
    <w:rsid w:val="009E2ED0"/>
    <w:rsid w:val="009E2F98"/>
    <w:rsid w:val="009E2FB4"/>
    <w:rsid w:val="009E3014"/>
    <w:rsid w:val="009E3B73"/>
    <w:rsid w:val="009E3CD1"/>
    <w:rsid w:val="009E3D00"/>
    <w:rsid w:val="009E3D60"/>
    <w:rsid w:val="009E3FF8"/>
    <w:rsid w:val="009E40CE"/>
    <w:rsid w:val="009E428B"/>
    <w:rsid w:val="009E464B"/>
    <w:rsid w:val="009E46A7"/>
    <w:rsid w:val="009E477F"/>
    <w:rsid w:val="009E4ACC"/>
    <w:rsid w:val="009E4CD3"/>
    <w:rsid w:val="009E4CF2"/>
    <w:rsid w:val="009E4CFF"/>
    <w:rsid w:val="009E50E8"/>
    <w:rsid w:val="009E5185"/>
    <w:rsid w:val="009E535C"/>
    <w:rsid w:val="009E53C9"/>
    <w:rsid w:val="009E5789"/>
    <w:rsid w:val="009E58EB"/>
    <w:rsid w:val="009E59B5"/>
    <w:rsid w:val="009E5A63"/>
    <w:rsid w:val="009E5C21"/>
    <w:rsid w:val="009E605E"/>
    <w:rsid w:val="009E63E0"/>
    <w:rsid w:val="009E6454"/>
    <w:rsid w:val="009E6561"/>
    <w:rsid w:val="009E6581"/>
    <w:rsid w:val="009E67FB"/>
    <w:rsid w:val="009E6B72"/>
    <w:rsid w:val="009E72C2"/>
    <w:rsid w:val="009E77BC"/>
    <w:rsid w:val="009E798D"/>
    <w:rsid w:val="009E7CA7"/>
    <w:rsid w:val="009E7E12"/>
    <w:rsid w:val="009E7F5B"/>
    <w:rsid w:val="009F0184"/>
    <w:rsid w:val="009F0335"/>
    <w:rsid w:val="009F04DB"/>
    <w:rsid w:val="009F077A"/>
    <w:rsid w:val="009F090A"/>
    <w:rsid w:val="009F0B3A"/>
    <w:rsid w:val="009F0D99"/>
    <w:rsid w:val="009F0D9E"/>
    <w:rsid w:val="009F109C"/>
    <w:rsid w:val="009F119D"/>
    <w:rsid w:val="009F17D7"/>
    <w:rsid w:val="009F1908"/>
    <w:rsid w:val="009F1B79"/>
    <w:rsid w:val="009F1BA6"/>
    <w:rsid w:val="009F1C1A"/>
    <w:rsid w:val="009F1D10"/>
    <w:rsid w:val="009F1E6B"/>
    <w:rsid w:val="009F1F5B"/>
    <w:rsid w:val="009F248F"/>
    <w:rsid w:val="009F24A2"/>
    <w:rsid w:val="009F253D"/>
    <w:rsid w:val="009F25F2"/>
    <w:rsid w:val="009F2A90"/>
    <w:rsid w:val="009F2BF9"/>
    <w:rsid w:val="009F2DFB"/>
    <w:rsid w:val="009F2FF4"/>
    <w:rsid w:val="009F38BA"/>
    <w:rsid w:val="009F3ACB"/>
    <w:rsid w:val="009F3E3C"/>
    <w:rsid w:val="009F3E81"/>
    <w:rsid w:val="009F40B9"/>
    <w:rsid w:val="009F444A"/>
    <w:rsid w:val="009F44C2"/>
    <w:rsid w:val="009F44D9"/>
    <w:rsid w:val="009F4522"/>
    <w:rsid w:val="009F4604"/>
    <w:rsid w:val="009F46D8"/>
    <w:rsid w:val="009F47DD"/>
    <w:rsid w:val="009F4ACE"/>
    <w:rsid w:val="009F4DFB"/>
    <w:rsid w:val="009F4F65"/>
    <w:rsid w:val="009F569D"/>
    <w:rsid w:val="009F595D"/>
    <w:rsid w:val="009F5986"/>
    <w:rsid w:val="009F59F7"/>
    <w:rsid w:val="009F5F63"/>
    <w:rsid w:val="009F623A"/>
    <w:rsid w:val="009F641B"/>
    <w:rsid w:val="009F646E"/>
    <w:rsid w:val="009F6644"/>
    <w:rsid w:val="009F6782"/>
    <w:rsid w:val="009F69C6"/>
    <w:rsid w:val="009F6C6D"/>
    <w:rsid w:val="009F726E"/>
    <w:rsid w:val="009F7522"/>
    <w:rsid w:val="009F75EC"/>
    <w:rsid w:val="009F77C7"/>
    <w:rsid w:val="009F79B1"/>
    <w:rsid w:val="009F7B68"/>
    <w:rsid w:val="009F7BDB"/>
    <w:rsid w:val="009F7C2F"/>
    <w:rsid w:val="009F7CBA"/>
    <w:rsid w:val="009F7D3B"/>
    <w:rsid w:val="009F7F1D"/>
    <w:rsid w:val="009F7F2A"/>
    <w:rsid w:val="00A001DB"/>
    <w:rsid w:val="00A00399"/>
    <w:rsid w:val="00A004C2"/>
    <w:rsid w:val="00A004D5"/>
    <w:rsid w:val="00A005C3"/>
    <w:rsid w:val="00A007C8"/>
    <w:rsid w:val="00A00880"/>
    <w:rsid w:val="00A00D48"/>
    <w:rsid w:val="00A00E4F"/>
    <w:rsid w:val="00A01097"/>
    <w:rsid w:val="00A0115E"/>
    <w:rsid w:val="00A013F3"/>
    <w:rsid w:val="00A0148D"/>
    <w:rsid w:val="00A019E1"/>
    <w:rsid w:val="00A01AA2"/>
    <w:rsid w:val="00A01C13"/>
    <w:rsid w:val="00A01E02"/>
    <w:rsid w:val="00A02008"/>
    <w:rsid w:val="00A0203A"/>
    <w:rsid w:val="00A02299"/>
    <w:rsid w:val="00A02451"/>
    <w:rsid w:val="00A024B9"/>
    <w:rsid w:val="00A025A1"/>
    <w:rsid w:val="00A027E0"/>
    <w:rsid w:val="00A02916"/>
    <w:rsid w:val="00A02AFE"/>
    <w:rsid w:val="00A02C45"/>
    <w:rsid w:val="00A02CAA"/>
    <w:rsid w:val="00A02E56"/>
    <w:rsid w:val="00A03111"/>
    <w:rsid w:val="00A03147"/>
    <w:rsid w:val="00A03495"/>
    <w:rsid w:val="00A034C5"/>
    <w:rsid w:val="00A0356D"/>
    <w:rsid w:val="00A035A0"/>
    <w:rsid w:val="00A03755"/>
    <w:rsid w:val="00A03814"/>
    <w:rsid w:val="00A038D2"/>
    <w:rsid w:val="00A03A31"/>
    <w:rsid w:val="00A03B1B"/>
    <w:rsid w:val="00A03B77"/>
    <w:rsid w:val="00A03BC6"/>
    <w:rsid w:val="00A041D4"/>
    <w:rsid w:val="00A04315"/>
    <w:rsid w:val="00A047D2"/>
    <w:rsid w:val="00A04819"/>
    <w:rsid w:val="00A04A4C"/>
    <w:rsid w:val="00A04A4D"/>
    <w:rsid w:val="00A04E97"/>
    <w:rsid w:val="00A04FE5"/>
    <w:rsid w:val="00A0501B"/>
    <w:rsid w:val="00A0524D"/>
    <w:rsid w:val="00A052E1"/>
    <w:rsid w:val="00A05430"/>
    <w:rsid w:val="00A05772"/>
    <w:rsid w:val="00A05A88"/>
    <w:rsid w:val="00A05BBE"/>
    <w:rsid w:val="00A05D03"/>
    <w:rsid w:val="00A05D27"/>
    <w:rsid w:val="00A05D37"/>
    <w:rsid w:val="00A05D60"/>
    <w:rsid w:val="00A05DBC"/>
    <w:rsid w:val="00A05EE8"/>
    <w:rsid w:val="00A0607A"/>
    <w:rsid w:val="00A061F7"/>
    <w:rsid w:val="00A06573"/>
    <w:rsid w:val="00A066D4"/>
    <w:rsid w:val="00A066EE"/>
    <w:rsid w:val="00A0685E"/>
    <w:rsid w:val="00A06944"/>
    <w:rsid w:val="00A06A50"/>
    <w:rsid w:val="00A06A56"/>
    <w:rsid w:val="00A06A8D"/>
    <w:rsid w:val="00A06D53"/>
    <w:rsid w:val="00A07017"/>
    <w:rsid w:val="00A0714C"/>
    <w:rsid w:val="00A071B2"/>
    <w:rsid w:val="00A071C8"/>
    <w:rsid w:val="00A072CF"/>
    <w:rsid w:val="00A0739B"/>
    <w:rsid w:val="00A074BF"/>
    <w:rsid w:val="00A079CD"/>
    <w:rsid w:val="00A10052"/>
    <w:rsid w:val="00A1029D"/>
    <w:rsid w:val="00A10703"/>
    <w:rsid w:val="00A10786"/>
    <w:rsid w:val="00A108D1"/>
    <w:rsid w:val="00A10A08"/>
    <w:rsid w:val="00A10BE2"/>
    <w:rsid w:val="00A10E9F"/>
    <w:rsid w:val="00A1107F"/>
    <w:rsid w:val="00A11127"/>
    <w:rsid w:val="00A1118F"/>
    <w:rsid w:val="00A1122C"/>
    <w:rsid w:val="00A112D9"/>
    <w:rsid w:val="00A11471"/>
    <w:rsid w:val="00A11BCF"/>
    <w:rsid w:val="00A11C12"/>
    <w:rsid w:val="00A11DD6"/>
    <w:rsid w:val="00A120EF"/>
    <w:rsid w:val="00A1258B"/>
    <w:rsid w:val="00A125A6"/>
    <w:rsid w:val="00A12AAF"/>
    <w:rsid w:val="00A1352B"/>
    <w:rsid w:val="00A13897"/>
    <w:rsid w:val="00A13920"/>
    <w:rsid w:val="00A1394C"/>
    <w:rsid w:val="00A139E4"/>
    <w:rsid w:val="00A13ACC"/>
    <w:rsid w:val="00A13B82"/>
    <w:rsid w:val="00A13C5D"/>
    <w:rsid w:val="00A13E89"/>
    <w:rsid w:val="00A13FEB"/>
    <w:rsid w:val="00A141F8"/>
    <w:rsid w:val="00A14223"/>
    <w:rsid w:val="00A1459A"/>
    <w:rsid w:val="00A1481F"/>
    <w:rsid w:val="00A14DD3"/>
    <w:rsid w:val="00A154DA"/>
    <w:rsid w:val="00A1566A"/>
    <w:rsid w:val="00A159B5"/>
    <w:rsid w:val="00A15A74"/>
    <w:rsid w:val="00A15B81"/>
    <w:rsid w:val="00A15DC6"/>
    <w:rsid w:val="00A15E05"/>
    <w:rsid w:val="00A15F9B"/>
    <w:rsid w:val="00A161D0"/>
    <w:rsid w:val="00A16755"/>
    <w:rsid w:val="00A16AC4"/>
    <w:rsid w:val="00A16C9E"/>
    <w:rsid w:val="00A170DC"/>
    <w:rsid w:val="00A171CE"/>
    <w:rsid w:val="00A1739E"/>
    <w:rsid w:val="00A173C5"/>
    <w:rsid w:val="00A1788A"/>
    <w:rsid w:val="00A17ADC"/>
    <w:rsid w:val="00A17C47"/>
    <w:rsid w:val="00A17D02"/>
    <w:rsid w:val="00A200CC"/>
    <w:rsid w:val="00A200E7"/>
    <w:rsid w:val="00A20242"/>
    <w:rsid w:val="00A20496"/>
    <w:rsid w:val="00A20668"/>
    <w:rsid w:val="00A2076B"/>
    <w:rsid w:val="00A20814"/>
    <w:rsid w:val="00A20818"/>
    <w:rsid w:val="00A20963"/>
    <w:rsid w:val="00A2099E"/>
    <w:rsid w:val="00A20E4F"/>
    <w:rsid w:val="00A20F36"/>
    <w:rsid w:val="00A2125D"/>
    <w:rsid w:val="00A212F0"/>
    <w:rsid w:val="00A21315"/>
    <w:rsid w:val="00A215DA"/>
    <w:rsid w:val="00A21A9D"/>
    <w:rsid w:val="00A21CEC"/>
    <w:rsid w:val="00A21D59"/>
    <w:rsid w:val="00A21F01"/>
    <w:rsid w:val="00A22139"/>
    <w:rsid w:val="00A22179"/>
    <w:rsid w:val="00A222EB"/>
    <w:rsid w:val="00A2233A"/>
    <w:rsid w:val="00A2272D"/>
    <w:rsid w:val="00A2297E"/>
    <w:rsid w:val="00A22AAA"/>
    <w:rsid w:val="00A22AC0"/>
    <w:rsid w:val="00A22B7C"/>
    <w:rsid w:val="00A22CB4"/>
    <w:rsid w:val="00A22F25"/>
    <w:rsid w:val="00A23044"/>
    <w:rsid w:val="00A230E1"/>
    <w:rsid w:val="00A231EF"/>
    <w:rsid w:val="00A2338C"/>
    <w:rsid w:val="00A23739"/>
    <w:rsid w:val="00A238B0"/>
    <w:rsid w:val="00A23938"/>
    <w:rsid w:val="00A23A02"/>
    <w:rsid w:val="00A23B90"/>
    <w:rsid w:val="00A23C32"/>
    <w:rsid w:val="00A23F76"/>
    <w:rsid w:val="00A24088"/>
    <w:rsid w:val="00A241B6"/>
    <w:rsid w:val="00A24427"/>
    <w:rsid w:val="00A2447C"/>
    <w:rsid w:val="00A244D2"/>
    <w:rsid w:val="00A24840"/>
    <w:rsid w:val="00A250C4"/>
    <w:rsid w:val="00A25532"/>
    <w:rsid w:val="00A25A70"/>
    <w:rsid w:val="00A25A73"/>
    <w:rsid w:val="00A25C04"/>
    <w:rsid w:val="00A25DE4"/>
    <w:rsid w:val="00A25DE5"/>
    <w:rsid w:val="00A25EB7"/>
    <w:rsid w:val="00A26001"/>
    <w:rsid w:val="00A260A1"/>
    <w:rsid w:val="00A26408"/>
    <w:rsid w:val="00A26425"/>
    <w:rsid w:val="00A26665"/>
    <w:rsid w:val="00A266C0"/>
    <w:rsid w:val="00A26CDF"/>
    <w:rsid w:val="00A2736C"/>
    <w:rsid w:val="00A276C3"/>
    <w:rsid w:val="00A27788"/>
    <w:rsid w:val="00A27A8C"/>
    <w:rsid w:val="00A27B14"/>
    <w:rsid w:val="00A27B79"/>
    <w:rsid w:val="00A27C30"/>
    <w:rsid w:val="00A30012"/>
    <w:rsid w:val="00A3021B"/>
    <w:rsid w:val="00A30222"/>
    <w:rsid w:val="00A302FD"/>
    <w:rsid w:val="00A3053C"/>
    <w:rsid w:val="00A30579"/>
    <w:rsid w:val="00A306B6"/>
    <w:rsid w:val="00A30BC6"/>
    <w:rsid w:val="00A31181"/>
    <w:rsid w:val="00A311B9"/>
    <w:rsid w:val="00A31593"/>
    <w:rsid w:val="00A31765"/>
    <w:rsid w:val="00A319C7"/>
    <w:rsid w:val="00A31C36"/>
    <w:rsid w:val="00A31F7B"/>
    <w:rsid w:val="00A32301"/>
    <w:rsid w:val="00A323E7"/>
    <w:rsid w:val="00A3244E"/>
    <w:rsid w:val="00A3277F"/>
    <w:rsid w:val="00A32A26"/>
    <w:rsid w:val="00A32D0B"/>
    <w:rsid w:val="00A32F38"/>
    <w:rsid w:val="00A32FBD"/>
    <w:rsid w:val="00A33068"/>
    <w:rsid w:val="00A330CE"/>
    <w:rsid w:val="00A334A1"/>
    <w:rsid w:val="00A334D4"/>
    <w:rsid w:val="00A3352F"/>
    <w:rsid w:val="00A33574"/>
    <w:rsid w:val="00A33756"/>
    <w:rsid w:val="00A33783"/>
    <w:rsid w:val="00A33BEB"/>
    <w:rsid w:val="00A34643"/>
    <w:rsid w:val="00A346B4"/>
    <w:rsid w:val="00A348A1"/>
    <w:rsid w:val="00A34E80"/>
    <w:rsid w:val="00A35B8B"/>
    <w:rsid w:val="00A35C7B"/>
    <w:rsid w:val="00A35FB2"/>
    <w:rsid w:val="00A36092"/>
    <w:rsid w:val="00A3625B"/>
    <w:rsid w:val="00A36439"/>
    <w:rsid w:val="00A3663D"/>
    <w:rsid w:val="00A366EA"/>
    <w:rsid w:val="00A36A05"/>
    <w:rsid w:val="00A36DF3"/>
    <w:rsid w:val="00A36F8F"/>
    <w:rsid w:val="00A36FA1"/>
    <w:rsid w:val="00A37FC8"/>
    <w:rsid w:val="00A4028B"/>
    <w:rsid w:val="00A40363"/>
    <w:rsid w:val="00A403A4"/>
    <w:rsid w:val="00A40605"/>
    <w:rsid w:val="00A40915"/>
    <w:rsid w:val="00A4098D"/>
    <w:rsid w:val="00A40B3D"/>
    <w:rsid w:val="00A40B45"/>
    <w:rsid w:val="00A40D9E"/>
    <w:rsid w:val="00A40E9C"/>
    <w:rsid w:val="00A40FE0"/>
    <w:rsid w:val="00A41513"/>
    <w:rsid w:val="00A415CE"/>
    <w:rsid w:val="00A4160E"/>
    <w:rsid w:val="00A41922"/>
    <w:rsid w:val="00A41C68"/>
    <w:rsid w:val="00A41CF5"/>
    <w:rsid w:val="00A41FA5"/>
    <w:rsid w:val="00A425E8"/>
    <w:rsid w:val="00A429E5"/>
    <w:rsid w:val="00A42A52"/>
    <w:rsid w:val="00A43096"/>
    <w:rsid w:val="00A430CC"/>
    <w:rsid w:val="00A4312A"/>
    <w:rsid w:val="00A43738"/>
    <w:rsid w:val="00A43A47"/>
    <w:rsid w:val="00A43B46"/>
    <w:rsid w:val="00A43C59"/>
    <w:rsid w:val="00A43E8C"/>
    <w:rsid w:val="00A43EC8"/>
    <w:rsid w:val="00A4409A"/>
    <w:rsid w:val="00A441EA"/>
    <w:rsid w:val="00A44222"/>
    <w:rsid w:val="00A44514"/>
    <w:rsid w:val="00A4476C"/>
    <w:rsid w:val="00A4477D"/>
    <w:rsid w:val="00A45128"/>
    <w:rsid w:val="00A454A2"/>
    <w:rsid w:val="00A4550A"/>
    <w:rsid w:val="00A45669"/>
    <w:rsid w:val="00A4577C"/>
    <w:rsid w:val="00A4583B"/>
    <w:rsid w:val="00A4664C"/>
    <w:rsid w:val="00A46B5E"/>
    <w:rsid w:val="00A46BBF"/>
    <w:rsid w:val="00A46DE7"/>
    <w:rsid w:val="00A47100"/>
    <w:rsid w:val="00A471A7"/>
    <w:rsid w:val="00A4738C"/>
    <w:rsid w:val="00A479F3"/>
    <w:rsid w:val="00A47A1E"/>
    <w:rsid w:val="00A47C19"/>
    <w:rsid w:val="00A47DA0"/>
    <w:rsid w:val="00A506FF"/>
    <w:rsid w:val="00A507B0"/>
    <w:rsid w:val="00A50803"/>
    <w:rsid w:val="00A509CF"/>
    <w:rsid w:val="00A50AB3"/>
    <w:rsid w:val="00A50CAD"/>
    <w:rsid w:val="00A50D2F"/>
    <w:rsid w:val="00A51424"/>
    <w:rsid w:val="00A51697"/>
    <w:rsid w:val="00A5170C"/>
    <w:rsid w:val="00A52237"/>
    <w:rsid w:val="00A522E4"/>
    <w:rsid w:val="00A523EA"/>
    <w:rsid w:val="00A524FD"/>
    <w:rsid w:val="00A52895"/>
    <w:rsid w:val="00A52E48"/>
    <w:rsid w:val="00A52EEC"/>
    <w:rsid w:val="00A53146"/>
    <w:rsid w:val="00A531A7"/>
    <w:rsid w:val="00A53540"/>
    <w:rsid w:val="00A538E3"/>
    <w:rsid w:val="00A53BA7"/>
    <w:rsid w:val="00A53F02"/>
    <w:rsid w:val="00A546CB"/>
    <w:rsid w:val="00A54897"/>
    <w:rsid w:val="00A54DF3"/>
    <w:rsid w:val="00A54FCD"/>
    <w:rsid w:val="00A55012"/>
    <w:rsid w:val="00A55BA3"/>
    <w:rsid w:val="00A55C33"/>
    <w:rsid w:val="00A55FE7"/>
    <w:rsid w:val="00A5619E"/>
    <w:rsid w:val="00A5641B"/>
    <w:rsid w:val="00A567CC"/>
    <w:rsid w:val="00A56AD0"/>
    <w:rsid w:val="00A56C05"/>
    <w:rsid w:val="00A56C40"/>
    <w:rsid w:val="00A56D9B"/>
    <w:rsid w:val="00A56EE6"/>
    <w:rsid w:val="00A57054"/>
    <w:rsid w:val="00A5736B"/>
    <w:rsid w:val="00A573AF"/>
    <w:rsid w:val="00A57441"/>
    <w:rsid w:val="00A579EB"/>
    <w:rsid w:val="00A57CEC"/>
    <w:rsid w:val="00A57E99"/>
    <w:rsid w:val="00A6020B"/>
    <w:rsid w:val="00A6024E"/>
    <w:rsid w:val="00A603C8"/>
    <w:rsid w:val="00A604D8"/>
    <w:rsid w:val="00A605FB"/>
    <w:rsid w:val="00A6061E"/>
    <w:rsid w:val="00A606BB"/>
    <w:rsid w:val="00A60B17"/>
    <w:rsid w:val="00A60D41"/>
    <w:rsid w:val="00A60D48"/>
    <w:rsid w:val="00A61070"/>
    <w:rsid w:val="00A610F1"/>
    <w:rsid w:val="00A612DA"/>
    <w:rsid w:val="00A6141A"/>
    <w:rsid w:val="00A618BC"/>
    <w:rsid w:val="00A61D1B"/>
    <w:rsid w:val="00A61D5C"/>
    <w:rsid w:val="00A61D80"/>
    <w:rsid w:val="00A6219C"/>
    <w:rsid w:val="00A62448"/>
    <w:rsid w:val="00A62BC4"/>
    <w:rsid w:val="00A630BD"/>
    <w:rsid w:val="00A634AD"/>
    <w:rsid w:val="00A638A1"/>
    <w:rsid w:val="00A638EA"/>
    <w:rsid w:val="00A639CF"/>
    <w:rsid w:val="00A63C05"/>
    <w:rsid w:val="00A63C48"/>
    <w:rsid w:val="00A640AB"/>
    <w:rsid w:val="00A641CE"/>
    <w:rsid w:val="00A641EF"/>
    <w:rsid w:val="00A645FD"/>
    <w:rsid w:val="00A64641"/>
    <w:rsid w:val="00A6502E"/>
    <w:rsid w:val="00A651C0"/>
    <w:rsid w:val="00A653B4"/>
    <w:rsid w:val="00A6561C"/>
    <w:rsid w:val="00A65723"/>
    <w:rsid w:val="00A657BC"/>
    <w:rsid w:val="00A65896"/>
    <w:rsid w:val="00A65DCA"/>
    <w:rsid w:val="00A65F06"/>
    <w:rsid w:val="00A65F0B"/>
    <w:rsid w:val="00A6652B"/>
    <w:rsid w:val="00A6675A"/>
    <w:rsid w:val="00A668CD"/>
    <w:rsid w:val="00A66F0C"/>
    <w:rsid w:val="00A67280"/>
    <w:rsid w:val="00A6761D"/>
    <w:rsid w:val="00A6763A"/>
    <w:rsid w:val="00A678D9"/>
    <w:rsid w:val="00A67912"/>
    <w:rsid w:val="00A67960"/>
    <w:rsid w:val="00A70036"/>
    <w:rsid w:val="00A70130"/>
    <w:rsid w:val="00A701D6"/>
    <w:rsid w:val="00A702C2"/>
    <w:rsid w:val="00A70470"/>
    <w:rsid w:val="00A705FE"/>
    <w:rsid w:val="00A70A7F"/>
    <w:rsid w:val="00A70C6E"/>
    <w:rsid w:val="00A713C7"/>
    <w:rsid w:val="00A71469"/>
    <w:rsid w:val="00A71514"/>
    <w:rsid w:val="00A7152A"/>
    <w:rsid w:val="00A71638"/>
    <w:rsid w:val="00A71CF5"/>
    <w:rsid w:val="00A71F3F"/>
    <w:rsid w:val="00A720E6"/>
    <w:rsid w:val="00A72206"/>
    <w:rsid w:val="00A723A5"/>
    <w:rsid w:val="00A72C7C"/>
    <w:rsid w:val="00A72E94"/>
    <w:rsid w:val="00A72F02"/>
    <w:rsid w:val="00A72F29"/>
    <w:rsid w:val="00A72FEB"/>
    <w:rsid w:val="00A7300B"/>
    <w:rsid w:val="00A73127"/>
    <w:rsid w:val="00A73275"/>
    <w:rsid w:val="00A732D4"/>
    <w:rsid w:val="00A7331B"/>
    <w:rsid w:val="00A73594"/>
    <w:rsid w:val="00A73830"/>
    <w:rsid w:val="00A738B6"/>
    <w:rsid w:val="00A73CAB"/>
    <w:rsid w:val="00A73E05"/>
    <w:rsid w:val="00A74147"/>
    <w:rsid w:val="00A7440C"/>
    <w:rsid w:val="00A745B5"/>
    <w:rsid w:val="00A745F2"/>
    <w:rsid w:val="00A7475B"/>
    <w:rsid w:val="00A747C3"/>
    <w:rsid w:val="00A74D4E"/>
    <w:rsid w:val="00A74DB7"/>
    <w:rsid w:val="00A74DC7"/>
    <w:rsid w:val="00A75116"/>
    <w:rsid w:val="00A753FC"/>
    <w:rsid w:val="00A75404"/>
    <w:rsid w:val="00A755D1"/>
    <w:rsid w:val="00A75737"/>
    <w:rsid w:val="00A758BD"/>
    <w:rsid w:val="00A75944"/>
    <w:rsid w:val="00A75B9E"/>
    <w:rsid w:val="00A75D14"/>
    <w:rsid w:val="00A76261"/>
    <w:rsid w:val="00A76310"/>
    <w:rsid w:val="00A76378"/>
    <w:rsid w:val="00A763F2"/>
    <w:rsid w:val="00A765EA"/>
    <w:rsid w:val="00A76627"/>
    <w:rsid w:val="00A76778"/>
    <w:rsid w:val="00A76946"/>
    <w:rsid w:val="00A76D30"/>
    <w:rsid w:val="00A76D85"/>
    <w:rsid w:val="00A76DA1"/>
    <w:rsid w:val="00A76FFE"/>
    <w:rsid w:val="00A770A0"/>
    <w:rsid w:val="00A772C2"/>
    <w:rsid w:val="00A77390"/>
    <w:rsid w:val="00A7780F"/>
    <w:rsid w:val="00A77AE6"/>
    <w:rsid w:val="00A77B9C"/>
    <w:rsid w:val="00A77C88"/>
    <w:rsid w:val="00A77EA4"/>
    <w:rsid w:val="00A8035B"/>
    <w:rsid w:val="00A80601"/>
    <w:rsid w:val="00A80B90"/>
    <w:rsid w:val="00A80C11"/>
    <w:rsid w:val="00A80E40"/>
    <w:rsid w:val="00A810F5"/>
    <w:rsid w:val="00A81533"/>
    <w:rsid w:val="00A81895"/>
    <w:rsid w:val="00A81998"/>
    <w:rsid w:val="00A81A3D"/>
    <w:rsid w:val="00A81BCB"/>
    <w:rsid w:val="00A81DE5"/>
    <w:rsid w:val="00A81DFD"/>
    <w:rsid w:val="00A82189"/>
    <w:rsid w:val="00A821F9"/>
    <w:rsid w:val="00A82233"/>
    <w:rsid w:val="00A82285"/>
    <w:rsid w:val="00A82287"/>
    <w:rsid w:val="00A822A4"/>
    <w:rsid w:val="00A8233C"/>
    <w:rsid w:val="00A824F6"/>
    <w:rsid w:val="00A82712"/>
    <w:rsid w:val="00A827DB"/>
    <w:rsid w:val="00A82875"/>
    <w:rsid w:val="00A828D3"/>
    <w:rsid w:val="00A8296F"/>
    <w:rsid w:val="00A829C1"/>
    <w:rsid w:val="00A829E8"/>
    <w:rsid w:val="00A82A60"/>
    <w:rsid w:val="00A82B63"/>
    <w:rsid w:val="00A82BFC"/>
    <w:rsid w:val="00A82C86"/>
    <w:rsid w:val="00A82E8A"/>
    <w:rsid w:val="00A83054"/>
    <w:rsid w:val="00A83246"/>
    <w:rsid w:val="00A83263"/>
    <w:rsid w:val="00A834D6"/>
    <w:rsid w:val="00A838A9"/>
    <w:rsid w:val="00A83AFC"/>
    <w:rsid w:val="00A83C1A"/>
    <w:rsid w:val="00A83D44"/>
    <w:rsid w:val="00A83DAC"/>
    <w:rsid w:val="00A83E0C"/>
    <w:rsid w:val="00A83FA8"/>
    <w:rsid w:val="00A8439C"/>
    <w:rsid w:val="00A84B85"/>
    <w:rsid w:val="00A84E91"/>
    <w:rsid w:val="00A84F7D"/>
    <w:rsid w:val="00A84FA5"/>
    <w:rsid w:val="00A85036"/>
    <w:rsid w:val="00A852B1"/>
    <w:rsid w:val="00A8538E"/>
    <w:rsid w:val="00A85427"/>
    <w:rsid w:val="00A85544"/>
    <w:rsid w:val="00A85694"/>
    <w:rsid w:val="00A85698"/>
    <w:rsid w:val="00A856CE"/>
    <w:rsid w:val="00A8573B"/>
    <w:rsid w:val="00A857CC"/>
    <w:rsid w:val="00A85A83"/>
    <w:rsid w:val="00A86340"/>
    <w:rsid w:val="00A8643C"/>
    <w:rsid w:val="00A86832"/>
    <w:rsid w:val="00A868A1"/>
    <w:rsid w:val="00A86991"/>
    <w:rsid w:val="00A86BB1"/>
    <w:rsid w:val="00A86C88"/>
    <w:rsid w:val="00A86D1A"/>
    <w:rsid w:val="00A86D39"/>
    <w:rsid w:val="00A86EC4"/>
    <w:rsid w:val="00A87025"/>
    <w:rsid w:val="00A872AC"/>
    <w:rsid w:val="00A87455"/>
    <w:rsid w:val="00A875FC"/>
    <w:rsid w:val="00A8781B"/>
    <w:rsid w:val="00A87890"/>
    <w:rsid w:val="00A879BB"/>
    <w:rsid w:val="00A87A2D"/>
    <w:rsid w:val="00A87B6D"/>
    <w:rsid w:val="00A87D11"/>
    <w:rsid w:val="00A87DBF"/>
    <w:rsid w:val="00A87E43"/>
    <w:rsid w:val="00A900DF"/>
    <w:rsid w:val="00A9015E"/>
    <w:rsid w:val="00A90200"/>
    <w:rsid w:val="00A90545"/>
    <w:rsid w:val="00A9071A"/>
    <w:rsid w:val="00A907BA"/>
    <w:rsid w:val="00A90BF0"/>
    <w:rsid w:val="00A910DB"/>
    <w:rsid w:val="00A911F2"/>
    <w:rsid w:val="00A91363"/>
    <w:rsid w:val="00A914E4"/>
    <w:rsid w:val="00A9170D"/>
    <w:rsid w:val="00A91B62"/>
    <w:rsid w:val="00A91F12"/>
    <w:rsid w:val="00A92247"/>
    <w:rsid w:val="00A92629"/>
    <w:rsid w:val="00A92928"/>
    <w:rsid w:val="00A92A24"/>
    <w:rsid w:val="00A92A5C"/>
    <w:rsid w:val="00A92C21"/>
    <w:rsid w:val="00A92CF9"/>
    <w:rsid w:val="00A92D72"/>
    <w:rsid w:val="00A92F43"/>
    <w:rsid w:val="00A92F50"/>
    <w:rsid w:val="00A92F7F"/>
    <w:rsid w:val="00A93042"/>
    <w:rsid w:val="00A9310A"/>
    <w:rsid w:val="00A93455"/>
    <w:rsid w:val="00A935E9"/>
    <w:rsid w:val="00A93A08"/>
    <w:rsid w:val="00A93A09"/>
    <w:rsid w:val="00A93C1C"/>
    <w:rsid w:val="00A93DB8"/>
    <w:rsid w:val="00A93F0A"/>
    <w:rsid w:val="00A943C3"/>
    <w:rsid w:val="00A945B4"/>
    <w:rsid w:val="00A94692"/>
    <w:rsid w:val="00A94A50"/>
    <w:rsid w:val="00A94B02"/>
    <w:rsid w:val="00A94BAC"/>
    <w:rsid w:val="00A94BB5"/>
    <w:rsid w:val="00A94D0A"/>
    <w:rsid w:val="00A94D2B"/>
    <w:rsid w:val="00A94E18"/>
    <w:rsid w:val="00A94F37"/>
    <w:rsid w:val="00A95538"/>
    <w:rsid w:val="00A95767"/>
    <w:rsid w:val="00A95902"/>
    <w:rsid w:val="00A95B69"/>
    <w:rsid w:val="00A961B4"/>
    <w:rsid w:val="00A96542"/>
    <w:rsid w:val="00A96B2D"/>
    <w:rsid w:val="00A96C32"/>
    <w:rsid w:val="00A96D03"/>
    <w:rsid w:val="00A96F4D"/>
    <w:rsid w:val="00A97096"/>
    <w:rsid w:val="00A973BE"/>
    <w:rsid w:val="00A973E5"/>
    <w:rsid w:val="00A9741D"/>
    <w:rsid w:val="00A97549"/>
    <w:rsid w:val="00A975BF"/>
    <w:rsid w:val="00A9769C"/>
    <w:rsid w:val="00A9769E"/>
    <w:rsid w:val="00A9771E"/>
    <w:rsid w:val="00A978BD"/>
    <w:rsid w:val="00A97F8B"/>
    <w:rsid w:val="00AA005C"/>
    <w:rsid w:val="00AA01E5"/>
    <w:rsid w:val="00AA027C"/>
    <w:rsid w:val="00AA0412"/>
    <w:rsid w:val="00AA04AD"/>
    <w:rsid w:val="00AA0624"/>
    <w:rsid w:val="00AA06E4"/>
    <w:rsid w:val="00AA0826"/>
    <w:rsid w:val="00AA089B"/>
    <w:rsid w:val="00AA0C25"/>
    <w:rsid w:val="00AA0C2A"/>
    <w:rsid w:val="00AA0F8C"/>
    <w:rsid w:val="00AA0F96"/>
    <w:rsid w:val="00AA1176"/>
    <w:rsid w:val="00AA1215"/>
    <w:rsid w:val="00AA13DE"/>
    <w:rsid w:val="00AA1874"/>
    <w:rsid w:val="00AA19FA"/>
    <w:rsid w:val="00AA1D74"/>
    <w:rsid w:val="00AA22F9"/>
    <w:rsid w:val="00AA230A"/>
    <w:rsid w:val="00AA256E"/>
    <w:rsid w:val="00AA280B"/>
    <w:rsid w:val="00AA2A26"/>
    <w:rsid w:val="00AA2CF6"/>
    <w:rsid w:val="00AA2DA8"/>
    <w:rsid w:val="00AA2EF1"/>
    <w:rsid w:val="00AA304F"/>
    <w:rsid w:val="00AA308A"/>
    <w:rsid w:val="00AA30ED"/>
    <w:rsid w:val="00AA338F"/>
    <w:rsid w:val="00AA35C0"/>
    <w:rsid w:val="00AA3837"/>
    <w:rsid w:val="00AA3873"/>
    <w:rsid w:val="00AA3D54"/>
    <w:rsid w:val="00AA3DF2"/>
    <w:rsid w:val="00AA4110"/>
    <w:rsid w:val="00AA42CD"/>
    <w:rsid w:val="00AA461E"/>
    <w:rsid w:val="00AA4666"/>
    <w:rsid w:val="00AA48DD"/>
    <w:rsid w:val="00AA4C93"/>
    <w:rsid w:val="00AA567E"/>
    <w:rsid w:val="00AA5DC3"/>
    <w:rsid w:val="00AA5DE5"/>
    <w:rsid w:val="00AA5E1F"/>
    <w:rsid w:val="00AA5EE7"/>
    <w:rsid w:val="00AA6029"/>
    <w:rsid w:val="00AA6141"/>
    <w:rsid w:val="00AA639C"/>
    <w:rsid w:val="00AA68AE"/>
    <w:rsid w:val="00AA6930"/>
    <w:rsid w:val="00AA6A51"/>
    <w:rsid w:val="00AA6DA2"/>
    <w:rsid w:val="00AA6F82"/>
    <w:rsid w:val="00AA7163"/>
    <w:rsid w:val="00AA755A"/>
    <w:rsid w:val="00AA7586"/>
    <w:rsid w:val="00AA7960"/>
    <w:rsid w:val="00AA7A34"/>
    <w:rsid w:val="00AA7AE6"/>
    <w:rsid w:val="00AB01A6"/>
    <w:rsid w:val="00AB02AF"/>
    <w:rsid w:val="00AB03DB"/>
    <w:rsid w:val="00AB04E1"/>
    <w:rsid w:val="00AB055F"/>
    <w:rsid w:val="00AB0DAE"/>
    <w:rsid w:val="00AB11CD"/>
    <w:rsid w:val="00AB12E2"/>
    <w:rsid w:val="00AB135A"/>
    <w:rsid w:val="00AB15FD"/>
    <w:rsid w:val="00AB181B"/>
    <w:rsid w:val="00AB1900"/>
    <w:rsid w:val="00AB1BF0"/>
    <w:rsid w:val="00AB209B"/>
    <w:rsid w:val="00AB2140"/>
    <w:rsid w:val="00AB2561"/>
    <w:rsid w:val="00AB2623"/>
    <w:rsid w:val="00AB273E"/>
    <w:rsid w:val="00AB27C7"/>
    <w:rsid w:val="00AB2828"/>
    <w:rsid w:val="00AB2AF3"/>
    <w:rsid w:val="00AB2CA4"/>
    <w:rsid w:val="00AB2F22"/>
    <w:rsid w:val="00AB3060"/>
    <w:rsid w:val="00AB31A3"/>
    <w:rsid w:val="00AB33B6"/>
    <w:rsid w:val="00AB33F0"/>
    <w:rsid w:val="00AB36D4"/>
    <w:rsid w:val="00AB3834"/>
    <w:rsid w:val="00AB3950"/>
    <w:rsid w:val="00AB3A60"/>
    <w:rsid w:val="00AB3A96"/>
    <w:rsid w:val="00AB3B58"/>
    <w:rsid w:val="00AB3C1C"/>
    <w:rsid w:val="00AB4120"/>
    <w:rsid w:val="00AB4420"/>
    <w:rsid w:val="00AB4515"/>
    <w:rsid w:val="00AB4926"/>
    <w:rsid w:val="00AB4E32"/>
    <w:rsid w:val="00AB51CD"/>
    <w:rsid w:val="00AB57AD"/>
    <w:rsid w:val="00AB5993"/>
    <w:rsid w:val="00AB5A18"/>
    <w:rsid w:val="00AB5B42"/>
    <w:rsid w:val="00AB5CF1"/>
    <w:rsid w:val="00AB5E97"/>
    <w:rsid w:val="00AB600C"/>
    <w:rsid w:val="00AB626C"/>
    <w:rsid w:val="00AB6767"/>
    <w:rsid w:val="00AB67B4"/>
    <w:rsid w:val="00AB6837"/>
    <w:rsid w:val="00AB68BF"/>
    <w:rsid w:val="00AB692C"/>
    <w:rsid w:val="00AB699E"/>
    <w:rsid w:val="00AB6E13"/>
    <w:rsid w:val="00AB6E60"/>
    <w:rsid w:val="00AB7068"/>
    <w:rsid w:val="00AB744F"/>
    <w:rsid w:val="00AB7811"/>
    <w:rsid w:val="00AB78D6"/>
    <w:rsid w:val="00AB7A1A"/>
    <w:rsid w:val="00AB7B01"/>
    <w:rsid w:val="00AB7BB6"/>
    <w:rsid w:val="00AC0042"/>
    <w:rsid w:val="00AC04C3"/>
    <w:rsid w:val="00AC08C2"/>
    <w:rsid w:val="00AC09DB"/>
    <w:rsid w:val="00AC0D61"/>
    <w:rsid w:val="00AC0F16"/>
    <w:rsid w:val="00AC0FBA"/>
    <w:rsid w:val="00AC10D4"/>
    <w:rsid w:val="00AC14C6"/>
    <w:rsid w:val="00AC1840"/>
    <w:rsid w:val="00AC1ADB"/>
    <w:rsid w:val="00AC1C13"/>
    <w:rsid w:val="00AC1E2C"/>
    <w:rsid w:val="00AC1EE1"/>
    <w:rsid w:val="00AC1F8F"/>
    <w:rsid w:val="00AC1FB7"/>
    <w:rsid w:val="00AC230A"/>
    <w:rsid w:val="00AC2336"/>
    <w:rsid w:val="00AC249A"/>
    <w:rsid w:val="00AC2C11"/>
    <w:rsid w:val="00AC2C3A"/>
    <w:rsid w:val="00AC2C42"/>
    <w:rsid w:val="00AC3070"/>
    <w:rsid w:val="00AC30B0"/>
    <w:rsid w:val="00AC3183"/>
    <w:rsid w:val="00AC31EF"/>
    <w:rsid w:val="00AC3261"/>
    <w:rsid w:val="00AC3745"/>
    <w:rsid w:val="00AC397E"/>
    <w:rsid w:val="00AC3B94"/>
    <w:rsid w:val="00AC3FE2"/>
    <w:rsid w:val="00AC4067"/>
    <w:rsid w:val="00AC40DA"/>
    <w:rsid w:val="00AC42B2"/>
    <w:rsid w:val="00AC4407"/>
    <w:rsid w:val="00AC4577"/>
    <w:rsid w:val="00AC47AC"/>
    <w:rsid w:val="00AC4811"/>
    <w:rsid w:val="00AC4A44"/>
    <w:rsid w:val="00AC4B65"/>
    <w:rsid w:val="00AC50BB"/>
    <w:rsid w:val="00AC50C9"/>
    <w:rsid w:val="00AC53FD"/>
    <w:rsid w:val="00AC569A"/>
    <w:rsid w:val="00AC5A9A"/>
    <w:rsid w:val="00AC5B8D"/>
    <w:rsid w:val="00AC5C1C"/>
    <w:rsid w:val="00AC5C76"/>
    <w:rsid w:val="00AC5F88"/>
    <w:rsid w:val="00AC652D"/>
    <w:rsid w:val="00AC6737"/>
    <w:rsid w:val="00AC6818"/>
    <w:rsid w:val="00AC6C4F"/>
    <w:rsid w:val="00AC6DD1"/>
    <w:rsid w:val="00AC6F73"/>
    <w:rsid w:val="00AC7204"/>
    <w:rsid w:val="00AC7EF0"/>
    <w:rsid w:val="00AC7F15"/>
    <w:rsid w:val="00AC7F3B"/>
    <w:rsid w:val="00AD0007"/>
    <w:rsid w:val="00AD0270"/>
    <w:rsid w:val="00AD02D9"/>
    <w:rsid w:val="00AD0524"/>
    <w:rsid w:val="00AD06A9"/>
    <w:rsid w:val="00AD076D"/>
    <w:rsid w:val="00AD0B9F"/>
    <w:rsid w:val="00AD0D11"/>
    <w:rsid w:val="00AD1091"/>
    <w:rsid w:val="00AD132B"/>
    <w:rsid w:val="00AD133F"/>
    <w:rsid w:val="00AD16B3"/>
    <w:rsid w:val="00AD1758"/>
    <w:rsid w:val="00AD177E"/>
    <w:rsid w:val="00AD17C8"/>
    <w:rsid w:val="00AD1A70"/>
    <w:rsid w:val="00AD1ECD"/>
    <w:rsid w:val="00AD2533"/>
    <w:rsid w:val="00AD2572"/>
    <w:rsid w:val="00AD28DF"/>
    <w:rsid w:val="00AD2F5D"/>
    <w:rsid w:val="00AD30CD"/>
    <w:rsid w:val="00AD3714"/>
    <w:rsid w:val="00AD383A"/>
    <w:rsid w:val="00AD39C8"/>
    <w:rsid w:val="00AD3B1F"/>
    <w:rsid w:val="00AD3ED4"/>
    <w:rsid w:val="00AD42E5"/>
    <w:rsid w:val="00AD4410"/>
    <w:rsid w:val="00AD4484"/>
    <w:rsid w:val="00AD4685"/>
    <w:rsid w:val="00AD4A7E"/>
    <w:rsid w:val="00AD4B9D"/>
    <w:rsid w:val="00AD4BC7"/>
    <w:rsid w:val="00AD4E00"/>
    <w:rsid w:val="00AD4EB1"/>
    <w:rsid w:val="00AD4F2E"/>
    <w:rsid w:val="00AD53BC"/>
    <w:rsid w:val="00AD55D5"/>
    <w:rsid w:val="00AD570C"/>
    <w:rsid w:val="00AD5788"/>
    <w:rsid w:val="00AD57A5"/>
    <w:rsid w:val="00AD5B24"/>
    <w:rsid w:val="00AD5C67"/>
    <w:rsid w:val="00AD5F28"/>
    <w:rsid w:val="00AD617D"/>
    <w:rsid w:val="00AD61E9"/>
    <w:rsid w:val="00AD6771"/>
    <w:rsid w:val="00AD6F73"/>
    <w:rsid w:val="00AD6F7A"/>
    <w:rsid w:val="00AD7110"/>
    <w:rsid w:val="00AD71C0"/>
    <w:rsid w:val="00AD726E"/>
    <w:rsid w:val="00AD7474"/>
    <w:rsid w:val="00AD7545"/>
    <w:rsid w:val="00AD7593"/>
    <w:rsid w:val="00AD7B46"/>
    <w:rsid w:val="00AD7FBD"/>
    <w:rsid w:val="00AE013F"/>
    <w:rsid w:val="00AE03AC"/>
    <w:rsid w:val="00AE05D9"/>
    <w:rsid w:val="00AE0651"/>
    <w:rsid w:val="00AE0714"/>
    <w:rsid w:val="00AE0754"/>
    <w:rsid w:val="00AE07BE"/>
    <w:rsid w:val="00AE098B"/>
    <w:rsid w:val="00AE0D13"/>
    <w:rsid w:val="00AE0D18"/>
    <w:rsid w:val="00AE1058"/>
    <w:rsid w:val="00AE168A"/>
    <w:rsid w:val="00AE1FA9"/>
    <w:rsid w:val="00AE1FBE"/>
    <w:rsid w:val="00AE1FD7"/>
    <w:rsid w:val="00AE2502"/>
    <w:rsid w:val="00AE272E"/>
    <w:rsid w:val="00AE2BAC"/>
    <w:rsid w:val="00AE2FDB"/>
    <w:rsid w:val="00AE30B1"/>
    <w:rsid w:val="00AE3113"/>
    <w:rsid w:val="00AE3275"/>
    <w:rsid w:val="00AE32A2"/>
    <w:rsid w:val="00AE35C2"/>
    <w:rsid w:val="00AE3681"/>
    <w:rsid w:val="00AE3754"/>
    <w:rsid w:val="00AE38E8"/>
    <w:rsid w:val="00AE3966"/>
    <w:rsid w:val="00AE3B6B"/>
    <w:rsid w:val="00AE3C86"/>
    <w:rsid w:val="00AE3D13"/>
    <w:rsid w:val="00AE3D4D"/>
    <w:rsid w:val="00AE3FEA"/>
    <w:rsid w:val="00AE4113"/>
    <w:rsid w:val="00AE4291"/>
    <w:rsid w:val="00AE4748"/>
    <w:rsid w:val="00AE476F"/>
    <w:rsid w:val="00AE48E8"/>
    <w:rsid w:val="00AE4C7E"/>
    <w:rsid w:val="00AE4C90"/>
    <w:rsid w:val="00AE512E"/>
    <w:rsid w:val="00AE52AA"/>
    <w:rsid w:val="00AE532D"/>
    <w:rsid w:val="00AE546E"/>
    <w:rsid w:val="00AE5473"/>
    <w:rsid w:val="00AE560D"/>
    <w:rsid w:val="00AE5651"/>
    <w:rsid w:val="00AE5685"/>
    <w:rsid w:val="00AE57D8"/>
    <w:rsid w:val="00AE5D3B"/>
    <w:rsid w:val="00AE6150"/>
    <w:rsid w:val="00AE61C6"/>
    <w:rsid w:val="00AE6399"/>
    <w:rsid w:val="00AE6432"/>
    <w:rsid w:val="00AE65FA"/>
    <w:rsid w:val="00AE66BF"/>
    <w:rsid w:val="00AE6982"/>
    <w:rsid w:val="00AE6FAB"/>
    <w:rsid w:val="00AE7147"/>
    <w:rsid w:val="00AE76E0"/>
    <w:rsid w:val="00AE7801"/>
    <w:rsid w:val="00AE7945"/>
    <w:rsid w:val="00AE7AB7"/>
    <w:rsid w:val="00AE7C04"/>
    <w:rsid w:val="00AE7C49"/>
    <w:rsid w:val="00AF0521"/>
    <w:rsid w:val="00AF0986"/>
    <w:rsid w:val="00AF0D04"/>
    <w:rsid w:val="00AF16A2"/>
    <w:rsid w:val="00AF1AC8"/>
    <w:rsid w:val="00AF1C29"/>
    <w:rsid w:val="00AF1DF5"/>
    <w:rsid w:val="00AF1FCA"/>
    <w:rsid w:val="00AF2124"/>
    <w:rsid w:val="00AF21C4"/>
    <w:rsid w:val="00AF27E2"/>
    <w:rsid w:val="00AF2922"/>
    <w:rsid w:val="00AF298B"/>
    <w:rsid w:val="00AF2A64"/>
    <w:rsid w:val="00AF3327"/>
    <w:rsid w:val="00AF33DD"/>
    <w:rsid w:val="00AF3511"/>
    <w:rsid w:val="00AF3521"/>
    <w:rsid w:val="00AF379C"/>
    <w:rsid w:val="00AF37DB"/>
    <w:rsid w:val="00AF383A"/>
    <w:rsid w:val="00AF4256"/>
    <w:rsid w:val="00AF425A"/>
    <w:rsid w:val="00AF43F1"/>
    <w:rsid w:val="00AF49D6"/>
    <w:rsid w:val="00AF4ADD"/>
    <w:rsid w:val="00AF4B3B"/>
    <w:rsid w:val="00AF4C32"/>
    <w:rsid w:val="00AF4C5F"/>
    <w:rsid w:val="00AF4C9C"/>
    <w:rsid w:val="00AF4F83"/>
    <w:rsid w:val="00AF4FED"/>
    <w:rsid w:val="00AF502E"/>
    <w:rsid w:val="00AF546F"/>
    <w:rsid w:val="00AF56E3"/>
    <w:rsid w:val="00AF58B9"/>
    <w:rsid w:val="00AF59B5"/>
    <w:rsid w:val="00AF5B5C"/>
    <w:rsid w:val="00AF5E0E"/>
    <w:rsid w:val="00AF60E4"/>
    <w:rsid w:val="00AF6604"/>
    <w:rsid w:val="00AF66C2"/>
    <w:rsid w:val="00AF6912"/>
    <w:rsid w:val="00AF695E"/>
    <w:rsid w:val="00AF6A06"/>
    <w:rsid w:val="00AF6B14"/>
    <w:rsid w:val="00AF6B5F"/>
    <w:rsid w:val="00AF6BCC"/>
    <w:rsid w:val="00AF6F47"/>
    <w:rsid w:val="00AF6FA7"/>
    <w:rsid w:val="00AF7210"/>
    <w:rsid w:val="00AF738D"/>
    <w:rsid w:val="00AF7553"/>
    <w:rsid w:val="00AF7BD5"/>
    <w:rsid w:val="00AF7FF3"/>
    <w:rsid w:val="00B00188"/>
    <w:rsid w:val="00B002BC"/>
    <w:rsid w:val="00B00877"/>
    <w:rsid w:val="00B00B32"/>
    <w:rsid w:val="00B00DC9"/>
    <w:rsid w:val="00B00F2D"/>
    <w:rsid w:val="00B011C4"/>
    <w:rsid w:val="00B01503"/>
    <w:rsid w:val="00B01601"/>
    <w:rsid w:val="00B01C6F"/>
    <w:rsid w:val="00B0207E"/>
    <w:rsid w:val="00B024EA"/>
    <w:rsid w:val="00B03029"/>
    <w:rsid w:val="00B03314"/>
    <w:rsid w:val="00B033AC"/>
    <w:rsid w:val="00B039F6"/>
    <w:rsid w:val="00B03A8E"/>
    <w:rsid w:val="00B03C67"/>
    <w:rsid w:val="00B03C87"/>
    <w:rsid w:val="00B03E1F"/>
    <w:rsid w:val="00B03FDB"/>
    <w:rsid w:val="00B0405E"/>
    <w:rsid w:val="00B041EC"/>
    <w:rsid w:val="00B0421E"/>
    <w:rsid w:val="00B04220"/>
    <w:rsid w:val="00B0435D"/>
    <w:rsid w:val="00B0441E"/>
    <w:rsid w:val="00B044B0"/>
    <w:rsid w:val="00B04824"/>
    <w:rsid w:val="00B04CB2"/>
    <w:rsid w:val="00B04CF5"/>
    <w:rsid w:val="00B04DAE"/>
    <w:rsid w:val="00B0504A"/>
    <w:rsid w:val="00B053C0"/>
    <w:rsid w:val="00B05934"/>
    <w:rsid w:val="00B05A3F"/>
    <w:rsid w:val="00B05B66"/>
    <w:rsid w:val="00B0609E"/>
    <w:rsid w:val="00B06271"/>
    <w:rsid w:val="00B06309"/>
    <w:rsid w:val="00B06678"/>
    <w:rsid w:val="00B06993"/>
    <w:rsid w:val="00B06B4F"/>
    <w:rsid w:val="00B06B7D"/>
    <w:rsid w:val="00B06C72"/>
    <w:rsid w:val="00B06D6F"/>
    <w:rsid w:val="00B06E58"/>
    <w:rsid w:val="00B06FD8"/>
    <w:rsid w:val="00B06FDE"/>
    <w:rsid w:val="00B07090"/>
    <w:rsid w:val="00B07AD2"/>
    <w:rsid w:val="00B07E3A"/>
    <w:rsid w:val="00B07F75"/>
    <w:rsid w:val="00B07FE2"/>
    <w:rsid w:val="00B1018B"/>
    <w:rsid w:val="00B101C1"/>
    <w:rsid w:val="00B103DE"/>
    <w:rsid w:val="00B10526"/>
    <w:rsid w:val="00B105F9"/>
    <w:rsid w:val="00B10674"/>
    <w:rsid w:val="00B106C5"/>
    <w:rsid w:val="00B106E8"/>
    <w:rsid w:val="00B108EF"/>
    <w:rsid w:val="00B10ADC"/>
    <w:rsid w:val="00B10BD0"/>
    <w:rsid w:val="00B10E47"/>
    <w:rsid w:val="00B10F5F"/>
    <w:rsid w:val="00B11185"/>
    <w:rsid w:val="00B11540"/>
    <w:rsid w:val="00B11711"/>
    <w:rsid w:val="00B11731"/>
    <w:rsid w:val="00B11849"/>
    <w:rsid w:val="00B11E6C"/>
    <w:rsid w:val="00B120E8"/>
    <w:rsid w:val="00B12484"/>
    <w:rsid w:val="00B12529"/>
    <w:rsid w:val="00B129B1"/>
    <w:rsid w:val="00B12B56"/>
    <w:rsid w:val="00B12C45"/>
    <w:rsid w:val="00B12E08"/>
    <w:rsid w:val="00B12EB0"/>
    <w:rsid w:val="00B12F9B"/>
    <w:rsid w:val="00B1372C"/>
    <w:rsid w:val="00B13801"/>
    <w:rsid w:val="00B13846"/>
    <w:rsid w:val="00B13E4D"/>
    <w:rsid w:val="00B1400D"/>
    <w:rsid w:val="00B1410D"/>
    <w:rsid w:val="00B14321"/>
    <w:rsid w:val="00B14556"/>
    <w:rsid w:val="00B145BA"/>
    <w:rsid w:val="00B14696"/>
    <w:rsid w:val="00B14B0E"/>
    <w:rsid w:val="00B14C02"/>
    <w:rsid w:val="00B14C3A"/>
    <w:rsid w:val="00B1507F"/>
    <w:rsid w:val="00B15301"/>
    <w:rsid w:val="00B1598D"/>
    <w:rsid w:val="00B159B5"/>
    <w:rsid w:val="00B15C88"/>
    <w:rsid w:val="00B15C8F"/>
    <w:rsid w:val="00B15CAA"/>
    <w:rsid w:val="00B15FFA"/>
    <w:rsid w:val="00B161CB"/>
    <w:rsid w:val="00B16360"/>
    <w:rsid w:val="00B1668F"/>
    <w:rsid w:val="00B166FD"/>
    <w:rsid w:val="00B16789"/>
    <w:rsid w:val="00B168D9"/>
    <w:rsid w:val="00B16940"/>
    <w:rsid w:val="00B16982"/>
    <w:rsid w:val="00B17338"/>
    <w:rsid w:val="00B173B8"/>
    <w:rsid w:val="00B17494"/>
    <w:rsid w:val="00B175B4"/>
    <w:rsid w:val="00B17753"/>
    <w:rsid w:val="00B177BF"/>
    <w:rsid w:val="00B177EB"/>
    <w:rsid w:val="00B17862"/>
    <w:rsid w:val="00B17884"/>
    <w:rsid w:val="00B17955"/>
    <w:rsid w:val="00B17B39"/>
    <w:rsid w:val="00B17E48"/>
    <w:rsid w:val="00B17F64"/>
    <w:rsid w:val="00B202AC"/>
    <w:rsid w:val="00B204FC"/>
    <w:rsid w:val="00B20CD9"/>
    <w:rsid w:val="00B20FBF"/>
    <w:rsid w:val="00B212AA"/>
    <w:rsid w:val="00B2131C"/>
    <w:rsid w:val="00B2143D"/>
    <w:rsid w:val="00B2163A"/>
    <w:rsid w:val="00B21918"/>
    <w:rsid w:val="00B21A42"/>
    <w:rsid w:val="00B21E32"/>
    <w:rsid w:val="00B220B5"/>
    <w:rsid w:val="00B223FA"/>
    <w:rsid w:val="00B22811"/>
    <w:rsid w:val="00B22830"/>
    <w:rsid w:val="00B22915"/>
    <w:rsid w:val="00B229A4"/>
    <w:rsid w:val="00B22C90"/>
    <w:rsid w:val="00B22D4A"/>
    <w:rsid w:val="00B22FFB"/>
    <w:rsid w:val="00B2309C"/>
    <w:rsid w:val="00B23171"/>
    <w:rsid w:val="00B233FB"/>
    <w:rsid w:val="00B23971"/>
    <w:rsid w:val="00B23C34"/>
    <w:rsid w:val="00B241E6"/>
    <w:rsid w:val="00B242DA"/>
    <w:rsid w:val="00B24336"/>
    <w:rsid w:val="00B24405"/>
    <w:rsid w:val="00B245C4"/>
    <w:rsid w:val="00B249FB"/>
    <w:rsid w:val="00B24D2F"/>
    <w:rsid w:val="00B250D7"/>
    <w:rsid w:val="00B25200"/>
    <w:rsid w:val="00B25253"/>
    <w:rsid w:val="00B2528F"/>
    <w:rsid w:val="00B252BE"/>
    <w:rsid w:val="00B2566F"/>
    <w:rsid w:val="00B25781"/>
    <w:rsid w:val="00B258C0"/>
    <w:rsid w:val="00B25910"/>
    <w:rsid w:val="00B25928"/>
    <w:rsid w:val="00B25FC9"/>
    <w:rsid w:val="00B260B8"/>
    <w:rsid w:val="00B26119"/>
    <w:rsid w:val="00B262D4"/>
    <w:rsid w:val="00B26596"/>
    <w:rsid w:val="00B266AA"/>
    <w:rsid w:val="00B266D5"/>
    <w:rsid w:val="00B269B7"/>
    <w:rsid w:val="00B26A84"/>
    <w:rsid w:val="00B26BCF"/>
    <w:rsid w:val="00B27000"/>
    <w:rsid w:val="00B27017"/>
    <w:rsid w:val="00B27241"/>
    <w:rsid w:val="00B272A1"/>
    <w:rsid w:val="00B27459"/>
    <w:rsid w:val="00B27521"/>
    <w:rsid w:val="00B276B6"/>
    <w:rsid w:val="00B2795C"/>
    <w:rsid w:val="00B2795D"/>
    <w:rsid w:val="00B27C4A"/>
    <w:rsid w:val="00B27D68"/>
    <w:rsid w:val="00B27E3C"/>
    <w:rsid w:val="00B27F41"/>
    <w:rsid w:val="00B301D2"/>
    <w:rsid w:val="00B30303"/>
    <w:rsid w:val="00B3051C"/>
    <w:rsid w:val="00B3069D"/>
    <w:rsid w:val="00B307AC"/>
    <w:rsid w:val="00B30851"/>
    <w:rsid w:val="00B30A9A"/>
    <w:rsid w:val="00B30FEB"/>
    <w:rsid w:val="00B314D9"/>
    <w:rsid w:val="00B319C3"/>
    <w:rsid w:val="00B31BAC"/>
    <w:rsid w:val="00B323C1"/>
    <w:rsid w:val="00B32618"/>
    <w:rsid w:val="00B32760"/>
    <w:rsid w:val="00B32A10"/>
    <w:rsid w:val="00B32C0C"/>
    <w:rsid w:val="00B33274"/>
    <w:rsid w:val="00B3332E"/>
    <w:rsid w:val="00B33360"/>
    <w:rsid w:val="00B3387E"/>
    <w:rsid w:val="00B33DEF"/>
    <w:rsid w:val="00B33E55"/>
    <w:rsid w:val="00B33F17"/>
    <w:rsid w:val="00B340C2"/>
    <w:rsid w:val="00B3435E"/>
    <w:rsid w:val="00B3446B"/>
    <w:rsid w:val="00B344BF"/>
    <w:rsid w:val="00B346BB"/>
    <w:rsid w:val="00B34713"/>
    <w:rsid w:val="00B34714"/>
    <w:rsid w:val="00B34790"/>
    <w:rsid w:val="00B347E9"/>
    <w:rsid w:val="00B34C34"/>
    <w:rsid w:val="00B34FF2"/>
    <w:rsid w:val="00B35346"/>
    <w:rsid w:val="00B353CD"/>
    <w:rsid w:val="00B3574B"/>
    <w:rsid w:val="00B35DF9"/>
    <w:rsid w:val="00B36292"/>
    <w:rsid w:val="00B36AB9"/>
    <w:rsid w:val="00B36AE7"/>
    <w:rsid w:val="00B36B71"/>
    <w:rsid w:val="00B36BA6"/>
    <w:rsid w:val="00B36DCB"/>
    <w:rsid w:val="00B37117"/>
    <w:rsid w:val="00B3724F"/>
    <w:rsid w:val="00B3726F"/>
    <w:rsid w:val="00B373CF"/>
    <w:rsid w:val="00B3774D"/>
    <w:rsid w:val="00B37802"/>
    <w:rsid w:val="00B40068"/>
    <w:rsid w:val="00B401BD"/>
    <w:rsid w:val="00B40233"/>
    <w:rsid w:val="00B40470"/>
    <w:rsid w:val="00B404F9"/>
    <w:rsid w:val="00B4056B"/>
    <w:rsid w:val="00B4067C"/>
    <w:rsid w:val="00B40774"/>
    <w:rsid w:val="00B4093E"/>
    <w:rsid w:val="00B40A26"/>
    <w:rsid w:val="00B40AE4"/>
    <w:rsid w:val="00B40CF5"/>
    <w:rsid w:val="00B40FFC"/>
    <w:rsid w:val="00B410A2"/>
    <w:rsid w:val="00B411C7"/>
    <w:rsid w:val="00B41470"/>
    <w:rsid w:val="00B41C27"/>
    <w:rsid w:val="00B41F9C"/>
    <w:rsid w:val="00B42065"/>
    <w:rsid w:val="00B42249"/>
    <w:rsid w:val="00B423E1"/>
    <w:rsid w:val="00B42456"/>
    <w:rsid w:val="00B42482"/>
    <w:rsid w:val="00B4256A"/>
    <w:rsid w:val="00B4282F"/>
    <w:rsid w:val="00B433CA"/>
    <w:rsid w:val="00B433D9"/>
    <w:rsid w:val="00B435E9"/>
    <w:rsid w:val="00B43B2D"/>
    <w:rsid w:val="00B43FED"/>
    <w:rsid w:val="00B44045"/>
    <w:rsid w:val="00B44136"/>
    <w:rsid w:val="00B44199"/>
    <w:rsid w:val="00B44614"/>
    <w:rsid w:val="00B446FC"/>
    <w:rsid w:val="00B4488F"/>
    <w:rsid w:val="00B4494F"/>
    <w:rsid w:val="00B44B72"/>
    <w:rsid w:val="00B44B90"/>
    <w:rsid w:val="00B44BE4"/>
    <w:rsid w:val="00B44F1E"/>
    <w:rsid w:val="00B44FD4"/>
    <w:rsid w:val="00B453FF"/>
    <w:rsid w:val="00B45500"/>
    <w:rsid w:val="00B45604"/>
    <w:rsid w:val="00B45AF4"/>
    <w:rsid w:val="00B45C83"/>
    <w:rsid w:val="00B45D04"/>
    <w:rsid w:val="00B45F64"/>
    <w:rsid w:val="00B46500"/>
    <w:rsid w:val="00B4664A"/>
    <w:rsid w:val="00B466AF"/>
    <w:rsid w:val="00B466C9"/>
    <w:rsid w:val="00B46746"/>
    <w:rsid w:val="00B46A22"/>
    <w:rsid w:val="00B46DA5"/>
    <w:rsid w:val="00B46EE9"/>
    <w:rsid w:val="00B46EF8"/>
    <w:rsid w:val="00B46F6B"/>
    <w:rsid w:val="00B47041"/>
    <w:rsid w:val="00B470AB"/>
    <w:rsid w:val="00B470B5"/>
    <w:rsid w:val="00B4728B"/>
    <w:rsid w:val="00B47329"/>
    <w:rsid w:val="00B47349"/>
    <w:rsid w:val="00B4747F"/>
    <w:rsid w:val="00B4761E"/>
    <w:rsid w:val="00B476D3"/>
    <w:rsid w:val="00B4773E"/>
    <w:rsid w:val="00B4784E"/>
    <w:rsid w:val="00B4789B"/>
    <w:rsid w:val="00B47C3D"/>
    <w:rsid w:val="00B502C5"/>
    <w:rsid w:val="00B5039F"/>
    <w:rsid w:val="00B505C4"/>
    <w:rsid w:val="00B507D3"/>
    <w:rsid w:val="00B50B5F"/>
    <w:rsid w:val="00B50E44"/>
    <w:rsid w:val="00B50F58"/>
    <w:rsid w:val="00B50FD6"/>
    <w:rsid w:val="00B511AC"/>
    <w:rsid w:val="00B512B2"/>
    <w:rsid w:val="00B513C2"/>
    <w:rsid w:val="00B513E5"/>
    <w:rsid w:val="00B51A9F"/>
    <w:rsid w:val="00B51DFE"/>
    <w:rsid w:val="00B51E08"/>
    <w:rsid w:val="00B52166"/>
    <w:rsid w:val="00B52222"/>
    <w:rsid w:val="00B523F2"/>
    <w:rsid w:val="00B5257D"/>
    <w:rsid w:val="00B525A6"/>
    <w:rsid w:val="00B525B0"/>
    <w:rsid w:val="00B5266E"/>
    <w:rsid w:val="00B52890"/>
    <w:rsid w:val="00B528CE"/>
    <w:rsid w:val="00B52906"/>
    <w:rsid w:val="00B52E68"/>
    <w:rsid w:val="00B52FBC"/>
    <w:rsid w:val="00B5313D"/>
    <w:rsid w:val="00B534A3"/>
    <w:rsid w:val="00B5358A"/>
    <w:rsid w:val="00B5363C"/>
    <w:rsid w:val="00B53794"/>
    <w:rsid w:val="00B537B5"/>
    <w:rsid w:val="00B5396A"/>
    <w:rsid w:val="00B53E5D"/>
    <w:rsid w:val="00B5472A"/>
    <w:rsid w:val="00B54855"/>
    <w:rsid w:val="00B5488C"/>
    <w:rsid w:val="00B54BAD"/>
    <w:rsid w:val="00B54BF8"/>
    <w:rsid w:val="00B54CEB"/>
    <w:rsid w:val="00B551EC"/>
    <w:rsid w:val="00B5524A"/>
    <w:rsid w:val="00B55572"/>
    <w:rsid w:val="00B555D1"/>
    <w:rsid w:val="00B5591E"/>
    <w:rsid w:val="00B55960"/>
    <w:rsid w:val="00B55A27"/>
    <w:rsid w:val="00B55B75"/>
    <w:rsid w:val="00B55F0E"/>
    <w:rsid w:val="00B55F87"/>
    <w:rsid w:val="00B564F0"/>
    <w:rsid w:val="00B56A26"/>
    <w:rsid w:val="00B56A45"/>
    <w:rsid w:val="00B56BE5"/>
    <w:rsid w:val="00B56EA1"/>
    <w:rsid w:val="00B5703A"/>
    <w:rsid w:val="00B57549"/>
    <w:rsid w:val="00B57A90"/>
    <w:rsid w:val="00B57C4F"/>
    <w:rsid w:val="00B57C5A"/>
    <w:rsid w:val="00B57D17"/>
    <w:rsid w:val="00B57D48"/>
    <w:rsid w:val="00B57E74"/>
    <w:rsid w:val="00B60036"/>
    <w:rsid w:val="00B601B8"/>
    <w:rsid w:val="00B60230"/>
    <w:rsid w:val="00B602F9"/>
    <w:rsid w:val="00B6032B"/>
    <w:rsid w:val="00B606CB"/>
    <w:rsid w:val="00B6078A"/>
    <w:rsid w:val="00B60793"/>
    <w:rsid w:val="00B6096A"/>
    <w:rsid w:val="00B60E11"/>
    <w:rsid w:val="00B60E69"/>
    <w:rsid w:val="00B6106C"/>
    <w:rsid w:val="00B61224"/>
    <w:rsid w:val="00B61258"/>
    <w:rsid w:val="00B6131B"/>
    <w:rsid w:val="00B6137D"/>
    <w:rsid w:val="00B6151F"/>
    <w:rsid w:val="00B615BB"/>
    <w:rsid w:val="00B61D79"/>
    <w:rsid w:val="00B61F2D"/>
    <w:rsid w:val="00B620B1"/>
    <w:rsid w:val="00B62221"/>
    <w:rsid w:val="00B62222"/>
    <w:rsid w:val="00B623C1"/>
    <w:rsid w:val="00B6277F"/>
    <w:rsid w:val="00B62866"/>
    <w:rsid w:val="00B62A82"/>
    <w:rsid w:val="00B62A86"/>
    <w:rsid w:val="00B62AA6"/>
    <w:rsid w:val="00B62B81"/>
    <w:rsid w:val="00B62D5E"/>
    <w:rsid w:val="00B62FFB"/>
    <w:rsid w:val="00B634D6"/>
    <w:rsid w:val="00B63608"/>
    <w:rsid w:val="00B63684"/>
    <w:rsid w:val="00B63A0E"/>
    <w:rsid w:val="00B63BCE"/>
    <w:rsid w:val="00B63FAF"/>
    <w:rsid w:val="00B64071"/>
    <w:rsid w:val="00B641D1"/>
    <w:rsid w:val="00B641EE"/>
    <w:rsid w:val="00B64264"/>
    <w:rsid w:val="00B64377"/>
    <w:rsid w:val="00B6476A"/>
    <w:rsid w:val="00B647C1"/>
    <w:rsid w:val="00B64863"/>
    <w:rsid w:val="00B6487B"/>
    <w:rsid w:val="00B651F9"/>
    <w:rsid w:val="00B656AB"/>
    <w:rsid w:val="00B65702"/>
    <w:rsid w:val="00B659A8"/>
    <w:rsid w:val="00B65A41"/>
    <w:rsid w:val="00B65D86"/>
    <w:rsid w:val="00B65FB2"/>
    <w:rsid w:val="00B65FD2"/>
    <w:rsid w:val="00B6610F"/>
    <w:rsid w:val="00B661E9"/>
    <w:rsid w:val="00B66BFB"/>
    <w:rsid w:val="00B66E33"/>
    <w:rsid w:val="00B66FB6"/>
    <w:rsid w:val="00B670E4"/>
    <w:rsid w:val="00B67100"/>
    <w:rsid w:val="00B6766A"/>
    <w:rsid w:val="00B677F4"/>
    <w:rsid w:val="00B67841"/>
    <w:rsid w:val="00B67ADC"/>
    <w:rsid w:val="00B67B60"/>
    <w:rsid w:val="00B67B88"/>
    <w:rsid w:val="00B67D53"/>
    <w:rsid w:val="00B67D7D"/>
    <w:rsid w:val="00B67D90"/>
    <w:rsid w:val="00B67EEE"/>
    <w:rsid w:val="00B67FEF"/>
    <w:rsid w:val="00B70150"/>
    <w:rsid w:val="00B7019D"/>
    <w:rsid w:val="00B70359"/>
    <w:rsid w:val="00B703CD"/>
    <w:rsid w:val="00B704E3"/>
    <w:rsid w:val="00B70550"/>
    <w:rsid w:val="00B70598"/>
    <w:rsid w:val="00B70995"/>
    <w:rsid w:val="00B709D4"/>
    <w:rsid w:val="00B70CC6"/>
    <w:rsid w:val="00B70D83"/>
    <w:rsid w:val="00B70E1D"/>
    <w:rsid w:val="00B711E2"/>
    <w:rsid w:val="00B714D4"/>
    <w:rsid w:val="00B71779"/>
    <w:rsid w:val="00B717AC"/>
    <w:rsid w:val="00B717AD"/>
    <w:rsid w:val="00B71F55"/>
    <w:rsid w:val="00B72295"/>
    <w:rsid w:val="00B724C2"/>
    <w:rsid w:val="00B7250E"/>
    <w:rsid w:val="00B72650"/>
    <w:rsid w:val="00B72708"/>
    <w:rsid w:val="00B72845"/>
    <w:rsid w:val="00B72867"/>
    <w:rsid w:val="00B7286D"/>
    <w:rsid w:val="00B72A41"/>
    <w:rsid w:val="00B72BD2"/>
    <w:rsid w:val="00B72CA8"/>
    <w:rsid w:val="00B7308E"/>
    <w:rsid w:val="00B730C2"/>
    <w:rsid w:val="00B73146"/>
    <w:rsid w:val="00B733EB"/>
    <w:rsid w:val="00B736AD"/>
    <w:rsid w:val="00B739DC"/>
    <w:rsid w:val="00B73A2B"/>
    <w:rsid w:val="00B73BE5"/>
    <w:rsid w:val="00B73C22"/>
    <w:rsid w:val="00B73C99"/>
    <w:rsid w:val="00B73D9B"/>
    <w:rsid w:val="00B73F65"/>
    <w:rsid w:val="00B73F69"/>
    <w:rsid w:val="00B74228"/>
    <w:rsid w:val="00B74514"/>
    <w:rsid w:val="00B7488F"/>
    <w:rsid w:val="00B748E5"/>
    <w:rsid w:val="00B74AC3"/>
    <w:rsid w:val="00B74AD9"/>
    <w:rsid w:val="00B74CAE"/>
    <w:rsid w:val="00B751C7"/>
    <w:rsid w:val="00B75633"/>
    <w:rsid w:val="00B75776"/>
    <w:rsid w:val="00B75932"/>
    <w:rsid w:val="00B75A0B"/>
    <w:rsid w:val="00B75CD4"/>
    <w:rsid w:val="00B75DC9"/>
    <w:rsid w:val="00B75EC8"/>
    <w:rsid w:val="00B75F23"/>
    <w:rsid w:val="00B75FF3"/>
    <w:rsid w:val="00B76097"/>
    <w:rsid w:val="00B76820"/>
    <w:rsid w:val="00B76823"/>
    <w:rsid w:val="00B769AF"/>
    <w:rsid w:val="00B76F28"/>
    <w:rsid w:val="00B77570"/>
    <w:rsid w:val="00B777D9"/>
    <w:rsid w:val="00B779AE"/>
    <w:rsid w:val="00B800D4"/>
    <w:rsid w:val="00B80171"/>
    <w:rsid w:val="00B801E9"/>
    <w:rsid w:val="00B803EF"/>
    <w:rsid w:val="00B808D0"/>
    <w:rsid w:val="00B809E4"/>
    <w:rsid w:val="00B80D6A"/>
    <w:rsid w:val="00B80FD7"/>
    <w:rsid w:val="00B81067"/>
    <w:rsid w:val="00B8165E"/>
    <w:rsid w:val="00B8177F"/>
    <w:rsid w:val="00B822CB"/>
    <w:rsid w:val="00B822E0"/>
    <w:rsid w:val="00B823D3"/>
    <w:rsid w:val="00B8243A"/>
    <w:rsid w:val="00B82761"/>
    <w:rsid w:val="00B8288C"/>
    <w:rsid w:val="00B8293C"/>
    <w:rsid w:val="00B82C60"/>
    <w:rsid w:val="00B82F22"/>
    <w:rsid w:val="00B8300B"/>
    <w:rsid w:val="00B830B2"/>
    <w:rsid w:val="00B830C0"/>
    <w:rsid w:val="00B832DB"/>
    <w:rsid w:val="00B83308"/>
    <w:rsid w:val="00B83495"/>
    <w:rsid w:val="00B83997"/>
    <w:rsid w:val="00B839A1"/>
    <w:rsid w:val="00B8401F"/>
    <w:rsid w:val="00B84068"/>
    <w:rsid w:val="00B84135"/>
    <w:rsid w:val="00B8419D"/>
    <w:rsid w:val="00B842F4"/>
    <w:rsid w:val="00B8469F"/>
    <w:rsid w:val="00B846FF"/>
    <w:rsid w:val="00B8478E"/>
    <w:rsid w:val="00B847F6"/>
    <w:rsid w:val="00B84987"/>
    <w:rsid w:val="00B84FC1"/>
    <w:rsid w:val="00B85034"/>
    <w:rsid w:val="00B85258"/>
    <w:rsid w:val="00B8544B"/>
    <w:rsid w:val="00B85498"/>
    <w:rsid w:val="00B859A9"/>
    <w:rsid w:val="00B85FBF"/>
    <w:rsid w:val="00B8605B"/>
    <w:rsid w:val="00B860A2"/>
    <w:rsid w:val="00B862BF"/>
    <w:rsid w:val="00B8631E"/>
    <w:rsid w:val="00B8652E"/>
    <w:rsid w:val="00B86DA2"/>
    <w:rsid w:val="00B871E1"/>
    <w:rsid w:val="00B874E3"/>
    <w:rsid w:val="00B874FA"/>
    <w:rsid w:val="00B87572"/>
    <w:rsid w:val="00B878D9"/>
    <w:rsid w:val="00B879FE"/>
    <w:rsid w:val="00B87C61"/>
    <w:rsid w:val="00B87ECC"/>
    <w:rsid w:val="00B87ED8"/>
    <w:rsid w:val="00B9047E"/>
    <w:rsid w:val="00B90569"/>
    <w:rsid w:val="00B90660"/>
    <w:rsid w:val="00B906B7"/>
    <w:rsid w:val="00B906FF"/>
    <w:rsid w:val="00B907CE"/>
    <w:rsid w:val="00B90DF5"/>
    <w:rsid w:val="00B91230"/>
    <w:rsid w:val="00B91530"/>
    <w:rsid w:val="00B916DA"/>
    <w:rsid w:val="00B9171D"/>
    <w:rsid w:val="00B91917"/>
    <w:rsid w:val="00B91AB6"/>
    <w:rsid w:val="00B91C54"/>
    <w:rsid w:val="00B91CAF"/>
    <w:rsid w:val="00B91CE9"/>
    <w:rsid w:val="00B91F11"/>
    <w:rsid w:val="00B92232"/>
    <w:rsid w:val="00B923EC"/>
    <w:rsid w:val="00B92E4A"/>
    <w:rsid w:val="00B931A5"/>
    <w:rsid w:val="00B933E2"/>
    <w:rsid w:val="00B9347F"/>
    <w:rsid w:val="00B9349B"/>
    <w:rsid w:val="00B935DA"/>
    <w:rsid w:val="00B935DE"/>
    <w:rsid w:val="00B93930"/>
    <w:rsid w:val="00B93ABD"/>
    <w:rsid w:val="00B93E42"/>
    <w:rsid w:val="00B93ED7"/>
    <w:rsid w:val="00B94B52"/>
    <w:rsid w:val="00B94D7E"/>
    <w:rsid w:val="00B94EEA"/>
    <w:rsid w:val="00B95047"/>
    <w:rsid w:val="00B9509B"/>
    <w:rsid w:val="00B9512F"/>
    <w:rsid w:val="00B95368"/>
    <w:rsid w:val="00B9565A"/>
    <w:rsid w:val="00B956B0"/>
    <w:rsid w:val="00B95868"/>
    <w:rsid w:val="00B95AAB"/>
    <w:rsid w:val="00B95AE3"/>
    <w:rsid w:val="00B95C14"/>
    <w:rsid w:val="00B95DA3"/>
    <w:rsid w:val="00B95E9C"/>
    <w:rsid w:val="00B95F4C"/>
    <w:rsid w:val="00B960FF"/>
    <w:rsid w:val="00B96120"/>
    <w:rsid w:val="00B962D3"/>
    <w:rsid w:val="00B964F0"/>
    <w:rsid w:val="00B9688A"/>
    <w:rsid w:val="00B968B5"/>
    <w:rsid w:val="00B9697E"/>
    <w:rsid w:val="00B96CCB"/>
    <w:rsid w:val="00B96D5D"/>
    <w:rsid w:val="00B96FE3"/>
    <w:rsid w:val="00B97009"/>
    <w:rsid w:val="00B97217"/>
    <w:rsid w:val="00B978A1"/>
    <w:rsid w:val="00B97979"/>
    <w:rsid w:val="00B97FC4"/>
    <w:rsid w:val="00BA00C1"/>
    <w:rsid w:val="00BA043D"/>
    <w:rsid w:val="00BA0500"/>
    <w:rsid w:val="00BA057E"/>
    <w:rsid w:val="00BA097F"/>
    <w:rsid w:val="00BA0FA5"/>
    <w:rsid w:val="00BA10E3"/>
    <w:rsid w:val="00BA1164"/>
    <w:rsid w:val="00BA11BE"/>
    <w:rsid w:val="00BA11FC"/>
    <w:rsid w:val="00BA14E5"/>
    <w:rsid w:val="00BA1512"/>
    <w:rsid w:val="00BA1580"/>
    <w:rsid w:val="00BA16D3"/>
    <w:rsid w:val="00BA1B27"/>
    <w:rsid w:val="00BA1DB0"/>
    <w:rsid w:val="00BA1F0A"/>
    <w:rsid w:val="00BA20CD"/>
    <w:rsid w:val="00BA234F"/>
    <w:rsid w:val="00BA2479"/>
    <w:rsid w:val="00BA26C1"/>
    <w:rsid w:val="00BA2A08"/>
    <w:rsid w:val="00BA2BF2"/>
    <w:rsid w:val="00BA3003"/>
    <w:rsid w:val="00BA3784"/>
    <w:rsid w:val="00BA38FD"/>
    <w:rsid w:val="00BA3942"/>
    <w:rsid w:val="00BA3B68"/>
    <w:rsid w:val="00BA3D2E"/>
    <w:rsid w:val="00BA4114"/>
    <w:rsid w:val="00BA43DC"/>
    <w:rsid w:val="00BA4583"/>
    <w:rsid w:val="00BA4691"/>
    <w:rsid w:val="00BA4CFE"/>
    <w:rsid w:val="00BA4D3B"/>
    <w:rsid w:val="00BA4D57"/>
    <w:rsid w:val="00BA4D85"/>
    <w:rsid w:val="00BA5452"/>
    <w:rsid w:val="00BA5588"/>
    <w:rsid w:val="00BA56BD"/>
    <w:rsid w:val="00BA5D27"/>
    <w:rsid w:val="00BA5E99"/>
    <w:rsid w:val="00BA6397"/>
    <w:rsid w:val="00BA642F"/>
    <w:rsid w:val="00BA64FE"/>
    <w:rsid w:val="00BA6734"/>
    <w:rsid w:val="00BA6A07"/>
    <w:rsid w:val="00BA6B7A"/>
    <w:rsid w:val="00BA6C02"/>
    <w:rsid w:val="00BA6CBA"/>
    <w:rsid w:val="00BA6D3C"/>
    <w:rsid w:val="00BA6F83"/>
    <w:rsid w:val="00BA739C"/>
    <w:rsid w:val="00BA75E2"/>
    <w:rsid w:val="00BA7748"/>
    <w:rsid w:val="00BA780E"/>
    <w:rsid w:val="00BA7920"/>
    <w:rsid w:val="00BA7DF7"/>
    <w:rsid w:val="00BB03FE"/>
    <w:rsid w:val="00BB0BE4"/>
    <w:rsid w:val="00BB0E72"/>
    <w:rsid w:val="00BB0F1D"/>
    <w:rsid w:val="00BB1007"/>
    <w:rsid w:val="00BB100B"/>
    <w:rsid w:val="00BB10CA"/>
    <w:rsid w:val="00BB117D"/>
    <w:rsid w:val="00BB11C1"/>
    <w:rsid w:val="00BB11EA"/>
    <w:rsid w:val="00BB12A4"/>
    <w:rsid w:val="00BB18F1"/>
    <w:rsid w:val="00BB1C81"/>
    <w:rsid w:val="00BB1E2F"/>
    <w:rsid w:val="00BB1E56"/>
    <w:rsid w:val="00BB2636"/>
    <w:rsid w:val="00BB2730"/>
    <w:rsid w:val="00BB276D"/>
    <w:rsid w:val="00BB2919"/>
    <w:rsid w:val="00BB2A89"/>
    <w:rsid w:val="00BB2B5C"/>
    <w:rsid w:val="00BB2CC5"/>
    <w:rsid w:val="00BB2E66"/>
    <w:rsid w:val="00BB2E86"/>
    <w:rsid w:val="00BB2ED9"/>
    <w:rsid w:val="00BB32DE"/>
    <w:rsid w:val="00BB33D2"/>
    <w:rsid w:val="00BB35B2"/>
    <w:rsid w:val="00BB365A"/>
    <w:rsid w:val="00BB384B"/>
    <w:rsid w:val="00BB396E"/>
    <w:rsid w:val="00BB3A72"/>
    <w:rsid w:val="00BB3A7B"/>
    <w:rsid w:val="00BB3B13"/>
    <w:rsid w:val="00BB3C7E"/>
    <w:rsid w:val="00BB3F0B"/>
    <w:rsid w:val="00BB3F5D"/>
    <w:rsid w:val="00BB436F"/>
    <w:rsid w:val="00BB458B"/>
    <w:rsid w:val="00BB4834"/>
    <w:rsid w:val="00BB48DA"/>
    <w:rsid w:val="00BB4C4F"/>
    <w:rsid w:val="00BB4E00"/>
    <w:rsid w:val="00BB5294"/>
    <w:rsid w:val="00BB5317"/>
    <w:rsid w:val="00BB53A8"/>
    <w:rsid w:val="00BB55C7"/>
    <w:rsid w:val="00BB5782"/>
    <w:rsid w:val="00BB583E"/>
    <w:rsid w:val="00BB5944"/>
    <w:rsid w:val="00BB5B1D"/>
    <w:rsid w:val="00BB5E38"/>
    <w:rsid w:val="00BB5F31"/>
    <w:rsid w:val="00BB6058"/>
    <w:rsid w:val="00BB612E"/>
    <w:rsid w:val="00BB6184"/>
    <w:rsid w:val="00BB627F"/>
    <w:rsid w:val="00BB63DA"/>
    <w:rsid w:val="00BB6407"/>
    <w:rsid w:val="00BB6B42"/>
    <w:rsid w:val="00BB6F1A"/>
    <w:rsid w:val="00BB7240"/>
    <w:rsid w:val="00BB725F"/>
    <w:rsid w:val="00BB7269"/>
    <w:rsid w:val="00BB7428"/>
    <w:rsid w:val="00BB76D0"/>
    <w:rsid w:val="00BB786E"/>
    <w:rsid w:val="00BB7B7C"/>
    <w:rsid w:val="00BB7B97"/>
    <w:rsid w:val="00BC0009"/>
    <w:rsid w:val="00BC006D"/>
    <w:rsid w:val="00BC01DF"/>
    <w:rsid w:val="00BC066A"/>
    <w:rsid w:val="00BC075E"/>
    <w:rsid w:val="00BC07A8"/>
    <w:rsid w:val="00BC0B04"/>
    <w:rsid w:val="00BC0B68"/>
    <w:rsid w:val="00BC0C82"/>
    <w:rsid w:val="00BC1086"/>
    <w:rsid w:val="00BC10D0"/>
    <w:rsid w:val="00BC1247"/>
    <w:rsid w:val="00BC12B6"/>
    <w:rsid w:val="00BC1351"/>
    <w:rsid w:val="00BC1421"/>
    <w:rsid w:val="00BC14DC"/>
    <w:rsid w:val="00BC15E2"/>
    <w:rsid w:val="00BC15E4"/>
    <w:rsid w:val="00BC17EF"/>
    <w:rsid w:val="00BC1B4F"/>
    <w:rsid w:val="00BC1B66"/>
    <w:rsid w:val="00BC1C51"/>
    <w:rsid w:val="00BC1E89"/>
    <w:rsid w:val="00BC1EA9"/>
    <w:rsid w:val="00BC209C"/>
    <w:rsid w:val="00BC2671"/>
    <w:rsid w:val="00BC283C"/>
    <w:rsid w:val="00BC28B3"/>
    <w:rsid w:val="00BC2C17"/>
    <w:rsid w:val="00BC2F31"/>
    <w:rsid w:val="00BC3121"/>
    <w:rsid w:val="00BC322C"/>
    <w:rsid w:val="00BC3371"/>
    <w:rsid w:val="00BC33FF"/>
    <w:rsid w:val="00BC3694"/>
    <w:rsid w:val="00BC36B1"/>
    <w:rsid w:val="00BC379D"/>
    <w:rsid w:val="00BC39D1"/>
    <w:rsid w:val="00BC3B90"/>
    <w:rsid w:val="00BC3D55"/>
    <w:rsid w:val="00BC3D63"/>
    <w:rsid w:val="00BC3D91"/>
    <w:rsid w:val="00BC3E08"/>
    <w:rsid w:val="00BC3FE0"/>
    <w:rsid w:val="00BC42C7"/>
    <w:rsid w:val="00BC4401"/>
    <w:rsid w:val="00BC4693"/>
    <w:rsid w:val="00BC4700"/>
    <w:rsid w:val="00BC4793"/>
    <w:rsid w:val="00BC4A8E"/>
    <w:rsid w:val="00BC4C3F"/>
    <w:rsid w:val="00BC507B"/>
    <w:rsid w:val="00BC5129"/>
    <w:rsid w:val="00BC5256"/>
    <w:rsid w:val="00BC5257"/>
    <w:rsid w:val="00BC5363"/>
    <w:rsid w:val="00BC55B9"/>
    <w:rsid w:val="00BC5842"/>
    <w:rsid w:val="00BC5CD3"/>
    <w:rsid w:val="00BC5DF3"/>
    <w:rsid w:val="00BC681A"/>
    <w:rsid w:val="00BC683A"/>
    <w:rsid w:val="00BC6AB4"/>
    <w:rsid w:val="00BC6C83"/>
    <w:rsid w:val="00BC71C6"/>
    <w:rsid w:val="00BC72E5"/>
    <w:rsid w:val="00BC754E"/>
    <w:rsid w:val="00BD005B"/>
    <w:rsid w:val="00BD00C4"/>
    <w:rsid w:val="00BD032C"/>
    <w:rsid w:val="00BD06F7"/>
    <w:rsid w:val="00BD097D"/>
    <w:rsid w:val="00BD0C8F"/>
    <w:rsid w:val="00BD1007"/>
    <w:rsid w:val="00BD102B"/>
    <w:rsid w:val="00BD113E"/>
    <w:rsid w:val="00BD17D9"/>
    <w:rsid w:val="00BD185B"/>
    <w:rsid w:val="00BD19C1"/>
    <w:rsid w:val="00BD218A"/>
    <w:rsid w:val="00BD22F0"/>
    <w:rsid w:val="00BD237A"/>
    <w:rsid w:val="00BD2621"/>
    <w:rsid w:val="00BD2976"/>
    <w:rsid w:val="00BD2C2A"/>
    <w:rsid w:val="00BD2C6A"/>
    <w:rsid w:val="00BD2CC5"/>
    <w:rsid w:val="00BD312A"/>
    <w:rsid w:val="00BD3178"/>
    <w:rsid w:val="00BD3285"/>
    <w:rsid w:val="00BD3454"/>
    <w:rsid w:val="00BD3650"/>
    <w:rsid w:val="00BD370B"/>
    <w:rsid w:val="00BD38F8"/>
    <w:rsid w:val="00BD3E9E"/>
    <w:rsid w:val="00BD3F13"/>
    <w:rsid w:val="00BD408F"/>
    <w:rsid w:val="00BD4104"/>
    <w:rsid w:val="00BD42B1"/>
    <w:rsid w:val="00BD47E3"/>
    <w:rsid w:val="00BD4835"/>
    <w:rsid w:val="00BD49F1"/>
    <w:rsid w:val="00BD4A11"/>
    <w:rsid w:val="00BD4CBA"/>
    <w:rsid w:val="00BD4D88"/>
    <w:rsid w:val="00BD5153"/>
    <w:rsid w:val="00BD5245"/>
    <w:rsid w:val="00BD5600"/>
    <w:rsid w:val="00BD5887"/>
    <w:rsid w:val="00BD5BE6"/>
    <w:rsid w:val="00BD5E5F"/>
    <w:rsid w:val="00BD61B2"/>
    <w:rsid w:val="00BD6354"/>
    <w:rsid w:val="00BD6A7B"/>
    <w:rsid w:val="00BD6BA8"/>
    <w:rsid w:val="00BD6E17"/>
    <w:rsid w:val="00BD701F"/>
    <w:rsid w:val="00BD74BE"/>
    <w:rsid w:val="00BD75D9"/>
    <w:rsid w:val="00BD78B2"/>
    <w:rsid w:val="00BD7AAF"/>
    <w:rsid w:val="00BD7B97"/>
    <w:rsid w:val="00BD7CFA"/>
    <w:rsid w:val="00BD7E02"/>
    <w:rsid w:val="00BD7E4A"/>
    <w:rsid w:val="00BE0083"/>
    <w:rsid w:val="00BE020F"/>
    <w:rsid w:val="00BE0213"/>
    <w:rsid w:val="00BE066A"/>
    <w:rsid w:val="00BE06DE"/>
    <w:rsid w:val="00BE08E1"/>
    <w:rsid w:val="00BE0D35"/>
    <w:rsid w:val="00BE13C6"/>
    <w:rsid w:val="00BE1565"/>
    <w:rsid w:val="00BE158E"/>
    <w:rsid w:val="00BE1595"/>
    <w:rsid w:val="00BE162C"/>
    <w:rsid w:val="00BE1AD6"/>
    <w:rsid w:val="00BE1E5C"/>
    <w:rsid w:val="00BE1FC7"/>
    <w:rsid w:val="00BE2006"/>
    <w:rsid w:val="00BE2036"/>
    <w:rsid w:val="00BE21D4"/>
    <w:rsid w:val="00BE21D5"/>
    <w:rsid w:val="00BE232E"/>
    <w:rsid w:val="00BE2365"/>
    <w:rsid w:val="00BE25C7"/>
    <w:rsid w:val="00BE2884"/>
    <w:rsid w:val="00BE2967"/>
    <w:rsid w:val="00BE2C83"/>
    <w:rsid w:val="00BE2E5D"/>
    <w:rsid w:val="00BE3237"/>
    <w:rsid w:val="00BE3333"/>
    <w:rsid w:val="00BE338A"/>
    <w:rsid w:val="00BE351F"/>
    <w:rsid w:val="00BE3568"/>
    <w:rsid w:val="00BE3670"/>
    <w:rsid w:val="00BE38E4"/>
    <w:rsid w:val="00BE3B20"/>
    <w:rsid w:val="00BE3CCA"/>
    <w:rsid w:val="00BE3F93"/>
    <w:rsid w:val="00BE45B8"/>
    <w:rsid w:val="00BE4633"/>
    <w:rsid w:val="00BE4792"/>
    <w:rsid w:val="00BE4994"/>
    <w:rsid w:val="00BE4BD4"/>
    <w:rsid w:val="00BE4EA8"/>
    <w:rsid w:val="00BE51C3"/>
    <w:rsid w:val="00BE5218"/>
    <w:rsid w:val="00BE526E"/>
    <w:rsid w:val="00BE57BB"/>
    <w:rsid w:val="00BE57CE"/>
    <w:rsid w:val="00BE5D50"/>
    <w:rsid w:val="00BE60F1"/>
    <w:rsid w:val="00BE60F6"/>
    <w:rsid w:val="00BE63AA"/>
    <w:rsid w:val="00BE6CE7"/>
    <w:rsid w:val="00BE6CFD"/>
    <w:rsid w:val="00BE6EB5"/>
    <w:rsid w:val="00BE6EE0"/>
    <w:rsid w:val="00BE725A"/>
    <w:rsid w:val="00BE73BB"/>
    <w:rsid w:val="00BE74AA"/>
    <w:rsid w:val="00BE75B0"/>
    <w:rsid w:val="00BE778F"/>
    <w:rsid w:val="00BE7D7C"/>
    <w:rsid w:val="00BE7F1E"/>
    <w:rsid w:val="00BE7FF4"/>
    <w:rsid w:val="00BF00CA"/>
    <w:rsid w:val="00BF011B"/>
    <w:rsid w:val="00BF0153"/>
    <w:rsid w:val="00BF017E"/>
    <w:rsid w:val="00BF0694"/>
    <w:rsid w:val="00BF06DA"/>
    <w:rsid w:val="00BF0965"/>
    <w:rsid w:val="00BF0C0C"/>
    <w:rsid w:val="00BF0F47"/>
    <w:rsid w:val="00BF1193"/>
    <w:rsid w:val="00BF156E"/>
    <w:rsid w:val="00BF15C1"/>
    <w:rsid w:val="00BF1ABE"/>
    <w:rsid w:val="00BF1AF8"/>
    <w:rsid w:val="00BF1E79"/>
    <w:rsid w:val="00BF1E8A"/>
    <w:rsid w:val="00BF1F2D"/>
    <w:rsid w:val="00BF2132"/>
    <w:rsid w:val="00BF220B"/>
    <w:rsid w:val="00BF23C6"/>
    <w:rsid w:val="00BF245A"/>
    <w:rsid w:val="00BF2724"/>
    <w:rsid w:val="00BF277B"/>
    <w:rsid w:val="00BF27B7"/>
    <w:rsid w:val="00BF2915"/>
    <w:rsid w:val="00BF2AD3"/>
    <w:rsid w:val="00BF2AFF"/>
    <w:rsid w:val="00BF2B2C"/>
    <w:rsid w:val="00BF310C"/>
    <w:rsid w:val="00BF315B"/>
    <w:rsid w:val="00BF3408"/>
    <w:rsid w:val="00BF34D1"/>
    <w:rsid w:val="00BF34FF"/>
    <w:rsid w:val="00BF37F8"/>
    <w:rsid w:val="00BF381B"/>
    <w:rsid w:val="00BF3A13"/>
    <w:rsid w:val="00BF3A57"/>
    <w:rsid w:val="00BF3FB0"/>
    <w:rsid w:val="00BF4086"/>
    <w:rsid w:val="00BF4118"/>
    <w:rsid w:val="00BF41DC"/>
    <w:rsid w:val="00BF424C"/>
    <w:rsid w:val="00BF4551"/>
    <w:rsid w:val="00BF4595"/>
    <w:rsid w:val="00BF45A4"/>
    <w:rsid w:val="00BF46A3"/>
    <w:rsid w:val="00BF477E"/>
    <w:rsid w:val="00BF4998"/>
    <w:rsid w:val="00BF49B4"/>
    <w:rsid w:val="00BF4B46"/>
    <w:rsid w:val="00BF4B90"/>
    <w:rsid w:val="00BF4D42"/>
    <w:rsid w:val="00BF4D63"/>
    <w:rsid w:val="00BF5167"/>
    <w:rsid w:val="00BF5A25"/>
    <w:rsid w:val="00BF5D0C"/>
    <w:rsid w:val="00BF61C7"/>
    <w:rsid w:val="00BF633F"/>
    <w:rsid w:val="00BF6370"/>
    <w:rsid w:val="00BF662B"/>
    <w:rsid w:val="00BF6657"/>
    <w:rsid w:val="00BF6DDF"/>
    <w:rsid w:val="00BF6F56"/>
    <w:rsid w:val="00BF6F5F"/>
    <w:rsid w:val="00BF6FFC"/>
    <w:rsid w:val="00BF733D"/>
    <w:rsid w:val="00BF74DC"/>
    <w:rsid w:val="00BF756A"/>
    <w:rsid w:val="00BF76F2"/>
    <w:rsid w:val="00BF7780"/>
    <w:rsid w:val="00BF786B"/>
    <w:rsid w:val="00BF7A6E"/>
    <w:rsid w:val="00BF7B77"/>
    <w:rsid w:val="00BF7CBD"/>
    <w:rsid w:val="00BF7DEE"/>
    <w:rsid w:val="00BF7EE5"/>
    <w:rsid w:val="00C0023B"/>
    <w:rsid w:val="00C00281"/>
    <w:rsid w:val="00C00425"/>
    <w:rsid w:val="00C007BD"/>
    <w:rsid w:val="00C00800"/>
    <w:rsid w:val="00C009C6"/>
    <w:rsid w:val="00C00D68"/>
    <w:rsid w:val="00C00E7C"/>
    <w:rsid w:val="00C0105B"/>
    <w:rsid w:val="00C012A4"/>
    <w:rsid w:val="00C012BF"/>
    <w:rsid w:val="00C01327"/>
    <w:rsid w:val="00C0142A"/>
    <w:rsid w:val="00C0194E"/>
    <w:rsid w:val="00C01E17"/>
    <w:rsid w:val="00C01E5A"/>
    <w:rsid w:val="00C01FEB"/>
    <w:rsid w:val="00C02217"/>
    <w:rsid w:val="00C022E4"/>
    <w:rsid w:val="00C026BF"/>
    <w:rsid w:val="00C0281E"/>
    <w:rsid w:val="00C02BA5"/>
    <w:rsid w:val="00C030FC"/>
    <w:rsid w:val="00C03196"/>
    <w:rsid w:val="00C03214"/>
    <w:rsid w:val="00C03275"/>
    <w:rsid w:val="00C032F5"/>
    <w:rsid w:val="00C035DF"/>
    <w:rsid w:val="00C03751"/>
    <w:rsid w:val="00C038F7"/>
    <w:rsid w:val="00C03C7B"/>
    <w:rsid w:val="00C04195"/>
    <w:rsid w:val="00C04263"/>
    <w:rsid w:val="00C04267"/>
    <w:rsid w:val="00C0431C"/>
    <w:rsid w:val="00C0440A"/>
    <w:rsid w:val="00C04835"/>
    <w:rsid w:val="00C048A2"/>
    <w:rsid w:val="00C04B5E"/>
    <w:rsid w:val="00C04FCD"/>
    <w:rsid w:val="00C05040"/>
    <w:rsid w:val="00C05074"/>
    <w:rsid w:val="00C050A0"/>
    <w:rsid w:val="00C05305"/>
    <w:rsid w:val="00C0532D"/>
    <w:rsid w:val="00C054D6"/>
    <w:rsid w:val="00C0556E"/>
    <w:rsid w:val="00C0576B"/>
    <w:rsid w:val="00C05D6F"/>
    <w:rsid w:val="00C05EED"/>
    <w:rsid w:val="00C060AA"/>
    <w:rsid w:val="00C060C1"/>
    <w:rsid w:val="00C0627A"/>
    <w:rsid w:val="00C0657B"/>
    <w:rsid w:val="00C066C0"/>
    <w:rsid w:val="00C0687D"/>
    <w:rsid w:val="00C0689F"/>
    <w:rsid w:val="00C068FC"/>
    <w:rsid w:val="00C06C95"/>
    <w:rsid w:val="00C06F3E"/>
    <w:rsid w:val="00C072EF"/>
    <w:rsid w:val="00C075C3"/>
    <w:rsid w:val="00C07690"/>
    <w:rsid w:val="00C07721"/>
    <w:rsid w:val="00C0792D"/>
    <w:rsid w:val="00C07F72"/>
    <w:rsid w:val="00C100F2"/>
    <w:rsid w:val="00C1024E"/>
    <w:rsid w:val="00C102FA"/>
    <w:rsid w:val="00C1058E"/>
    <w:rsid w:val="00C10777"/>
    <w:rsid w:val="00C10785"/>
    <w:rsid w:val="00C107AE"/>
    <w:rsid w:val="00C1080C"/>
    <w:rsid w:val="00C10B4C"/>
    <w:rsid w:val="00C10DD3"/>
    <w:rsid w:val="00C1112E"/>
    <w:rsid w:val="00C112CD"/>
    <w:rsid w:val="00C116DC"/>
    <w:rsid w:val="00C11B53"/>
    <w:rsid w:val="00C11DBA"/>
    <w:rsid w:val="00C11DD2"/>
    <w:rsid w:val="00C11ECF"/>
    <w:rsid w:val="00C121F5"/>
    <w:rsid w:val="00C12399"/>
    <w:rsid w:val="00C125FC"/>
    <w:rsid w:val="00C12913"/>
    <w:rsid w:val="00C12A1F"/>
    <w:rsid w:val="00C12BC7"/>
    <w:rsid w:val="00C12FC8"/>
    <w:rsid w:val="00C13287"/>
    <w:rsid w:val="00C133C4"/>
    <w:rsid w:val="00C13555"/>
    <w:rsid w:val="00C13610"/>
    <w:rsid w:val="00C13DA5"/>
    <w:rsid w:val="00C1400A"/>
    <w:rsid w:val="00C141F4"/>
    <w:rsid w:val="00C14432"/>
    <w:rsid w:val="00C144C0"/>
    <w:rsid w:val="00C14622"/>
    <w:rsid w:val="00C1468F"/>
    <w:rsid w:val="00C14876"/>
    <w:rsid w:val="00C14DB4"/>
    <w:rsid w:val="00C14DF4"/>
    <w:rsid w:val="00C1531C"/>
    <w:rsid w:val="00C153B8"/>
    <w:rsid w:val="00C15519"/>
    <w:rsid w:val="00C15695"/>
    <w:rsid w:val="00C156AD"/>
    <w:rsid w:val="00C1572C"/>
    <w:rsid w:val="00C15740"/>
    <w:rsid w:val="00C15857"/>
    <w:rsid w:val="00C158D5"/>
    <w:rsid w:val="00C159B5"/>
    <w:rsid w:val="00C15AEE"/>
    <w:rsid w:val="00C15C90"/>
    <w:rsid w:val="00C15D0E"/>
    <w:rsid w:val="00C16486"/>
    <w:rsid w:val="00C164AD"/>
    <w:rsid w:val="00C164CB"/>
    <w:rsid w:val="00C164E4"/>
    <w:rsid w:val="00C16640"/>
    <w:rsid w:val="00C166FA"/>
    <w:rsid w:val="00C1677D"/>
    <w:rsid w:val="00C16811"/>
    <w:rsid w:val="00C16974"/>
    <w:rsid w:val="00C16C06"/>
    <w:rsid w:val="00C16C5D"/>
    <w:rsid w:val="00C16EA6"/>
    <w:rsid w:val="00C16ECF"/>
    <w:rsid w:val="00C172AA"/>
    <w:rsid w:val="00C17463"/>
    <w:rsid w:val="00C176A2"/>
    <w:rsid w:val="00C17C4A"/>
    <w:rsid w:val="00C17C6A"/>
    <w:rsid w:val="00C17D70"/>
    <w:rsid w:val="00C20182"/>
    <w:rsid w:val="00C2042D"/>
    <w:rsid w:val="00C20464"/>
    <w:rsid w:val="00C20978"/>
    <w:rsid w:val="00C20C53"/>
    <w:rsid w:val="00C21326"/>
    <w:rsid w:val="00C21380"/>
    <w:rsid w:val="00C217BC"/>
    <w:rsid w:val="00C21845"/>
    <w:rsid w:val="00C21934"/>
    <w:rsid w:val="00C21936"/>
    <w:rsid w:val="00C219D6"/>
    <w:rsid w:val="00C21B03"/>
    <w:rsid w:val="00C21CD7"/>
    <w:rsid w:val="00C21F47"/>
    <w:rsid w:val="00C21F5A"/>
    <w:rsid w:val="00C220CC"/>
    <w:rsid w:val="00C2235A"/>
    <w:rsid w:val="00C223B8"/>
    <w:rsid w:val="00C223F4"/>
    <w:rsid w:val="00C2287F"/>
    <w:rsid w:val="00C22AE3"/>
    <w:rsid w:val="00C22AFB"/>
    <w:rsid w:val="00C22B48"/>
    <w:rsid w:val="00C2312F"/>
    <w:rsid w:val="00C2325B"/>
    <w:rsid w:val="00C23488"/>
    <w:rsid w:val="00C23893"/>
    <w:rsid w:val="00C23D52"/>
    <w:rsid w:val="00C23F7B"/>
    <w:rsid w:val="00C249A9"/>
    <w:rsid w:val="00C24CDE"/>
    <w:rsid w:val="00C24D34"/>
    <w:rsid w:val="00C24E7E"/>
    <w:rsid w:val="00C24F2D"/>
    <w:rsid w:val="00C24FCB"/>
    <w:rsid w:val="00C24FDE"/>
    <w:rsid w:val="00C25038"/>
    <w:rsid w:val="00C25172"/>
    <w:rsid w:val="00C251FF"/>
    <w:rsid w:val="00C25341"/>
    <w:rsid w:val="00C25607"/>
    <w:rsid w:val="00C2569B"/>
    <w:rsid w:val="00C25778"/>
    <w:rsid w:val="00C25AAC"/>
    <w:rsid w:val="00C25BA8"/>
    <w:rsid w:val="00C25E66"/>
    <w:rsid w:val="00C25EEB"/>
    <w:rsid w:val="00C26029"/>
    <w:rsid w:val="00C26267"/>
    <w:rsid w:val="00C26467"/>
    <w:rsid w:val="00C2672A"/>
    <w:rsid w:val="00C26740"/>
    <w:rsid w:val="00C26B12"/>
    <w:rsid w:val="00C26B94"/>
    <w:rsid w:val="00C26D59"/>
    <w:rsid w:val="00C26F9B"/>
    <w:rsid w:val="00C277C4"/>
    <w:rsid w:val="00C27A02"/>
    <w:rsid w:val="00C27C03"/>
    <w:rsid w:val="00C27C94"/>
    <w:rsid w:val="00C30006"/>
    <w:rsid w:val="00C30100"/>
    <w:rsid w:val="00C30680"/>
    <w:rsid w:val="00C30749"/>
    <w:rsid w:val="00C309F5"/>
    <w:rsid w:val="00C30CB2"/>
    <w:rsid w:val="00C30F01"/>
    <w:rsid w:val="00C311ED"/>
    <w:rsid w:val="00C312A3"/>
    <w:rsid w:val="00C313DE"/>
    <w:rsid w:val="00C315E5"/>
    <w:rsid w:val="00C31958"/>
    <w:rsid w:val="00C3199A"/>
    <w:rsid w:val="00C31B46"/>
    <w:rsid w:val="00C31B77"/>
    <w:rsid w:val="00C31BF4"/>
    <w:rsid w:val="00C324FE"/>
    <w:rsid w:val="00C32C23"/>
    <w:rsid w:val="00C32FBA"/>
    <w:rsid w:val="00C32FEB"/>
    <w:rsid w:val="00C3310E"/>
    <w:rsid w:val="00C3320F"/>
    <w:rsid w:val="00C33419"/>
    <w:rsid w:val="00C3344B"/>
    <w:rsid w:val="00C336F9"/>
    <w:rsid w:val="00C33728"/>
    <w:rsid w:val="00C339F4"/>
    <w:rsid w:val="00C33E62"/>
    <w:rsid w:val="00C33F36"/>
    <w:rsid w:val="00C34011"/>
    <w:rsid w:val="00C34066"/>
    <w:rsid w:val="00C340FE"/>
    <w:rsid w:val="00C3461D"/>
    <w:rsid w:val="00C34641"/>
    <w:rsid w:val="00C348D5"/>
    <w:rsid w:val="00C34B91"/>
    <w:rsid w:val="00C34C4D"/>
    <w:rsid w:val="00C34E4B"/>
    <w:rsid w:val="00C3549A"/>
    <w:rsid w:val="00C35B78"/>
    <w:rsid w:val="00C35CFD"/>
    <w:rsid w:val="00C361F4"/>
    <w:rsid w:val="00C362F3"/>
    <w:rsid w:val="00C3672E"/>
    <w:rsid w:val="00C36CE1"/>
    <w:rsid w:val="00C36FD9"/>
    <w:rsid w:val="00C376E9"/>
    <w:rsid w:val="00C378DA"/>
    <w:rsid w:val="00C37BAB"/>
    <w:rsid w:val="00C37BB2"/>
    <w:rsid w:val="00C40098"/>
    <w:rsid w:val="00C401AB"/>
    <w:rsid w:val="00C401D8"/>
    <w:rsid w:val="00C403CF"/>
    <w:rsid w:val="00C40C64"/>
    <w:rsid w:val="00C40C77"/>
    <w:rsid w:val="00C40D8C"/>
    <w:rsid w:val="00C40DC0"/>
    <w:rsid w:val="00C41299"/>
    <w:rsid w:val="00C41325"/>
    <w:rsid w:val="00C414DD"/>
    <w:rsid w:val="00C418E7"/>
    <w:rsid w:val="00C41E6E"/>
    <w:rsid w:val="00C41F01"/>
    <w:rsid w:val="00C4205F"/>
    <w:rsid w:val="00C42211"/>
    <w:rsid w:val="00C428F8"/>
    <w:rsid w:val="00C42960"/>
    <w:rsid w:val="00C42A3E"/>
    <w:rsid w:val="00C42AEA"/>
    <w:rsid w:val="00C42CF6"/>
    <w:rsid w:val="00C42D3B"/>
    <w:rsid w:val="00C42E32"/>
    <w:rsid w:val="00C42E86"/>
    <w:rsid w:val="00C42EF8"/>
    <w:rsid w:val="00C430F2"/>
    <w:rsid w:val="00C4329F"/>
    <w:rsid w:val="00C43442"/>
    <w:rsid w:val="00C43A10"/>
    <w:rsid w:val="00C43EBA"/>
    <w:rsid w:val="00C44156"/>
    <w:rsid w:val="00C441DC"/>
    <w:rsid w:val="00C44222"/>
    <w:rsid w:val="00C44392"/>
    <w:rsid w:val="00C44631"/>
    <w:rsid w:val="00C448DF"/>
    <w:rsid w:val="00C4493A"/>
    <w:rsid w:val="00C44C70"/>
    <w:rsid w:val="00C4502D"/>
    <w:rsid w:val="00C450A9"/>
    <w:rsid w:val="00C4519E"/>
    <w:rsid w:val="00C45429"/>
    <w:rsid w:val="00C45559"/>
    <w:rsid w:val="00C459F8"/>
    <w:rsid w:val="00C45A0C"/>
    <w:rsid w:val="00C45B24"/>
    <w:rsid w:val="00C45BD9"/>
    <w:rsid w:val="00C45C9F"/>
    <w:rsid w:val="00C45DD4"/>
    <w:rsid w:val="00C46411"/>
    <w:rsid w:val="00C464E9"/>
    <w:rsid w:val="00C4650E"/>
    <w:rsid w:val="00C46601"/>
    <w:rsid w:val="00C469C6"/>
    <w:rsid w:val="00C46A77"/>
    <w:rsid w:val="00C46FCC"/>
    <w:rsid w:val="00C470F7"/>
    <w:rsid w:val="00C472B9"/>
    <w:rsid w:val="00C47400"/>
    <w:rsid w:val="00C475AD"/>
    <w:rsid w:val="00C47733"/>
    <w:rsid w:val="00C47A9C"/>
    <w:rsid w:val="00C47AB1"/>
    <w:rsid w:val="00C47C92"/>
    <w:rsid w:val="00C47CAB"/>
    <w:rsid w:val="00C47D16"/>
    <w:rsid w:val="00C500F1"/>
    <w:rsid w:val="00C50196"/>
    <w:rsid w:val="00C5053C"/>
    <w:rsid w:val="00C50847"/>
    <w:rsid w:val="00C50CD6"/>
    <w:rsid w:val="00C50D8C"/>
    <w:rsid w:val="00C510C5"/>
    <w:rsid w:val="00C51AAC"/>
    <w:rsid w:val="00C51EDC"/>
    <w:rsid w:val="00C52480"/>
    <w:rsid w:val="00C52517"/>
    <w:rsid w:val="00C526FF"/>
    <w:rsid w:val="00C52CB8"/>
    <w:rsid w:val="00C53041"/>
    <w:rsid w:val="00C532A4"/>
    <w:rsid w:val="00C532F9"/>
    <w:rsid w:val="00C53411"/>
    <w:rsid w:val="00C53558"/>
    <w:rsid w:val="00C536EA"/>
    <w:rsid w:val="00C53771"/>
    <w:rsid w:val="00C53C9F"/>
    <w:rsid w:val="00C53FF0"/>
    <w:rsid w:val="00C542C1"/>
    <w:rsid w:val="00C545D3"/>
    <w:rsid w:val="00C54672"/>
    <w:rsid w:val="00C546A8"/>
    <w:rsid w:val="00C546E6"/>
    <w:rsid w:val="00C54955"/>
    <w:rsid w:val="00C54B33"/>
    <w:rsid w:val="00C54FE6"/>
    <w:rsid w:val="00C5501A"/>
    <w:rsid w:val="00C55107"/>
    <w:rsid w:val="00C55630"/>
    <w:rsid w:val="00C556BA"/>
    <w:rsid w:val="00C55740"/>
    <w:rsid w:val="00C55AB3"/>
    <w:rsid w:val="00C562C7"/>
    <w:rsid w:val="00C5642D"/>
    <w:rsid w:val="00C5643A"/>
    <w:rsid w:val="00C56447"/>
    <w:rsid w:val="00C5694C"/>
    <w:rsid w:val="00C56BCA"/>
    <w:rsid w:val="00C56C28"/>
    <w:rsid w:val="00C56D71"/>
    <w:rsid w:val="00C56ED5"/>
    <w:rsid w:val="00C56EF4"/>
    <w:rsid w:val="00C57238"/>
    <w:rsid w:val="00C577B7"/>
    <w:rsid w:val="00C57A0A"/>
    <w:rsid w:val="00C57B6A"/>
    <w:rsid w:val="00C57C1B"/>
    <w:rsid w:val="00C60333"/>
    <w:rsid w:val="00C60401"/>
    <w:rsid w:val="00C60AAE"/>
    <w:rsid w:val="00C60C93"/>
    <w:rsid w:val="00C60E4D"/>
    <w:rsid w:val="00C61044"/>
    <w:rsid w:val="00C61188"/>
    <w:rsid w:val="00C6127C"/>
    <w:rsid w:val="00C613BA"/>
    <w:rsid w:val="00C61701"/>
    <w:rsid w:val="00C61AC5"/>
    <w:rsid w:val="00C61B04"/>
    <w:rsid w:val="00C61E14"/>
    <w:rsid w:val="00C6243C"/>
    <w:rsid w:val="00C629EB"/>
    <w:rsid w:val="00C62C28"/>
    <w:rsid w:val="00C62D3E"/>
    <w:rsid w:val="00C63067"/>
    <w:rsid w:val="00C63475"/>
    <w:rsid w:val="00C637E4"/>
    <w:rsid w:val="00C63948"/>
    <w:rsid w:val="00C639ED"/>
    <w:rsid w:val="00C63AAB"/>
    <w:rsid w:val="00C64087"/>
    <w:rsid w:val="00C642A0"/>
    <w:rsid w:val="00C64407"/>
    <w:rsid w:val="00C645A7"/>
    <w:rsid w:val="00C64676"/>
    <w:rsid w:val="00C64804"/>
    <w:rsid w:val="00C64865"/>
    <w:rsid w:val="00C64A46"/>
    <w:rsid w:val="00C64E95"/>
    <w:rsid w:val="00C64EA7"/>
    <w:rsid w:val="00C65163"/>
    <w:rsid w:val="00C65281"/>
    <w:rsid w:val="00C65285"/>
    <w:rsid w:val="00C657FB"/>
    <w:rsid w:val="00C65DDD"/>
    <w:rsid w:val="00C661A8"/>
    <w:rsid w:val="00C661C0"/>
    <w:rsid w:val="00C6637D"/>
    <w:rsid w:val="00C66600"/>
    <w:rsid w:val="00C66634"/>
    <w:rsid w:val="00C6671A"/>
    <w:rsid w:val="00C66945"/>
    <w:rsid w:val="00C669DA"/>
    <w:rsid w:val="00C66A3E"/>
    <w:rsid w:val="00C66B4D"/>
    <w:rsid w:val="00C66D53"/>
    <w:rsid w:val="00C66F61"/>
    <w:rsid w:val="00C671B5"/>
    <w:rsid w:val="00C673F6"/>
    <w:rsid w:val="00C67611"/>
    <w:rsid w:val="00C6776C"/>
    <w:rsid w:val="00C6781C"/>
    <w:rsid w:val="00C67B93"/>
    <w:rsid w:val="00C67BF0"/>
    <w:rsid w:val="00C70064"/>
    <w:rsid w:val="00C70841"/>
    <w:rsid w:val="00C708C3"/>
    <w:rsid w:val="00C708F9"/>
    <w:rsid w:val="00C70976"/>
    <w:rsid w:val="00C70D1A"/>
    <w:rsid w:val="00C716F4"/>
    <w:rsid w:val="00C71D36"/>
    <w:rsid w:val="00C71D65"/>
    <w:rsid w:val="00C71E49"/>
    <w:rsid w:val="00C72028"/>
    <w:rsid w:val="00C72072"/>
    <w:rsid w:val="00C7232C"/>
    <w:rsid w:val="00C7253C"/>
    <w:rsid w:val="00C72B25"/>
    <w:rsid w:val="00C73090"/>
    <w:rsid w:val="00C73125"/>
    <w:rsid w:val="00C7322D"/>
    <w:rsid w:val="00C733C2"/>
    <w:rsid w:val="00C73901"/>
    <w:rsid w:val="00C743B7"/>
    <w:rsid w:val="00C744F1"/>
    <w:rsid w:val="00C746DA"/>
    <w:rsid w:val="00C7481B"/>
    <w:rsid w:val="00C74DB7"/>
    <w:rsid w:val="00C750ED"/>
    <w:rsid w:val="00C7512D"/>
    <w:rsid w:val="00C751AD"/>
    <w:rsid w:val="00C75489"/>
    <w:rsid w:val="00C7564E"/>
    <w:rsid w:val="00C75777"/>
    <w:rsid w:val="00C7592E"/>
    <w:rsid w:val="00C75AA6"/>
    <w:rsid w:val="00C75AF3"/>
    <w:rsid w:val="00C75C61"/>
    <w:rsid w:val="00C75DA3"/>
    <w:rsid w:val="00C75E22"/>
    <w:rsid w:val="00C76199"/>
    <w:rsid w:val="00C762BF"/>
    <w:rsid w:val="00C76373"/>
    <w:rsid w:val="00C7668D"/>
    <w:rsid w:val="00C76867"/>
    <w:rsid w:val="00C76B91"/>
    <w:rsid w:val="00C76F21"/>
    <w:rsid w:val="00C77181"/>
    <w:rsid w:val="00C77399"/>
    <w:rsid w:val="00C7751A"/>
    <w:rsid w:val="00C77592"/>
    <w:rsid w:val="00C77948"/>
    <w:rsid w:val="00C77A0E"/>
    <w:rsid w:val="00C77CA2"/>
    <w:rsid w:val="00C80020"/>
    <w:rsid w:val="00C80273"/>
    <w:rsid w:val="00C8037D"/>
    <w:rsid w:val="00C803DC"/>
    <w:rsid w:val="00C808A3"/>
    <w:rsid w:val="00C80C39"/>
    <w:rsid w:val="00C80D5B"/>
    <w:rsid w:val="00C80E33"/>
    <w:rsid w:val="00C80E41"/>
    <w:rsid w:val="00C80F78"/>
    <w:rsid w:val="00C81050"/>
    <w:rsid w:val="00C81076"/>
    <w:rsid w:val="00C81111"/>
    <w:rsid w:val="00C811BA"/>
    <w:rsid w:val="00C8121D"/>
    <w:rsid w:val="00C8126E"/>
    <w:rsid w:val="00C81385"/>
    <w:rsid w:val="00C813C3"/>
    <w:rsid w:val="00C81682"/>
    <w:rsid w:val="00C81B4A"/>
    <w:rsid w:val="00C81D21"/>
    <w:rsid w:val="00C81EC6"/>
    <w:rsid w:val="00C8221C"/>
    <w:rsid w:val="00C827FA"/>
    <w:rsid w:val="00C82997"/>
    <w:rsid w:val="00C82CD9"/>
    <w:rsid w:val="00C82D4D"/>
    <w:rsid w:val="00C82E7E"/>
    <w:rsid w:val="00C82FEC"/>
    <w:rsid w:val="00C8322F"/>
    <w:rsid w:val="00C83292"/>
    <w:rsid w:val="00C83574"/>
    <w:rsid w:val="00C8357C"/>
    <w:rsid w:val="00C83598"/>
    <w:rsid w:val="00C8395C"/>
    <w:rsid w:val="00C83B74"/>
    <w:rsid w:val="00C83E30"/>
    <w:rsid w:val="00C83F70"/>
    <w:rsid w:val="00C84299"/>
    <w:rsid w:val="00C843B5"/>
    <w:rsid w:val="00C84757"/>
    <w:rsid w:val="00C8480E"/>
    <w:rsid w:val="00C84A3E"/>
    <w:rsid w:val="00C84D9D"/>
    <w:rsid w:val="00C85099"/>
    <w:rsid w:val="00C85BFE"/>
    <w:rsid w:val="00C85D26"/>
    <w:rsid w:val="00C86282"/>
    <w:rsid w:val="00C865C5"/>
    <w:rsid w:val="00C866FE"/>
    <w:rsid w:val="00C8671C"/>
    <w:rsid w:val="00C86753"/>
    <w:rsid w:val="00C86CC2"/>
    <w:rsid w:val="00C87419"/>
    <w:rsid w:val="00C8744E"/>
    <w:rsid w:val="00C875C0"/>
    <w:rsid w:val="00C875EB"/>
    <w:rsid w:val="00C87A24"/>
    <w:rsid w:val="00C90112"/>
    <w:rsid w:val="00C903CE"/>
    <w:rsid w:val="00C904A9"/>
    <w:rsid w:val="00C9063A"/>
    <w:rsid w:val="00C906A3"/>
    <w:rsid w:val="00C90870"/>
    <w:rsid w:val="00C90890"/>
    <w:rsid w:val="00C90BF3"/>
    <w:rsid w:val="00C90CE7"/>
    <w:rsid w:val="00C90E8C"/>
    <w:rsid w:val="00C90F67"/>
    <w:rsid w:val="00C912AB"/>
    <w:rsid w:val="00C91522"/>
    <w:rsid w:val="00C91A9B"/>
    <w:rsid w:val="00C91B92"/>
    <w:rsid w:val="00C91DE9"/>
    <w:rsid w:val="00C925D6"/>
    <w:rsid w:val="00C92608"/>
    <w:rsid w:val="00C92658"/>
    <w:rsid w:val="00C926E4"/>
    <w:rsid w:val="00C92754"/>
    <w:rsid w:val="00C92797"/>
    <w:rsid w:val="00C92980"/>
    <w:rsid w:val="00C92EBF"/>
    <w:rsid w:val="00C9346A"/>
    <w:rsid w:val="00C934CC"/>
    <w:rsid w:val="00C935A9"/>
    <w:rsid w:val="00C93E8B"/>
    <w:rsid w:val="00C93E8D"/>
    <w:rsid w:val="00C93FA6"/>
    <w:rsid w:val="00C94042"/>
    <w:rsid w:val="00C941BF"/>
    <w:rsid w:val="00C9459B"/>
    <w:rsid w:val="00C94832"/>
    <w:rsid w:val="00C9499E"/>
    <w:rsid w:val="00C949AA"/>
    <w:rsid w:val="00C94A0F"/>
    <w:rsid w:val="00C94C5D"/>
    <w:rsid w:val="00C94C90"/>
    <w:rsid w:val="00C94E02"/>
    <w:rsid w:val="00C94E82"/>
    <w:rsid w:val="00C94F98"/>
    <w:rsid w:val="00C95527"/>
    <w:rsid w:val="00C955BF"/>
    <w:rsid w:val="00C957E7"/>
    <w:rsid w:val="00C9598F"/>
    <w:rsid w:val="00C95ACF"/>
    <w:rsid w:val="00C95D5C"/>
    <w:rsid w:val="00C95E4F"/>
    <w:rsid w:val="00C9636D"/>
    <w:rsid w:val="00C9665D"/>
    <w:rsid w:val="00C96DDC"/>
    <w:rsid w:val="00C96F96"/>
    <w:rsid w:val="00C970BF"/>
    <w:rsid w:val="00C9721B"/>
    <w:rsid w:val="00C972C1"/>
    <w:rsid w:val="00C97839"/>
    <w:rsid w:val="00C978E7"/>
    <w:rsid w:val="00C978FF"/>
    <w:rsid w:val="00C97AE4"/>
    <w:rsid w:val="00CA0187"/>
    <w:rsid w:val="00CA04A9"/>
    <w:rsid w:val="00CA0865"/>
    <w:rsid w:val="00CA09D9"/>
    <w:rsid w:val="00CA0B82"/>
    <w:rsid w:val="00CA0DDA"/>
    <w:rsid w:val="00CA0E09"/>
    <w:rsid w:val="00CA0EC7"/>
    <w:rsid w:val="00CA0EFA"/>
    <w:rsid w:val="00CA1498"/>
    <w:rsid w:val="00CA14A8"/>
    <w:rsid w:val="00CA15A6"/>
    <w:rsid w:val="00CA17F7"/>
    <w:rsid w:val="00CA1854"/>
    <w:rsid w:val="00CA1A2D"/>
    <w:rsid w:val="00CA1E24"/>
    <w:rsid w:val="00CA22A7"/>
    <w:rsid w:val="00CA2365"/>
    <w:rsid w:val="00CA240B"/>
    <w:rsid w:val="00CA2785"/>
    <w:rsid w:val="00CA2A83"/>
    <w:rsid w:val="00CA2BB3"/>
    <w:rsid w:val="00CA2BEB"/>
    <w:rsid w:val="00CA2C37"/>
    <w:rsid w:val="00CA2F87"/>
    <w:rsid w:val="00CA30A0"/>
    <w:rsid w:val="00CA326F"/>
    <w:rsid w:val="00CA32A3"/>
    <w:rsid w:val="00CA33CF"/>
    <w:rsid w:val="00CA3581"/>
    <w:rsid w:val="00CA3850"/>
    <w:rsid w:val="00CA385C"/>
    <w:rsid w:val="00CA3930"/>
    <w:rsid w:val="00CA3A29"/>
    <w:rsid w:val="00CA3D12"/>
    <w:rsid w:val="00CA3D82"/>
    <w:rsid w:val="00CA3DAC"/>
    <w:rsid w:val="00CA3E52"/>
    <w:rsid w:val="00CA3F47"/>
    <w:rsid w:val="00CA3FB1"/>
    <w:rsid w:val="00CA4759"/>
    <w:rsid w:val="00CA4910"/>
    <w:rsid w:val="00CA491B"/>
    <w:rsid w:val="00CA4A3A"/>
    <w:rsid w:val="00CA4CDF"/>
    <w:rsid w:val="00CA4EEA"/>
    <w:rsid w:val="00CA4F6C"/>
    <w:rsid w:val="00CA552C"/>
    <w:rsid w:val="00CA55CE"/>
    <w:rsid w:val="00CA5BF0"/>
    <w:rsid w:val="00CA5E7E"/>
    <w:rsid w:val="00CA5F22"/>
    <w:rsid w:val="00CA62AE"/>
    <w:rsid w:val="00CA665F"/>
    <w:rsid w:val="00CA6683"/>
    <w:rsid w:val="00CA680C"/>
    <w:rsid w:val="00CA681F"/>
    <w:rsid w:val="00CA6D1C"/>
    <w:rsid w:val="00CA6D65"/>
    <w:rsid w:val="00CA6FE1"/>
    <w:rsid w:val="00CA7020"/>
    <w:rsid w:val="00CA793E"/>
    <w:rsid w:val="00CA796D"/>
    <w:rsid w:val="00CA79FE"/>
    <w:rsid w:val="00CA7ABB"/>
    <w:rsid w:val="00CA7BC2"/>
    <w:rsid w:val="00CA7CE7"/>
    <w:rsid w:val="00CB040D"/>
    <w:rsid w:val="00CB059D"/>
    <w:rsid w:val="00CB08DC"/>
    <w:rsid w:val="00CB0AA7"/>
    <w:rsid w:val="00CB0C51"/>
    <w:rsid w:val="00CB0DEB"/>
    <w:rsid w:val="00CB0E45"/>
    <w:rsid w:val="00CB0FBF"/>
    <w:rsid w:val="00CB12BF"/>
    <w:rsid w:val="00CB1509"/>
    <w:rsid w:val="00CB16DD"/>
    <w:rsid w:val="00CB1BD6"/>
    <w:rsid w:val="00CB1D29"/>
    <w:rsid w:val="00CB1D61"/>
    <w:rsid w:val="00CB25D7"/>
    <w:rsid w:val="00CB26BF"/>
    <w:rsid w:val="00CB2875"/>
    <w:rsid w:val="00CB29E0"/>
    <w:rsid w:val="00CB2AFA"/>
    <w:rsid w:val="00CB3320"/>
    <w:rsid w:val="00CB3703"/>
    <w:rsid w:val="00CB3742"/>
    <w:rsid w:val="00CB3760"/>
    <w:rsid w:val="00CB3800"/>
    <w:rsid w:val="00CB39E5"/>
    <w:rsid w:val="00CB418E"/>
    <w:rsid w:val="00CB436B"/>
    <w:rsid w:val="00CB451F"/>
    <w:rsid w:val="00CB497D"/>
    <w:rsid w:val="00CB49A8"/>
    <w:rsid w:val="00CB49D8"/>
    <w:rsid w:val="00CB4C9D"/>
    <w:rsid w:val="00CB4EF5"/>
    <w:rsid w:val="00CB53C0"/>
    <w:rsid w:val="00CB53DC"/>
    <w:rsid w:val="00CB541B"/>
    <w:rsid w:val="00CB548C"/>
    <w:rsid w:val="00CB5B4D"/>
    <w:rsid w:val="00CB613B"/>
    <w:rsid w:val="00CB62DF"/>
    <w:rsid w:val="00CB64C6"/>
    <w:rsid w:val="00CB652D"/>
    <w:rsid w:val="00CB68C6"/>
    <w:rsid w:val="00CB68DE"/>
    <w:rsid w:val="00CB6CA7"/>
    <w:rsid w:val="00CB6CAB"/>
    <w:rsid w:val="00CB6D88"/>
    <w:rsid w:val="00CB70DB"/>
    <w:rsid w:val="00CB719D"/>
    <w:rsid w:val="00CB79A5"/>
    <w:rsid w:val="00CB79AB"/>
    <w:rsid w:val="00CB7A25"/>
    <w:rsid w:val="00CB7AA5"/>
    <w:rsid w:val="00CB7DCF"/>
    <w:rsid w:val="00CC00DB"/>
    <w:rsid w:val="00CC038D"/>
    <w:rsid w:val="00CC0E02"/>
    <w:rsid w:val="00CC114E"/>
    <w:rsid w:val="00CC189A"/>
    <w:rsid w:val="00CC18B6"/>
    <w:rsid w:val="00CC1973"/>
    <w:rsid w:val="00CC1B0B"/>
    <w:rsid w:val="00CC2168"/>
    <w:rsid w:val="00CC21CE"/>
    <w:rsid w:val="00CC2AAA"/>
    <w:rsid w:val="00CC2C79"/>
    <w:rsid w:val="00CC2DA5"/>
    <w:rsid w:val="00CC2FC6"/>
    <w:rsid w:val="00CC37FF"/>
    <w:rsid w:val="00CC38A8"/>
    <w:rsid w:val="00CC39F3"/>
    <w:rsid w:val="00CC3A35"/>
    <w:rsid w:val="00CC3E58"/>
    <w:rsid w:val="00CC3E5B"/>
    <w:rsid w:val="00CC3F31"/>
    <w:rsid w:val="00CC4085"/>
    <w:rsid w:val="00CC41AA"/>
    <w:rsid w:val="00CC48FF"/>
    <w:rsid w:val="00CC49F9"/>
    <w:rsid w:val="00CC5056"/>
    <w:rsid w:val="00CC51A9"/>
    <w:rsid w:val="00CC540A"/>
    <w:rsid w:val="00CC5626"/>
    <w:rsid w:val="00CC587C"/>
    <w:rsid w:val="00CC5CC9"/>
    <w:rsid w:val="00CC6025"/>
    <w:rsid w:val="00CC616A"/>
    <w:rsid w:val="00CC6322"/>
    <w:rsid w:val="00CC6411"/>
    <w:rsid w:val="00CC67C6"/>
    <w:rsid w:val="00CC6831"/>
    <w:rsid w:val="00CC6BA4"/>
    <w:rsid w:val="00CC6BBF"/>
    <w:rsid w:val="00CC6DC6"/>
    <w:rsid w:val="00CC6F16"/>
    <w:rsid w:val="00CC701C"/>
    <w:rsid w:val="00CC701E"/>
    <w:rsid w:val="00CC728D"/>
    <w:rsid w:val="00CC74EE"/>
    <w:rsid w:val="00CC761C"/>
    <w:rsid w:val="00CC7789"/>
    <w:rsid w:val="00CC7CCA"/>
    <w:rsid w:val="00CC7DD4"/>
    <w:rsid w:val="00CD0158"/>
    <w:rsid w:val="00CD0452"/>
    <w:rsid w:val="00CD05F0"/>
    <w:rsid w:val="00CD0963"/>
    <w:rsid w:val="00CD0B0F"/>
    <w:rsid w:val="00CD0BB8"/>
    <w:rsid w:val="00CD0C31"/>
    <w:rsid w:val="00CD0DC4"/>
    <w:rsid w:val="00CD0FA0"/>
    <w:rsid w:val="00CD1122"/>
    <w:rsid w:val="00CD1329"/>
    <w:rsid w:val="00CD1445"/>
    <w:rsid w:val="00CD1760"/>
    <w:rsid w:val="00CD1887"/>
    <w:rsid w:val="00CD195B"/>
    <w:rsid w:val="00CD19C9"/>
    <w:rsid w:val="00CD1B2C"/>
    <w:rsid w:val="00CD1C81"/>
    <w:rsid w:val="00CD1FC3"/>
    <w:rsid w:val="00CD2487"/>
    <w:rsid w:val="00CD254C"/>
    <w:rsid w:val="00CD25B5"/>
    <w:rsid w:val="00CD266D"/>
    <w:rsid w:val="00CD2909"/>
    <w:rsid w:val="00CD2BDB"/>
    <w:rsid w:val="00CD30AE"/>
    <w:rsid w:val="00CD3248"/>
    <w:rsid w:val="00CD32D3"/>
    <w:rsid w:val="00CD3355"/>
    <w:rsid w:val="00CD3582"/>
    <w:rsid w:val="00CD3625"/>
    <w:rsid w:val="00CD37D3"/>
    <w:rsid w:val="00CD3944"/>
    <w:rsid w:val="00CD4195"/>
    <w:rsid w:val="00CD429E"/>
    <w:rsid w:val="00CD4384"/>
    <w:rsid w:val="00CD4571"/>
    <w:rsid w:val="00CD4619"/>
    <w:rsid w:val="00CD480A"/>
    <w:rsid w:val="00CD4927"/>
    <w:rsid w:val="00CD4985"/>
    <w:rsid w:val="00CD4E26"/>
    <w:rsid w:val="00CD5161"/>
    <w:rsid w:val="00CD520F"/>
    <w:rsid w:val="00CD5294"/>
    <w:rsid w:val="00CD5780"/>
    <w:rsid w:val="00CD5937"/>
    <w:rsid w:val="00CD5DE2"/>
    <w:rsid w:val="00CD607D"/>
    <w:rsid w:val="00CD6546"/>
    <w:rsid w:val="00CD671D"/>
    <w:rsid w:val="00CD688A"/>
    <w:rsid w:val="00CD6BE2"/>
    <w:rsid w:val="00CD6E1B"/>
    <w:rsid w:val="00CD70DE"/>
    <w:rsid w:val="00CD70F3"/>
    <w:rsid w:val="00CD7116"/>
    <w:rsid w:val="00CD7156"/>
    <w:rsid w:val="00CD71CF"/>
    <w:rsid w:val="00CD7206"/>
    <w:rsid w:val="00CD7251"/>
    <w:rsid w:val="00CD7263"/>
    <w:rsid w:val="00CD776A"/>
    <w:rsid w:val="00CD78BA"/>
    <w:rsid w:val="00CD792F"/>
    <w:rsid w:val="00CD7940"/>
    <w:rsid w:val="00CD799F"/>
    <w:rsid w:val="00CD7A9D"/>
    <w:rsid w:val="00CE008C"/>
    <w:rsid w:val="00CE015B"/>
    <w:rsid w:val="00CE094D"/>
    <w:rsid w:val="00CE0A42"/>
    <w:rsid w:val="00CE0C64"/>
    <w:rsid w:val="00CE0C6B"/>
    <w:rsid w:val="00CE0CD2"/>
    <w:rsid w:val="00CE0DE5"/>
    <w:rsid w:val="00CE0F97"/>
    <w:rsid w:val="00CE13EB"/>
    <w:rsid w:val="00CE186A"/>
    <w:rsid w:val="00CE195D"/>
    <w:rsid w:val="00CE1982"/>
    <w:rsid w:val="00CE1A46"/>
    <w:rsid w:val="00CE1B99"/>
    <w:rsid w:val="00CE1BAE"/>
    <w:rsid w:val="00CE1CC8"/>
    <w:rsid w:val="00CE229A"/>
    <w:rsid w:val="00CE28B2"/>
    <w:rsid w:val="00CE2955"/>
    <w:rsid w:val="00CE29D7"/>
    <w:rsid w:val="00CE2EB9"/>
    <w:rsid w:val="00CE2EDB"/>
    <w:rsid w:val="00CE345D"/>
    <w:rsid w:val="00CE36FE"/>
    <w:rsid w:val="00CE3948"/>
    <w:rsid w:val="00CE3B75"/>
    <w:rsid w:val="00CE3F71"/>
    <w:rsid w:val="00CE4054"/>
    <w:rsid w:val="00CE41F8"/>
    <w:rsid w:val="00CE43FD"/>
    <w:rsid w:val="00CE4699"/>
    <w:rsid w:val="00CE48A6"/>
    <w:rsid w:val="00CE4C76"/>
    <w:rsid w:val="00CE4C98"/>
    <w:rsid w:val="00CE4D28"/>
    <w:rsid w:val="00CE4E2A"/>
    <w:rsid w:val="00CE4F71"/>
    <w:rsid w:val="00CE552F"/>
    <w:rsid w:val="00CE5696"/>
    <w:rsid w:val="00CE5940"/>
    <w:rsid w:val="00CE595A"/>
    <w:rsid w:val="00CE5A6A"/>
    <w:rsid w:val="00CE5ADB"/>
    <w:rsid w:val="00CE5BFC"/>
    <w:rsid w:val="00CE5E6A"/>
    <w:rsid w:val="00CE5EF2"/>
    <w:rsid w:val="00CE5FE0"/>
    <w:rsid w:val="00CE6083"/>
    <w:rsid w:val="00CE6609"/>
    <w:rsid w:val="00CE6670"/>
    <w:rsid w:val="00CE6715"/>
    <w:rsid w:val="00CE6B8B"/>
    <w:rsid w:val="00CE6ED6"/>
    <w:rsid w:val="00CE6F3D"/>
    <w:rsid w:val="00CE6F9E"/>
    <w:rsid w:val="00CE70F9"/>
    <w:rsid w:val="00CE731E"/>
    <w:rsid w:val="00CE7419"/>
    <w:rsid w:val="00CE743F"/>
    <w:rsid w:val="00CE77FE"/>
    <w:rsid w:val="00CE799A"/>
    <w:rsid w:val="00CE7BE3"/>
    <w:rsid w:val="00CF0523"/>
    <w:rsid w:val="00CF0C8F"/>
    <w:rsid w:val="00CF109C"/>
    <w:rsid w:val="00CF10FF"/>
    <w:rsid w:val="00CF11E9"/>
    <w:rsid w:val="00CF12EB"/>
    <w:rsid w:val="00CF1902"/>
    <w:rsid w:val="00CF1BB7"/>
    <w:rsid w:val="00CF1CA7"/>
    <w:rsid w:val="00CF1E45"/>
    <w:rsid w:val="00CF1FCE"/>
    <w:rsid w:val="00CF22BB"/>
    <w:rsid w:val="00CF2351"/>
    <w:rsid w:val="00CF24CD"/>
    <w:rsid w:val="00CF2850"/>
    <w:rsid w:val="00CF29C0"/>
    <w:rsid w:val="00CF29CD"/>
    <w:rsid w:val="00CF2A6A"/>
    <w:rsid w:val="00CF2A97"/>
    <w:rsid w:val="00CF2B36"/>
    <w:rsid w:val="00CF2BD2"/>
    <w:rsid w:val="00CF318A"/>
    <w:rsid w:val="00CF31F5"/>
    <w:rsid w:val="00CF34AD"/>
    <w:rsid w:val="00CF34C4"/>
    <w:rsid w:val="00CF3549"/>
    <w:rsid w:val="00CF3C48"/>
    <w:rsid w:val="00CF3D7E"/>
    <w:rsid w:val="00CF4245"/>
    <w:rsid w:val="00CF4326"/>
    <w:rsid w:val="00CF432C"/>
    <w:rsid w:val="00CF47E5"/>
    <w:rsid w:val="00CF47FC"/>
    <w:rsid w:val="00CF4917"/>
    <w:rsid w:val="00CF4B80"/>
    <w:rsid w:val="00CF4C59"/>
    <w:rsid w:val="00CF50EF"/>
    <w:rsid w:val="00CF510D"/>
    <w:rsid w:val="00CF533F"/>
    <w:rsid w:val="00CF5576"/>
    <w:rsid w:val="00CF56B0"/>
    <w:rsid w:val="00CF57FB"/>
    <w:rsid w:val="00CF584F"/>
    <w:rsid w:val="00CF5873"/>
    <w:rsid w:val="00CF58DF"/>
    <w:rsid w:val="00CF59BC"/>
    <w:rsid w:val="00CF5B60"/>
    <w:rsid w:val="00CF5B82"/>
    <w:rsid w:val="00CF5BBB"/>
    <w:rsid w:val="00CF5BE4"/>
    <w:rsid w:val="00CF5D8F"/>
    <w:rsid w:val="00CF6142"/>
    <w:rsid w:val="00CF633E"/>
    <w:rsid w:val="00CF6343"/>
    <w:rsid w:val="00CF6BC2"/>
    <w:rsid w:val="00CF6DB7"/>
    <w:rsid w:val="00CF6EB1"/>
    <w:rsid w:val="00CF6FCF"/>
    <w:rsid w:val="00CF6FFD"/>
    <w:rsid w:val="00CF72E9"/>
    <w:rsid w:val="00CF7309"/>
    <w:rsid w:val="00CF73B1"/>
    <w:rsid w:val="00CF74A5"/>
    <w:rsid w:val="00CF76CC"/>
    <w:rsid w:val="00CF7904"/>
    <w:rsid w:val="00CF7B3A"/>
    <w:rsid w:val="00CF7C4F"/>
    <w:rsid w:val="00CF7E5E"/>
    <w:rsid w:val="00CF7F55"/>
    <w:rsid w:val="00D0002A"/>
    <w:rsid w:val="00D00032"/>
    <w:rsid w:val="00D000E3"/>
    <w:rsid w:val="00D00A09"/>
    <w:rsid w:val="00D00A83"/>
    <w:rsid w:val="00D00B38"/>
    <w:rsid w:val="00D00DD6"/>
    <w:rsid w:val="00D010D3"/>
    <w:rsid w:val="00D010FD"/>
    <w:rsid w:val="00D0138C"/>
    <w:rsid w:val="00D01517"/>
    <w:rsid w:val="00D017C5"/>
    <w:rsid w:val="00D018D5"/>
    <w:rsid w:val="00D020C6"/>
    <w:rsid w:val="00D024EA"/>
    <w:rsid w:val="00D025F5"/>
    <w:rsid w:val="00D02BED"/>
    <w:rsid w:val="00D02EC9"/>
    <w:rsid w:val="00D02F2F"/>
    <w:rsid w:val="00D0311F"/>
    <w:rsid w:val="00D031AD"/>
    <w:rsid w:val="00D0328D"/>
    <w:rsid w:val="00D03644"/>
    <w:rsid w:val="00D03937"/>
    <w:rsid w:val="00D03A39"/>
    <w:rsid w:val="00D03CC7"/>
    <w:rsid w:val="00D03D69"/>
    <w:rsid w:val="00D03DC5"/>
    <w:rsid w:val="00D04021"/>
    <w:rsid w:val="00D04081"/>
    <w:rsid w:val="00D0420D"/>
    <w:rsid w:val="00D04218"/>
    <w:rsid w:val="00D04236"/>
    <w:rsid w:val="00D0463C"/>
    <w:rsid w:val="00D0484A"/>
    <w:rsid w:val="00D048E2"/>
    <w:rsid w:val="00D049BF"/>
    <w:rsid w:val="00D04B82"/>
    <w:rsid w:val="00D04C30"/>
    <w:rsid w:val="00D04EF6"/>
    <w:rsid w:val="00D04F45"/>
    <w:rsid w:val="00D04F8B"/>
    <w:rsid w:val="00D055C3"/>
    <w:rsid w:val="00D05D5A"/>
    <w:rsid w:val="00D05E1A"/>
    <w:rsid w:val="00D05E27"/>
    <w:rsid w:val="00D06535"/>
    <w:rsid w:val="00D06700"/>
    <w:rsid w:val="00D069A9"/>
    <w:rsid w:val="00D069CB"/>
    <w:rsid w:val="00D06CAF"/>
    <w:rsid w:val="00D06F6D"/>
    <w:rsid w:val="00D076AE"/>
    <w:rsid w:val="00D07F34"/>
    <w:rsid w:val="00D100FB"/>
    <w:rsid w:val="00D102AB"/>
    <w:rsid w:val="00D1035B"/>
    <w:rsid w:val="00D103B7"/>
    <w:rsid w:val="00D104E4"/>
    <w:rsid w:val="00D1055D"/>
    <w:rsid w:val="00D1088B"/>
    <w:rsid w:val="00D10AE9"/>
    <w:rsid w:val="00D10AEF"/>
    <w:rsid w:val="00D10BC0"/>
    <w:rsid w:val="00D10C36"/>
    <w:rsid w:val="00D10E1D"/>
    <w:rsid w:val="00D111EB"/>
    <w:rsid w:val="00D1124B"/>
    <w:rsid w:val="00D1139E"/>
    <w:rsid w:val="00D113D1"/>
    <w:rsid w:val="00D1164B"/>
    <w:rsid w:val="00D11968"/>
    <w:rsid w:val="00D1196C"/>
    <w:rsid w:val="00D11C23"/>
    <w:rsid w:val="00D126FC"/>
    <w:rsid w:val="00D12807"/>
    <w:rsid w:val="00D128DB"/>
    <w:rsid w:val="00D12E81"/>
    <w:rsid w:val="00D12F82"/>
    <w:rsid w:val="00D130C4"/>
    <w:rsid w:val="00D132EF"/>
    <w:rsid w:val="00D13346"/>
    <w:rsid w:val="00D133FC"/>
    <w:rsid w:val="00D134C2"/>
    <w:rsid w:val="00D136E5"/>
    <w:rsid w:val="00D13746"/>
    <w:rsid w:val="00D13B80"/>
    <w:rsid w:val="00D13C00"/>
    <w:rsid w:val="00D13FCA"/>
    <w:rsid w:val="00D13FCB"/>
    <w:rsid w:val="00D14248"/>
    <w:rsid w:val="00D143CB"/>
    <w:rsid w:val="00D14595"/>
    <w:rsid w:val="00D148A8"/>
    <w:rsid w:val="00D14984"/>
    <w:rsid w:val="00D14C81"/>
    <w:rsid w:val="00D14EBA"/>
    <w:rsid w:val="00D15068"/>
    <w:rsid w:val="00D1524F"/>
    <w:rsid w:val="00D1559F"/>
    <w:rsid w:val="00D1577C"/>
    <w:rsid w:val="00D158BE"/>
    <w:rsid w:val="00D15AA4"/>
    <w:rsid w:val="00D15B10"/>
    <w:rsid w:val="00D15BA9"/>
    <w:rsid w:val="00D15CC7"/>
    <w:rsid w:val="00D15D21"/>
    <w:rsid w:val="00D15FAA"/>
    <w:rsid w:val="00D1612B"/>
    <w:rsid w:val="00D1694E"/>
    <w:rsid w:val="00D16CDB"/>
    <w:rsid w:val="00D1700E"/>
    <w:rsid w:val="00D17121"/>
    <w:rsid w:val="00D17272"/>
    <w:rsid w:val="00D1790D"/>
    <w:rsid w:val="00D17FAC"/>
    <w:rsid w:val="00D200E7"/>
    <w:rsid w:val="00D20509"/>
    <w:rsid w:val="00D2074F"/>
    <w:rsid w:val="00D2078B"/>
    <w:rsid w:val="00D20D34"/>
    <w:rsid w:val="00D20E4B"/>
    <w:rsid w:val="00D2137C"/>
    <w:rsid w:val="00D21526"/>
    <w:rsid w:val="00D21608"/>
    <w:rsid w:val="00D2199A"/>
    <w:rsid w:val="00D21C3B"/>
    <w:rsid w:val="00D21CFF"/>
    <w:rsid w:val="00D21E5D"/>
    <w:rsid w:val="00D21FDB"/>
    <w:rsid w:val="00D2216B"/>
    <w:rsid w:val="00D22208"/>
    <w:rsid w:val="00D224DE"/>
    <w:rsid w:val="00D22718"/>
    <w:rsid w:val="00D2298B"/>
    <w:rsid w:val="00D22C40"/>
    <w:rsid w:val="00D22C6F"/>
    <w:rsid w:val="00D22E86"/>
    <w:rsid w:val="00D2319F"/>
    <w:rsid w:val="00D23211"/>
    <w:rsid w:val="00D23276"/>
    <w:rsid w:val="00D235EF"/>
    <w:rsid w:val="00D237DD"/>
    <w:rsid w:val="00D238DA"/>
    <w:rsid w:val="00D238DE"/>
    <w:rsid w:val="00D23A76"/>
    <w:rsid w:val="00D23AE9"/>
    <w:rsid w:val="00D23CE2"/>
    <w:rsid w:val="00D23F92"/>
    <w:rsid w:val="00D23FE3"/>
    <w:rsid w:val="00D24081"/>
    <w:rsid w:val="00D244AE"/>
    <w:rsid w:val="00D24C5F"/>
    <w:rsid w:val="00D24CC8"/>
    <w:rsid w:val="00D24E6A"/>
    <w:rsid w:val="00D24F6D"/>
    <w:rsid w:val="00D250FE"/>
    <w:rsid w:val="00D253B6"/>
    <w:rsid w:val="00D25933"/>
    <w:rsid w:val="00D25A7D"/>
    <w:rsid w:val="00D25B9B"/>
    <w:rsid w:val="00D25C34"/>
    <w:rsid w:val="00D25F76"/>
    <w:rsid w:val="00D26376"/>
    <w:rsid w:val="00D2665F"/>
    <w:rsid w:val="00D269AD"/>
    <w:rsid w:val="00D270C6"/>
    <w:rsid w:val="00D27246"/>
    <w:rsid w:val="00D2755C"/>
    <w:rsid w:val="00D277DD"/>
    <w:rsid w:val="00D27938"/>
    <w:rsid w:val="00D27A63"/>
    <w:rsid w:val="00D27A66"/>
    <w:rsid w:val="00D27AD1"/>
    <w:rsid w:val="00D27EAE"/>
    <w:rsid w:val="00D3050C"/>
    <w:rsid w:val="00D30528"/>
    <w:rsid w:val="00D30569"/>
    <w:rsid w:val="00D307A4"/>
    <w:rsid w:val="00D30924"/>
    <w:rsid w:val="00D30B2E"/>
    <w:rsid w:val="00D30B91"/>
    <w:rsid w:val="00D30BB2"/>
    <w:rsid w:val="00D30E72"/>
    <w:rsid w:val="00D31007"/>
    <w:rsid w:val="00D31509"/>
    <w:rsid w:val="00D31518"/>
    <w:rsid w:val="00D317D8"/>
    <w:rsid w:val="00D31929"/>
    <w:rsid w:val="00D31A38"/>
    <w:rsid w:val="00D31D96"/>
    <w:rsid w:val="00D31DEB"/>
    <w:rsid w:val="00D32487"/>
    <w:rsid w:val="00D327B3"/>
    <w:rsid w:val="00D32871"/>
    <w:rsid w:val="00D32876"/>
    <w:rsid w:val="00D32EE7"/>
    <w:rsid w:val="00D33266"/>
    <w:rsid w:val="00D3340D"/>
    <w:rsid w:val="00D336FF"/>
    <w:rsid w:val="00D33B71"/>
    <w:rsid w:val="00D33B72"/>
    <w:rsid w:val="00D33D97"/>
    <w:rsid w:val="00D33DAA"/>
    <w:rsid w:val="00D33FE4"/>
    <w:rsid w:val="00D34167"/>
    <w:rsid w:val="00D341BB"/>
    <w:rsid w:val="00D3434E"/>
    <w:rsid w:val="00D348AC"/>
    <w:rsid w:val="00D34D04"/>
    <w:rsid w:val="00D3527B"/>
    <w:rsid w:val="00D354EC"/>
    <w:rsid w:val="00D355F6"/>
    <w:rsid w:val="00D35698"/>
    <w:rsid w:val="00D35A67"/>
    <w:rsid w:val="00D35ACF"/>
    <w:rsid w:val="00D35B76"/>
    <w:rsid w:val="00D35BE2"/>
    <w:rsid w:val="00D35C01"/>
    <w:rsid w:val="00D35D6E"/>
    <w:rsid w:val="00D36078"/>
    <w:rsid w:val="00D360BB"/>
    <w:rsid w:val="00D3638F"/>
    <w:rsid w:val="00D3669D"/>
    <w:rsid w:val="00D367A3"/>
    <w:rsid w:val="00D367D1"/>
    <w:rsid w:val="00D3696E"/>
    <w:rsid w:val="00D369DD"/>
    <w:rsid w:val="00D36B88"/>
    <w:rsid w:val="00D36FD2"/>
    <w:rsid w:val="00D37117"/>
    <w:rsid w:val="00D371AA"/>
    <w:rsid w:val="00D37C86"/>
    <w:rsid w:val="00D37F1F"/>
    <w:rsid w:val="00D401B0"/>
    <w:rsid w:val="00D401BE"/>
    <w:rsid w:val="00D404EE"/>
    <w:rsid w:val="00D4069E"/>
    <w:rsid w:val="00D406C2"/>
    <w:rsid w:val="00D4100C"/>
    <w:rsid w:val="00D41289"/>
    <w:rsid w:val="00D413E2"/>
    <w:rsid w:val="00D41405"/>
    <w:rsid w:val="00D41881"/>
    <w:rsid w:val="00D41B38"/>
    <w:rsid w:val="00D41B64"/>
    <w:rsid w:val="00D41CB7"/>
    <w:rsid w:val="00D41D01"/>
    <w:rsid w:val="00D41FD5"/>
    <w:rsid w:val="00D420A1"/>
    <w:rsid w:val="00D422F5"/>
    <w:rsid w:val="00D42A59"/>
    <w:rsid w:val="00D42D04"/>
    <w:rsid w:val="00D42E30"/>
    <w:rsid w:val="00D42FC5"/>
    <w:rsid w:val="00D430B2"/>
    <w:rsid w:val="00D434F0"/>
    <w:rsid w:val="00D435B8"/>
    <w:rsid w:val="00D435D1"/>
    <w:rsid w:val="00D43696"/>
    <w:rsid w:val="00D43939"/>
    <w:rsid w:val="00D43A9F"/>
    <w:rsid w:val="00D43B77"/>
    <w:rsid w:val="00D43D9C"/>
    <w:rsid w:val="00D44045"/>
    <w:rsid w:val="00D444E1"/>
    <w:rsid w:val="00D44571"/>
    <w:rsid w:val="00D4471C"/>
    <w:rsid w:val="00D44DAE"/>
    <w:rsid w:val="00D44F6F"/>
    <w:rsid w:val="00D4510A"/>
    <w:rsid w:val="00D456A7"/>
    <w:rsid w:val="00D4579B"/>
    <w:rsid w:val="00D45D02"/>
    <w:rsid w:val="00D45E0A"/>
    <w:rsid w:val="00D45E1D"/>
    <w:rsid w:val="00D45E99"/>
    <w:rsid w:val="00D463B2"/>
    <w:rsid w:val="00D463F5"/>
    <w:rsid w:val="00D46428"/>
    <w:rsid w:val="00D46447"/>
    <w:rsid w:val="00D469B6"/>
    <w:rsid w:val="00D46A7E"/>
    <w:rsid w:val="00D46BDC"/>
    <w:rsid w:val="00D46F6D"/>
    <w:rsid w:val="00D47E19"/>
    <w:rsid w:val="00D47E92"/>
    <w:rsid w:val="00D50342"/>
    <w:rsid w:val="00D503D5"/>
    <w:rsid w:val="00D50463"/>
    <w:rsid w:val="00D50915"/>
    <w:rsid w:val="00D50A0C"/>
    <w:rsid w:val="00D50C6E"/>
    <w:rsid w:val="00D50D38"/>
    <w:rsid w:val="00D512B3"/>
    <w:rsid w:val="00D51356"/>
    <w:rsid w:val="00D518A2"/>
    <w:rsid w:val="00D5192F"/>
    <w:rsid w:val="00D51AEF"/>
    <w:rsid w:val="00D51C50"/>
    <w:rsid w:val="00D51DE9"/>
    <w:rsid w:val="00D51E46"/>
    <w:rsid w:val="00D5215D"/>
    <w:rsid w:val="00D5225A"/>
    <w:rsid w:val="00D52390"/>
    <w:rsid w:val="00D525AA"/>
    <w:rsid w:val="00D526C9"/>
    <w:rsid w:val="00D52700"/>
    <w:rsid w:val="00D52737"/>
    <w:rsid w:val="00D5296F"/>
    <w:rsid w:val="00D529EF"/>
    <w:rsid w:val="00D52A61"/>
    <w:rsid w:val="00D52B1C"/>
    <w:rsid w:val="00D52B7A"/>
    <w:rsid w:val="00D52CC0"/>
    <w:rsid w:val="00D52F62"/>
    <w:rsid w:val="00D53138"/>
    <w:rsid w:val="00D533D5"/>
    <w:rsid w:val="00D53713"/>
    <w:rsid w:val="00D53792"/>
    <w:rsid w:val="00D53D0E"/>
    <w:rsid w:val="00D53F33"/>
    <w:rsid w:val="00D540F9"/>
    <w:rsid w:val="00D54454"/>
    <w:rsid w:val="00D544BF"/>
    <w:rsid w:val="00D54693"/>
    <w:rsid w:val="00D54736"/>
    <w:rsid w:val="00D54800"/>
    <w:rsid w:val="00D5497E"/>
    <w:rsid w:val="00D54B10"/>
    <w:rsid w:val="00D54CEB"/>
    <w:rsid w:val="00D54E27"/>
    <w:rsid w:val="00D55240"/>
    <w:rsid w:val="00D55279"/>
    <w:rsid w:val="00D552A4"/>
    <w:rsid w:val="00D55432"/>
    <w:rsid w:val="00D55544"/>
    <w:rsid w:val="00D55807"/>
    <w:rsid w:val="00D55826"/>
    <w:rsid w:val="00D558C4"/>
    <w:rsid w:val="00D55BA2"/>
    <w:rsid w:val="00D55D23"/>
    <w:rsid w:val="00D56040"/>
    <w:rsid w:val="00D56146"/>
    <w:rsid w:val="00D561EB"/>
    <w:rsid w:val="00D5635D"/>
    <w:rsid w:val="00D56AAD"/>
    <w:rsid w:val="00D56B52"/>
    <w:rsid w:val="00D56B87"/>
    <w:rsid w:val="00D56CA4"/>
    <w:rsid w:val="00D56DC0"/>
    <w:rsid w:val="00D56E31"/>
    <w:rsid w:val="00D57070"/>
    <w:rsid w:val="00D572A9"/>
    <w:rsid w:val="00D57553"/>
    <w:rsid w:val="00D57B71"/>
    <w:rsid w:val="00D57C50"/>
    <w:rsid w:val="00D57CD4"/>
    <w:rsid w:val="00D57DEA"/>
    <w:rsid w:val="00D57E80"/>
    <w:rsid w:val="00D57FBA"/>
    <w:rsid w:val="00D601C5"/>
    <w:rsid w:val="00D602F2"/>
    <w:rsid w:val="00D6059B"/>
    <w:rsid w:val="00D6075C"/>
    <w:rsid w:val="00D60996"/>
    <w:rsid w:val="00D60C0D"/>
    <w:rsid w:val="00D60CB7"/>
    <w:rsid w:val="00D61041"/>
    <w:rsid w:val="00D61267"/>
    <w:rsid w:val="00D61366"/>
    <w:rsid w:val="00D61610"/>
    <w:rsid w:val="00D61803"/>
    <w:rsid w:val="00D6188A"/>
    <w:rsid w:val="00D61939"/>
    <w:rsid w:val="00D61B16"/>
    <w:rsid w:val="00D61E87"/>
    <w:rsid w:val="00D62126"/>
    <w:rsid w:val="00D6243E"/>
    <w:rsid w:val="00D62513"/>
    <w:rsid w:val="00D625C4"/>
    <w:rsid w:val="00D626F6"/>
    <w:rsid w:val="00D6280C"/>
    <w:rsid w:val="00D628D6"/>
    <w:rsid w:val="00D629D2"/>
    <w:rsid w:val="00D62A15"/>
    <w:rsid w:val="00D62DD3"/>
    <w:rsid w:val="00D62F20"/>
    <w:rsid w:val="00D63240"/>
    <w:rsid w:val="00D63397"/>
    <w:rsid w:val="00D6363A"/>
    <w:rsid w:val="00D637F5"/>
    <w:rsid w:val="00D63D71"/>
    <w:rsid w:val="00D64090"/>
    <w:rsid w:val="00D64574"/>
    <w:rsid w:val="00D6466D"/>
    <w:rsid w:val="00D6477B"/>
    <w:rsid w:val="00D648A0"/>
    <w:rsid w:val="00D64976"/>
    <w:rsid w:val="00D64ABD"/>
    <w:rsid w:val="00D64C45"/>
    <w:rsid w:val="00D64C84"/>
    <w:rsid w:val="00D6502F"/>
    <w:rsid w:val="00D6510C"/>
    <w:rsid w:val="00D6561A"/>
    <w:rsid w:val="00D656C1"/>
    <w:rsid w:val="00D6591B"/>
    <w:rsid w:val="00D65B2B"/>
    <w:rsid w:val="00D65B2E"/>
    <w:rsid w:val="00D65D87"/>
    <w:rsid w:val="00D65F2F"/>
    <w:rsid w:val="00D66498"/>
    <w:rsid w:val="00D66651"/>
    <w:rsid w:val="00D66852"/>
    <w:rsid w:val="00D66A41"/>
    <w:rsid w:val="00D66B7B"/>
    <w:rsid w:val="00D66E3E"/>
    <w:rsid w:val="00D678F3"/>
    <w:rsid w:val="00D67AA3"/>
    <w:rsid w:val="00D67B1C"/>
    <w:rsid w:val="00D67D04"/>
    <w:rsid w:val="00D67F4D"/>
    <w:rsid w:val="00D67FD5"/>
    <w:rsid w:val="00D70523"/>
    <w:rsid w:val="00D70A3D"/>
    <w:rsid w:val="00D70B6A"/>
    <w:rsid w:val="00D70CAC"/>
    <w:rsid w:val="00D70CBC"/>
    <w:rsid w:val="00D70CC5"/>
    <w:rsid w:val="00D70DFE"/>
    <w:rsid w:val="00D70E70"/>
    <w:rsid w:val="00D70E9F"/>
    <w:rsid w:val="00D711DE"/>
    <w:rsid w:val="00D7133C"/>
    <w:rsid w:val="00D7147F"/>
    <w:rsid w:val="00D71535"/>
    <w:rsid w:val="00D71905"/>
    <w:rsid w:val="00D7198C"/>
    <w:rsid w:val="00D71C63"/>
    <w:rsid w:val="00D7203D"/>
    <w:rsid w:val="00D720AF"/>
    <w:rsid w:val="00D728BF"/>
    <w:rsid w:val="00D72B61"/>
    <w:rsid w:val="00D72B72"/>
    <w:rsid w:val="00D72F97"/>
    <w:rsid w:val="00D72FEA"/>
    <w:rsid w:val="00D7308D"/>
    <w:rsid w:val="00D73234"/>
    <w:rsid w:val="00D73474"/>
    <w:rsid w:val="00D735AA"/>
    <w:rsid w:val="00D7395E"/>
    <w:rsid w:val="00D73D69"/>
    <w:rsid w:val="00D74287"/>
    <w:rsid w:val="00D74504"/>
    <w:rsid w:val="00D7490C"/>
    <w:rsid w:val="00D749DC"/>
    <w:rsid w:val="00D74B2B"/>
    <w:rsid w:val="00D74BCC"/>
    <w:rsid w:val="00D74C24"/>
    <w:rsid w:val="00D75448"/>
    <w:rsid w:val="00D75642"/>
    <w:rsid w:val="00D75900"/>
    <w:rsid w:val="00D75A7B"/>
    <w:rsid w:val="00D75C07"/>
    <w:rsid w:val="00D75EC5"/>
    <w:rsid w:val="00D75EFE"/>
    <w:rsid w:val="00D76154"/>
    <w:rsid w:val="00D769FE"/>
    <w:rsid w:val="00D76C42"/>
    <w:rsid w:val="00D77439"/>
    <w:rsid w:val="00D774DE"/>
    <w:rsid w:val="00D77553"/>
    <w:rsid w:val="00D77636"/>
    <w:rsid w:val="00D7777B"/>
    <w:rsid w:val="00D777A7"/>
    <w:rsid w:val="00D77B11"/>
    <w:rsid w:val="00D77B1B"/>
    <w:rsid w:val="00D80138"/>
    <w:rsid w:val="00D8045E"/>
    <w:rsid w:val="00D805CF"/>
    <w:rsid w:val="00D809A7"/>
    <w:rsid w:val="00D809F7"/>
    <w:rsid w:val="00D80E3E"/>
    <w:rsid w:val="00D80EA2"/>
    <w:rsid w:val="00D81130"/>
    <w:rsid w:val="00D8128B"/>
    <w:rsid w:val="00D81633"/>
    <w:rsid w:val="00D819FB"/>
    <w:rsid w:val="00D81B25"/>
    <w:rsid w:val="00D81C2C"/>
    <w:rsid w:val="00D82217"/>
    <w:rsid w:val="00D82246"/>
    <w:rsid w:val="00D8229E"/>
    <w:rsid w:val="00D8248A"/>
    <w:rsid w:val="00D825B0"/>
    <w:rsid w:val="00D82689"/>
    <w:rsid w:val="00D8270E"/>
    <w:rsid w:val="00D82728"/>
    <w:rsid w:val="00D828B4"/>
    <w:rsid w:val="00D828EE"/>
    <w:rsid w:val="00D82908"/>
    <w:rsid w:val="00D8298F"/>
    <w:rsid w:val="00D82A91"/>
    <w:rsid w:val="00D82D7F"/>
    <w:rsid w:val="00D82FB8"/>
    <w:rsid w:val="00D83153"/>
    <w:rsid w:val="00D834A4"/>
    <w:rsid w:val="00D83764"/>
    <w:rsid w:val="00D8387A"/>
    <w:rsid w:val="00D83889"/>
    <w:rsid w:val="00D8389D"/>
    <w:rsid w:val="00D83993"/>
    <w:rsid w:val="00D83A77"/>
    <w:rsid w:val="00D83A7A"/>
    <w:rsid w:val="00D83A88"/>
    <w:rsid w:val="00D83B3F"/>
    <w:rsid w:val="00D83EDD"/>
    <w:rsid w:val="00D8462E"/>
    <w:rsid w:val="00D84646"/>
    <w:rsid w:val="00D8478E"/>
    <w:rsid w:val="00D84A89"/>
    <w:rsid w:val="00D84ED2"/>
    <w:rsid w:val="00D84F4A"/>
    <w:rsid w:val="00D84F75"/>
    <w:rsid w:val="00D854D5"/>
    <w:rsid w:val="00D85844"/>
    <w:rsid w:val="00D85927"/>
    <w:rsid w:val="00D85C06"/>
    <w:rsid w:val="00D85D56"/>
    <w:rsid w:val="00D85ED0"/>
    <w:rsid w:val="00D8609B"/>
    <w:rsid w:val="00D860B9"/>
    <w:rsid w:val="00D860BC"/>
    <w:rsid w:val="00D861CE"/>
    <w:rsid w:val="00D8657F"/>
    <w:rsid w:val="00D869A8"/>
    <w:rsid w:val="00D86AA7"/>
    <w:rsid w:val="00D87280"/>
    <w:rsid w:val="00D87502"/>
    <w:rsid w:val="00D87606"/>
    <w:rsid w:val="00D876C8"/>
    <w:rsid w:val="00D877F5"/>
    <w:rsid w:val="00D8788A"/>
    <w:rsid w:val="00D8790C"/>
    <w:rsid w:val="00D879D6"/>
    <w:rsid w:val="00D87AB1"/>
    <w:rsid w:val="00D87BD9"/>
    <w:rsid w:val="00D87D09"/>
    <w:rsid w:val="00D90628"/>
    <w:rsid w:val="00D90784"/>
    <w:rsid w:val="00D90E7C"/>
    <w:rsid w:val="00D90EEF"/>
    <w:rsid w:val="00D90FE7"/>
    <w:rsid w:val="00D9101D"/>
    <w:rsid w:val="00D910FE"/>
    <w:rsid w:val="00D9110A"/>
    <w:rsid w:val="00D9110C"/>
    <w:rsid w:val="00D911F7"/>
    <w:rsid w:val="00D9152D"/>
    <w:rsid w:val="00D91D9F"/>
    <w:rsid w:val="00D91E0E"/>
    <w:rsid w:val="00D92022"/>
    <w:rsid w:val="00D920CF"/>
    <w:rsid w:val="00D92148"/>
    <w:rsid w:val="00D92287"/>
    <w:rsid w:val="00D927F9"/>
    <w:rsid w:val="00D932A5"/>
    <w:rsid w:val="00D937B4"/>
    <w:rsid w:val="00D93CCB"/>
    <w:rsid w:val="00D93D26"/>
    <w:rsid w:val="00D93E05"/>
    <w:rsid w:val="00D940F9"/>
    <w:rsid w:val="00D9433F"/>
    <w:rsid w:val="00D94600"/>
    <w:rsid w:val="00D9466E"/>
    <w:rsid w:val="00D948BB"/>
    <w:rsid w:val="00D9496B"/>
    <w:rsid w:val="00D949D4"/>
    <w:rsid w:val="00D94C57"/>
    <w:rsid w:val="00D951AB"/>
    <w:rsid w:val="00D953E1"/>
    <w:rsid w:val="00D9561F"/>
    <w:rsid w:val="00D95913"/>
    <w:rsid w:val="00D95EEC"/>
    <w:rsid w:val="00D960C5"/>
    <w:rsid w:val="00D960D6"/>
    <w:rsid w:val="00D96147"/>
    <w:rsid w:val="00D964DE"/>
    <w:rsid w:val="00D96775"/>
    <w:rsid w:val="00D96A54"/>
    <w:rsid w:val="00D96AEA"/>
    <w:rsid w:val="00D9727D"/>
    <w:rsid w:val="00D972FF"/>
    <w:rsid w:val="00D975B5"/>
    <w:rsid w:val="00D977F4"/>
    <w:rsid w:val="00D97808"/>
    <w:rsid w:val="00D97969"/>
    <w:rsid w:val="00D97A6F"/>
    <w:rsid w:val="00D97B1B"/>
    <w:rsid w:val="00D97C46"/>
    <w:rsid w:val="00DA00F9"/>
    <w:rsid w:val="00DA0112"/>
    <w:rsid w:val="00DA0526"/>
    <w:rsid w:val="00DA0591"/>
    <w:rsid w:val="00DA05FB"/>
    <w:rsid w:val="00DA07F1"/>
    <w:rsid w:val="00DA0828"/>
    <w:rsid w:val="00DA083B"/>
    <w:rsid w:val="00DA0A04"/>
    <w:rsid w:val="00DA0A37"/>
    <w:rsid w:val="00DA0D2E"/>
    <w:rsid w:val="00DA0D52"/>
    <w:rsid w:val="00DA0F6F"/>
    <w:rsid w:val="00DA113D"/>
    <w:rsid w:val="00DA11C8"/>
    <w:rsid w:val="00DA14D4"/>
    <w:rsid w:val="00DA1696"/>
    <w:rsid w:val="00DA178D"/>
    <w:rsid w:val="00DA1893"/>
    <w:rsid w:val="00DA199B"/>
    <w:rsid w:val="00DA1A98"/>
    <w:rsid w:val="00DA1BA6"/>
    <w:rsid w:val="00DA1C23"/>
    <w:rsid w:val="00DA1CEE"/>
    <w:rsid w:val="00DA21AF"/>
    <w:rsid w:val="00DA25BC"/>
    <w:rsid w:val="00DA2734"/>
    <w:rsid w:val="00DA281C"/>
    <w:rsid w:val="00DA2AF1"/>
    <w:rsid w:val="00DA2B8D"/>
    <w:rsid w:val="00DA2C7D"/>
    <w:rsid w:val="00DA2F79"/>
    <w:rsid w:val="00DA3080"/>
    <w:rsid w:val="00DA30C3"/>
    <w:rsid w:val="00DA330D"/>
    <w:rsid w:val="00DA3417"/>
    <w:rsid w:val="00DA35E8"/>
    <w:rsid w:val="00DA36C1"/>
    <w:rsid w:val="00DA3748"/>
    <w:rsid w:val="00DA3935"/>
    <w:rsid w:val="00DA399D"/>
    <w:rsid w:val="00DA3B27"/>
    <w:rsid w:val="00DA3C78"/>
    <w:rsid w:val="00DA3C9F"/>
    <w:rsid w:val="00DA3D1C"/>
    <w:rsid w:val="00DA3F5E"/>
    <w:rsid w:val="00DA4348"/>
    <w:rsid w:val="00DA43E9"/>
    <w:rsid w:val="00DA456B"/>
    <w:rsid w:val="00DA457B"/>
    <w:rsid w:val="00DA4612"/>
    <w:rsid w:val="00DA4677"/>
    <w:rsid w:val="00DA47D2"/>
    <w:rsid w:val="00DA4B0C"/>
    <w:rsid w:val="00DA4CDC"/>
    <w:rsid w:val="00DA4DB6"/>
    <w:rsid w:val="00DA5028"/>
    <w:rsid w:val="00DA50D5"/>
    <w:rsid w:val="00DA5193"/>
    <w:rsid w:val="00DA525B"/>
    <w:rsid w:val="00DA53F4"/>
    <w:rsid w:val="00DA549B"/>
    <w:rsid w:val="00DA583F"/>
    <w:rsid w:val="00DA5DA9"/>
    <w:rsid w:val="00DA5DD8"/>
    <w:rsid w:val="00DA5F19"/>
    <w:rsid w:val="00DA5F41"/>
    <w:rsid w:val="00DA6027"/>
    <w:rsid w:val="00DA6106"/>
    <w:rsid w:val="00DA6472"/>
    <w:rsid w:val="00DA6582"/>
    <w:rsid w:val="00DA6586"/>
    <w:rsid w:val="00DA659E"/>
    <w:rsid w:val="00DA65EB"/>
    <w:rsid w:val="00DA6627"/>
    <w:rsid w:val="00DA6685"/>
    <w:rsid w:val="00DA6784"/>
    <w:rsid w:val="00DA6791"/>
    <w:rsid w:val="00DA6848"/>
    <w:rsid w:val="00DA684F"/>
    <w:rsid w:val="00DA6899"/>
    <w:rsid w:val="00DA6BC0"/>
    <w:rsid w:val="00DA6C94"/>
    <w:rsid w:val="00DA6C9E"/>
    <w:rsid w:val="00DA714D"/>
    <w:rsid w:val="00DA7176"/>
    <w:rsid w:val="00DA7188"/>
    <w:rsid w:val="00DA76F5"/>
    <w:rsid w:val="00DA7886"/>
    <w:rsid w:val="00DA7EFE"/>
    <w:rsid w:val="00DA7FFE"/>
    <w:rsid w:val="00DB01C3"/>
    <w:rsid w:val="00DB0270"/>
    <w:rsid w:val="00DB04E5"/>
    <w:rsid w:val="00DB0570"/>
    <w:rsid w:val="00DB0618"/>
    <w:rsid w:val="00DB06C6"/>
    <w:rsid w:val="00DB077F"/>
    <w:rsid w:val="00DB0855"/>
    <w:rsid w:val="00DB085C"/>
    <w:rsid w:val="00DB092F"/>
    <w:rsid w:val="00DB09C5"/>
    <w:rsid w:val="00DB0B4C"/>
    <w:rsid w:val="00DB0C2C"/>
    <w:rsid w:val="00DB0C6D"/>
    <w:rsid w:val="00DB0C9E"/>
    <w:rsid w:val="00DB113C"/>
    <w:rsid w:val="00DB14CE"/>
    <w:rsid w:val="00DB1928"/>
    <w:rsid w:val="00DB1A89"/>
    <w:rsid w:val="00DB20A3"/>
    <w:rsid w:val="00DB2476"/>
    <w:rsid w:val="00DB24F7"/>
    <w:rsid w:val="00DB26F9"/>
    <w:rsid w:val="00DB29EC"/>
    <w:rsid w:val="00DB2AE1"/>
    <w:rsid w:val="00DB2C8B"/>
    <w:rsid w:val="00DB2DD5"/>
    <w:rsid w:val="00DB2E59"/>
    <w:rsid w:val="00DB2EFA"/>
    <w:rsid w:val="00DB32D1"/>
    <w:rsid w:val="00DB337F"/>
    <w:rsid w:val="00DB338D"/>
    <w:rsid w:val="00DB34C4"/>
    <w:rsid w:val="00DB3608"/>
    <w:rsid w:val="00DB3A36"/>
    <w:rsid w:val="00DB3B18"/>
    <w:rsid w:val="00DB3D57"/>
    <w:rsid w:val="00DB3E39"/>
    <w:rsid w:val="00DB40A1"/>
    <w:rsid w:val="00DB4137"/>
    <w:rsid w:val="00DB41B1"/>
    <w:rsid w:val="00DB449E"/>
    <w:rsid w:val="00DB44CF"/>
    <w:rsid w:val="00DB4540"/>
    <w:rsid w:val="00DB47B3"/>
    <w:rsid w:val="00DB4D10"/>
    <w:rsid w:val="00DB4DDB"/>
    <w:rsid w:val="00DB4F13"/>
    <w:rsid w:val="00DB524A"/>
    <w:rsid w:val="00DB544B"/>
    <w:rsid w:val="00DB55ED"/>
    <w:rsid w:val="00DB57C1"/>
    <w:rsid w:val="00DB57CF"/>
    <w:rsid w:val="00DB5CA6"/>
    <w:rsid w:val="00DB634F"/>
    <w:rsid w:val="00DB653C"/>
    <w:rsid w:val="00DB6662"/>
    <w:rsid w:val="00DB681E"/>
    <w:rsid w:val="00DB6924"/>
    <w:rsid w:val="00DB692E"/>
    <w:rsid w:val="00DB6CAE"/>
    <w:rsid w:val="00DB6CF2"/>
    <w:rsid w:val="00DB6E04"/>
    <w:rsid w:val="00DB6E2D"/>
    <w:rsid w:val="00DB6ED9"/>
    <w:rsid w:val="00DB6EF0"/>
    <w:rsid w:val="00DB7053"/>
    <w:rsid w:val="00DB74CB"/>
    <w:rsid w:val="00DB780D"/>
    <w:rsid w:val="00DB7A44"/>
    <w:rsid w:val="00DB7B0A"/>
    <w:rsid w:val="00DB7D65"/>
    <w:rsid w:val="00DB7E9B"/>
    <w:rsid w:val="00DC01C2"/>
    <w:rsid w:val="00DC025F"/>
    <w:rsid w:val="00DC0412"/>
    <w:rsid w:val="00DC0626"/>
    <w:rsid w:val="00DC0642"/>
    <w:rsid w:val="00DC09F4"/>
    <w:rsid w:val="00DC0AFE"/>
    <w:rsid w:val="00DC0C4E"/>
    <w:rsid w:val="00DC0F30"/>
    <w:rsid w:val="00DC14EF"/>
    <w:rsid w:val="00DC1553"/>
    <w:rsid w:val="00DC170C"/>
    <w:rsid w:val="00DC174D"/>
    <w:rsid w:val="00DC193E"/>
    <w:rsid w:val="00DC1B88"/>
    <w:rsid w:val="00DC1C9A"/>
    <w:rsid w:val="00DC1D34"/>
    <w:rsid w:val="00DC1F06"/>
    <w:rsid w:val="00DC1F44"/>
    <w:rsid w:val="00DC200A"/>
    <w:rsid w:val="00DC2150"/>
    <w:rsid w:val="00DC21C1"/>
    <w:rsid w:val="00DC2278"/>
    <w:rsid w:val="00DC22E0"/>
    <w:rsid w:val="00DC23E2"/>
    <w:rsid w:val="00DC2784"/>
    <w:rsid w:val="00DC28B8"/>
    <w:rsid w:val="00DC2AA8"/>
    <w:rsid w:val="00DC2AED"/>
    <w:rsid w:val="00DC2B79"/>
    <w:rsid w:val="00DC30C7"/>
    <w:rsid w:val="00DC32EA"/>
    <w:rsid w:val="00DC3502"/>
    <w:rsid w:val="00DC3682"/>
    <w:rsid w:val="00DC36C3"/>
    <w:rsid w:val="00DC3ABF"/>
    <w:rsid w:val="00DC3B7D"/>
    <w:rsid w:val="00DC3C25"/>
    <w:rsid w:val="00DC4033"/>
    <w:rsid w:val="00DC456F"/>
    <w:rsid w:val="00DC49B1"/>
    <w:rsid w:val="00DC4A1A"/>
    <w:rsid w:val="00DC50D8"/>
    <w:rsid w:val="00DC50F9"/>
    <w:rsid w:val="00DC5233"/>
    <w:rsid w:val="00DC5475"/>
    <w:rsid w:val="00DC5785"/>
    <w:rsid w:val="00DC58C0"/>
    <w:rsid w:val="00DC59EB"/>
    <w:rsid w:val="00DC5D30"/>
    <w:rsid w:val="00DC607A"/>
    <w:rsid w:val="00DC6305"/>
    <w:rsid w:val="00DC656D"/>
    <w:rsid w:val="00DC6742"/>
    <w:rsid w:val="00DC6A30"/>
    <w:rsid w:val="00DC6A45"/>
    <w:rsid w:val="00DC6E4D"/>
    <w:rsid w:val="00DC7527"/>
    <w:rsid w:val="00DC7919"/>
    <w:rsid w:val="00DC7B62"/>
    <w:rsid w:val="00DD014F"/>
    <w:rsid w:val="00DD0174"/>
    <w:rsid w:val="00DD02F0"/>
    <w:rsid w:val="00DD04EC"/>
    <w:rsid w:val="00DD05BE"/>
    <w:rsid w:val="00DD05CF"/>
    <w:rsid w:val="00DD05E5"/>
    <w:rsid w:val="00DD0804"/>
    <w:rsid w:val="00DD0946"/>
    <w:rsid w:val="00DD0D24"/>
    <w:rsid w:val="00DD1969"/>
    <w:rsid w:val="00DD1A4A"/>
    <w:rsid w:val="00DD1B77"/>
    <w:rsid w:val="00DD1C62"/>
    <w:rsid w:val="00DD1E4B"/>
    <w:rsid w:val="00DD1E8A"/>
    <w:rsid w:val="00DD1F8B"/>
    <w:rsid w:val="00DD235E"/>
    <w:rsid w:val="00DD2585"/>
    <w:rsid w:val="00DD2947"/>
    <w:rsid w:val="00DD299A"/>
    <w:rsid w:val="00DD2C61"/>
    <w:rsid w:val="00DD32D7"/>
    <w:rsid w:val="00DD3836"/>
    <w:rsid w:val="00DD3987"/>
    <w:rsid w:val="00DD39B2"/>
    <w:rsid w:val="00DD3E5E"/>
    <w:rsid w:val="00DD400E"/>
    <w:rsid w:val="00DD40EF"/>
    <w:rsid w:val="00DD4B20"/>
    <w:rsid w:val="00DD4B40"/>
    <w:rsid w:val="00DD4FBF"/>
    <w:rsid w:val="00DD50BA"/>
    <w:rsid w:val="00DD50EC"/>
    <w:rsid w:val="00DD519E"/>
    <w:rsid w:val="00DD52E8"/>
    <w:rsid w:val="00DD5A6D"/>
    <w:rsid w:val="00DD6256"/>
    <w:rsid w:val="00DD6307"/>
    <w:rsid w:val="00DD66DC"/>
    <w:rsid w:val="00DD68AC"/>
    <w:rsid w:val="00DD699F"/>
    <w:rsid w:val="00DD6A38"/>
    <w:rsid w:val="00DD6F2C"/>
    <w:rsid w:val="00DD6F86"/>
    <w:rsid w:val="00DD7162"/>
    <w:rsid w:val="00DD7232"/>
    <w:rsid w:val="00DD72BB"/>
    <w:rsid w:val="00DD73A7"/>
    <w:rsid w:val="00DD742D"/>
    <w:rsid w:val="00DD7447"/>
    <w:rsid w:val="00DD753D"/>
    <w:rsid w:val="00DD799C"/>
    <w:rsid w:val="00DD7BC4"/>
    <w:rsid w:val="00DD7D82"/>
    <w:rsid w:val="00DD7E6F"/>
    <w:rsid w:val="00DE013C"/>
    <w:rsid w:val="00DE018D"/>
    <w:rsid w:val="00DE01C3"/>
    <w:rsid w:val="00DE02DE"/>
    <w:rsid w:val="00DE09CB"/>
    <w:rsid w:val="00DE0B3C"/>
    <w:rsid w:val="00DE0C8E"/>
    <w:rsid w:val="00DE0D6D"/>
    <w:rsid w:val="00DE1178"/>
    <w:rsid w:val="00DE1235"/>
    <w:rsid w:val="00DE14E5"/>
    <w:rsid w:val="00DE1864"/>
    <w:rsid w:val="00DE193F"/>
    <w:rsid w:val="00DE19B3"/>
    <w:rsid w:val="00DE1A41"/>
    <w:rsid w:val="00DE1C47"/>
    <w:rsid w:val="00DE1CC2"/>
    <w:rsid w:val="00DE1D9B"/>
    <w:rsid w:val="00DE2053"/>
    <w:rsid w:val="00DE2054"/>
    <w:rsid w:val="00DE2287"/>
    <w:rsid w:val="00DE246B"/>
    <w:rsid w:val="00DE2481"/>
    <w:rsid w:val="00DE24AE"/>
    <w:rsid w:val="00DE255B"/>
    <w:rsid w:val="00DE274C"/>
    <w:rsid w:val="00DE30D0"/>
    <w:rsid w:val="00DE3414"/>
    <w:rsid w:val="00DE384C"/>
    <w:rsid w:val="00DE3BD4"/>
    <w:rsid w:val="00DE3EC4"/>
    <w:rsid w:val="00DE40F1"/>
    <w:rsid w:val="00DE4334"/>
    <w:rsid w:val="00DE437F"/>
    <w:rsid w:val="00DE45BC"/>
    <w:rsid w:val="00DE4A7A"/>
    <w:rsid w:val="00DE4BC0"/>
    <w:rsid w:val="00DE4C76"/>
    <w:rsid w:val="00DE4CCE"/>
    <w:rsid w:val="00DE4E88"/>
    <w:rsid w:val="00DE513D"/>
    <w:rsid w:val="00DE52AE"/>
    <w:rsid w:val="00DE52F0"/>
    <w:rsid w:val="00DE56A7"/>
    <w:rsid w:val="00DE56B7"/>
    <w:rsid w:val="00DE57F3"/>
    <w:rsid w:val="00DE5829"/>
    <w:rsid w:val="00DE5863"/>
    <w:rsid w:val="00DE5959"/>
    <w:rsid w:val="00DE5976"/>
    <w:rsid w:val="00DE5C91"/>
    <w:rsid w:val="00DE5DE4"/>
    <w:rsid w:val="00DE5E29"/>
    <w:rsid w:val="00DE625E"/>
    <w:rsid w:val="00DE665A"/>
    <w:rsid w:val="00DE68FC"/>
    <w:rsid w:val="00DE6913"/>
    <w:rsid w:val="00DE6CEC"/>
    <w:rsid w:val="00DE6F18"/>
    <w:rsid w:val="00DE6FB3"/>
    <w:rsid w:val="00DE735E"/>
    <w:rsid w:val="00DE7787"/>
    <w:rsid w:val="00DE7A71"/>
    <w:rsid w:val="00DE7B90"/>
    <w:rsid w:val="00DE7BC1"/>
    <w:rsid w:val="00DE7CE8"/>
    <w:rsid w:val="00DE7D76"/>
    <w:rsid w:val="00DE7EAF"/>
    <w:rsid w:val="00DE7F49"/>
    <w:rsid w:val="00DF04A9"/>
    <w:rsid w:val="00DF0584"/>
    <w:rsid w:val="00DF0722"/>
    <w:rsid w:val="00DF0874"/>
    <w:rsid w:val="00DF0CA2"/>
    <w:rsid w:val="00DF0D96"/>
    <w:rsid w:val="00DF0FC7"/>
    <w:rsid w:val="00DF1029"/>
    <w:rsid w:val="00DF11DD"/>
    <w:rsid w:val="00DF121A"/>
    <w:rsid w:val="00DF16FB"/>
    <w:rsid w:val="00DF1815"/>
    <w:rsid w:val="00DF1905"/>
    <w:rsid w:val="00DF1A0B"/>
    <w:rsid w:val="00DF1D21"/>
    <w:rsid w:val="00DF1D78"/>
    <w:rsid w:val="00DF1DA9"/>
    <w:rsid w:val="00DF2078"/>
    <w:rsid w:val="00DF21AB"/>
    <w:rsid w:val="00DF247C"/>
    <w:rsid w:val="00DF2496"/>
    <w:rsid w:val="00DF26B8"/>
    <w:rsid w:val="00DF288D"/>
    <w:rsid w:val="00DF2C62"/>
    <w:rsid w:val="00DF2D8B"/>
    <w:rsid w:val="00DF2F17"/>
    <w:rsid w:val="00DF324B"/>
    <w:rsid w:val="00DF32B9"/>
    <w:rsid w:val="00DF339C"/>
    <w:rsid w:val="00DF3547"/>
    <w:rsid w:val="00DF36D3"/>
    <w:rsid w:val="00DF3779"/>
    <w:rsid w:val="00DF3A2F"/>
    <w:rsid w:val="00DF3C32"/>
    <w:rsid w:val="00DF3D9E"/>
    <w:rsid w:val="00DF4242"/>
    <w:rsid w:val="00DF4644"/>
    <w:rsid w:val="00DF4676"/>
    <w:rsid w:val="00DF4916"/>
    <w:rsid w:val="00DF496D"/>
    <w:rsid w:val="00DF4B93"/>
    <w:rsid w:val="00DF5006"/>
    <w:rsid w:val="00DF5158"/>
    <w:rsid w:val="00DF52A9"/>
    <w:rsid w:val="00DF5464"/>
    <w:rsid w:val="00DF5900"/>
    <w:rsid w:val="00DF5ABC"/>
    <w:rsid w:val="00DF5C8F"/>
    <w:rsid w:val="00DF5CE6"/>
    <w:rsid w:val="00DF5FDC"/>
    <w:rsid w:val="00DF6648"/>
    <w:rsid w:val="00DF6696"/>
    <w:rsid w:val="00DF68D3"/>
    <w:rsid w:val="00DF7158"/>
    <w:rsid w:val="00DF7325"/>
    <w:rsid w:val="00DF7599"/>
    <w:rsid w:val="00DF7718"/>
    <w:rsid w:val="00DF79C2"/>
    <w:rsid w:val="00DF7A39"/>
    <w:rsid w:val="00DF7D08"/>
    <w:rsid w:val="00DF7D90"/>
    <w:rsid w:val="00DF7DEF"/>
    <w:rsid w:val="00E002C5"/>
    <w:rsid w:val="00E00D04"/>
    <w:rsid w:val="00E00D5A"/>
    <w:rsid w:val="00E00F66"/>
    <w:rsid w:val="00E00FFD"/>
    <w:rsid w:val="00E01143"/>
    <w:rsid w:val="00E0118A"/>
    <w:rsid w:val="00E01624"/>
    <w:rsid w:val="00E01963"/>
    <w:rsid w:val="00E01BC8"/>
    <w:rsid w:val="00E01DB2"/>
    <w:rsid w:val="00E01FA7"/>
    <w:rsid w:val="00E02177"/>
    <w:rsid w:val="00E0220D"/>
    <w:rsid w:val="00E022A8"/>
    <w:rsid w:val="00E023E1"/>
    <w:rsid w:val="00E02417"/>
    <w:rsid w:val="00E02663"/>
    <w:rsid w:val="00E0276C"/>
    <w:rsid w:val="00E02983"/>
    <w:rsid w:val="00E02AAB"/>
    <w:rsid w:val="00E02F16"/>
    <w:rsid w:val="00E02FB6"/>
    <w:rsid w:val="00E0361B"/>
    <w:rsid w:val="00E03739"/>
    <w:rsid w:val="00E037B6"/>
    <w:rsid w:val="00E03864"/>
    <w:rsid w:val="00E03A3A"/>
    <w:rsid w:val="00E03C40"/>
    <w:rsid w:val="00E04355"/>
    <w:rsid w:val="00E044DE"/>
    <w:rsid w:val="00E04570"/>
    <w:rsid w:val="00E04A3B"/>
    <w:rsid w:val="00E04CAE"/>
    <w:rsid w:val="00E04F2F"/>
    <w:rsid w:val="00E05115"/>
    <w:rsid w:val="00E053FB"/>
    <w:rsid w:val="00E056A8"/>
    <w:rsid w:val="00E0575B"/>
    <w:rsid w:val="00E05E8C"/>
    <w:rsid w:val="00E05EA5"/>
    <w:rsid w:val="00E060E5"/>
    <w:rsid w:val="00E06427"/>
    <w:rsid w:val="00E06792"/>
    <w:rsid w:val="00E06AFC"/>
    <w:rsid w:val="00E06C83"/>
    <w:rsid w:val="00E06E7B"/>
    <w:rsid w:val="00E06FAC"/>
    <w:rsid w:val="00E071D3"/>
    <w:rsid w:val="00E0731C"/>
    <w:rsid w:val="00E0787E"/>
    <w:rsid w:val="00E078D3"/>
    <w:rsid w:val="00E07DF7"/>
    <w:rsid w:val="00E1022E"/>
    <w:rsid w:val="00E103FE"/>
    <w:rsid w:val="00E104C7"/>
    <w:rsid w:val="00E105C7"/>
    <w:rsid w:val="00E10775"/>
    <w:rsid w:val="00E108AB"/>
    <w:rsid w:val="00E10A26"/>
    <w:rsid w:val="00E10B99"/>
    <w:rsid w:val="00E10D6B"/>
    <w:rsid w:val="00E11091"/>
    <w:rsid w:val="00E110FF"/>
    <w:rsid w:val="00E115DD"/>
    <w:rsid w:val="00E1160E"/>
    <w:rsid w:val="00E1168A"/>
    <w:rsid w:val="00E116F2"/>
    <w:rsid w:val="00E117BE"/>
    <w:rsid w:val="00E11837"/>
    <w:rsid w:val="00E11B77"/>
    <w:rsid w:val="00E11F55"/>
    <w:rsid w:val="00E11FA0"/>
    <w:rsid w:val="00E1250E"/>
    <w:rsid w:val="00E12699"/>
    <w:rsid w:val="00E12836"/>
    <w:rsid w:val="00E12873"/>
    <w:rsid w:val="00E129FA"/>
    <w:rsid w:val="00E12DF7"/>
    <w:rsid w:val="00E12EA4"/>
    <w:rsid w:val="00E1301B"/>
    <w:rsid w:val="00E13250"/>
    <w:rsid w:val="00E135B5"/>
    <w:rsid w:val="00E13B96"/>
    <w:rsid w:val="00E13F85"/>
    <w:rsid w:val="00E13FAF"/>
    <w:rsid w:val="00E14092"/>
    <w:rsid w:val="00E14553"/>
    <w:rsid w:val="00E14700"/>
    <w:rsid w:val="00E14B1C"/>
    <w:rsid w:val="00E14BC1"/>
    <w:rsid w:val="00E14E42"/>
    <w:rsid w:val="00E1511C"/>
    <w:rsid w:val="00E15230"/>
    <w:rsid w:val="00E15404"/>
    <w:rsid w:val="00E157AE"/>
    <w:rsid w:val="00E1597C"/>
    <w:rsid w:val="00E15D4E"/>
    <w:rsid w:val="00E15FFC"/>
    <w:rsid w:val="00E161F2"/>
    <w:rsid w:val="00E16481"/>
    <w:rsid w:val="00E16800"/>
    <w:rsid w:val="00E1686D"/>
    <w:rsid w:val="00E169D2"/>
    <w:rsid w:val="00E16AF7"/>
    <w:rsid w:val="00E16C48"/>
    <w:rsid w:val="00E16D42"/>
    <w:rsid w:val="00E16E4C"/>
    <w:rsid w:val="00E16E59"/>
    <w:rsid w:val="00E16E76"/>
    <w:rsid w:val="00E16FDB"/>
    <w:rsid w:val="00E16FEE"/>
    <w:rsid w:val="00E1710E"/>
    <w:rsid w:val="00E17234"/>
    <w:rsid w:val="00E174B2"/>
    <w:rsid w:val="00E174CF"/>
    <w:rsid w:val="00E17784"/>
    <w:rsid w:val="00E1786C"/>
    <w:rsid w:val="00E1795C"/>
    <w:rsid w:val="00E179A2"/>
    <w:rsid w:val="00E2040F"/>
    <w:rsid w:val="00E2048B"/>
    <w:rsid w:val="00E20778"/>
    <w:rsid w:val="00E20833"/>
    <w:rsid w:val="00E2091E"/>
    <w:rsid w:val="00E2093C"/>
    <w:rsid w:val="00E20BE1"/>
    <w:rsid w:val="00E20CB4"/>
    <w:rsid w:val="00E2108A"/>
    <w:rsid w:val="00E21238"/>
    <w:rsid w:val="00E2133D"/>
    <w:rsid w:val="00E21367"/>
    <w:rsid w:val="00E21641"/>
    <w:rsid w:val="00E21649"/>
    <w:rsid w:val="00E217A8"/>
    <w:rsid w:val="00E217EB"/>
    <w:rsid w:val="00E21A81"/>
    <w:rsid w:val="00E21AD8"/>
    <w:rsid w:val="00E21BE4"/>
    <w:rsid w:val="00E21C55"/>
    <w:rsid w:val="00E21F4A"/>
    <w:rsid w:val="00E224A4"/>
    <w:rsid w:val="00E2263B"/>
    <w:rsid w:val="00E227B0"/>
    <w:rsid w:val="00E228D5"/>
    <w:rsid w:val="00E229F6"/>
    <w:rsid w:val="00E22A07"/>
    <w:rsid w:val="00E22CCA"/>
    <w:rsid w:val="00E22DDC"/>
    <w:rsid w:val="00E22DFF"/>
    <w:rsid w:val="00E233A5"/>
    <w:rsid w:val="00E234D3"/>
    <w:rsid w:val="00E234EE"/>
    <w:rsid w:val="00E23603"/>
    <w:rsid w:val="00E2367B"/>
    <w:rsid w:val="00E237A5"/>
    <w:rsid w:val="00E237D3"/>
    <w:rsid w:val="00E23947"/>
    <w:rsid w:val="00E241DF"/>
    <w:rsid w:val="00E2424B"/>
    <w:rsid w:val="00E242A5"/>
    <w:rsid w:val="00E24423"/>
    <w:rsid w:val="00E24A8E"/>
    <w:rsid w:val="00E24C41"/>
    <w:rsid w:val="00E24E58"/>
    <w:rsid w:val="00E24EF0"/>
    <w:rsid w:val="00E24F30"/>
    <w:rsid w:val="00E2545B"/>
    <w:rsid w:val="00E25512"/>
    <w:rsid w:val="00E25614"/>
    <w:rsid w:val="00E257C5"/>
    <w:rsid w:val="00E25B65"/>
    <w:rsid w:val="00E25D71"/>
    <w:rsid w:val="00E25E3B"/>
    <w:rsid w:val="00E25EDE"/>
    <w:rsid w:val="00E26031"/>
    <w:rsid w:val="00E264B3"/>
    <w:rsid w:val="00E265B3"/>
    <w:rsid w:val="00E26667"/>
    <w:rsid w:val="00E26859"/>
    <w:rsid w:val="00E269B2"/>
    <w:rsid w:val="00E26BD3"/>
    <w:rsid w:val="00E26E2C"/>
    <w:rsid w:val="00E26EF2"/>
    <w:rsid w:val="00E26F29"/>
    <w:rsid w:val="00E2708E"/>
    <w:rsid w:val="00E270DB"/>
    <w:rsid w:val="00E2747C"/>
    <w:rsid w:val="00E276EA"/>
    <w:rsid w:val="00E27C32"/>
    <w:rsid w:val="00E27C96"/>
    <w:rsid w:val="00E3008F"/>
    <w:rsid w:val="00E300EA"/>
    <w:rsid w:val="00E3017B"/>
    <w:rsid w:val="00E30352"/>
    <w:rsid w:val="00E3064B"/>
    <w:rsid w:val="00E30897"/>
    <w:rsid w:val="00E308D4"/>
    <w:rsid w:val="00E30917"/>
    <w:rsid w:val="00E30A61"/>
    <w:rsid w:val="00E310A8"/>
    <w:rsid w:val="00E3144D"/>
    <w:rsid w:val="00E314BF"/>
    <w:rsid w:val="00E317DE"/>
    <w:rsid w:val="00E3184F"/>
    <w:rsid w:val="00E31A41"/>
    <w:rsid w:val="00E31AAA"/>
    <w:rsid w:val="00E31B62"/>
    <w:rsid w:val="00E31C04"/>
    <w:rsid w:val="00E31F21"/>
    <w:rsid w:val="00E322FD"/>
    <w:rsid w:val="00E32616"/>
    <w:rsid w:val="00E3273C"/>
    <w:rsid w:val="00E32EFE"/>
    <w:rsid w:val="00E330D7"/>
    <w:rsid w:val="00E33107"/>
    <w:rsid w:val="00E332DA"/>
    <w:rsid w:val="00E33322"/>
    <w:rsid w:val="00E33397"/>
    <w:rsid w:val="00E33575"/>
    <w:rsid w:val="00E339D1"/>
    <w:rsid w:val="00E33ACF"/>
    <w:rsid w:val="00E33BC0"/>
    <w:rsid w:val="00E33DB0"/>
    <w:rsid w:val="00E34239"/>
    <w:rsid w:val="00E34911"/>
    <w:rsid w:val="00E349F4"/>
    <w:rsid w:val="00E34BE1"/>
    <w:rsid w:val="00E34C2E"/>
    <w:rsid w:val="00E34D96"/>
    <w:rsid w:val="00E35049"/>
    <w:rsid w:val="00E35375"/>
    <w:rsid w:val="00E355EE"/>
    <w:rsid w:val="00E35624"/>
    <w:rsid w:val="00E357F0"/>
    <w:rsid w:val="00E35821"/>
    <w:rsid w:val="00E35825"/>
    <w:rsid w:val="00E35956"/>
    <w:rsid w:val="00E35CE1"/>
    <w:rsid w:val="00E36154"/>
    <w:rsid w:val="00E3687E"/>
    <w:rsid w:val="00E36FA3"/>
    <w:rsid w:val="00E3703D"/>
    <w:rsid w:val="00E37308"/>
    <w:rsid w:val="00E3740B"/>
    <w:rsid w:val="00E37472"/>
    <w:rsid w:val="00E375A6"/>
    <w:rsid w:val="00E37721"/>
    <w:rsid w:val="00E37C46"/>
    <w:rsid w:val="00E37CDE"/>
    <w:rsid w:val="00E37D5F"/>
    <w:rsid w:val="00E40020"/>
    <w:rsid w:val="00E40187"/>
    <w:rsid w:val="00E40286"/>
    <w:rsid w:val="00E402A0"/>
    <w:rsid w:val="00E407BD"/>
    <w:rsid w:val="00E408CE"/>
    <w:rsid w:val="00E40965"/>
    <w:rsid w:val="00E4096F"/>
    <w:rsid w:val="00E40B5F"/>
    <w:rsid w:val="00E40D43"/>
    <w:rsid w:val="00E40E19"/>
    <w:rsid w:val="00E40F87"/>
    <w:rsid w:val="00E41098"/>
    <w:rsid w:val="00E41460"/>
    <w:rsid w:val="00E4150A"/>
    <w:rsid w:val="00E41564"/>
    <w:rsid w:val="00E41712"/>
    <w:rsid w:val="00E4174E"/>
    <w:rsid w:val="00E418FD"/>
    <w:rsid w:val="00E41A20"/>
    <w:rsid w:val="00E41ABF"/>
    <w:rsid w:val="00E41E3E"/>
    <w:rsid w:val="00E41FEF"/>
    <w:rsid w:val="00E420C0"/>
    <w:rsid w:val="00E424C1"/>
    <w:rsid w:val="00E42840"/>
    <w:rsid w:val="00E42A22"/>
    <w:rsid w:val="00E42AEF"/>
    <w:rsid w:val="00E42CAE"/>
    <w:rsid w:val="00E42E8D"/>
    <w:rsid w:val="00E42ED9"/>
    <w:rsid w:val="00E430B7"/>
    <w:rsid w:val="00E43569"/>
    <w:rsid w:val="00E436A5"/>
    <w:rsid w:val="00E439D9"/>
    <w:rsid w:val="00E439E9"/>
    <w:rsid w:val="00E43ABC"/>
    <w:rsid w:val="00E43B4A"/>
    <w:rsid w:val="00E43E13"/>
    <w:rsid w:val="00E43FE4"/>
    <w:rsid w:val="00E443BC"/>
    <w:rsid w:val="00E44680"/>
    <w:rsid w:val="00E449EF"/>
    <w:rsid w:val="00E44C8A"/>
    <w:rsid w:val="00E44C8E"/>
    <w:rsid w:val="00E44FF0"/>
    <w:rsid w:val="00E455CA"/>
    <w:rsid w:val="00E456E6"/>
    <w:rsid w:val="00E456F5"/>
    <w:rsid w:val="00E45753"/>
    <w:rsid w:val="00E4585F"/>
    <w:rsid w:val="00E4594D"/>
    <w:rsid w:val="00E45A3A"/>
    <w:rsid w:val="00E45A3C"/>
    <w:rsid w:val="00E45A90"/>
    <w:rsid w:val="00E45B7D"/>
    <w:rsid w:val="00E45EDF"/>
    <w:rsid w:val="00E460A2"/>
    <w:rsid w:val="00E46620"/>
    <w:rsid w:val="00E46943"/>
    <w:rsid w:val="00E46A46"/>
    <w:rsid w:val="00E46A49"/>
    <w:rsid w:val="00E46C1E"/>
    <w:rsid w:val="00E470B4"/>
    <w:rsid w:val="00E47158"/>
    <w:rsid w:val="00E47766"/>
    <w:rsid w:val="00E4796B"/>
    <w:rsid w:val="00E47A16"/>
    <w:rsid w:val="00E47F9E"/>
    <w:rsid w:val="00E50070"/>
    <w:rsid w:val="00E50A60"/>
    <w:rsid w:val="00E50D2F"/>
    <w:rsid w:val="00E50E6A"/>
    <w:rsid w:val="00E510AF"/>
    <w:rsid w:val="00E5119C"/>
    <w:rsid w:val="00E511CC"/>
    <w:rsid w:val="00E511FA"/>
    <w:rsid w:val="00E51306"/>
    <w:rsid w:val="00E515A1"/>
    <w:rsid w:val="00E51667"/>
    <w:rsid w:val="00E5179A"/>
    <w:rsid w:val="00E51B04"/>
    <w:rsid w:val="00E51B89"/>
    <w:rsid w:val="00E51CBE"/>
    <w:rsid w:val="00E520D6"/>
    <w:rsid w:val="00E521A3"/>
    <w:rsid w:val="00E523B1"/>
    <w:rsid w:val="00E5244A"/>
    <w:rsid w:val="00E52578"/>
    <w:rsid w:val="00E52590"/>
    <w:rsid w:val="00E52599"/>
    <w:rsid w:val="00E5261F"/>
    <w:rsid w:val="00E52951"/>
    <w:rsid w:val="00E52B2F"/>
    <w:rsid w:val="00E52E61"/>
    <w:rsid w:val="00E52F4E"/>
    <w:rsid w:val="00E53399"/>
    <w:rsid w:val="00E53A1C"/>
    <w:rsid w:val="00E53B5C"/>
    <w:rsid w:val="00E53BD8"/>
    <w:rsid w:val="00E53CF5"/>
    <w:rsid w:val="00E5414B"/>
    <w:rsid w:val="00E542B8"/>
    <w:rsid w:val="00E543D1"/>
    <w:rsid w:val="00E549E7"/>
    <w:rsid w:val="00E54D2E"/>
    <w:rsid w:val="00E550C4"/>
    <w:rsid w:val="00E5560C"/>
    <w:rsid w:val="00E557B8"/>
    <w:rsid w:val="00E5585B"/>
    <w:rsid w:val="00E5595E"/>
    <w:rsid w:val="00E559A4"/>
    <w:rsid w:val="00E55A9E"/>
    <w:rsid w:val="00E55B94"/>
    <w:rsid w:val="00E55E1D"/>
    <w:rsid w:val="00E56160"/>
    <w:rsid w:val="00E5618D"/>
    <w:rsid w:val="00E5632B"/>
    <w:rsid w:val="00E5639A"/>
    <w:rsid w:val="00E563A2"/>
    <w:rsid w:val="00E56608"/>
    <w:rsid w:val="00E56789"/>
    <w:rsid w:val="00E56961"/>
    <w:rsid w:val="00E56ABA"/>
    <w:rsid w:val="00E56BCF"/>
    <w:rsid w:val="00E56C3F"/>
    <w:rsid w:val="00E56CF7"/>
    <w:rsid w:val="00E56DFF"/>
    <w:rsid w:val="00E56E1D"/>
    <w:rsid w:val="00E57A57"/>
    <w:rsid w:val="00E57CE2"/>
    <w:rsid w:val="00E57D13"/>
    <w:rsid w:val="00E57D73"/>
    <w:rsid w:val="00E6016D"/>
    <w:rsid w:val="00E603E4"/>
    <w:rsid w:val="00E605A2"/>
    <w:rsid w:val="00E607E0"/>
    <w:rsid w:val="00E60A44"/>
    <w:rsid w:val="00E60B8D"/>
    <w:rsid w:val="00E60F4D"/>
    <w:rsid w:val="00E60FD8"/>
    <w:rsid w:val="00E6126E"/>
    <w:rsid w:val="00E612A7"/>
    <w:rsid w:val="00E61489"/>
    <w:rsid w:val="00E61775"/>
    <w:rsid w:val="00E617ED"/>
    <w:rsid w:val="00E61D29"/>
    <w:rsid w:val="00E61FDD"/>
    <w:rsid w:val="00E62002"/>
    <w:rsid w:val="00E62449"/>
    <w:rsid w:val="00E6250D"/>
    <w:rsid w:val="00E6251C"/>
    <w:rsid w:val="00E627DB"/>
    <w:rsid w:val="00E62801"/>
    <w:rsid w:val="00E62929"/>
    <w:rsid w:val="00E62952"/>
    <w:rsid w:val="00E62A77"/>
    <w:rsid w:val="00E6303A"/>
    <w:rsid w:val="00E63665"/>
    <w:rsid w:val="00E6387D"/>
    <w:rsid w:val="00E6393C"/>
    <w:rsid w:val="00E63967"/>
    <w:rsid w:val="00E63B39"/>
    <w:rsid w:val="00E63BAE"/>
    <w:rsid w:val="00E64044"/>
    <w:rsid w:val="00E6445E"/>
    <w:rsid w:val="00E64553"/>
    <w:rsid w:val="00E645AF"/>
    <w:rsid w:val="00E64B1E"/>
    <w:rsid w:val="00E64C25"/>
    <w:rsid w:val="00E64C50"/>
    <w:rsid w:val="00E64F18"/>
    <w:rsid w:val="00E65072"/>
    <w:rsid w:val="00E651AB"/>
    <w:rsid w:val="00E6529F"/>
    <w:rsid w:val="00E6563F"/>
    <w:rsid w:val="00E65924"/>
    <w:rsid w:val="00E659DE"/>
    <w:rsid w:val="00E65D20"/>
    <w:rsid w:val="00E6607E"/>
    <w:rsid w:val="00E66360"/>
    <w:rsid w:val="00E66AF9"/>
    <w:rsid w:val="00E6703C"/>
    <w:rsid w:val="00E675C0"/>
    <w:rsid w:val="00E6788D"/>
    <w:rsid w:val="00E67897"/>
    <w:rsid w:val="00E679E5"/>
    <w:rsid w:val="00E67A8D"/>
    <w:rsid w:val="00E67C61"/>
    <w:rsid w:val="00E67F48"/>
    <w:rsid w:val="00E7008F"/>
    <w:rsid w:val="00E701FD"/>
    <w:rsid w:val="00E70471"/>
    <w:rsid w:val="00E705AD"/>
    <w:rsid w:val="00E70832"/>
    <w:rsid w:val="00E708B4"/>
    <w:rsid w:val="00E70A49"/>
    <w:rsid w:val="00E70C3A"/>
    <w:rsid w:val="00E70E45"/>
    <w:rsid w:val="00E70EA6"/>
    <w:rsid w:val="00E70F6B"/>
    <w:rsid w:val="00E7120E"/>
    <w:rsid w:val="00E71352"/>
    <w:rsid w:val="00E714D8"/>
    <w:rsid w:val="00E7163C"/>
    <w:rsid w:val="00E71641"/>
    <w:rsid w:val="00E71CBD"/>
    <w:rsid w:val="00E71E40"/>
    <w:rsid w:val="00E71E67"/>
    <w:rsid w:val="00E7221C"/>
    <w:rsid w:val="00E72519"/>
    <w:rsid w:val="00E72579"/>
    <w:rsid w:val="00E725AF"/>
    <w:rsid w:val="00E72612"/>
    <w:rsid w:val="00E7262B"/>
    <w:rsid w:val="00E726FC"/>
    <w:rsid w:val="00E728B0"/>
    <w:rsid w:val="00E72ADB"/>
    <w:rsid w:val="00E72C08"/>
    <w:rsid w:val="00E72ED0"/>
    <w:rsid w:val="00E7329E"/>
    <w:rsid w:val="00E732E2"/>
    <w:rsid w:val="00E73307"/>
    <w:rsid w:val="00E7349A"/>
    <w:rsid w:val="00E735C7"/>
    <w:rsid w:val="00E737C9"/>
    <w:rsid w:val="00E73843"/>
    <w:rsid w:val="00E73A30"/>
    <w:rsid w:val="00E74085"/>
    <w:rsid w:val="00E740E6"/>
    <w:rsid w:val="00E7449C"/>
    <w:rsid w:val="00E7461B"/>
    <w:rsid w:val="00E74CE0"/>
    <w:rsid w:val="00E74E47"/>
    <w:rsid w:val="00E74F35"/>
    <w:rsid w:val="00E75532"/>
    <w:rsid w:val="00E755F2"/>
    <w:rsid w:val="00E7560B"/>
    <w:rsid w:val="00E75718"/>
    <w:rsid w:val="00E75AFF"/>
    <w:rsid w:val="00E75E33"/>
    <w:rsid w:val="00E76229"/>
    <w:rsid w:val="00E76485"/>
    <w:rsid w:val="00E76554"/>
    <w:rsid w:val="00E7668E"/>
    <w:rsid w:val="00E76B26"/>
    <w:rsid w:val="00E76C89"/>
    <w:rsid w:val="00E770F4"/>
    <w:rsid w:val="00E77349"/>
    <w:rsid w:val="00E774BB"/>
    <w:rsid w:val="00E775BA"/>
    <w:rsid w:val="00E77977"/>
    <w:rsid w:val="00E77CD1"/>
    <w:rsid w:val="00E77FC1"/>
    <w:rsid w:val="00E80130"/>
    <w:rsid w:val="00E80455"/>
    <w:rsid w:val="00E806FE"/>
    <w:rsid w:val="00E80896"/>
    <w:rsid w:val="00E808AF"/>
    <w:rsid w:val="00E80CA7"/>
    <w:rsid w:val="00E80D20"/>
    <w:rsid w:val="00E80DC9"/>
    <w:rsid w:val="00E80FB8"/>
    <w:rsid w:val="00E812E6"/>
    <w:rsid w:val="00E812F3"/>
    <w:rsid w:val="00E8145B"/>
    <w:rsid w:val="00E817EC"/>
    <w:rsid w:val="00E81899"/>
    <w:rsid w:val="00E81B06"/>
    <w:rsid w:val="00E81B07"/>
    <w:rsid w:val="00E81C1C"/>
    <w:rsid w:val="00E821CB"/>
    <w:rsid w:val="00E82230"/>
    <w:rsid w:val="00E822B2"/>
    <w:rsid w:val="00E8252B"/>
    <w:rsid w:val="00E82540"/>
    <w:rsid w:val="00E82714"/>
    <w:rsid w:val="00E82834"/>
    <w:rsid w:val="00E828A1"/>
    <w:rsid w:val="00E828DF"/>
    <w:rsid w:val="00E8298C"/>
    <w:rsid w:val="00E82AB8"/>
    <w:rsid w:val="00E82C74"/>
    <w:rsid w:val="00E82DCE"/>
    <w:rsid w:val="00E82E71"/>
    <w:rsid w:val="00E82EDC"/>
    <w:rsid w:val="00E83186"/>
    <w:rsid w:val="00E834D4"/>
    <w:rsid w:val="00E8354C"/>
    <w:rsid w:val="00E83646"/>
    <w:rsid w:val="00E8377A"/>
    <w:rsid w:val="00E83948"/>
    <w:rsid w:val="00E83A14"/>
    <w:rsid w:val="00E83E00"/>
    <w:rsid w:val="00E8447E"/>
    <w:rsid w:val="00E844CA"/>
    <w:rsid w:val="00E8469E"/>
    <w:rsid w:val="00E8475E"/>
    <w:rsid w:val="00E84938"/>
    <w:rsid w:val="00E849F1"/>
    <w:rsid w:val="00E84C42"/>
    <w:rsid w:val="00E84DF0"/>
    <w:rsid w:val="00E851EF"/>
    <w:rsid w:val="00E85402"/>
    <w:rsid w:val="00E856C2"/>
    <w:rsid w:val="00E85962"/>
    <w:rsid w:val="00E85AEF"/>
    <w:rsid w:val="00E85F5E"/>
    <w:rsid w:val="00E86055"/>
    <w:rsid w:val="00E86105"/>
    <w:rsid w:val="00E862B3"/>
    <w:rsid w:val="00E864E1"/>
    <w:rsid w:val="00E8679E"/>
    <w:rsid w:val="00E86864"/>
    <w:rsid w:val="00E86CA5"/>
    <w:rsid w:val="00E86CBE"/>
    <w:rsid w:val="00E86F7C"/>
    <w:rsid w:val="00E86FA5"/>
    <w:rsid w:val="00E87006"/>
    <w:rsid w:val="00E872FB"/>
    <w:rsid w:val="00E874BA"/>
    <w:rsid w:val="00E8774D"/>
    <w:rsid w:val="00E87875"/>
    <w:rsid w:val="00E87D52"/>
    <w:rsid w:val="00E87D6B"/>
    <w:rsid w:val="00E90146"/>
    <w:rsid w:val="00E903A4"/>
    <w:rsid w:val="00E9058B"/>
    <w:rsid w:val="00E906AF"/>
    <w:rsid w:val="00E90743"/>
    <w:rsid w:val="00E90796"/>
    <w:rsid w:val="00E9095A"/>
    <w:rsid w:val="00E90C8C"/>
    <w:rsid w:val="00E90D05"/>
    <w:rsid w:val="00E90D6E"/>
    <w:rsid w:val="00E90DD3"/>
    <w:rsid w:val="00E90F03"/>
    <w:rsid w:val="00E91124"/>
    <w:rsid w:val="00E911FC"/>
    <w:rsid w:val="00E91224"/>
    <w:rsid w:val="00E91491"/>
    <w:rsid w:val="00E91548"/>
    <w:rsid w:val="00E91663"/>
    <w:rsid w:val="00E91913"/>
    <w:rsid w:val="00E91B0C"/>
    <w:rsid w:val="00E91D56"/>
    <w:rsid w:val="00E91D7F"/>
    <w:rsid w:val="00E91DEE"/>
    <w:rsid w:val="00E91EFF"/>
    <w:rsid w:val="00E91FA5"/>
    <w:rsid w:val="00E92013"/>
    <w:rsid w:val="00E922AB"/>
    <w:rsid w:val="00E926EF"/>
    <w:rsid w:val="00E92989"/>
    <w:rsid w:val="00E9299E"/>
    <w:rsid w:val="00E92E21"/>
    <w:rsid w:val="00E92FB7"/>
    <w:rsid w:val="00E92FFF"/>
    <w:rsid w:val="00E93092"/>
    <w:rsid w:val="00E93135"/>
    <w:rsid w:val="00E93141"/>
    <w:rsid w:val="00E93392"/>
    <w:rsid w:val="00E935F4"/>
    <w:rsid w:val="00E93651"/>
    <w:rsid w:val="00E937C6"/>
    <w:rsid w:val="00E93A2A"/>
    <w:rsid w:val="00E93A49"/>
    <w:rsid w:val="00E93B2E"/>
    <w:rsid w:val="00E93B92"/>
    <w:rsid w:val="00E93DB7"/>
    <w:rsid w:val="00E93F44"/>
    <w:rsid w:val="00E9477E"/>
    <w:rsid w:val="00E94A3D"/>
    <w:rsid w:val="00E94B0F"/>
    <w:rsid w:val="00E94B33"/>
    <w:rsid w:val="00E94DEB"/>
    <w:rsid w:val="00E94E19"/>
    <w:rsid w:val="00E950A3"/>
    <w:rsid w:val="00E95185"/>
    <w:rsid w:val="00E9568C"/>
    <w:rsid w:val="00E956C2"/>
    <w:rsid w:val="00E95AED"/>
    <w:rsid w:val="00E95D96"/>
    <w:rsid w:val="00E9619B"/>
    <w:rsid w:val="00E96479"/>
    <w:rsid w:val="00E96538"/>
    <w:rsid w:val="00E97462"/>
    <w:rsid w:val="00E97A07"/>
    <w:rsid w:val="00E97A1B"/>
    <w:rsid w:val="00E97F7E"/>
    <w:rsid w:val="00EA03F5"/>
    <w:rsid w:val="00EA0579"/>
    <w:rsid w:val="00EA06DB"/>
    <w:rsid w:val="00EA095A"/>
    <w:rsid w:val="00EA0E12"/>
    <w:rsid w:val="00EA0E22"/>
    <w:rsid w:val="00EA1148"/>
    <w:rsid w:val="00EA1F3A"/>
    <w:rsid w:val="00EA20FC"/>
    <w:rsid w:val="00EA2340"/>
    <w:rsid w:val="00EA255A"/>
    <w:rsid w:val="00EA273D"/>
    <w:rsid w:val="00EA2782"/>
    <w:rsid w:val="00EA2818"/>
    <w:rsid w:val="00EA2B45"/>
    <w:rsid w:val="00EA2CC9"/>
    <w:rsid w:val="00EA2CF1"/>
    <w:rsid w:val="00EA2DCE"/>
    <w:rsid w:val="00EA2E4E"/>
    <w:rsid w:val="00EA31C5"/>
    <w:rsid w:val="00EA336D"/>
    <w:rsid w:val="00EA3737"/>
    <w:rsid w:val="00EA3B90"/>
    <w:rsid w:val="00EA3DB8"/>
    <w:rsid w:val="00EA3DE9"/>
    <w:rsid w:val="00EA3E3A"/>
    <w:rsid w:val="00EA4272"/>
    <w:rsid w:val="00EA4283"/>
    <w:rsid w:val="00EA43E2"/>
    <w:rsid w:val="00EA4447"/>
    <w:rsid w:val="00EA470E"/>
    <w:rsid w:val="00EA47FC"/>
    <w:rsid w:val="00EA488A"/>
    <w:rsid w:val="00EA49BE"/>
    <w:rsid w:val="00EA49CA"/>
    <w:rsid w:val="00EA4E2B"/>
    <w:rsid w:val="00EA50E0"/>
    <w:rsid w:val="00EA51C4"/>
    <w:rsid w:val="00EA5267"/>
    <w:rsid w:val="00EA54ED"/>
    <w:rsid w:val="00EA5782"/>
    <w:rsid w:val="00EA5A38"/>
    <w:rsid w:val="00EA5D55"/>
    <w:rsid w:val="00EA5F9C"/>
    <w:rsid w:val="00EA63B2"/>
    <w:rsid w:val="00EA6568"/>
    <w:rsid w:val="00EA6D31"/>
    <w:rsid w:val="00EA714E"/>
    <w:rsid w:val="00EA7305"/>
    <w:rsid w:val="00EA7326"/>
    <w:rsid w:val="00EA74BD"/>
    <w:rsid w:val="00EA75DA"/>
    <w:rsid w:val="00EA78FB"/>
    <w:rsid w:val="00EA7B6C"/>
    <w:rsid w:val="00EA7BE2"/>
    <w:rsid w:val="00EA7C56"/>
    <w:rsid w:val="00EA7C6A"/>
    <w:rsid w:val="00EA7CC2"/>
    <w:rsid w:val="00EA7D9C"/>
    <w:rsid w:val="00EA7DA5"/>
    <w:rsid w:val="00EA7DDA"/>
    <w:rsid w:val="00EA7E86"/>
    <w:rsid w:val="00EA7EDE"/>
    <w:rsid w:val="00EB0B81"/>
    <w:rsid w:val="00EB0D87"/>
    <w:rsid w:val="00EB12EF"/>
    <w:rsid w:val="00EB1381"/>
    <w:rsid w:val="00EB14BE"/>
    <w:rsid w:val="00EB156F"/>
    <w:rsid w:val="00EB1AF9"/>
    <w:rsid w:val="00EB1C8F"/>
    <w:rsid w:val="00EB208B"/>
    <w:rsid w:val="00EB2442"/>
    <w:rsid w:val="00EB24FB"/>
    <w:rsid w:val="00EB2641"/>
    <w:rsid w:val="00EB2691"/>
    <w:rsid w:val="00EB2759"/>
    <w:rsid w:val="00EB27D1"/>
    <w:rsid w:val="00EB302E"/>
    <w:rsid w:val="00EB30D3"/>
    <w:rsid w:val="00EB3128"/>
    <w:rsid w:val="00EB3654"/>
    <w:rsid w:val="00EB3710"/>
    <w:rsid w:val="00EB37C0"/>
    <w:rsid w:val="00EB3BA0"/>
    <w:rsid w:val="00EB3FB9"/>
    <w:rsid w:val="00EB4221"/>
    <w:rsid w:val="00EB4662"/>
    <w:rsid w:val="00EB46B3"/>
    <w:rsid w:val="00EB471E"/>
    <w:rsid w:val="00EB4942"/>
    <w:rsid w:val="00EB49DB"/>
    <w:rsid w:val="00EB4A0C"/>
    <w:rsid w:val="00EB4FF1"/>
    <w:rsid w:val="00EB5278"/>
    <w:rsid w:val="00EB54B4"/>
    <w:rsid w:val="00EB5643"/>
    <w:rsid w:val="00EB5C0D"/>
    <w:rsid w:val="00EB5D39"/>
    <w:rsid w:val="00EB5E32"/>
    <w:rsid w:val="00EB5E6A"/>
    <w:rsid w:val="00EB6104"/>
    <w:rsid w:val="00EB6301"/>
    <w:rsid w:val="00EB6444"/>
    <w:rsid w:val="00EB6544"/>
    <w:rsid w:val="00EB684D"/>
    <w:rsid w:val="00EB68E3"/>
    <w:rsid w:val="00EB6A8E"/>
    <w:rsid w:val="00EB6CC9"/>
    <w:rsid w:val="00EB6D0C"/>
    <w:rsid w:val="00EB6D0D"/>
    <w:rsid w:val="00EB6DBB"/>
    <w:rsid w:val="00EB6E3F"/>
    <w:rsid w:val="00EB6ECE"/>
    <w:rsid w:val="00EB6F05"/>
    <w:rsid w:val="00EB7412"/>
    <w:rsid w:val="00EB772E"/>
    <w:rsid w:val="00EB784D"/>
    <w:rsid w:val="00EB7B5E"/>
    <w:rsid w:val="00EB7CD1"/>
    <w:rsid w:val="00EB7E3B"/>
    <w:rsid w:val="00EB7F0A"/>
    <w:rsid w:val="00EB7FAF"/>
    <w:rsid w:val="00EC0031"/>
    <w:rsid w:val="00EC0047"/>
    <w:rsid w:val="00EC0149"/>
    <w:rsid w:val="00EC0169"/>
    <w:rsid w:val="00EC0338"/>
    <w:rsid w:val="00EC0597"/>
    <w:rsid w:val="00EC09DF"/>
    <w:rsid w:val="00EC0BBB"/>
    <w:rsid w:val="00EC0E63"/>
    <w:rsid w:val="00EC0FF6"/>
    <w:rsid w:val="00EC10D3"/>
    <w:rsid w:val="00EC1113"/>
    <w:rsid w:val="00EC1185"/>
    <w:rsid w:val="00EC11B8"/>
    <w:rsid w:val="00EC13C9"/>
    <w:rsid w:val="00EC14BA"/>
    <w:rsid w:val="00EC1592"/>
    <w:rsid w:val="00EC182A"/>
    <w:rsid w:val="00EC18BC"/>
    <w:rsid w:val="00EC1A8B"/>
    <w:rsid w:val="00EC1AA6"/>
    <w:rsid w:val="00EC1F17"/>
    <w:rsid w:val="00EC2038"/>
    <w:rsid w:val="00EC23D7"/>
    <w:rsid w:val="00EC27D7"/>
    <w:rsid w:val="00EC284E"/>
    <w:rsid w:val="00EC2B73"/>
    <w:rsid w:val="00EC31EC"/>
    <w:rsid w:val="00EC3505"/>
    <w:rsid w:val="00EC357A"/>
    <w:rsid w:val="00EC3834"/>
    <w:rsid w:val="00EC3A1B"/>
    <w:rsid w:val="00EC3CC9"/>
    <w:rsid w:val="00EC3D88"/>
    <w:rsid w:val="00EC3DA7"/>
    <w:rsid w:val="00EC3EF3"/>
    <w:rsid w:val="00EC3F00"/>
    <w:rsid w:val="00EC42D2"/>
    <w:rsid w:val="00EC436F"/>
    <w:rsid w:val="00EC43D1"/>
    <w:rsid w:val="00EC441B"/>
    <w:rsid w:val="00EC4673"/>
    <w:rsid w:val="00EC4754"/>
    <w:rsid w:val="00EC49FA"/>
    <w:rsid w:val="00EC4A0E"/>
    <w:rsid w:val="00EC4C5B"/>
    <w:rsid w:val="00EC4FB5"/>
    <w:rsid w:val="00EC5252"/>
    <w:rsid w:val="00EC581B"/>
    <w:rsid w:val="00EC58FA"/>
    <w:rsid w:val="00EC5955"/>
    <w:rsid w:val="00EC59CD"/>
    <w:rsid w:val="00EC59FF"/>
    <w:rsid w:val="00EC5AEA"/>
    <w:rsid w:val="00EC5DFA"/>
    <w:rsid w:val="00EC6150"/>
    <w:rsid w:val="00EC621E"/>
    <w:rsid w:val="00EC6288"/>
    <w:rsid w:val="00EC6391"/>
    <w:rsid w:val="00EC674C"/>
    <w:rsid w:val="00EC68EB"/>
    <w:rsid w:val="00EC6BAF"/>
    <w:rsid w:val="00EC6CB4"/>
    <w:rsid w:val="00EC6D68"/>
    <w:rsid w:val="00EC72C4"/>
    <w:rsid w:val="00EC7453"/>
    <w:rsid w:val="00EC74D0"/>
    <w:rsid w:val="00EC74EC"/>
    <w:rsid w:val="00EC7512"/>
    <w:rsid w:val="00EC758E"/>
    <w:rsid w:val="00EC75B8"/>
    <w:rsid w:val="00EC75E8"/>
    <w:rsid w:val="00EC7770"/>
    <w:rsid w:val="00EC78CF"/>
    <w:rsid w:val="00EC78E8"/>
    <w:rsid w:val="00EC78EE"/>
    <w:rsid w:val="00EC7EC2"/>
    <w:rsid w:val="00EC7FD1"/>
    <w:rsid w:val="00ED0062"/>
    <w:rsid w:val="00ED0E16"/>
    <w:rsid w:val="00ED1299"/>
    <w:rsid w:val="00ED13A9"/>
    <w:rsid w:val="00ED1701"/>
    <w:rsid w:val="00ED18A7"/>
    <w:rsid w:val="00ED195B"/>
    <w:rsid w:val="00ED1AF8"/>
    <w:rsid w:val="00ED1C21"/>
    <w:rsid w:val="00ED1C30"/>
    <w:rsid w:val="00ED1EDD"/>
    <w:rsid w:val="00ED1F3F"/>
    <w:rsid w:val="00ED20E5"/>
    <w:rsid w:val="00ED2157"/>
    <w:rsid w:val="00ED22BA"/>
    <w:rsid w:val="00ED2735"/>
    <w:rsid w:val="00ED27CA"/>
    <w:rsid w:val="00ED2926"/>
    <w:rsid w:val="00ED2C8E"/>
    <w:rsid w:val="00ED2E85"/>
    <w:rsid w:val="00ED2F74"/>
    <w:rsid w:val="00ED3A1C"/>
    <w:rsid w:val="00ED3EA3"/>
    <w:rsid w:val="00ED40D2"/>
    <w:rsid w:val="00ED41F7"/>
    <w:rsid w:val="00ED422C"/>
    <w:rsid w:val="00ED474B"/>
    <w:rsid w:val="00ED4780"/>
    <w:rsid w:val="00ED4BA1"/>
    <w:rsid w:val="00ED4CCD"/>
    <w:rsid w:val="00ED4DB9"/>
    <w:rsid w:val="00ED5005"/>
    <w:rsid w:val="00ED52AC"/>
    <w:rsid w:val="00ED531E"/>
    <w:rsid w:val="00ED55A8"/>
    <w:rsid w:val="00ED5618"/>
    <w:rsid w:val="00ED57AF"/>
    <w:rsid w:val="00ED590C"/>
    <w:rsid w:val="00ED59E1"/>
    <w:rsid w:val="00ED5C5D"/>
    <w:rsid w:val="00ED5C66"/>
    <w:rsid w:val="00ED5E4B"/>
    <w:rsid w:val="00ED5EAB"/>
    <w:rsid w:val="00ED62DE"/>
    <w:rsid w:val="00ED6412"/>
    <w:rsid w:val="00ED68FF"/>
    <w:rsid w:val="00ED69A8"/>
    <w:rsid w:val="00ED6D54"/>
    <w:rsid w:val="00ED6FE9"/>
    <w:rsid w:val="00ED71C8"/>
    <w:rsid w:val="00ED7248"/>
    <w:rsid w:val="00ED7249"/>
    <w:rsid w:val="00ED7341"/>
    <w:rsid w:val="00ED751D"/>
    <w:rsid w:val="00ED7584"/>
    <w:rsid w:val="00ED7768"/>
    <w:rsid w:val="00ED77E8"/>
    <w:rsid w:val="00ED79C2"/>
    <w:rsid w:val="00EE015A"/>
    <w:rsid w:val="00EE01DF"/>
    <w:rsid w:val="00EE029C"/>
    <w:rsid w:val="00EE041F"/>
    <w:rsid w:val="00EE0443"/>
    <w:rsid w:val="00EE052D"/>
    <w:rsid w:val="00EE05A3"/>
    <w:rsid w:val="00EE0633"/>
    <w:rsid w:val="00EE0820"/>
    <w:rsid w:val="00EE0832"/>
    <w:rsid w:val="00EE090A"/>
    <w:rsid w:val="00EE0BBF"/>
    <w:rsid w:val="00EE18AC"/>
    <w:rsid w:val="00EE193D"/>
    <w:rsid w:val="00EE1AC5"/>
    <w:rsid w:val="00EE1AF6"/>
    <w:rsid w:val="00EE22B0"/>
    <w:rsid w:val="00EE260A"/>
    <w:rsid w:val="00EE2617"/>
    <w:rsid w:val="00EE30DE"/>
    <w:rsid w:val="00EE30E1"/>
    <w:rsid w:val="00EE31DC"/>
    <w:rsid w:val="00EE3416"/>
    <w:rsid w:val="00EE3760"/>
    <w:rsid w:val="00EE3AD1"/>
    <w:rsid w:val="00EE3AD3"/>
    <w:rsid w:val="00EE40CC"/>
    <w:rsid w:val="00EE41A9"/>
    <w:rsid w:val="00EE41F5"/>
    <w:rsid w:val="00EE46A1"/>
    <w:rsid w:val="00EE473A"/>
    <w:rsid w:val="00EE4994"/>
    <w:rsid w:val="00EE4A67"/>
    <w:rsid w:val="00EE4DA4"/>
    <w:rsid w:val="00EE4E62"/>
    <w:rsid w:val="00EE4E73"/>
    <w:rsid w:val="00EE5003"/>
    <w:rsid w:val="00EE50A4"/>
    <w:rsid w:val="00EE5313"/>
    <w:rsid w:val="00EE54BF"/>
    <w:rsid w:val="00EE5510"/>
    <w:rsid w:val="00EE5590"/>
    <w:rsid w:val="00EE55FC"/>
    <w:rsid w:val="00EE5758"/>
    <w:rsid w:val="00EE5782"/>
    <w:rsid w:val="00EE5898"/>
    <w:rsid w:val="00EE5B2F"/>
    <w:rsid w:val="00EE5DC1"/>
    <w:rsid w:val="00EE631A"/>
    <w:rsid w:val="00EE65D6"/>
    <w:rsid w:val="00EE66E3"/>
    <w:rsid w:val="00EE670B"/>
    <w:rsid w:val="00EE6AA7"/>
    <w:rsid w:val="00EE6AC7"/>
    <w:rsid w:val="00EE6EEE"/>
    <w:rsid w:val="00EE7011"/>
    <w:rsid w:val="00EE706B"/>
    <w:rsid w:val="00EF0018"/>
    <w:rsid w:val="00EF0635"/>
    <w:rsid w:val="00EF071C"/>
    <w:rsid w:val="00EF0977"/>
    <w:rsid w:val="00EF0A1E"/>
    <w:rsid w:val="00EF0AD0"/>
    <w:rsid w:val="00EF0BAF"/>
    <w:rsid w:val="00EF0BEC"/>
    <w:rsid w:val="00EF0D6D"/>
    <w:rsid w:val="00EF0D70"/>
    <w:rsid w:val="00EF0F7E"/>
    <w:rsid w:val="00EF11DA"/>
    <w:rsid w:val="00EF11E1"/>
    <w:rsid w:val="00EF1407"/>
    <w:rsid w:val="00EF1748"/>
    <w:rsid w:val="00EF186A"/>
    <w:rsid w:val="00EF18EF"/>
    <w:rsid w:val="00EF1D5A"/>
    <w:rsid w:val="00EF1E42"/>
    <w:rsid w:val="00EF1F22"/>
    <w:rsid w:val="00EF1F3C"/>
    <w:rsid w:val="00EF1F96"/>
    <w:rsid w:val="00EF20CE"/>
    <w:rsid w:val="00EF2166"/>
    <w:rsid w:val="00EF23F8"/>
    <w:rsid w:val="00EF2425"/>
    <w:rsid w:val="00EF25E6"/>
    <w:rsid w:val="00EF271C"/>
    <w:rsid w:val="00EF2BED"/>
    <w:rsid w:val="00EF2FE6"/>
    <w:rsid w:val="00EF3249"/>
    <w:rsid w:val="00EF32B0"/>
    <w:rsid w:val="00EF33A2"/>
    <w:rsid w:val="00EF33D5"/>
    <w:rsid w:val="00EF343D"/>
    <w:rsid w:val="00EF3858"/>
    <w:rsid w:val="00EF38F4"/>
    <w:rsid w:val="00EF3BE1"/>
    <w:rsid w:val="00EF3CAA"/>
    <w:rsid w:val="00EF3FCC"/>
    <w:rsid w:val="00EF43DA"/>
    <w:rsid w:val="00EF4E71"/>
    <w:rsid w:val="00EF514D"/>
    <w:rsid w:val="00EF52BA"/>
    <w:rsid w:val="00EF52EA"/>
    <w:rsid w:val="00EF53A1"/>
    <w:rsid w:val="00EF53CE"/>
    <w:rsid w:val="00EF542E"/>
    <w:rsid w:val="00EF57F3"/>
    <w:rsid w:val="00EF58F0"/>
    <w:rsid w:val="00EF5C9C"/>
    <w:rsid w:val="00EF5EC3"/>
    <w:rsid w:val="00EF5EDB"/>
    <w:rsid w:val="00EF62AE"/>
    <w:rsid w:val="00EF632A"/>
    <w:rsid w:val="00EF64B0"/>
    <w:rsid w:val="00EF64B9"/>
    <w:rsid w:val="00EF69D7"/>
    <w:rsid w:val="00EF709A"/>
    <w:rsid w:val="00EF739C"/>
    <w:rsid w:val="00EF759D"/>
    <w:rsid w:val="00EF78C4"/>
    <w:rsid w:val="00EF795B"/>
    <w:rsid w:val="00EF7BFC"/>
    <w:rsid w:val="00EF7C29"/>
    <w:rsid w:val="00EF7D1E"/>
    <w:rsid w:val="00EF7DB6"/>
    <w:rsid w:val="00EF7EE4"/>
    <w:rsid w:val="00F00018"/>
    <w:rsid w:val="00F004ED"/>
    <w:rsid w:val="00F00A42"/>
    <w:rsid w:val="00F00D2E"/>
    <w:rsid w:val="00F00D37"/>
    <w:rsid w:val="00F0105A"/>
    <w:rsid w:val="00F01114"/>
    <w:rsid w:val="00F01293"/>
    <w:rsid w:val="00F01425"/>
    <w:rsid w:val="00F01489"/>
    <w:rsid w:val="00F01502"/>
    <w:rsid w:val="00F01AB7"/>
    <w:rsid w:val="00F01AD7"/>
    <w:rsid w:val="00F01FBF"/>
    <w:rsid w:val="00F023BF"/>
    <w:rsid w:val="00F023E0"/>
    <w:rsid w:val="00F02C24"/>
    <w:rsid w:val="00F02E7E"/>
    <w:rsid w:val="00F03160"/>
    <w:rsid w:val="00F031C1"/>
    <w:rsid w:val="00F031DE"/>
    <w:rsid w:val="00F03684"/>
    <w:rsid w:val="00F036EE"/>
    <w:rsid w:val="00F03A76"/>
    <w:rsid w:val="00F03AE3"/>
    <w:rsid w:val="00F04019"/>
    <w:rsid w:val="00F04399"/>
    <w:rsid w:val="00F043E1"/>
    <w:rsid w:val="00F04471"/>
    <w:rsid w:val="00F046F2"/>
    <w:rsid w:val="00F048E6"/>
    <w:rsid w:val="00F04952"/>
    <w:rsid w:val="00F04EC2"/>
    <w:rsid w:val="00F051E4"/>
    <w:rsid w:val="00F05229"/>
    <w:rsid w:val="00F05354"/>
    <w:rsid w:val="00F05377"/>
    <w:rsid w:val="00F0552F"/>
    <w:rsid w:val="00F057CC"/>
    <w:rsid w:val="00F05B39"/>
    <w:rsid w:val="00F05C46"/>
    <w:rsid w:val="00F05C69"/>
    <w:rsid w:val="00F05F97"/>
    <w:rsid w:val="00F0607E"/>
    <w:rsid w:val="00F062E0"/>
    <w:rsid w:val="00F06353"/>
    <w:rsid w:val="00F066BA"/>
    <w:rsid w:val="00F066C0"/>
    <w:rsid w:val="00F06A39"/>
    <w:rsid w:val="00F06BE3"/>
    <w:rsid w:val="00F06C25"/>
    <w:rsid w:val="00F06EFD"/>
    <w:rsid w:val="00F06F90"/>
    <w:rsid w:val="00F070EF"/>
    <w:rsid w:val="00F072A1"/>
    <w:rsid w:val="00F07648"/>
    <w:rsid w:val="00F07932"/>
    <w:rsid w:val="00F07AC3"/>
    <w:rsid w:val="00F07AFA"/>
    <w:rsid w:val="00F07C1B"/>
    <w:rsid w:val="00F07CB2"/>
    <w:rsid w:val="00F1013D"/>
    <w:rsid w:val="00F101D2"/>
    <w:rsid w:val="00F102EB"/>
    <w:rsid w:val="00F1039C"/>
    <w:rsid w:val="00F106D1"/>
    <w:rsid w:val="00F10D35"/>
    <w:rsid w:val="00F10DD3"/>
    <w:rsid w:val="00F10E41"/>
    <w:rsid w:val="00F10F02"/>
    <w:rsid w:val="00F10FBA"/>
    <w:rsid w:val="00F11194"/>
    <w:rsid w:val="00F1126B"/>
    <w:rsid w:val="00F1130B"/>
    <w:rsid w:val="00F113BE"/>
    <w:rsid w:val="00F11608"/>
    <w:rsid w:val="00F116A5"/>
    <w:rsid w:val="00F116C7"/>
    <w:rsid w:val="00F11775"/>
    <w:rsid w:val="00F118F3"/>
    <w:rsid w:val="00F11A1D"/>
    <w:rsid w:val="00F11FC4"/>
    <w:rsid w:val="00F120FE"/>
    <w:rsid w:val="00F12498"/>
    <w:rsid w:val="00F124D9"/>
    <w:rsid w:val="00F124E4"/>
    <w:rsid w:val="00F12826"/>
    <w:rsid w:val="00F12A37"/>
    <w:rsid w:val="00F12ABD"/>
    <w:rsid w:val="00F12B50"/>
    <w:rsid w:val="00F12CF9"/>
    <w:rsid w:val="00F12ED3"/>
    <w:rsid w:val="00F130C6"/>
    <w:rsid w:val="00F13328"/>
    <w:rsid w:val="00F133DC"/>
    <w:rsid w:val="00F135C4"/>
    <w:rsid w:val="00F1360D"/>
    <w:rsid w:val="00F136BE"/>
    <w:rsid w:val="00F13761"/>
    <w:rsid w:val="00F138E1"/>
    <w:rsid w:val="00F13C12"/>
    <w:rsid w:val="00F13D97"/>
    <w:rsid w:val="00F13EBE"/>
    <w:rsid w:val="00F141E7"/>
    <w:rsid w:val="00F145DB"/>
    <w:rsid w:val="00F1460D"/>
    <w:rsid w:val="00F14843"/>
    <w:rsid w:val="00F14844"/>
    <w:rsid w:val="00F149A4"/>
    <w:rsid w:val="00F14DBB"/>
    <w:rsid w:val="00F14DC2"/>
    <w:rsid w:val="00F14E03"/>
    <w:rsid w:val="00F14F21"/>
    <w:rsid w:val="00F14F8F"/>
    <w:rsid w:val="00F15034"/>
    <w:rsid w:val="00F156AB"/>
    <w:rsid w:val="00F1593C"/>
    <w:rsid w:val="00F15ABB"/>
    <w:rsid w:val="00F15B6A"/>
    <w:rsid w:val="00F15CAD"/>
    <w:rsid w:val="00F15F54"/>
    <w:rsid w:val="00F160A1"/>
    <w:rsid w:val="00F1658B"/>
    <w:rsid w:val="00F16662"/>
    <w:rsid w:val="00F16733"/>
    <w:rsid w:val="00F16A2B"/>
    <w:rsid w:val="00F16A63"/>
    <w:rsid w:val="00F16D47"/>
    <w:rsid w:val="00F16D7B"/>
    <w:rsid w:val="00F16DBF"/>
    <w:rsid w:val="00F16E6B"/>
    <w:rsid w:val="00F16E9F"/>
    <w:rsid w:val="00F16F24"/>
    <w:rsid w:val="00F1702A"/>
    <w:rsid w:val="00F170CB"/>
    <w:rsid w:val="00F17174"/>
    <w:rsid w:val="00F17259"/>
    <w:rsid w:val="00F17440"/>
    <w:rsid w:val="00F17768"/>
    <w:rsid w:val="00F177EE"/>
    <w:rsid w:val="00F178A1"/>
    <w:rsid w:val="00F17EAD"/>
    <w:rsid w:val="00F17F38"/>
    <w:rsid w:val="00F17FDB"/>
    <w:rsid w:val="00F201B1"/>
    <w:rsid w:val="00F202BF"/>
    <w:rsid w:val="00F202F7"/>
    <w:rsid w:val="00F20787"/>
    <w:rsid w:val="00F2081A"/>
    <w:rsid w:val="00F20B4A"/>
    <w:rsid w:val="00F20E11"/>
    <w:rsid w:val="00F20E92"/>
    <w:rsid w:val="00F20FED"/>
    <w:rsid w:val="00F213C6"/>
    <w:rsid w:val="00F21455"/>
    <w:rsid w:val="00F21959"/>
    <w:rsid w:val="00F21A86"/>
    <w:rsid w:val="00F21C38"/>
    <w:rsid w:val="00F21F9A"/>
    <w:rsid w:val="00F22070"/>
    <w:rsid w:val="00F2216A"/>
    <w:rsid w:val="00F22608"/>
    <w:rsid w:val="00F22913"/>
    <w:rsid w:val="00F229DE"/>
    <w:rsid w:val="00F22E4E"/>
    <w:rsid w:val="00F22EB1"/>
    <w:rsid w:val="00F22FBA"/>
    <w:rsid w:val="00F23681"/>
    <w:rsid w:val="00F238F1"/>
    <w:rsid w:val="00F23A54"/>
    <w:rsid w:val="00F23A9C"/>
    <w:rsid w:val="00F23C13"/>
    <w:rsid w:val="00F23D81"/>
    <w:rsid w:val="00F23EBE"/>
    <w:rsid w:val="00F23F66"/>
    <w:rsid w:val="00F240A3"/>
    <w:rsid w:val="00F24176"/>
    <w:rsid w:val="00F242C4"/>
    <w:rsid w:val="00F2447C"/>
    <w:rsid w:val="00F244DE"/>
    <w:rsid w:val="00F24592"/>
    <w:rsid w:val="00F247B3"/>
    <w:rsid w:val="00F247C8"/>
    <w:rsid w:val="00F2488E"/>
    <w:rsid w:val="00F249CE"/>
    <w:rsid w:val="00F24A90"/>
    <w:rsid w:val="00F24BD0"/>
    <w:rsid w:val="00F24D30"/>
    <w:rsid w:val="00F24EB5"/>
    <w:rsid w:val="00F24F43"/>
    <w:rsid w:val="00F25C6A"/>
    <w:rsid w:val="00F26050"/>
    <w:rsid w:val="00F261CF"/>
    <w:rsid w:val="00F261D0"/>
    <w:rsid w:val="00F26802"/>
    <w:rsid w:val="00F26A1A"/>
    <w:rsid w:val="00F26DAD"/>
    <w:rsid w:val="00F26E2C"/>
    <w:rsid w:val="00F26FB2"/>
    <w:rsid w:val="00F27171"/>
    <w:rsid w:val="00F2717E"/>
    <w:rsid w:val="00F27219"/>
    <w:rsid w:val="00F27429"/>
    <w:rsid w:val="00F27579"/>
    <w:rsid w:val="00F277BB"/>
    <w:rsid w:val="00F277C9"/>
    <w:rsid w:val="00F277FF"/>
    <w:rsid w:val="00F27C69"/>
    <w:rsid w:val="00F27DE8"/>
    <w:rsid w:val="00F27F28"/>
    <w:rsid w:val="00F30789"/>
    <w:rsid w:val="00F30C59"/>
    <w:rsid w:val="00F30D12"/>
    <w:rsid w:val="00F30DEF"/>
    <w:rsid w:val="00F310E2"/>
    <w:rsid w:val="00F3111D"/>
    <w:rsid w:val="00F31466"/>
    <w:rsid w:val="00F315C1"/>
    <w:rsid w:val="00F315F9"/>
    <w:rsid w:val="00F316B8"/>
    <w:rsid w:val="00F3180C"/>
    <w:rsid w:val="00F318DF"/>
    <w:rsid w:val="00F31990"/>
    <w:rsid w:val="00F31993"/>
    <w:rsid w:val="00F31B5D"/>
    <w:rsid w:val="00F31C05"/>
    <w:rsid w:val="00F31CAA"/>
    <w:rsid w:val="00F32625"/>
    <w:rsid w:val="00F326A3"/>
    <w:rsid w:val="00F3299A"/>
    <w:rsid w:val="00F33000"/>
    <w:rsid w:val="00F332DB"/>
    <w:rsid w:val="00F33417"/>
    <w:rsid w:val="00F33555"/>
    <w:rsid w:val="00F33746"/>
    <w:rsid w:val="00F337A7"/>
    <w:rsid w:val="00F33B55"/>
    <w:rsid w:val="00F33EEA"/>
    <w:rsid w:val="00F340DE"/>
    <w:rsid w:val="00F343DC"/>
    <w:rsid w:val="00F34BB2"/>
    <w:rsid w:val="00F34ECF"/>
    <w:rsid w:val="00F3573B"/>
    <w:rsid w:val="00F357D0"/>
    <w:rsid w:val="00F3586A"/>
    <w:rsid w:val="00F35A2A"/>
    <w:rsid w:val="00F35B7A"/>
    <w:rsid w:val="00F36184"/>
    <w:rsid w:val="00F362D1"/>
    <w:rsid w:val="00F3640D"/>
    <w:rsid w:val="00F3652F"/>
    <w:rsid w:val="00F36811"/>
    <w:rsid w:val="00F36B42"/>
    <w:rsid w:val="00F36BED"/>
    <w:rsid w:val="00F37216"/>
    <w:rsid w:val="00F37232"/>
    <w:rsid w:val="00F3735B"/>
    <w:rsid w:val="00F3741A"/>
    <w:rsid w:val="00F37517"/>
    <w:rsid w:val="00F37952"/>
    <w:rsid w:val="00F37C22"/>
    <w:rsid w:val="00F37C85"/>
    <w:rsid w:val="00F37EB7"/>
    <w:rsid w:val="00F4004A"/>
    <w:rsid w:val="00F400D0"/>
    <w:rsid w:val="00F4020F"/>
    <w:rsid w:val="00F404D0"/>
    <w:rsid w:val="00F404FB"/>
    <w:rsid w:val="00F4061B"/>
    <w:rsid w:val="00F4077F"/>
    <w:rsid w:val="00F40A91"/>
    <w:rsid w:val="00F40B60"/>
    <w:rsid w:val="00F40CDF"/>
    <w:rsid w:val="00F411BB"/>
    <w:rsid w:val="00F418AF"/>
    <w:rsid w:val="00F41B10"/>
    <w:rsid w:val="00F41CAF"/>
    <w:rsid w:val="00F41EC2"/>
    <w:rsid w:val="00F420A2"/>
    <w:rsid w:val="00F4257B"/>
    <w:rsid w:val="00F4261F"/>
    <w:rsid w:val="00F4272C"/>
    <w:rsid w:val="00F4283B"/>
    <w:rsid w:val="00F42853"/>
    <w:rsid w:val="00F4287F"/>
    <w:rsid w:val="00F42899"/>
    <w:rsid w:val="00F42997"/>
    <w:rsid w:val="00F42BF4"/>
    <w:rsid w:val="00F42E06"/>
    <w:rsid w:val="00F43143"/>
    <w:rsid w:val="00F43158"/>
    <w:rsid w:val="00F43318"/>
    <w:rsid w:val="00F43429"/>
    <w:rsid w:val="00F434F1"/>
    <w:rsid w:val="00F43966"/>
    <w:rsid w:val="00F43A54"/>
    <w:rsid w:val="00F43D58"/>
    <w:rsid w:val="00F44010"/>
    <w:rsid w:val="00F4402A"/>
    <w:rsid w:val="00F4436D"/>
    <w:rsid w:val="00F443CF"/>
    <w:rsid w:val="00F448EC"/>
    <w:rsid w:val="00F44C48"/>
    <w:rsid w:val="00F44E28"/>
    <w:rsid w:val="00F44F08"/>
    <w:rsid w:val="00F452AE"/>
    <w:rsid w:val="00F45447"/>
    <w:rsid w:val="00F4569C"/>
    <w:rsid w:val="00F45711"/>
    <w:rsid w:val="00F45B4D"/>
    <w:rsid w:val="00F45BF3"/>
    <w:rsid w:val="00F45CEF"/>
    <w:rsid w:val="00F45FCD"/>
    <w:rsid w:val="00F460DC"/>
    <w:rsid w:val="00F465E2"/>
    <w:rsid w:val="00F46939"/>
    <w:rsid w:val="00F4696C"/>
    <w:rsid w:val="00F46D4B"/>
    <w:rsid w:val="00F4709A"/>
    <w:rsid w:val="00F4711C"/>
    <w:rsid w:val="00F47218"/>
    <w:rsid w:val="00F47278"/>
    <w:rsid w:val="00F4736F"/>
    <w:rsid w:val="00F47500"/>
    <w:rsid w:val="00F4772B"/>
    <w:rsid w:val="00F4777E"/>
    <w:rsid w:val="00F47E33"/>
    <w:rsid w:val="00F47FF9"/>
    <w:rsid w:val="00F500A3"/>
    <w:rsid w:val="00F503BB"/>
    <w:rsid w:val="00F50457"/>
    <w:rsid w:val="00F50868"/>
    <w:rsid w:val="00F509E4"/>
    <w:rsid w:val="00F50CB7"/>
    <w:rsid w:val="00F50F45"/>
    <w:rsid w:val="00F510F5"/>
    <w:rsid w:val="00F515F4"/>
    <w:rsid w:val="00F51861"/>
    <w:rsid w:val="00F51D06"/>
    <w:rsid w:val="00F51D39"/>
    <w:rsid w:val="00F51DE8"/>
    <w:rsid w:val="00F51E6B"/>
    <w:rsid w:val="00F52251"/>
    <w:rsid w:val="00F523E2"/>
    <w:rsid w:val="00F524DD"/>
    <w:rsid w:val="00F524ED"/>
    <w:rsid w:val="00F5254C"/>
    <w:rsid w:val="00F5262D"/>
    <w:rsid w:val="00F5265E"/>
    <w:rsid w:val="00F529B0"/>
    <w:rsid w:val="00F52B3A"/>
    <w:rsid w:val="00F52D35"/>
    <w:rsid w:val="00F52DA9"/>
    <w:rsid w:val="00F53519"/>
    <w:rsid w:val="00F53676"/>
    <w:rsid w:val="00F53699"/>
    <w:rsid w:val="00F53701"/>
    <w:rsid w:val="00F538EC"/>
    <w:rsid w:val="00F53922"/>
    <w:rsid w:val="00F53A10"/>
    <w:rsid w:val="00F53E4F"/>
    <w:rsid w:val="00F543A1"/>
    <w:rsid w:val="00F54451"/>
    <w:rsid w:val="00F5459E"/>
    <w:rsid w:val="00F54732"/>
    <w:rsid w:val="00F54742"/>
    <w:rsid w:val="00F54A26"/>
    <w:rsid w:val="00F5515B"/>
    <w:rsid w:val="00F553F2"/>
    <w:rsid w:val="00F55648"/>
    <w:rsid w:val="00F557DD"/>
    <w:rsid w:val="00F55A1D"/>
    <w:rsid w:val="00F55A3A"/>
    <w:rsid w:val="00F55BDD"/>
    <w:rsid w:val="00F56239"/>
    <w:rsid w:val="00F567D9"/>
    <w:rsid w:val="00F56812"/>
    <w:rsid w:val="00F56D11"/>
    <w:rsid w:val="00F56D4F"/>
    <w:rsid w:val="00F56DEE"/>
    <w:rsid w:val="00F57020"/>
    <w:rsid w:val="00F570F2"/>
    <w:rsid w:val="00F57374"/>
    <w:rsid w:val="00F60461"/>
    <w:rsid w:val="00F604E3"/>
    <w:rsid w:val="00F605E6"/>
    <w:rsid w:val="00F608DF"/>
    <w:rsid w:val="00F6107E"/>
    <w:rsid w:val="00F61819"/>
    <w:rsid w:val="00F618CC"/>
    <w:rsid w:val="00F61914"/>
    <w:rsid w:val="00F6211F"/>
    <w:rsid w:val="00F625B6"/>
    <w:rsid w:val="00F625C9"/>
    <w:rsid w:val="00F6267B"/>
    <w:rsid w:val="00F62BD8"/>
    <w:rsid w:val="00F62BFA"/>
    <w:rsid w:val="00F62CFF"/>
    <w:rsid w:val="00F62F72"/>
    <w:rsid w:val="00F6322D"/>
    <w:rsid w:val="00F635F4"/>
    <w:rsid w:val="00F63704"/>
    <w:rsid w:val="00F63A36"/>
    <w:rsid w:val="00F63B60"/>
    <w:rsid w:val="00F63F2F"/>
    <w:rsid w:val="00F63F45"/>
    <w:rsid w:val="00F64068"/>
    <w:rsid w:val="00F64350"/>
    <w:rsid w:val="00F6437C"/>
    <w:rsid w:val="00F644DA"/>
    <w:rsid w:val="00F645B2"/>
    <w:rsid w:val="00F64A00"/>
    <w:rsid w:val="00F64D91"/>
    <w:rsid w:val="00F64ED3"/>
    <w:rsid w:val="00F6510C"/>
    <w:rsid w:val="00F653C3"/>
    <w:rsid w:val="00F65576"/>
    <w:rsid w:val="00F6557F"/>
    <w:rsid w:val="00F6559E"/>
    <w:rsid w:val="00F65657"/>
    <w:rsid w:val="00F65757"/>
    <w:rsid w:val="00F65ADE"/>
    <w:rsid w:val="00F65AFE"/>
    <w:rsid w:val="00F65B13"/>
    <w:rsid w:val="00F65D3D"/>
    <w:rsid w:val="00F65F26"/>
    <w:rsid w:val="00F66169"/>
    <w:rsid w:val="00F66227"/>
    <w:rsid w:val="00F663D5"/>
    <w:rsid w:val="00F664A0"/>
    <w:rsid w:val="00F669A6"/>
    <w:rsid w:val="00F66D75"/>
    <w:rsid w:val="00F66D8E"/>
    <w:rsid w:val="00F66EB8"/>
    <w:rsid w:val="00F66F7C"/>
    <w:rsid w:val="00F670B0"/>
    <w:rsid w:val="00F67195"/>
    <w:rsid w:val="00F67304"/>
    <w:rsid w:val="00F675FC"/>
    <w:rsid w:val="00F67799"/>
    <w:rsid w:val="00F67C6C"/>
    <w:rsid w:val="00F67E36"/>
    <w:rsid w:val="00F67F7A"/>
    <w:rsid w:val="00F70D87"/>
    <w:rsid w:val="00F70DBF"/>
    <w:rsid w:val="00F70DF3"/>
    <w:rsid w:val="00F70E0D"/>
    <w:rsid w:val="00F70EA2"/>
    <w:rsid w:val="00F71000"/>
    <w:rsid w:val="00F71290"/>
    <w:rsid w:val="00F713C4"/>
    <w:rsid w:val="00F718BC"/>
    <w:rsid w:val="00F7198F"/>
    <w:rsid w:val="00F71B17"/>
    <w:rsid w:val="00F71B5C"/>
    <w:rsid w:val="00F71C52"/>
    <w:rsid w:val="00F71DDF"/>
    <w:rsid w:val="00F71F21"/>
    <w:rsid w:val="00F720AE"/>
    <w:rsid w:val="00F72267"/>
    <w:rsid w:val="00F726B5"/>
    <w:rsid w:val="00F72829"/>
    <w:rsid w:val="00F7299F"/>
    <w:rsid w:val="00F72BD8"/>
    <w:rsid w:val="00F72D93"/>
    <w:rsid w:val="00F72DEF"/>
    <w:rsid w:val="00F7319E"/>
    <w:rsid w:val="00F732E1"/>
    <w:rsid w:val="00F73377"/>
    <w:rsid w:val="00F736A7"/>
    <w:rsid w:val="00F73932"/>
    <w:rsid w:val="00F73958"/>
    <w:rsid w:val="00F7395D"/>
    <w:rsid w:val="00F739FA"/>
    <w:rsid w:val="00F73ABD"/>
    <w:rsid w:val="00F73CF0"/>
    <w:rsid w:val="00F73D34"/>
    <w:rsid w:val="00F73D89"/>
    <w:rsid w:val="00F73EF4"/>
    <w:rsid w:val="00F73F3A"/>
    <w:rsid w:val="00F74462"/>
    <w:rsid w:val="00F744DE"/>
    <w:rsid w:val="00F74555"/>
    <w:rsid w:val="00F7459F"/>
    <w:rsid w:val="00F7466D"/>
    <w:rsid w:val="00F74A70"/>
    <w:rsid w:val="00F74BA0"/>
    <w:rsid w:val="00F751A0"/>
    <w:rsid w:val="00F751E2"/>
    <w:rsid w:val="00F751F3"/>
    <w:rsid w:val="00F75477"/>
    <w:rsid w:val="00F75758"/>
    <w:rsid w:val="00F7584E"/>
    <w:rsid w:val="00F75C6B"/>
    <w:rsid w:val="00F75F40"/>
    <w:rsid w:val="00F75F81"/>
    <w:rsid w:val="00F7616E"/>
    <w:rsid w:val="00F76295"/>
    <w:rsid w:val="00F76448"/>
    <w:rsid w:val="00F76D82"/>
    <w:rsid w:val="00F76E1C"/>
    <w:rsid w:val="00F76FAF"/>
    <w:rsid w:val="00F772C9"/>
    <w:rsid w:val="00F772E2"/>
    <w:rsid w:val="00F773C8"/>
    <w:rsid w:val="00F775EC"/>
    <w:rsid w:val="00F775EE"/>
    <w:rsid w:val="00F7780E"/>
    <w:rsid w:val="00F8004F"/>
    <w:rsid w:val="00F80406"/>
    <w:rsid w:val="00F804DF"/>
    <w:rsid w:val="00F8062B"/>
    <w:rsid w:val="00F8068D"/>
    <w:rsid w:val="00F809B0"/>
    <w:rsid w:val="00F80B51"/>
    <w:rsid w:val="00F80BFE"/>
    <w:rsid w:val="00F80C1F"/>
    <w:rsid w:val="00F80C6C"/>
    <w:rsid w:val="00F80F5B"/>
    <w:rsid w:val="00F81315"/>
    <w:rsid w:val="00F81680"/>
    <w:rsid w:val="00F81A4D"/>
    <w:rsid w:val="00F81CFD"/>
    <w:rsid w:val="00F81D8F"/>
    <w:rsid w:val="00F81E7C"/>
    <w:rsid w:val="00F81FB8"/>
    <w:rsid w:val="00F8212B"/>
    <w:rsid w:val="00F82735"/>
    <w:rsid w:val="00F82A59"/>
    <w:rsid w:val="00F82BD3"/>
    <w:rsid w:val="00F82F07"/>
    <w:rsid w:val="00F83018"/>
    <w:rsid w:val="00F832B6"/>
    <w:rsid w:val="00F83884"/>
    <w:rsid w:val="00F83E54"/>
    <w:rsid w:val="00F84634"/>
    <w:rsid w:val="00F84658"/>
    <w:rsid w:val="00F84A3C"/>
    <w:rsid w:val="00F8507A"/>
    <w:rsid w:val="00F851CC"/>
    <w:rsid w:val="00F85238"/>
    <w:rsid w:val="00F85305"/>
    <w:rsid w:val="00F8580A"/>
    <w:rsid w:val="00F85CE1"/>
    <w:rsid w:val="00F85E31"/>
    <w:rsid w:val="00F85EBF"/>
    <w:rsid w:val="00F85EC2"/>
    <w:rsid w:val="00F8605C"/>
    <w:rsid w:val="00F86632"/>
    <w:rsid w:val="00F868F1"/>
    <w:rsid w:val="00F86AB3"/>
    <w:rsid w:val="00F86B30"/>
    <w:rsid w:val="00F86B89"/>
    <w:rsid w:val="00F86BA5"/>
    <w:rsid w:val="00F86F35"/>
    <w:rsid w:val="00F86F9D"/>
    <w:rsid w:val="00F8710E"/>
    <w:rsid w:val="00F871CC"/>
    <w:rsid w:val="00F874B6"/>
    <w:rsid w:val="00F876DC"/>
    <w:rsid w:val="00F877A7"/>
    <w:rsid w:val="00F87974"/>
    <w:rsid w:val="00F87A45"/>
    <w:rsid w:val="00F87CCD"/>
    <w:rsid w:val="00F9016F"/>
    <w:rsid w:val="00F904D7"/>
    <w:rsid w:val="00F90647"/>
    <w:rsid w:val="00F906E9"/>
    <w:rsid w:val="00F908C0"/>
    <w:rsid w:val="00F90C33"/>
    <w:rsid w:val="00F90D26"/>
    <w:rsid w:val="00F90E3F"/>
    <w:rsid w:val="00F90FE5"/>
    <w:rsid w:val="00F911B1"/>
    <w:rsid w:val="00F913AC"/>
    <w:rsid w:val="00F91503"/>
    <w:rsid w:val="00F91539"/>
    <w:rsid w:val="00F915E6"/>
    <w:rsid w:val="00F91705"/>
    <w:rsid w:val="00F91ABE"/>
    <w:rsid w:val="00F91BE2"/>
    <w:rsid w:val="00F91EE2"/>
    <w:rsid w:val="00F91F43"/>
    <w:rsid w:val="00F91F77"/>
    <w:rsid w:val="00F92035"/>
    <w:rsid w:val="00F9217A"/>
    <w:rsid w:val="00F92249"/>
    <w:rsid w:val="00F927F1"/>
    <w:rsid w:val="00F928E2"/>
    <w:rsid w:val="00F92A2E"/>
    <w:rsid w:val="00F92C09"/>
    <w:rsid w:val="00F92C6E"/>
    <w:rsid w:val="00F93103"/>
    <w:rsid w:val="00F9316C"/>
    <w:rsid w:val="00F931E4"/>
    <w:rsid w:val="00F93745"/>
    <w:rsid w:val="00F93A89"/>
    <w:rsid w:val="00F93C05"/>
    <w:rsid w:val="00F9415D"/>
    <w:rsid w:val="00F94282"/>
    <w:rsid w:val="00F944C6"/>
    <w:rsid w:val="00F94535"/>
    <w:rsid w:val="00F945B7"/>
    <w:rsid w:val="00F9495E"/>
    <w:rsid w:val="00F949C1"/>
    <w:rsid w:val="00F94CB6"/>
    <w:rsid w:val="00F94D18"/>
    <w:rsid w:val="00F94EF7"/>
    <w:rsid w:val="00F94FCB"/>
    <w:rsid w:val="00F95211"/>
    <w:rsid w:val="00F953F1"/>
    <w:rsid w:val="00F95845"/>
    <w:rsid w:val="00F959E7"/>
    <w:rsid w:val="00F95A99"/>
    <w:rsid w:val="00F95AAC"/>
    <w:rsid w:val="00F95B77"/>
    <w:rsid w:val="00F95EFB"/>
    <w:rsid w:val="00F9612C"/>
    <w:rsid w:val="00F9616A"/>
    <w:rsid w:val="00F9647E"/>
    <w:rsid w:val="00F9655F"/>
    <w:rsid w:val="00F9658A"/>
    <w:rsid w:val="00F968BB"/>
    <w:rsid w:val="00F9697A"/>
    <w:rsid w:val="00F96A62"/>
    <w:rsid w:val="00F96AD4"/>
    <w:rsid w:val="00F96AF6"/>
    <w:rsid w:val="00F97159"/>
    <w:rsid w:val="00F97199"/>
    <w:rsid w:val="00F971DC"/>
    <w:rsid w:val="00F97307"/>
    <w:rsid w:val="00F974E5"/>
    <w:rsid w:val="00F974EA"/>
    <w:rsid w:val="00F97539"/>
    <w:rsid w:val="00F97CF6"/>
    <w:rsid w:val="00F97E05"/>
    <w:rsid w:val="00F97E5A"/>
    <w:rsid w:val="00F97E93"/>
    <w:rsid w:val="00FA0103"/>
    <w:rsid w:val="00FA017E"/>
    <w:rsid w:val="00FA0743"/>
    <w:rsid w:val="00FA0AE7"/>
    <w:rsid w:val="00FA0CFB"/>
    <w:rsid w:val="00FA0E61"/>
    <w:rsid w:val="00FA0F78"/>
    <w:rsid w:val="00FA11A7"/>
    <w:rsid w:val="00FA12D4"/>
    <w:rsid w:val="00FA1570"/>
    <w:rsid w:val="00FA19BC"/>
    <w:rsid w:val="00FA1BFA"/>
    <w:rsid w:val="00FA1FAA"/>
    <w:rsid w:val="00FA217B"/>
    <w:rsid w:val="00FA252E"/>
    <w:rsid w:val="00FA25C8"/>
    <w:rsid w:val="00FA263B"/>
    <w:rsid w:val="00FA2641"/>
    <w:rsid w:val="00FA282C"/>
    <w:rsid w:val="00FA2A4B"/>
    <w:rsid w:val="00FA2A71"/>
    <w:rsid w:val="00FA2C8F"/>
    <w:rsid w:val="00FA2CE6"/>
    <w:rsid w:val="00FA2D0D"/>
    <w:rsid w:val="00FA3744"/>
    <w:rsid w:val="00FA3B49"/>
    <w:rsid w:val="00FA410E"/>
    <w:rsid w:val="00FA414E"/>
    <w:rsid w:val="00FA439A"/>
    <w:rsid w:val="00FA4524"/>
    <w:rsid w:val="00FA4557"/>
    <w:rsid w:val="00FA465A"/>
    <w:rsid w:val="00FA467B"/>
    <w:rsid w:val="00FA4956"/>
    <w:rsid w:val="00FA50E5"/>
    <w:rsid w:val="00FA5267"/>
    <w:rsid w:val="00FA5323"/>
    <w:rsid w:val="00FA5492"/>
    <w:rsid w:val="00FA553B"/>
    <w:rsid w:val="00FA61AD"/>
    <w:rsid w:val="00FA6502"/>
    <w:rsid w:val="00FA6942"/>
    <w:rsid w:val="00FA69F6"/>
    <w:rsid w:val="00FA6A10"/>
    <w:rsid w:val="00FA6A6A"/>
    <w:rsid w:val="00FA6BF8"/>
    <w:rsid w:val="00FA6CCC"/>
    <w:rsid w:val="00FA6E3A"/>
    <w:rsid w:val="00FA7045"/>
    <w:rsid w:val="00FA7286"/>
    <w:rsid w:val="00FA7461"/>
    <w:rsid w:val="00FA7643"/>
    <w:rsid w:val="00FA7896"/>
    <w:rsid w:val="00FA78B0"/>
    <w:rsid w:val="00FA7A45"/>
    <w:rsid w:val="00FA7C57"/>
    <w:rsid w:val="00FA7E02"/>
    <w:rsid w:val="00FA7F10"/>
    <w:rsid w:val="00FB0785"/>
    <w:rsid w:val="00FB0992"/>
    <w:rsid w:val="00FB0E88"/>
    <w:rsid w:val="00FB0F96"/>
    <w:rsid w:val="00FB113B"/>
    <w:rsid w:val="00FB12A0"/>
    <w:rsid w:val="00FB13F7"/>
    <w:rsid w:val="00FB1440"/>
    <w:rsid w:val="00FB1497"/>
    <w:rsid w:val="00FB1544"/>
    <w:rsid w:val="00FB1A06"/>
    <w:rsid w:val="00FB1A2E"/>
    <w:rsid w:val="00FB1D00"/>
    <w:rsid w:val="00FB2454"/>
    <w:rsid w:val="00FB254F"/>
    <w:rsid w:val="00FB261C"/>
    <w:rsid w:val="00FB26F8"/>
    <w:rsid w:val="00FB2F14"/>
    <w:rsid w:val="00FB3239"/>
    <w:rsid w:val="00FB3593"/>
    <w:rsid w:val="00FB36EF"/>
    <w:rsid w:val="00FB3C07"/>
    <w:rsid w:val="00FB408D"/>
    <w:rsid w:val="00FB424A"/>
    <w:rsid w:val="00FB4324"/>
    <w:rsid w:val="00FB486D"/>
    <w:rsid w:val="00FB48D1"/>
    <w:rsid w:val="00FB4BED"/>
    <w:rsid w:val="00FB4C5E"/>
    <w:rsid w:val="00FB4DB6"/>
    <w:rsid w:val="00FB51CC"/>
    <w:rsid w:val="00FB51F5"/>
    <w:rsid w:val="00FB520E"/>
    <w:rsid w:val="00FB5AD0"/>
    <w:rsid w:val="00FB5FBB"/>
    <w:rsid w:val="00FB6432"/>
    <w:rsid w:val="00FB6515"/>
    <w:rsid w:val="00FB655B"/>
    <w:rsid w:val="00FB679D"/>
    <w:rsid w:val="00FB6820"/>
    <w:rsid w:val="00FB6D03"/>
    <w:rsid w:val="00FB7607"/>
    <w:rsid w:val="00FB79CA"/>
    <w:rsid w:val="00FB79F7"/>
    <w:rsid w:val="00FB7D5A"/>
    <w:rsid w:val="00FB7EF3"/>
    <w:rsid w:val="00FC0017"/>
    <w:rsid w:val="00FC009A"/>
    <w:rsid w:val="00FC00EE"/>
    <w:rsid w:val="00FC015F"/>
    <w:rsid w:val="00FC0633"/>
    <w:rsid w:val="00FC0670"/>
    <w:rsid w:val="00FC081D"/>
    <w:rsid w:val="00FC09FA"/>
    <w:rsid w:val="00FC0B12"/>
    <w:rsid w:val="00FC0B3D"/>
    <w:rsid w:val="00FC0F04"/>
    <w:rsid w:val="00FC0F42"/>
    <w:rsid w:val="00FC14BE"/>
    <w:rsid w:val="00FC16EB"/>
    <w:rsid w:val="00FC1C35"/>
    <w:rsid w:val="00FC1E15"/>
    <w:rsid w:val="00FC1F9F"/>
    <w:rsid w:val="00FC256C"/>
    <w:rsid w:val="00FC25D3"/>
    <w:rsid w:val="00FC2A84"/>
    <w:rsid w:val="00FC2C33"/>
    <w:rsid w:val="00FC2CCB"/>
    <w:rsid w:val="00FC2E70"/>
    <w:rsid w:val="00FC301A"/>
    <w:rsid w:val="00FC315E"/>
    <w:rsid w:val="00FC33DE"/>
    <w:rsid w:val="00FC34CB"/>
    <w:rsid w:val="00FC3622"/>
    <w:rsid w:val="00FC3662"/>
    <w:rsid w:val="00FC3FD0"/>
    <w:rsid w:val="00FC4050"/>
    <w:rsid w:val="00FC4113"/>
    <w:rsid w:val="00FC4127"/>
    <w:rsid w:val="00FC4270"/>
    <w:rsid w:val="00FC45F3"/>
    <w:rsid w:val="00FC46A9"/>
    <w:rsid w:val="00FC4914"/>
    <w:rsid w:val="00FC4B00"/>
    <w:rsid w:val="00FC4DDE"/>
    <w:rsid w:val="00FC4F37"/>
    <w:rsid w:val="00FC5401"/>
    <w:rsid w:val="00FC575B"/>
    <w:rsid w:val="00FC58D0"/>
    <w:rsid w:val="00FC5D55"/>
    <w:rsid w:val="00FC5F57"/>
    <w:rsid w:val="00FC60AF"/>
    <w:rsid w:val="00FC611E"/>
    <w:rsid w:val="00FC613E"/>
    <w:rsid w:val="00FC6980"/>
    <w:rsid w:val="00FC6CBB"/>
    <w:rsid w:val="00FC6D1F"/>
    <w:rsid w:val="00FC6E67"/>
    <w:rsid w:val="00FC6F5B"/>
    <w:rsid w:val="00FC7298"/>
    <w:rsid w:val="00FC72C8"/>
    <w:rsid w:val="00FC7505"/>
    <w:rsid w:val="00FC7695"/>
    <w:rsid w:val="00FC76BC"/>
    <w:rsid w:val="00FC78B5"/>
    <w:rsid w:val="00FC7938"/>
    <w:rsid w:val="00FC7B08"/>
    <w:rsid w:val="00FC7B89"/>
    <w:rsid w:val="00FC7DF0"/>
    <w:rsid w:val="00FD0456"/>
    <w:rsid w:val="00FD0468"/>
    <w:rsid w:val="00FD06CC"/>
    <w:rsid w:val="00FD06E2"/>
    <w:rsid w:val="00FD0790"/>
    <w:rsid w:val="00FD07A3"/>
    <w:rsid w:val="00FD0983"/>
    <w:rsid w:val="00FD0FFC"/>
    <w:rsid w:val="00FD1020"/>
    <w:rsid w:val="00FD15F0"/>
    <w:rsid w:val="00FD15F7"/>
    <w:rsid w:val="00FD1770"/>
    <w:rsid w:val="00FD1CE7"/>
    <w:rsid w:val="00FD22B1"/>
    <w:rsid w:val="00FD23E7"/>
    <w:rsid w:val="00FD249F"/>
    <w:rsid w:val="00FD2712"/>
    <w:rsid w:val="00FD3082"/>
    <w:rsid w:val="00FD358A"/>
    <w:rsid w:val="00FD35FC"/>
    <w:rsid w:val="00FD3779"/>
    <w:rsid w:val="00FD3CD8"/>
    <w:rsid w:val="00FD3D57"/>
    <w:rsid w:val="00FD3D9C"/>
    <w:rsid w:val="00FD3E4F"/>
    <w:rsid w:val="00FD4209"/>
    <w:rsid w:val="00FD45AE"/>
    <w:rsid w:val="00FD4842"/>
    <w:rsid w:val="00FD48AE"/>
    <w:rsid w:val="00FD4953"/>
    <w:rsid w:val="00FD4E38"/>
    <w:rsid w:val="00FD512F"/>
    <w:rsid w:val="00FD518A"/>
    <w:rsid w:val="00FD5410"/>
    <w:rsid w:val="00FD546F"/>
    <w:rsid w:val="00FD5581"/>
    <w:rsid w:val="00FD57FE"/>
    <w:rsid w:val="00FD589F"/>
    <w:rsid w:val="00FD58B4"/>
    <w:rsid w:val="00FD59A9"/>
    <w:rsid w:val="00FD5C25"/>
    <w:rsid w:val="00FD6078"/>
    <w:rsid w:val="00FD669D"/>
    <w:rsid w:val="00FD6C82"/>
    <w:rsid w:val="00FD6F32"/>
    <w:rsid w:val="00FD71C2"/>
    <w:rsid w:val="00FD7374"/>
    <w:rsid w:val="00FD73BC"/>
    <w:rsid w:val="00FD7439"/>
    <w:rsid w:val="00FD7520"/>
    <w:rsid w:val="00FD75C1"/>
    <w:rsid w:val="00FD78B5"/>
    <w:rsid w:val="00FD79F8"/>
    <w:rsid w:val="00FD7ADB"/>
    <w:rsid w:val="00FD7B67"/>
    <w:rsid w:val="00FD7D15"/>
    <w:rsid w:val="00FD7FE2"/>
    <w:rsid w:val="00FE04B6"/>
    <w:rsid w:val="00FE06C2"/>
    <w:rsid w:val="00FE08D9"/>
    <w:rsid w:val="00FE09CC"/>
    <w:rsid w:val="00FE0BB5"/>
    <w:rsid w:val="00FE0D8A"/>
    <w:rsid w:val="00FE0E52"/>
    <w:rsid w:val="00FE0F50"/>
    <w:rsid w:val="00FE1131"/>
    <w:rsid w:val="00FE119B"/>
    <w:rsid w:val="00FE122F"/>
    <w:rsid w:val="00FE13A8"/>
    <w:rsid w:val="00FE14AE"/>
    <w:rsid w:val="00FE14DF"/>
    <w:rsid w:val="00FE1AB0"/>
    <w:rsid w:val="00FE1BA9"/>
    <w:rsid w:val="00FE1BB6"/>
    <w:rsid w:val="00FE1CA6"/>
    <w:rsid w:val="00FE1CFF"/>
    <w:rsid w:val="00FE1E62"/>
    <w:rsid w:val="00FE1FE2"/>
    <w:rsid w:val="00FE2398"/>
    <w:rsid w:val="00FE241E"/>
    <w:rsid w:val="00FE2657"/>
    <w:rsid w:val="00FE28FF"/>
    <w:rsid w:val="00FE2A9B"/>
    <w:rsid w:val="00FE2BFD"/>
    <w:rsid w:val="00FE2E52"/>
    <w:rsid w:val="00FE33D8"/>
    <w:rsid w:val="00FE35DA"/>
    <w:rsid w:val="00FE398B"/>
    <w:rsid w:val="00FE39FB"/>
    <w:rsid w:val="00FE3AB5"/>
    <w:rsid w:val="00FE403E"/>
    <w:rsid w:val="00FE432C"/>
    <w:rsid w:val="00FE44B3"/>
    <w:rsid w:val="00FE4500"/>
    <w:rsid w:val="00FE4505"/>
    <w:rsid w:val="00FE46DA"/>
    <w:rsid w:val="00FE47C2"/>
    <w:rsid w:val="00FE4963"/>
    <w:rsid w:val="00FE4B1C"/>
    <w:rsid w:val="00FE4BC4"/>
    <w:rsid w:val="00FE4E1B"/>
    <w:rsid w:val="00FE4E5E"/>
    <w:rsid w:val="00FE55AE"/>
    <w:rsid w:val="00FE5745"/>
    <w:rsid w:val="00FE595A"/>
    <w:rsid w:val="00FE5A5A"/>
    <w:rsid w:val="00FE5B5B"/>
    <w:rsid w:val="00FE5BBF"/>
    <w:rsid w:val="00FE5D8D"/>
    <w:rsid w:val="00FE5DF8"/>
    <w:rsid w:val="00FE5EC2"/>
    <w:rsid w:val="00FE643A"/>
    <w:rsid w:val="00FE6488"/>
    <w:rsid w:val="00FE6932"/>
    <w:rsid w:val="00FE6A58"/>
    <w:rsid w:val="00FE6B31"/>
    <w:rsid w:val="00FE6D14"/>
    <w:rsid w:val="00FE6F33"/>
    <w:rsid w:val="00FE7010"/>
    <w:rsid w:val="00FE7220"/>
    <w:rsid w:val="00FE7476"/>
    <w:rsid w:val="00FE7511"/>
    <w:rsid w:val="00FE7595"/>
    <w:rsid w:val="00FE774C"/>
    <w:rsid w:val="00FE7B05"/>
    <w:rsid w:val="00FE7CA3"/>
    <w:rsid w:val="00FE7E7D"/>
    <w:rsid w:val="00FE7F39"/>
    <w:rsid w:val="00FF03BB"/>
    <w:rsid w:val="00FF05D6"/>
    <w:rsid w:val="00FF0630"/>
    <w:rsid w:val="00FF06FB"/>
    <w:rsid w:val="00FF073D"/>
    <w:rsid w:val="00FF09C9"/>
    <w:rsid w:val="00FF0B81"/>
    <w:rsid w:val="00FF0F9F"/>
    <w:rsid w:val="00FF149A"/>
    <w:rsid w:val="00FF15EB"/>
    <w:rsid w:val="00FF16B9"/>
    <w:rsid w:val="00FF1804"/>
    <w:rsid w:val="00FF1AA6"/>
    <w:rsid w:val="00FF1B43"/>
    <w:rsid w:val="00FF1CD1"/>
    <w:rsid w:val="00FF233E"/>
    <w:rsid w:val="00FF2440"/>
    <w:rsid w:val="00FF2519"/>
    <w:rsid w:val="00FF276E"/>
    <w:rsid w:val="00FF28E8"/>
    <w:rsid w:val="00FF2A8D"/>
    <w:rsid w:val="00FF2A8F"/>
    <w:rsid w:val="00FF2B3D"/>
    <w:rsid w:val="00FF2EC6"/>
    <w:rsid w:val="00FF301E"/>
    <w:rsid w:val="00FF30AE"/>
    <w:rsid w:val="00FF3363"/>
    <w:rsid w:val="00FF3A7C"/>
    <w:rsid w:val="00FF3ADB"/>
    <w:rsid w:val="00FF3C68"/>
    <w:rsid w:val="00FF3D39"/>
    <w:rsid w:val="00FF3F98"/>
    <w:rsid w:val="00FF40EA"/>
    <w:rsid w:val="00FF4538"/>
    <w:rsid w:val="00FF4773"/>
    <w:rsid w:val="00FF48D8"/>
    <w:rsid w:val="00FF4913"/>
    <w:rsid w:val="00FF4F09"/>
    <w:rsid w:val="00FF53E4"/>
    <w:rsid w:val="00FF5665"/>
    <w:rsid w:val="00FF578A"/>
    <w:rsid w:val="00FF584D"/>
    <w:rsid w:val="00FF5858"/>
    <w:rsid w:val="00FF5BAA"/>
    <w:rsid w:val="00FF5D33"/>
    <w:rsid w:val="00FF5DD1"/>
    <w:rsid w:val="00FF60C1"/>
    <w:rsid w:val="00FF6229"/>
    <w:rsid w:val="00FF64ED"/>
    <w:rsid w:val="00FF681D"/>
    <w:rsid w:val="00FF6828"/>
    <w:rsid w:val="00FF6AF5"/>
    <w:rsid w:val="00FF6F99"/>
    <w:rsid w:val="00FF716C"/>
    <w:rsid w:val="00FF7193"/>
    <w:rsid w:val="00FF71F7"/>
    <w:rsid w:val="00FF729E"/>
    <w:rsid w:val="00FF7341"/>
    <w:rsid w:val="00FF7447"/>
    <w:rsid w:val="00FF76C5"/>
    <w:rsid w:val="00FF76F6"/>
    <w:rsid w:val="00FF7965"/>
    <w:rsid w:val="00FF7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3">
      <o:colormru v:ext="edit" colors="#ccecff,#cff,#eaeaea"/>
    </o:shapedefaults>
    <o:shapelayout v:ext="edit">
      <o:idmap v:ext="edit" data="1"/>
    </o:shapelayout>
  </w:shapeDefaults>
  <w:decimalSymbol w:val=","/>
  <w:listSeparator w:val=";"/>
  <w14:docId w14:val="192D6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936"/>
    <w:rPr>
      <w:rFonts w:eastAsia="Times New Roman"/>
      <w:sz w:val="24"/>
      <w:szCs w:val="24"/>
    </w:rPr>
  </w:style>
  <w:style w:type="paragraph" w:styleId="1">
    <w:name w:val="heading 1"/>
    <w:basedOn w:val="a"/>
    <w:next w:val="a"/>
    <w:link w:val="10"/>
    <w:qFormat/>
    <w:rsid w:val="00133E06"/>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D949D4"/>
    <w:pPr>
      <w:keepNext/>
      <w:outlineLvl w:val="1"/>
    </w:pPr>
    <w:rPr>
      <w:b/>
      <w:sz w:val="32"/>
      <w:szCs w:val="20"/>
      <w:lang w:val="x-none" w:eastAsia="x-none"/>
    </w:rPr>
  </w:style>
  <w:style w:type="paragraph" w:styleId="3">
    <w:name w:val="heading 3"/>
    <w:basedOn w:val="a"/>
    <w:next w:val="a"/>
    <w:link w:val="30"/>
    <w:uiPriority w:val="9"/>
    <w:qFormat/>
    <w:rsid w:val="00D949D4"/>
    <w:pPr>
      <w:keepNext/>
      <w:outlineLvl w:val="2"/>
    </w:pPr>
    <w:rPr>
      <w:b/>
      <w:sz w:val="72"/>
      <w:szCs w:val="20"/>
      <w:lang w:val="x-none" w:eastAsia="x-none"/>
    </w:rPr>
  </w:style>
  <w:style w:type="paragraph" w:styleId="4">
    <w:name w:val="heading 4"/>
    <w:basedOn w:val="a"/>
    <w:next w:val="a"/>
    <w:link w:val="40"/>
    <w:uiPriority w:val="9"/>
    <w:unhideWhenUsed/>
    <w:qFormat/>
    <w:rsid w:val="00133E0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AE3D13"/>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77182B"/>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4E0DD3"/>
    <w:pPr>
      <w:keepNext/>
      <w:ind w:firstLine="317"/>
      <w:outlineLvl w:val="6"/>
    </w:pPr>
    <w:rPr>
      <w:rFonts w:ascii="Arial" w:hAnsi="Arial"/>
      <w:b/>
      <w:sz w:val="28"/>
      <w:szCs w:val="20"/>
      <w:lang w:val="x-none" w:eastAsia="x-none"/>
    </w:rPr>
  </w:style>
  <w:style w:type="paragraph" w:styleId="8">
    <w:name w:val="heading 8"/>
    <w:basedOn w:val="a"/>
    <w:next w:val="a"/>
    <w:link w:val="80"/>
    <w:qFormat/>
    <w:rsid w:val="004E0DD3"/>
    <w:pPr>
      <w:keepNext/>
      <w:jc w:val="both"/>
      <w:outlineLvl w:val="7"/>
    </w:pPr>
    <w:rPr>
      <w:b/>
      <w:sz w:val="36"/>
      <w:szCs w:val="20"/>
      <w:lang w:val="x-none" w:eastAsia="x-none"/>
    </w:rPr>
  </w:style>
  <w:style w:type="paragraph" w:styleId="9">
    <w:name w:val="heading 9"/>
    <w:basedOn w:val="a"/>
    <w:next w:val="a"/>
    <w:link w:val="90"/>
    <w:qFormat/>
    <w:rsid w:val="004E0DD3"/>
    <w:pPr>
      <w:keepNext/>
      <w:outlineLvl w:val="8"/>
    </w:pPr>
    <w:rPr>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49D4"/>
    <w:rPr>
      <w:rFonts w:eastAsia="Times New Roman"/>
      <w:b/>
      <w:sz w:val="32"/>
    </w:rPr>
  </w:style>
  <w:style w:type="character" w:customStyle="1" w:styleId="30">
    <w:name w:val="Заголовок 3 Знак"/>
    <w:link w:val="3"/>
    <w:uiPriority w:val="9"/>
    <w:rsid w:val="00D949D4"/>
    <w:rPr>
      <w:rFonts w:eastAsia="Times New Roman"/>
      <w:b/>
      <w:sz w:val="72"/>
    </w:rPr>
  </w:style>
  <w:style w:type="paragraph" w:styleId="a3">
    <w:name w:val="Body Text Indent"/>
    <w:basedOn w:val="a"/>
    <w:link w:val="a4"/>
    <w:uiPriority w:val="99"/>
    <w:rsid w:val="00711415"/>
    <w:pPr>
      <w:ind w:firstLine="1134"/>
      <w:jc w:val="right"/>
    </w:pPr>
    <w:rPr>
      <w:sz w:val="32"/>
      <w:szCs w:val="20"/>
      <w:lang w:val="x-none" w:eastAsia="x-none"/>
    </w:rPr>
  </w:style>
  <w:style w:type="character" w:customStyle="1" w:styleId="a4">
    <w:name w:val="Основной текст с отступом Знак"/>
    <w:link w:val="a3"/>
    <w:uiPriority w:val="99"/>
    <w:rsid w:val="00711415"/>
    <w:rPr>
      <w:rFonts w:eastAsia="Times New Roman"/>
      <w:sz w:val="32"/>
    </w:rPr>
  </w:style>
  <w:style w:type="paragraph" w:styleId="a5">
    <w:name w:val="header"/>
    <w:basedOn w:val="a"/>
    <w:link w:val="a6"/>
    <w:uiPriority w:val="99"/>
    <w:unhideWhenUsed/>
    <w:rsid w:val="00555A73"/>
    <w:pPr>
      <w:tabs>
        <w:tab w:val="center" w:pos="4677"/>
        <w:tab w:val="right" w:pos="9355"/>
      </w:tabs>
    </w:pPr>
    <w:rPr>
      <w:lang w:val="x-none" w:eastAsia="x-none"/>
    </w:rPr>
  </w:style>
  <w:style w:type="character" w:customStyle="1" w:styleId="a6">
    <w:name w:val="Верхний колонтитул Знак"/>
    <w:link w:val="a5"/>
    <w:uiPriority w:val="99"/>
    <w:rsid w:val="00555A73"/>
    <w:rPr>
      <w:rFonts w:eastAsia="Times New Roman"/>
      <w:sz w:val="24"/>
      <w:szCs w:val="24"/>
    </w:rPr>
  </w:style>
  <w:style w:type="paragraph" w:styleId="a7">
    <w:name w:val="footer"/>
    <w:basedOn w:val="a"/>
    <w:link w:val="a8"/>
    <w:uiPriority w:val="99"/>
    <w:unhideWhenUsed/>
    <w:rsid w:val="00555A73"/>
    <w:pPr>
      <w:tabs>
        <w:tab w:val="center" w:pos="4677"/>
        <w:tab w:val="right" w:pos="9355"/>
      </w:tabs>
    </w:pPr>
    <w:rPr>
      <w:lang w:val="x-none" w:eastAsia="x-none"/>
    </w:rPr>
  </w:style>
  <w:style w:type="character" w:customStyle="1" w:styleId="a8">
    <w:name w:val="Нижний колонтитул Знак"/>
    <w:link w:val="a7"/>
    <w:uiPriority w:val="99"/>
    <w:rsid w:val="00555A73"/>
    <w:rPr>
      <w:rFonts w:eastAsia="Times New Roman"/>
      <w:sz w:val="24"/>
      <w:szCs w:val="24"/>
    </w:rPr>
  </w:style>
  <w:style w:type="table" w:styleId="-5">
    <w:name w:val="Light List Accent 5"/>
    <w:basedOn w:val="a1"/>
    <w:uiPriority w:val="61"/>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5">
    <w:name w:val="Medium List 2 Accent 5"/>
    <w:basedOn w:val="a1"/>
    <w:uiPriority w:val="66"/>
    <w:rsid w:val="007F0998"/>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7F099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Colorful Grid Accent 5"/>
    <w:basedOn w:val="a1"/>
    <w:uiPriority w:val="73"/>
    <w:rsid w:val="007F099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5">
    <w:name w:val="Medium Shading 1 Accent 5"/>
    <w:basedOn w:val="a1"/>
    <w:uiPriority w:val="63"/>
    <w:rsid w:val="007F099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2">
    <w:name w:val="Light Shading Accent 5"/>
    <w:basedOn w:val="a1"/>
    <w:uiPriority w:val="60"/>
    <w:rsid w:val="007F099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0">
    <w:name w:val="Medium Shading 2 Accent 5"/>
    <w:basedOn w:val="a1"/>
    <w:uiPriority w:val="64"/>
    <w:rsid w:val="007F09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1"/>
    <w:uiPriority w:val="65"/>
    <w:rsid w:val="007F0998"/>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53">
    <w:name w:val="Colorful List Accent 5"/>
    <w:basedOn w:val="a1"/>
    <w:uiPriority w:val="72"/>
    <w:rsid w:val="007F099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51">
    <w:name w:val="Medium Grid 1 Accent 5"/>
    <w:basedOn w:val="a1"/>
    <w:uiPriority w:val="67"/>
    <w:rsid w:val="008E618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9">
    <w:name w:val="Body Text"/>
    <w:basedOn w:val="a"/>
    <w:link w:val="aa"/>
    <w:unhideWhenUsed/>
    <w:rsid w:val="006E4967"/>
    <w:pPr>
      <w:spacing w:after="120"/>
    </w:pPr>
    <w:rPr>
      <w:lang w:val="x-none" w:eastAsia="x-none"/>
    </w:rPr>
  </w:style>
  <w:style w:type="character" w:customStyle="1" w:styleId="aa">
    <w:name w:val="Основной текст Знак"/>
    <w:link w:val="a9"/>
    <w:rsid w:val="006E4967"/>
    <w:rPr>
      <w:rFonts w:eastAsia="Times New Roman"/>
      <w:sz w:val="24"/>
      <w:szCs w:val="24"/>
    </w:rPr>
  </w:style>
  <w:style w:type="table" w:styleId="-54">
    <w:name w:val="Colorful Shading Accent 5"/>
    <w:basedOn w:val="a1"/>
    <w:uiPriority w:val="71"/>
    <w:rsid w:val="006E496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31">
    <w:name w:val="Body Text Indent 3"/>
    <w:basedOn w:val="a"/>
    <w:link w:val="32"/>
    <w:uiPriority w:val="99"/>
    <w:unhideWhenUsed/>
    <w:rsid w:val="00153CF9"/>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153CF9"/>
    <w:rPr>
      <w:rFonts w:eastAsia="Times New Roman"/>
      <w:sz w:val="16"/>
      <w:szCs w:val="16"/>
    </w:rPr>
  </w:style>
  <w:style w:type="paragraph" w:styleId="33">
    <w:name w:val="Body Text 3"/>
    <w:basedOn w:val="a"/>
    <w:link w:val="34"/>
    <w:uiPriority w:val="99"/>
    <w:unhideWhenUsed/>
    <w:rsid w:val="00BE778F"/>
    <w:pPr>
      <w:spacing w:after="120"/>
    </w:pPr>
    <w:rPr>
      <w:sz w:val="16"/>
      <w:szCs w:val="16"/>
      <w:lang w:val="x-none" w:eastAsia="x-none"/>
    </w:rPr>
  </w:style>
  <w:style w:type="character" w:customStyle="1" w:styleId="34">
    <w:name w:val="Основной текст 3 Знак"/>
    <w:link w:val="33"/>
    <w:uiPriority w:val="99"/>
    <w:semiHidden/>
    <w:rsid w:val="00BE778F"/>
    <w:rPr>
      <w:rFonts w:eastAsia="Times New Roman"/>
      <w:sz w:val="16"/>
      <w:szCs w:val="16"/>
    </w:rPr>
  </w:style>
  <w:style w:type="paragraph" w:styleId="21">
    <w:name w:val="Body Text Indent 2"/>
    <w:basedOn w:val="a"/>
    <w:link w:val="22"/>
    <w:uiPriority w:val="99"/>
    <w:unhideWhenUsed/>
    <w:rsid w:val="00BE778F"/>
    <w:pPr>
      <w:spacing w:after="120" w:line="480" w:lineRule="auto"/>
      <w:ind w:left="283"/>
    </w:pPr>
    <w:rPr>
      <w:lang w:val="x-none" w:eastAsia="x-none"/>
    </w:rPr>
  </w:style>
  <w:style w:type="character" w:customStyle="1" w:styleId="22">
    <w:name w:val="Основной текст с отступом 2 Знак"/>
    <w:link w:val="21"/>
    <w:uiPriority w:val="99"/>
    <w:semiHidden/>
    <w:rsid w:val="00BE778F"/>
    <w:rPr>
      <w:rFonts w:eastAsia="Times New Roman"/>
      <w:sz w:val="24"/>
      <w:szCs w:val="24"/>
    </w:rPr>
  </w:style>
  <w:style w:type="paragraph" w:styleId="ab">
    <w:name w:val="Balloon Text"/>
    <w:basedOn w:val="a"/>
    <w:link w:val="ac"/>
    <w:uiPriority w:val="99"/>
    <w:unhideWhenUsed/>
    <w:rsid w:val="00DD3E5E"/>
    <w:rPr>
      <w:rFonts w:ascii="Tahoma" w:hAnsi="Tahoma"/>
      <w:sz w:val="16"/>
      <w:szCs w:val="16"/>
      <w:lang w:val="x-none" w:eastAsia="x-none"/>
    </w:rPr>
  </w:style>
  <w:style w:type="character" w:customStyle="1" w:styleId="ac">
    <w:name w:val="Текст выноски Знак"/>
    <w:link w:val="ab"/>
    <w:uiPriority w:val="99"/>
    <w:rsid w:val="00DD3E5E"/>
    <w:rPr>
      <w:rFonts w:ascii="Tahoma" w:eastAsia="Times New Roman" w:hAnsi="Tahoma" w:cs="Tahoma"/>
      <w:sz w:val="16"/>
      <w:szCs w:val="16"/>
    </w:rPr>
  </w:style>
  <w:style w:type="character" w:customStyle="1" w:styleId="60">
    <w:name w:val="Заголовок 6 Знак"/>
    <w:link w:val="6"/>
    <w:uiPriority w:val="9"/>
    <w:semiHidden/>
    <w:rsid w:val="0077182B"/>
    <w:rPr>
      <w:rFonts w:ascii="Calibri" w:eastAsia="Times New Roman" w:hAnsi="Calibri" w:cs="Times New Roman"/>
      <w:b/>
      <w:bCs/>
      <w:sz w:val="22"/>
      <w:szCs w:val="22"/>
    </w:rPr>
  </w:style>
  <w:style w:type="table" w:styleId="ad">
    <w:name w:val="Table Grid"/>
    <w:basedOn w:val="a1"/>
    <w:uiPriority w:val="59"/>
    <w:rsid w:val="007B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85DF1"/>
    <w:pPr>
      <w:spacing w:after="120" w:line="480" w:lineRule="auto"/>
    </w:pPr>
    <w:rPr>
      <w:lang w:val="x-none" w:eastAsia="x-none"/>
    </w:rPr>
  </w:style>
  <w:style w:type="character" w:customStyle="1" w:styleId="24">
    <w:name w:val="Основной текст 2 Знак"/>
    <w:link w:val="23"/>
    <w:uiPriority w:val="99"/>
    <w:rsid w:val="00685DF1"/>
    <w:rPr>
      <w:rFonts w:eastAsia="Times New Roman"/>
      <w:sz w:val="24"/>
      <w:szCs w:val="24"/>
    </w:rPr>
  </w:style>
  <w:style w:type="paragraph" w:styleId="ae">
    <w:name w:val="Body Text First Indent"/>
    <w:basedOn w:val="a9"/>
    <w:link w:val="af"/>
    <w:rsid w:val="00CE1BAE"/>
    <w:pPr>
      <w:ind w:firstLine="210"/>
    </w:pPr>
    <w:rPr>
      <w:sz w:val="30"/>
    </w:rPr>
  </w:style>
  <w:style w:type="character" w:customStyle="1" w:styleId="af">
    <w:name w:val="Красная строка Знак"/>
    <w:link w:val="ae"/>
    <w:rsid w:val="00CE1BAE"/>
    <w:rPr>
      <w:rFonts w:eastAsia="Times New Roman"/>
      <w:sz w:val="30"/>
      <w:szCs w:val="24"/>
    </w:rPr>
  </w:style>
  <w:style w:type="table" w:styleId="-55">
    <w:name w:val="Dark List Accent 5"/>
    <w:basedOn w:val="a1"/>
    <w:uiPriority w:val="70"/>
    <w:rsid w:val="00DC1D3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10">
    <w:name w:val="Заголовок 1 Знак"/>
    <w:link w:val="1"/>
    <w:rsid w:val="00133E06"/>
    <w:rPr>
      <w:rFonts w:ascii="Cambria" w:eastAsia="Times New Roman" w:hAnsi="Cambria" w:cs="Times New Roman"/>
      <w:b/>
      <w:bCs/>
      <w:kern w:val="32"/>
      <w:sz w:val="32"/>
      <w:szCs w:val="32"/>
    </w:rPr>
  </w:style>
  <w:style w:type="character" w:customStyle="1" w:styleId="40">
    <w:name w:val="Заголовок 4 Знак"/>
    <w:link w:val="4"/>
    <w:uiPriority w:val="9"/>
    <w:semiHidden/>
    <w:rsid w:val="00133E06"/>
    <w:rPr>
      <w:rFonts w:ascii="Calibri" w:eastAsia="Times New Roman" w:hAnsi="Calibri" w:cs="Times New Roman"/>
      <w:b/>
      <w:bCs/>
      <w:sz w:val="28"/>
      <w:szCs w:val="28"/>
    </w:rPr>
  </w:style>
  <w:style w:type="character" w:customStyle="1" w:styleId="50">
    <w:name w:val="Заголовок 5 Знак"/>
    <w:link w:val="5"/>
    <w:uiPriority w:val="9"/>
    <w:semiHidden/>
    <w:rsid w:val="00AE3D13"/>
    <w:rPr>
      <w:rFonts w:ascii="Calibri" w:eastAsia="Times New Roman" w:hAnsi="Calibri" w:cs="Times New Roman"/>
      <w:b/>
      <w:bCs/>
      <w:i/>
      <w:iCs/>
      <w:sz w:val="26"/>
      <w:szCs w:val="26"/>
    </w:rPr>
  </w:style>
  <w:style w:type="character" w:customStyle="1" w:styleId="70">
    <w:name w:val="Заголовок 7 Знак"/>
    <w:link w:val="7"/>
    <w:rsid w:val="004E0DD3"/>
    <w:rPr>
      <w:rFonts w:ascii="Arial" w:eastAsia="Times New Roman" w:hAnsi="Arial"/>
      <w:b/>
      <w:sz w:val="28"/>
    </w:rPr>
  </w:style>
  <w:style w:type="character" w:customStyle="1" w:styleId="80">
    <w:name w:val="Заголовок 8 Знак"/>
    <w:link w:val="8"/>
    <w:rsid w:val="004E0DD3"/>
    <w:rPr>
      <w:rFonts w:eastAsia="Times New Roman"/>
      <w:b/>
      <w:sz w:val="36"/>
    </w:rPr>
  </w:style>
  <w:style w:type="character" w:customStyle="1" w:styleId="90">
    <w:name w:val="Заголовок 9 Знак"/>
    <w:link w:val="9"/>
    <w:rsid w:val="004E0DD3"/>
    <w:rPr>
      <w:rFonts w:eastAsia="Times New Roman"/>
      <w:sz w:val="26"/>
    </w:rPr>
  </w:style>
  <w:style w:type="paragraph" w:customStyle="1" w:styleId="210">
    <w:name w:val="Заголовок 21"/>
    <w:basedOn w:val="a"/>
    <w:next w:val="a"/>
    <w:rsid w:val="004E0DD3"/>
    <w:pPr>
      <w:keepNext/>
      <w:spacing w:before="240" w:after="60"/>
    </w:pPr>
    <w:rPr>
      <w:rFonts w:ascii="SchoolBook" w:hAnsi="SchoolBook"/>
      <w:b/>
      <w:i/>
      <w:snapToGrid w:val="0"/>
      <w:color w:val="0000FF"/>
      <w:szCs w:val="20"/>
      <w:lang w:val="en-GB"/>
    </w:rPr>
  </w:style>
  <w:style w:type="character" w:styleId="af0">
    <w:name w:val="page number"/>
    <w:rsid w:val="004E0DD3"/>
  </w:style>
  <w:style w:type="paragraph" w:styleId="af1">
    <w:name w:val="Title"/>
    <w:basedOn w:val="a"/>
    <w:link w:val="af2"/>
    <w:uiPriority w:val="10"/>
    <w:qFormat/>
    <w:rsid w:val="004E0DD3"/>
    <w:pPr>
      <w:jc w:val="center"/>
    </w:pPr>
    <w:rPr>
      <w:sz w:val="36"/>
      <w:szCs w:val="20"/>
      <w:lang w:val="x-none" w:eastAsia="x-none"/>
    </w:rPr>
  </w:style>
  <w:style w:type="character" w:customStyle="1" w:styleId="af2">
    <w:name w:val="Название Знак"/>
    <w:link w:val="af1"/>
    <w:uiPriority w:val="10"/>
    <w:rsid w:val="004E0DD3"/>
    <w:rPr>
      <w:rFonts w:eastAsia="Times New Roman"/>
      <w:sz w:val="36"/>
    </w:rPr>
  </w:style>
  <w:style w:type="table" w:customStyle="1" w:styleId="11">
    <w:name w:val="Сетка таблицы1"/>
    <w:basedOn w:val="a1"/>
    <w:next w:val="ad"/>
    <w:rsid w:val="004E0DD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6">
    <w:name w:val="Medium Shading 2 Accent 6"/>
    <w:basedOn w:val="a1"/>
    <w:uiPriority w:val="64"/>
    <w:rsid w:val="008B34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Grid 2 Accent 5"/>
    <w:basedOn w:val="a1"/>
    <w:uiPriority w:val="68"/>
    <w:rsid w:val="0098213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51">
    <w:name w:val="Светлая заливка5"/>
    <w:basedOn w:val="a1"/>
    <w:uiPriority w:val="60"/>
    <w:rsid w:val="008518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редняя заливка 11"/>
    <w:basedOn w:val="a1"/>
    <w:uiPriority w:val="63"/>
    <w:rsid w:val="008518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Средняя заливка 21"/>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85189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3">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
    <w:link w:val="af4"/>
    <w:uiPriority w:val="99"/>
    <w:unhideWhenUsed/>
    <w:qFormat/>
    <w:rsid w:val="005908E6"/>
    <w:pPr>
      <w:spacing w:before="100" w:beforeAutospacing="1" w:after="100" w:afterAutospacing="1"/>
    </w:pPr>
  </w:style>
  <w:style w:type="table" w:customStyle="1" w:styleId="-11">
    <w:name w:val="Светлая заливка - Акцент 11"/>
    <w:basedOn w:val="a1"/>
    <w:uiPriority w:val="60"/>
    <w:rsid w:val="005908E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редняя заливка 2 - Акцент 11"/>
    <w:basedOn w:val="a1"/>
    <w:uiPriority w:val="64"/>
    <w:rsid w:val="005908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 - Акцент 11"/>
    <w:basedOn w:val="a1"/>
    <w:uiPriority w:val="65"/>
    <w:rsid w:val="005908E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0">
    <w:name w:val="Средняя заливка 1 - Акцент 11"/>
    <w:basedOn w:val="a1"/>
    <w:uiPriority w:val="63"/>
    <w:rsid w:val="005908E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ий список 11"/>
    <w:basedOn w:val="a1"/>
    <w:uiPriority w:val="65"/>
    <w:rsid w:val="00A56D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
    <w:name w:val="Цветной список1"/>
    <w:basedOn w:val="a1"/>
    <w:uiPriority w:val="72"/>
    <w:rsid w:val="00A56D9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
    <w:name w:val="Светлый список1"/>
    <w:basedOn w:val="a1"/>
    <w:uiPriority w:val="61"/>
    <w:rsid w:val="00A56D9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Цветная заливка1"/>
    <w:basedOn w:val="a1"/>
    <w:uiPriority w:val="71"/>
    <w:rsid w:val="00FE7010"/>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0">
    <w:name w:val="Светлый список - Акцент 11"/>
    <w:basedOn w:val="a1"/>
    <w:uiPriority w:val="61"/>
    <w:rsid w:val="00FE701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Светлая заливка1"/>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
    <w:name w:val="Светлая заливка2"/>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Светлая заливка4"/>
    <w:basedOn w:val="a1"/>
    <w:next w:val="51"/>
    <w:uiPriority w:val="60"/>
    <w:rsid w:val="003870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2">
    <w:name w:val="Medium Shading 2 Accent 2"/>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9A5325"/>
    <w:rPr>
      <w:rFonts w:ascii="Times New Roman" w:hAnsi="Times New Roman" w:cs="Times New Roman"/>
      <w:b/>
      <w:bCs/>
      <w:sz w:val="24"/>
      <w:szCs w:val="24"/>
    </w:rPr>
  </w:style>
  <w:style w:type="paragraph" w:customStyle="1" w:styleId="42">
    <w:name w:val="заголовок 4"/>
    <w:basedOn w:val="a"/>
    <w:next w:val="a"/>
    <w:uiPriority w:val="99"/>
    <w:rsid w:val="00160BBA"/>
    <w:pPr>
      <w:keepNext/>
      <w:autoSpaceDE w:val="0"/>
      <w:autoSpaceDN w:val="0"/>
      <w:jc w:val="center"/>
      <w:outlineLvl w:val="3"/>
    </w:pPr>
    <w:rPr>
      <w:b/>
      <w:bCs/>
    </w:rPr>
  </w:style>
  <w:style w:type="paragraph" w:customStyle="1" w:styleId="61">
    <w:name w:val="заголовок 6"/>
    <w:basedOn w:val="a"/>
    <w:next w:val="a"/>
    <w:uiPriority w:val="99"/>
    <w:rsid w:val="00160BBA"/>
    <w:pPr>
      <w:keepNext/>
      <w:autoSpaceDE w:val="0"/>
      <w:autoSpaceDN w:val="0"/>
      <w:ind w:left="-108"/>
      <w:jc w:val="right"/>
      <w:outlineLvl w:val="5"/>
    </w:pPr>
    <w:rPr>
      <w:b/>
      <w:bCs/>
      <w:sz w:val="20"/>
      <w:szCs w:val="20"/>
      <w:lang w:val="en-US"/>
    </w:rPr>
  </w:style>
  <w:style w:type="paragraph" w:styleId="af5">
    <w:name w:val="Plain Text"/>
    <w:basedOn w:val="a"/>
    <w:link w:val="af6"/>
    <w:rsid w:val="00DF0722"/>
    <w:rPr>
      <w:rFonts w:ascii="Courier New" w:hAnsi="Courier New"/>
      <w:sz w:val="20"/>
      <w:szCs w:val="20"/>
    </w:rPr>
  </w:style>
  <w:style w:type="character" w:customStyle="1" w:styleId="af6">
    <w:name w:val="Текст Знак"/>
    <w:link w:val="af5"/>
    <w:rsid w:val="00DF0722"/>
    <w:rPr>
      <w:rFonts w:ascii="Courier New" w:eastAsia="Times New Roman" w:hAnsi="Courier New"/>
    </w:rPr>
  </w:style>
  <w:style w:type="table" w:styleId="af7">
    <w:name w:val="Light Shading"/>
    <w:basedOn w:val="a1"/>
    <w:uiPriority w:val="60"/>
    <w:rsid w:val="00E63B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тиль1"/>
    <w:basedOn w:val="a1"/>
    <w:uiPriority w:val="99"/>
    <w:rsid w:val="007C59FA"/>
    <w:tblPr>
      <w:tblInd w:w="0" w:type="dxa"/>
      <w:tblBorders>
        <w:top w:val="single" w:sz="8" w:space="0" w:color="FFFFFF"/>
        <w:bottom w:val="single" w:sz="8" w:space="0" w:color="FFFFFF"/>
      </w:tblBorders>
      <w:tblCellMar>
        <w:top w:w="0" w:type="dxa"/>
        <w:left w:w="108" w:type="dxa"/>
        <w:bottom w:w="0" w:type="dxa"/>
        <w:right w:w="108" w:type="dxa"/>
      </w:tblCellMar>
    </w:tblPr>
  </w:style>
  <w:style w:type="paragraph" w:customStyle="1" w:styleId="af8">
    <w:name w:val="Базовый"/>
    <w:rsid w:val="00B06271"/>
    <w:pPr>
      <w:suppressAutoHyphens/>
      <w:spacing w:after="200" w:line="276" w:lineRule="auto"/>
    </w:pPr>
    <w:rPr>
      <w:rFonts w:eastAsia="Times New Roman"/>
      <w:sz w:val="28"/>
      <w:szCs w:val="28"/>
    </w:rPr>
  </w:style>
  <w:style w:type="paragraph" w:customStyle="1" w:styleId="17">
    <w:name w:val="Без интервала1"/>
    <w:rsid w:val="00B06271"/>
    <w:rPr>
      <w:rFonts w:ascii="Calibri" w:eastAsia="Times New Roman" w:hAnsi="Calibri"/>
      <w:sz w:val="22"/>
      <w:szCs w:val="22"/>
      <w:lang w:eastAsia="en-US"/>
    </w:rPr>
  </w:style>
  <w:style w:type="paragraph" w:styleId="af9">
    <w:name w:val="No Spacing"/>
    <w:link w:val="afa"/>
    <w:uiPriority w:val="1"/>
    <w:qFormat/>
    <w:rsid w:val="00B06271"/>
    <w:rPr>
      <w:rFonts w:ascii="Calibri" w:hAnsi="Calibri"/>
      <w:sz w:val="22"/>
      <w:szCs w:val="22"/>
      <w:lang w:eastAsia="en-US"/>
    </w:rPr>
  </w:style>
  <w:style w:type="character" w:customStyle="1" w:styleId="43">
    <w:name w:val="Основной текст4"/>
    <w:rsid w:val="00B06271"/>
    <w:rPr>
      <w:color w:val="000000"/>
      <w:spacing w:val="0"/>
      <w:w w:val="100"/>
      <w:position w:val="0"/>
      <w:sz w:val="30"/>
      <w:szCs w:val="30"/>
      <w:u w:val="none"/>
      <w:shd w:val="clear" w:color="auto" w:fill="FFFFFF"/>
      <w:lang w:val="ru-RU" w:eastAsia="ru-RU" w:bidi="ar-SA"/>
    </w:rPr>
  </w:style>
  <w:style w:type="character" w:customStyle="1" w:styleId="afb">
    <w:name w:val="Основной текст_"/>
    <w:link w:val="62"/>
    <w:locked/>
    <w:rsid w:val="00B06271"/>
    <w:rPr>
      <w:sz w:val="30"/>
      <w:szCs w:val="30"/>
      <w:shd w:val="clear" w:color="auto" w:fill="FFFFFF"/>
    </w:rPr>
  </w:style>
  <w:style w:type="paragraph" w:customStyle="1" w:styleId="62">
    <w:name w:val="Основной текст6"/>
    <w:basedOn w:val="a"/>
    <w:link w:val="afb"/>
    <w:uiPriority w:val="99"/>
    <w:rsid w:val="00B06271"/>
    <w:pPr>
      <w:widowControl w:val="0"/>
      <w:shd w:val="clear" w:color="auto" w:fill="FFFFFF"/>
      <w:spacing w:after="780" w:line="240" w:lineRule="atLeast"/>
    </w:pPr>
    <w:rPr>
      <w:rFonts w:eastAsia="Calibri"/>
      <w:sz w:val="30"/>
      <w:szCs w:val="30"/>
      <w:shd w:val="clear" w:color="auto" w:fill="FFFFFF"/>
    </w:rPr>
  </w:style>
  <w:style w:type="character" w:customStyle="1" w:styleId="52">
    <w:name w:val="Основной текст5"/>
    <w:rsid w:val="00B06271"/>
    <w:rPr>
      <w:rFonts w:ascii="Times New Roman" w:hAnsi="Times New Roman" w:cs="Times New Roman"/>
      <w:color w:val="000000"/>
      <w:spacing w:val="0"/>
      <w:w w:val="100"/>
      <w:position w:val="0"/>
      <w:sz w:val="30"/>
      <w:szCs w:val="30"/>
      <w:u w:val="single"/>
      <w:shd w:val="clear" w:color="auto" w:fill="FFFFFF"/>
      <w:lang w:val="ru-RU" w:eastAsia="ru-RU" w:bidi="ar-SA"/>
    </w:rPr>
  </w:style>
  <w:style w:type="paragraph" w:styleId="afc">
    <w:name w:val="caption"/>
    <w:basedOn w:val="a"/>
    <w:next w:val="a"/>
    <w:uiPriority w:val="35"/>
    <w:unhideWhenUsed/>
    <w:qFormat/>
    <w:rsid w:val="00971EC3"/>
    <w:rPr>
      <w:b/>
      <w:bCs/>
      <w:sz w:val="20"/>
      <w:szCs w:val="20"/>
    </w:rPr>
  </w:style>
  <w:style w:type="table" w:customStyle="1" w:styleId="26">
    <w:name w:val="Сетка таблицы2"/>
    <w:basedOn w:val="a1"/>
    <w:next w:val="ad"/>
    <w:uiPriority w:val="59"/>
    <w:rsid w:val="0031054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Без интервала Знак"/>
    <w:link w:val="af9"/>
    <w:uiPriority w:val="1"/>
    <w:rsid w:val="00EA43E2"/>
    <w:rPr>
      <w:rFonts w:ascii="Calibri" w:hAnsi="Calibri"/>
      <w:sz w:val="22"/>
      <w:szCs w:val="22"/>
      <w:lang w:eastAsia="en-US"/>
    </w:rPr>
  </w:style>
  <w:style w:type="character" w:styleId="afd">
    <w:name w:val="Strong"/>
    <w:basedOn w:val="a0"/>
    <w:uiPriority w:val="22"/>
    <w:qFormat/>
    <w:rsid w:val="008C624B"/>
    <w:rPr>
      <w:b/>
      <w:bCs/>
    </w:rPr>
  </w:style>
  <w:style w:type="paragraph" w:styleId="afe">
    <w:name w:val="List Paragraph"/>
    <w:aliases w:val="References,Paragraphe de liste1,List Paragraph1,Liste couleur - Accent 11"/>
    <w:basedOn w:val="a"/>
    <w:link w:val="aff"/>
    <w:uiPriority w:val="34"/>
    <w:qFormat/>
    <w:rsid w:val="002833E1"/>
    <w:pPr>
      <w:ind w:left="720" w:firstLine="709"/>
      <w:contextualSpacing/>
      <w:jc w:val="both"/>
    </w:pPr>
    <w:rPr>
      <w:rFonts w:eastAsia="Calibri"/>
      <w:sz w:val="30"/>
      <w:szCs w:val="22"/>
      <w:lang w:eastAsia="en-US"/>
    </w:rPr>
  </w:style>
  <w:style w:type="table" w:styleId="-1">
    <w:name w:val="Light Shading Accent 1"/>
    <w:basedOn w:val="a1"/>
    <w:uiPriority w:val="60"/>
    <w:rsid w:val="00F24EB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
    <w:name w:val="Абзац списка Знак"/>
    <w:aliases w:val="References Знак,Paragraphe de liste1 Знак,List Paragraph1 Знак,Liste couleur - Accent 11 Знак"/>
    <w:link w:val="afe"/>
    <w:uiPriority w:val="34"/>
    <w:locked/>
    <w:rsid w:val="000E5D6B"/>
    <w:rPr>
      <w:sz w:val="30"/>
      <w:szCs w:val="22"/>
      <w:lang w:eastAsia="en-US"/>
    </w:rPr>
  </w:style>
  <w:style w:type="paragraph" w:customStyle="1" w:styleId="18">
    <w:name w:val="Основной текст1"/>
    <w:basedOn w:val="a"/>
    <w:rsid w:val="00C46411"/>
    <w:pPr>
      <w:shd w:val="clear" w:color="auto" w:fill="FFFFFF"/>
      <w:spacing w:line="322" w:lineRule="exact"/>
      <w:jc w:val="both"/>
    </w:pPr>
    <w:rPr>
      <w:sz w:val="27"/>
      <w:szCs w:val="27"/>
      <w:lang w:eastAsia="en-US"/>
    </w:rPr>
  </w:style>
  <w:style w:type="paragraph" w:customStyle="1" w:styleId="ConsPlusNonformat">
    <w:name w:val="ConsPlusNonformat"/>
    <w:link w:val="ConsPlusNonformat0"/>
    <w:rsid w:val="00B860A2"/>
    <w:pPr>
      <w:widowControl w:val="0"/>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B860A2"/>
    <w:rPr>
      <w:rFonts w:ascii="Courier New" w:hAnsi="Courier New" w:cs="Courier New"/>
      <w:sz w:val="22"/>
      <w:szCs w:val="22"/>
    </w:rPr>
  </w:style>
  <w:style w:type="character" w:styleId="aff0">
    <w:name w:val="Hyperlink"/>
    <w:basedOn w:val="a0"/>
    <w:unhideWhenUsed/>
    <w:rsid w:val="00430496"/>
    <w:rPr>
      <w:color w:val="0000FF"/>
      <w:u w:val="single"/>
    </w:rPr>
  </w:style>
  <w:style w:type="paragraph" w:customStyle="1" w:styleId="27">
    <w:name w:val="Без интервала2"/>
    <w:rsid w:val="00401F99"/>
    <w:rPr>
      <w:rFonts w:ascii="Calibri" w:eastAsia="Times New Roman" w:hAnsi="Calibri"/>
      <w:sz w:val="22"/>
      <w:szCs w:val="22"/>
    </w:rPr>
  </w:style>
  <w:style w:type="character" w:customStyle="1" w:styleId="28">
    <w:name w:val="Основной текст2"/>
    <w:rsid w:val="00401F99"/>
    <w:rPr>
      <w:strike w:val="0"/>
      <w:dstrike w:val="0"/>
      <w:color w:val="000000"/>
      <w:spacing w:val="0"/>
      <w:w w:val="100"/>
      <w:position w:val="0"/>
      <w:sz w:val="30"/>
      <w:szCs w:val="30"/>
      <w:u w:val="none"/>
      <w:effect w:val="none"/>
      <w:shd w:val="clear" w:color="auto" w:fill="FFFFFF"/>
      <w:lang w:val="ru-RU" w:eastAsia="ru-RU" w:bidi="ar-SA"/>
    </w:rPr>
  </w:style>
  <w:style w:type="paragraph" w:customStyle="1" w:styleId="Style2">
    <w:name w:val="Style2"/>
    <w:basedOn w:val="a"/>
    <w:rsid w:val="007509B9"/>
    <w:pPr>
      <w:widowControl w:val="0"/>
      <w:autoSpaceDE w:val="0"/>
      <w:autoSpaceDN w:val="0"/>
      <w:adjustRightInd w:val="0"/>
      <w:spacing w:line="226" w:lineRule="exact"/>
    </w:pPr>
  </w:style>
  <w:style w:type="paragraph" w:customStyle="1" w:styleId="Style10">
    <w:name w:val="Style10"/>
    <w:basedOn w:val="a"/>
    <w:uiPriority w:val="99"/>
    <w:rsid w:val="007509B9"/>
    <w:pPr>
      <w:widowControl w:val="0"/>
      <w:autoSpaceDE w:val="0"/>
      <w:autoSpaceDN w:val="0"/>
      <w:adjustRightInd w:val="0"/>
    </w:pPr>
  </w:style>
  <w:style w:type="character" w:customStyle="1" w:styleId="FontStyle19">
    <w:name w:val="Font Style19"/>
    <w:uiPriority w:val="99"/>
    <w:rsid w:val="007509B9"/>
    <w:rPr>
      <w:rFonts w:ascii="Times New Roman" w:hAnsi="Times New Roman" w:cs="Times New Roman"/>
      <w:sz w:val="28"/>
      <w:szCs w:val="28"/>
    </w:rPr>
  </w:style>
  <w:style w:type="paragraph" w:customStyle="1" w:styleId="Style7">
    <w:name w:val="Style7"/>
    <w:basedOn w:val="a"/>
    <w:uiPriority w:val="99"/>
    <w:rsid w:val="007509B9"/>
    <w:pPr>
      <w:widowControl w:val="0"/>
      <w:autoSpaceDE w:val="0"/>
      <w:autoSpaceDN w:val="0"/>
      <w:adjustRightInd w:val="0"/>
      <w:spacing w:line="347" w:lineRule="exact"/>
      <w:ind w:firstLine="691"/>
      <w:jc w:val="both"/>
    </w:pPr>
  </w:style>
  <w:style w:type="paragraph" w:styleId="aff1">
    <w:name w:val="Subtitle"/>
    <w:basedOn w:val="a"/>
    <w:next w:val="a"/>
    <w:link w:val="aff2"/>
    <w:uiPriority w:val="11"/>
    <w:qFormat/>
    <w:rsid w:val="00AE532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2">
    <w:name w:val="Подзаголовок Знак"/>
    <w:basedOn w:val="a0"/>
    <w:link w:val="aff1"/>
    <w:uiPriority w:val="11"/>
    <w:rsid w:val="00AE532D"/>
    <w:rPr>
      <w:rFonts w:asciiTheme="majorHAnsi" w:eastAsiaTheme="majorEastAsia" w:hAnsiTheme="majorHAnsi" w:cstheme="majorBidi"/>
      <w:i/>
      <w:iCs/>
      <w:color w:val="4F81BD" w:themeColor="accent1"/>
      <w:spacing w:val="15"/>
      <w:sz w:val="24"/>
      <w:szCs w:val="24"/>
    </w:rPr>
  </w:style>
  <w:style w:type="table" w:styleId="-10">
    <w:name w:val="Light Grid Accent 1"/>
    <w:basedOn w:val="a1"/>
    <w:uiPriority w:val="62"/>
    <w:rsid w:val="008E3C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Colorful List Accent 1"/>
    <w:basedOn w:val="a1"/>
    <w:uiPriority w:val="72"/>
    <w:rsid w:val="008E3C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3">
    <w:name w:val="Colorful Shading"/>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9">
    <w:name w:val="Medium Shading 2"/>
    <w:basedOn w:val="a1"/>
    <w:uiPriority w:val="64"/>
    <w:rsid w:val="008E3C0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34">
    <w:name w:val="Font Style34"/>
    <w:basedOn w:val="a0"/>
    <w:uiPriority w:val="99"/>
    <w:rsid w:val="001A05B2"/>
    <w:rPr>
      <w:rFonts w:ascii="Times New Roman" w:hAnsi="Times New Roman" w:cs="Times New Roman"/>
      <w:b/>
      <w:bCs/>
      <w:spacing w:val="-10"/>
      <w:sz w:val="30"/>
      <w:szCs w:val="30"/>
    </w:rPr>
  </w:style>
  <w:style w:type="paragraph" w:styleId="HTML">
    <w:name w:val="HTML Preformatted"/>
    <w:basedOn w:val="a"/>
    <w:link w:val="HTML0"/>
    <w:rsid w:val="008E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lang w:val="x-none" w:eastAsia="x-none"/>
    </w:rPr>
  </w:style>
  <w:style w:type="character" w:customStyle="1" w:styleId="HTML0">
    <w:name w:val="Стандартный HTML Знак"/>
    <w:basedOn w:val="a0"/>
    <w:link w:val="HTML"/>
    <w:rsid w:val="008E17D5"/>
    <w:rPr>
      <w:rFonts w:ascii="Courier New" w:eastAsia="Times New Roman" w:hAnsi="Courier New"/>
      <w:lang w:val="x-none" w:eastAsia="x-none"/>
    </w:rPr>
  </w:style>
  <w:style w:type="character" w:customStyle="1" w:styleId="apple-style-span">
    <w:name w:val="apple-style-span"/>
    <w:rsid w:val="008E17D5"/>
  </w:style>
  <w:style w:type="paragraph" w:customStyle="1" w:styleId="19">
    <w:name w:val="Обычный1"/>
    <w:rsid w:val="008E17D5"/>
    <w:pPr>
      <w:snapToGrid w:val="0"/>
      <w:ind w:firstLine="709"/>
      <w:jc w:val="both"/>
    </w:pPr>
    <w:rPr>
      <w:rFonts w:eastAsia="Times New Roman"/>
    </w:rPr>
  </w:style>
  <w:style w:type="paragraph" w:customStyle="1" w:styleId="stylet3">
    <w:name w:val="stylet3"/>
    <w:basedOn w:val="a"/>
    <w:rsid w:val="008E17D5"/>
    <w:pPr>
      <w:spacing w:before="100" w:beforeAutospacing="1" w:after="100" w:afterAutospacing="1"/>
      <w:ind w:firstLine="709"/>
      <w:jc w:val="both"/>
    </w:pPr>
  </w:style>
  <w:style w:type="paragraph" w:customStyle="1" w:styleId="Default">
    <w:name w:val="Default"/>
    <w:rsid w:val="008E17D5"/>
    <w:pPr>
      <w:autoSpaceDE w:val="0"/>
      <w:autoSpaceDN w:val="0"/>
      <w:adjustRightInd w:val="0"/>
    </w:pPr>
    <w:rPr>
      <w:color w:val="000000"/>
      <w:sz w:val="24"/>
      <w:szCs w:val="24"/>
    </w:rPr>
  </w:style>
  <w:style w:type="character" w:styleId="aff4">
    <w:name w:val="annotation reference"/>
    <w:semiHidden/>
    <w:rsid w:val="008E17D5"/>
    <w:rPr>
      <w:sz w:val="16"/>
    </w:rPr>
  </w:style>
  <w:style w:type="paragraph" w:customStyle="1" w:styleId="msonormalcxspmiddle">
    <w:name w:val="msonormalcxspmiddle"/>
    <w:basedOn w:val="a"/>
    <w:rsid w:val="008E17D5"/>
    <w:pPr>
      <w:spacing w:before="100" w:beforeAutospacing="1" w:after="100" w:afterAutospacing="1"/>
    </w:pPr>
  </w:style>
  <w:style w:type="character" w:customStyle="1" w:styleId="w">
    <w:name w:val="w"/>
    <w:basedOn w:val="a0"/>
    <w:rsid w:val="008E17D5"/>
  </w:style>
  <w:style w:type="character" w:customStyle="1" w:styleId="71">
    <w:name w:val="Основной текст (7)_"/>
    <w:link w:val="72"/>
    <w:rsid w:val="00BF76F2"/>
    <w:rPr>
      <w:b/>
      <w:bCs/>
      <w:sz w:val="30"/>
      <w:szCs w:val="30"/>
      <w:shd w:val="clear" w:color="auto" w:fill="FFFFFF"/>
    </w:rPr>
  </w:style>
  <w:style w:type="paragraph" w:customStyle="1" w:styleId="72">
    <w:name w:val="Основной текст (7)"/>
    <w:basedOn w:val="a"/>
    <w:link w:val="71"/>
    <w:rsid w:val="00BF76F2"/>
    <w:pPr>
      <w:shd w:val="clear" w:color="auto" w:fill="FFFFFF"/>
      <w:spacing w:line="346" w:lineRule="exact"/>
      <w:jc w:val="both"/>
    </w:pPr>
    <w:rPr>
      <w:rFonts w:eastAsia="Calibri"/>
      <w:b/>
      <w:bCs/>
      <w:sz w:val="30"/>
      <w:szCs w:val="30"/>
    </w:rPr>
  </w:style>
  <w:style w:type="table" w:customStyle="1" w:styleId="36">
    <w:name w:val="Сетка таблицы3"/>
    <w:basedOn w:val="a1"/>
    <w:next w:val="ad"/>
    <w:rsid w:val="0009726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59"/>
    <w:rsid w:val="000632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d"/>
    <w:uiPriority w:val="59"/>
    <w:rsid w:val="002772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autoRedefine/>
    <w:rsid w:val="006A0807"/>
    <w:pPr>
      <w:spacing w:before="120" w:after="160" w:line="240" w:lineRule="exact"/>
      <w:ind w:left="360" w:right="-2" w:firstLine="567"/>
      <w:jc w:val="both"/>
    </w:pPr>
    <w:rPr>
      <w:color w:val="000000"/>
      <w:sz w:val="28"/>
      <w:szCs w:val="20"/>
      <w:lang w:eastAsia="en-US"/>
    </w:rPr>
  </w:style>
  <w:style w:type="paragraph" w:customStyle="1" w:styleId="37">
    <w:name w:val="Стиль3"/>
    <w:basedOn w:val="a"/>
    <w:qFormat/>
    <w:rsid w:val="00EB4FF1"/>
    <w:pPr>
      <w:jc w:val="both"/>
    </w:pPr>
    <w:rPr>
      <w:rFonts w:eastAsiaTheme="minorHAnsi"/>
      <w:sz w:val="28"/>
      <w:szCs w:val="28"/>
      <w:lang w:eastAsia="en-US"/>
    </w:rPr>
  </w:style>
  <w:style w:type="table" w:customStyle="1" w:styleId="63">
    <w:name w:val="Сетка таблицы6"/>
    <w:basedOn w:val="a1"/>
    <w:next w:val="ad"/>
    <w:uiPriority w:val="59"/>
    <w:rsid w:val="009A71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102A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Light List Accent 1"/>
    <w:basedOn w:val="a1"/>
    <w:uiPriority w:val="61"/>
    <w:rsid w:val="004F461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8">
    <w:name w:val="Абзац списка3"/>
    <w:basedOn w:val="a"/>
    <w:uiPriority w:val="99"/>
    <w:rsid w:val="00D4100C"/>
    <w:pPr>
      <w:ind w:left="720" w:firstLine="709"/>
      <w:contextualSpacing/>
      <w:jc w:val="both"/>
    </w:pPr>
    <w:rPr>
      <w:rFonts w:ascii="Calibri" w:hAnsi="Calibri"/>
      <w:sz w:val="22"/>
      <w:szCs w:val="20"/>
      <w:lang w:eastAsia="en-US"/>
    </w:rPr>
  </w:style>
  <w:style w:type="paragraph" w:customStyle="1" w:styleId="39">
    <w:name w:val="Основной текст3"/>
    <w:basedOn w:val="a"/>
    <w:rsid w:val="00E61FDD"/>
    <w:pPr>
      <w:widowControl w:val="0"/>
      <w:shd w:val="clear" w:color="auto" w:fill="FFFFFF"/>
      <w:spacing w:before="360" w:line="240" w:lineRule="atLeast"/>
      <w:jc w:val="both"/>
    </w:pPr>
    <w:rPr>
      <w:sz w:val="20"/>
      <w:szCs w:val="20"/>
    </w:rPr>
  </w:style>
  <w:style w:type="character" w:customStyle="1" w:styleId="54">
    <w:name w:val="Основной текст (5)_"/>
    <w:basedOn w:val="a0"/>
    <w:link w:val="55"/>
    <w:rsid w:val="005C3A59"/>
    <w:rPr>
      <w:rFonts w:eastAsia="Times New Roman"/>
      <w:sz w:val="28"/>
      <w:szCs w:val="28"/>
      <w:shd w:val="clear" w:color="auto" w:fill="FFFFFF"/>
    </w:rPr>
  </w:style>
  <w:style w:type="character" w:customStyle="1" w:styleId="aff6">
    <w:name w:val="Основной текст + Курсив"/>
    <w:basedOn w:val="afb"/>
    <w:rsid w:val="005C3A59"/>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aff7">
    <w:name w:val="Основной текст + Полужирный"/>
    <w:basedOn w:val="afb"/>
    <w:rsid w:val="005C3A59"/>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56">
    <w:name w:val="Основной текст (5) + Не курсив"/>
    <w:basedOn w:val="54"/>
    <w:rsid w:val="005C3A59"/>
    <w:rPr>
      <w:rFonts w:eastAsia="Times New Roman"/>
      <w:i/>
      <w:iCs/>
      <w:sz w:val="28"/>
      <w:szCs w:val="28"/>
      <w:shd w:val="clear" w:color="auto" w:fill="FFFFFF"/>
    </w:rPr>
  </w:style>
  <w:style w:type="paragraph" w:customStyle="1" w:styleId="55">
    <w:name w:val="Основной текст (5)"/>
    <w:basedOn w:val="a"/>
    <w:link w:val="54"/>
    <w:rsid w:val="005C3A59"/>
    <w:pPr>
      <w:shd w:val="clear" w:color="auto" w:fill="FFFFFF"/>
      <w:spacing w:line="322" w:lineRule="exact"/>
      <w:jc w:val="both"/>
    </w:pPr>
    <w:rPr>
      <w:sz w:val="28"/>
      <w:szCs w:val="28"/>
    </w:rPr>
  </w:style>
  <w:style w:type="character" w:styleId="aff8">
    <w:name w:val="line number"/>
    <w:basedOn w:val="a0"/>
    <w:uiPriority w:val="99"/>
    <w:semiHidden/>
    <w:unhideWhenUsed/>
    <w:rsid w:val="00997290"/>
  </w:style>
  <w:style w:type="numbering" w:customStyle="1" w:styleId="1a">
    <w:name w:val="Нет списка1"/>
    <w:next w:val="a2"/>
    <w:uiPriority w:val="99"/>
    <w:semiHidden/>
    <w:unhideWhenUsed/>
    <w:rsid w:val="00673452"/>
  </w:style>
  <w:style w:type="table" w:customStyle="1" w:styleId="2-111">
    <w:name w:val="Средняя заливка 2 - Акцент 111"/>
    <w:basedOn w:val="a1"/>
    <w:uiPriority w:val="64"/>
    <w:rsid w:val="006734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1">
    <w:name w:val="Сетка таблицы8"/>
    <w:basedOn w:val="a1"/>
    <w:next w:val="ad"/>
    <w:uiPriority w:val="59"/>
    <w:rsid w:val="006734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mphasis"/>
    <w:qFormat/>
    <w:rsid w:val="004A150A"/>
    <w:rPr>
      <w:i/>
      <w:iCs/>
    </w:rPr>
  </w:style>
  <w:style w:type="character" w:customStyle="1" w:styleId="nowrap">
    <w:name w:val="nowrap"/>
    <w:basedOn w:val="a0"/>
    <w:rsid w:val="005B1D82"/>
  </w:style>
  <w:style w:type="paragraph" w:customStyle="1" w:styleId="ConsPlusNormal">
    <w:name w:val="ConsPlusNormal"/>
    <w:rsid w:val="0061051E"/>
    <w:pPr>
      <w:widowControl w:val="0"/>
      <w:autoSpaceDE w:val="0"/>
      <w:autoSpaceDN w:val="0"/>
    </w:pPr>
    <w:rPr>
      <w:sz w:val="24"/>
      <w:szCs w:val="24"/>
    </w:rPr>
  </w:style>
  <w:style w:type="character" w:customStyle="1" w:styleId="markedcontent">
    <w:name w:val="markedcontent"/>
    <w:basedOn w:val="a0"/>
    <w:rsid w:val="006F56A1"/>
  </w:style>
  <w:style w:type="paragraph" w:customStyle="1" w:styleId="Style3">
    <w:name w:val="Style3"/>
    <w:basedOn w:val="a"/>
    <w:rsid w:val="00171954"/>
    <w:pPr>
      <w:widowControl w:val="0"/>
      <w:autoSpaceDE w:val="0"/>
      <w:autoSpaceDN w:val="0"/>
      <w:adjustRightInd w:val="0"/>
      <w:spacing w:line="323" w:lineRule="exact"/>
      <w:jc w:val="both"/>
    </w:pPr>
  </w:style>
  <w:style w:type="character" w:customStyle="1" w:styleId="FontStyle43">
    <w:name w:val="Font Style43"/>
    <w:basedOn w:val="a0"/>
    <w:uiPriority w:val="99"/>
    <w:rsid w:val="00D031AD"/>
    <w:rPr>
      <w:rFonts w:ascii="Times New Roman" w:hAnsi="Times New Roman" w:cs="Times New Roman"/>
      <w:sz w:val="28"/>
      <w:szCs w:val="28"/>
    </w:rPr>
  </w:style>
  <w:style w:type="paragraph" w:styleId="affa">
    <w:name w:val="annotation text"/>
    <w:basedOn w:val="a"/>
    <w:link w:val="affb"/>
    <w:uiPriority w:val="99"/>
    <w:semiHidden/>
    <w:unhideWhenUsed/>
    <w:rsid w:val="000C40D9"/>
    <w:rPr>
      <w:sz w:val="20"/>
      <w:szCs w:val="20"/>
    </w:rPr>
  </w:style>
  <w:style w:type="character" w:customStyle="1" w:styleId="affb">
    <w:name w:val="Текст примечания Знак"/>
    <w:basedOn w:val="a0"/>
    <w:link w:val="affa"/>
    <w:uiPriority w:val="99"/>
    <w:semiHidden/>
    <w:rsid w:val="000C40D9"/>
    <w:rPr>
      <w:rFonts w:eastAsia="Times New Roman"/>
    </w:rPr>
  </w:style>
  <w:style w:type="paragraph" w:styleId="affc">
    <w:name w:val="annotation subject"/>
    <w:basedOn w:val="affa"/>
    <w:next w:val="affa"/>
    <w:link w:val="affd"/>
    <w:uiPriority w:val="99"/>
    <w:semiHidden/>
    <w:unhideWhenUsed/>
    <w:rsid w:val="000C40D9"/>
    <w:rPr>
      <w:b/>
      <w:bCs/>
    </w:rPr>
  </w:style>
  <w:style w:type="character" w:customStyle="1" w:styleId="affd">
    <w:name w:val="Тема примечания Знак"/>
    <w:basedOn w:val="affb"/>
    <w:link w:val="affc"/>
    <w:uiPriority w:val="99"/>
    <w:semiHidden/>
    <w:rsid w:val="000C40D9"/>
    <w:rPr>
      <w:rFonts w:eastAsia="Times New Roman"/>
      <w:b/>
      <w:bCs/>
    </w:rPr>
  </w:style>
  <w:style w:type="character" w:customStyle="1" w:styleId="115pt">
    <w:name w:val="Основной текст + 11;5 pt;Полужирный;Малые прописные"/>
    <w:basedOn w:val="afb"/>
    <w:rsid w:val="0020794F"/>
    <w:rPr>
      <w:rFonts w:ascii="Times New Roman" w:eastAsia="Times New Roman" w:hAnsi="Times New Roman" w:cs="Times New Roman"/>
      <w:b/>
      <w:bCs/>
      <w:i w:val="0"/>
      <w:iCs w:val="0"/>
      <w:smallCaps/>
      <w:strike w:val="0"/>
      <w:spacing w:val="0"/>
      <w:sz w:val="23"/>
      <w:szCs w:val="23"/>
      <w:shd w:val="clear" w:color="auto" w:fill="FFFFFF"/>
    </w:rPr>
  </w:style>
  <w:style w:type="character" w:customStyle="1" w:styleId="-1pt">
    <w:name w:val="Основной текст + Интервал -1 pt"/>
    <w:basedOn w:val="afb"/>
    <w:rsid w:val="0020794F"/>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paragraph" w:customStyle="1" w:styleId="100">
    <w:name w:val="Основной текст10"/>
    <w:basedOn w:val="a"/>
    <w:rsid w:val="0020794F"/>
    <w:pPr>
      <w:shd w:val="clear" w:color="auto" w:fill="FFFFFF"/>
      <w:spacing w:before="240" w:line="322" w:lineRule="exact"/>
      <w:jc w:val="both"/>
    </w:pPr>
    <w:rPr>
      <w:color w:val="000000"/>
      <w:sz w:val="27"/>
      <w:szCs w:val="27"/>
      <w:lang w:val="ru"/>
    </w:rPr>
  </w:style>
  <w:style w:type="table" w:customStyle="1" w:styleId="-111">
    <w:name w:val="Таблица-сетка 1 светлая — акцент 11"/>
    <w:basedOn w:val="a1"/>
    <w:uiPriority w:val="46"/>
    <w:rsid w:val="0010645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10645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ntStyle30">
    <w:name w:val="Font Style30"/>
    <w:basedOn w:val="a0"/>
    <w:uiPriority w:val="99"/>
    <w:rsid w:val="00C8037D"/>
    <w:rPr>
      <w:rFonts w:ascii="Times New Roman" w:hAnsi="Times New Roman" w:cs="Times New Roman"/>
      <w:sz w:val="28"/>
      <w:szCs w:val="28"/>
    </w:rPr>
  </w:style>
  <w:style w:type="paragraph" w:customStyle="1" w:styleId="1b">
    <w:name w:val="Абзац списка1"/>
    <w:basedOn w:val="a"/>
    <w:rsid w:val="00A26425"/>
    <w:pPr>
      <w:spacing w:after="200" w:line="276" w:lineRule="auto"/>
      <w:ind w:left="720"/>
      <w:contextualSpacing/>
    </w:pPr>
    <w:rPr>
      <w:rFonts w:ascii="Calibri" w:hAnsi="Calibri"/>
      <w:sz w:val="22"/>
      <w:szCs w:val="22"/>
      <w:lang w:eastAsia="en-US"/>
    </w:rPr>
  </w:style>
  <w:style w:type="character" w:customStyle="1" w:styleId="2a">
    <w:name w:val="Основной текст (2)_"/>
    <w:basedOn w:val="a0"/>
    <w:link w:val="2b"/>
    <w:rsid w:val="002B17B4"/>
    <w:rPr>
      <w:rFonts w:eastAsia="Times New Roman"/>
      <w:sz w:val="30"/>
      <w:szCs w:val="30"/>
      <w:shd w:val="clear" w:color="auto" w:fill="FFFFFF"/>
    </w:rPr>
  </w:style>
  <w:style w:type="character" w:customStyle="1" w:styleId="3a">
    <w:name w:val="Основной текст (3)_"/>
    <w:basedOn w:val="a0"/>
    <w:link w:val="3b"/>
    <w:rsid w:val="002B17B4"/>
    <w:rPr>
      <w:rFonts w:eastAsia="Times New Roman"/>
      <w:i/>
      <w:iCs/>
      <w:shd w:val="clear" w:color="auto" w:fill="FFFFFF"/>
    </w:rPr>
  </w:style>
  <w:style w:type="character" w:customStyle="1" w:styleId="375pt">
    <w:name w:val="Основной текст (3) + 7;5 pt;Не курсив"/>
    <w:basedOn w:val="3a"/>
    <w:rsid w:val="002B17B4"/>
    <w:rPr>
      <w:rFonts w:eastAsia="Times New Roman"/>
      <w:i/>
      <w:iCs/>
      <w:color w:val="000000"/>
      <w:spacing w:val="0"/>
      <w:w w:val="100"/>
      <w:position w:val="0"/>
      <w:sz w:val="15"/>
      <w:szCs w:val="15"/>
      <w:shd w:val="clear" w:color="auto" w:fill="FFFFFF"/>
      <w:lang w:val="ru-RU" w:eastAsia="ru-RU" w:bidi="ru-RU"/>
    </w:rPr>
  </w:style>
  <w:style w:type="character" w:customStyle="1" w:styleId="45">
    <w:name w:val="Основной текст (4)_"/>
    <w:basedOn w:val="a0"/>
    <w:link w:val="46"/>
    <w:rsid w:val="002B17B4"/>
    <w:rPr>
      <w:rFonts w:eastAsia="Times New Roman"/>
      <w:b/>
      <w:bCs/>
      <w:sz w:val="30"/>
      <w:szCs w:val="30"/>
      <w:shd w:val="clear" w:color="auto" w:fill="FFFFFF"/>
    </w:rPr>
  </w:style>
  <w:style w:type="character" w:customStyle="1" w:styleId="1c">
    <w:name w:val="Заголовок №1_"/>
    <w:basedOn w:val="a0"/>
    <w:link w:val="1d"/>
    <w:rsid w:val="002B17B4"/>
    <w:rPr>
      <w:rFonts w:eastAsia="Times New Roman"/>
      <w:b/>
      <w:bCs/>
      <w:sz w:val="17"/>
      <w:szCs w:val="17"/>
      <w:shd w:val="clear" w:color="auto" w:fill="FFFFFF"/>
    </w:rPr>
  </w:style>
  <w:style w:type="character" w:customStyle="1" w:styleId="11pt">
    <w:name w:val="Заголовок №1 + Интервал 1 pt"/>
    <w:basedOn w:val="1c"/>
    <w:rsid w:val="002B17B4"/>
    <w:rPr>
      <w:rFonts w:eastAsia="Times New Roman"/>
      <w:b/>
      <w:bCs/>
      <w:color w:val="000000"/>
      <w:spacing w:val="30"/>
      <w:w w:val="100"/>
      <w:position w:val="0"/>
      <w:sz w:val="17"/>
      <w:szCs w:val="17"/>
      <w:shd w:val="clear" w:color="auto" w:fill="FFFFFF"/>
      <w:lang w:val="ru-RU" w:eastAsia="ru-RU" w:bidi="ru-RU"/>
    </w:rPr>
  </w:style>
  <w:style w:type="paragraph" w:customStyle="1" w:styleId="2b">
    <w:name w:val="Основной текст (2)"/>
    <w:basedOn w:val="a"/>
    <w:link w:val="2a"/>
    <w:rsid w:val="002B17B4"/>
    <w:pPr>
      <w:widowControl w:val="0"/>
      <w:shd w:val="clear" w:color="auto" w:fill="FFFFFF"/>
      <w:spacing w:after="360" w:line="274" w:lineRule="exact"/>
    </w:pPr>
    <w:rPr>
      <w:sz w:val="30"/>
      <w:szCs w:val="30"/>
    </w:rPr>
  </w:style>
  <w:style w:type="paragraph" w:customStyle="1" w:styleId="3b">
    <w:name w:val="Основной текст (3)"/>
    <w:basedOn w:val="a"/>
    <w:link w:val="3a"/>
    <w:rsid w:val="002B17B4"/>
    <w:pPr>
      <w:widowControl w:val="0"/>
      <w:shd w:val="clear" w:color="auto" w:fill="FFFFFF"/>
      <w:spacing w:line="274" w:lineRule="exact"/>
      <w:ind w:firstLine="640"/>
      <w:jc w:val="both"/>
    </w:pPr>
    <w:rPr>
      <w:i/>
      <w:iCs/>
      <w:sz w:val="20"/>
      <w:szCs w:val="20"/>
    </w:rPr>
  </w:style>
  <w:style w:type="paragraph" w:customStyle="1" w:styleId="46">
    <w:name w:val="Основной текст (4)"/>
    <w:basedOn w:val="a"/>
    <w:link w:val="45"/>
    <w:rsid w:val="002B17B4"/>
    <w:pPr>
      <w:widowControl w:val="0"/>
      <w:shd w:val="clear" w:color="auto" w:fill="FFFFFF"/>
      <w:spacing w:line="346" w:lineRule="exact"/>
      <w:ind w:firstLine="620"/>
      <w:jc w:val="both"/>
    </w:pPr>
    <w:rPr>
      <w:b/>
      <w:bCs/>
      <w:sz w:val="30"/>
      <w:szCs w:val="30"/>
    </w:rPr>
  </w:style>
  <w:style w:type="paragraph" w:customStyle="1" w:styleId="1d">
    <w:name w:val="Заголовок №1"/>
    <w:basedOn w:val="a"/>
    <w:link w:val="1c"/>
    <w:rsid w:val="002B17B4"/>
    <w:pPr>
      <w:widowControl w:val="0"/>
      <w:shd w:val="clear" w:color="auto" w:fill="FFFFFF"/>
      <w:spacing w:line="346" w:lineRule="exact"/>
      <w:outlineLvl w:val="0"/>
    </w:pPr>
    <w:rPr>
      <w:b/>
      <w:bCs/>
      <w:sz w:val="17"/>
      <w:szCs w:val="17"/>
    </w:rPr>
  </w:style>
  <w:style w:type="table" w:customStyle="1" w:styleId="-512">
    <w:name w:val="Таблица-сетка 5 темная — акцент 12"/>
    <w:basedOn w:val="a1"/>
    <w:uiPriority w:val="50"/>
    <w:rsid w:val="0021713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f4">
    <w:name w:val="Обычный (веб) Знак"/>
    <w:aliases w:val="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w:link w:val="af3"/>
    <w:rsid w:val="00DD32D7"/>
    <w:rPr>
      <w:rFonts w:eastAsia="Times New Roman"/>
      <w:sz w:val="24"/>
      <w:szCs w:val="24"/>
    </w:rPr>
  </w:style>
  <w:style w:type="table" w:customStyle="1" w:styleId="-112">
    <w:name w:val="Таблица-сетка 1 светлая1"/>
    <w:basedOn w:val="a1"/>
    <w:uiPriority w:val="46"/>
    <w:rsid w:val="001D56E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936"/>
    <w:rPr>
      <w:rFonts w:eastAsia="Times New Roman"/>
      <w:sz w:val="24"/>
      <w:szCs w:val="24"/>
    </w:rPr>
  </w:style>
  <w:style w:type="paragraph" w:styleId="1">
    <w:name w:val="heading 1"/>
    <w:basedOn w:val="a"/>
    <w:next w:val="a"/>
    <w:link w:val="10"/>
    <w:qFormat/>
    <w:rsid w:val="00133E06"/>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D949D4"/>
    <w:pPr>
      <w:keepNext/>
      <w:outlineLvl w:val="1"/>
    </w:pPr>
    <w:rPr>
      <w:b/>
      <w:sz w:val="32"/>
      <w:szCs w:val="20"/>
      <w:lang w:val="x-none" w:eastAsia="x-none"/>
    </w:rPr>
  </w:style>
  <w:style w:type="paragraph" w:styleId="3">
    <w:name w:val="heading 3"/>
    <w:basedOn w:val="a"/>
    <w:next w:val="a"/>
    <w:link w:val="30"/>
    <w:uiPriority w:val="9"/>
    <w:qFormat/>
    <w:rsid w:val="00D949D4"/>
    <w:pPr>
      <w:keepNext/>
      <w:outlineLvl w:val="2"/>
    </w:pPr>
    <w:rPr>
      <w:b/>
      <w:sz w:val="72"/>
      <w:szCs w:val="20"/>
      <w:lang w:val="x-none" w:eastAsia="x-none"/>
    </w:rPr>
  </w:style>
  <w:style w:type="paragraph" w:styleId="4">
    <w:name w:val="heading 4"/>
    <w:basedOn w:val="a"/>
    <w:next w:val="a"/>
    <w:link w:val="40"/>
    <w:uiPriority w:val="9"/>
    <w:unhideWhenUsed/>
    <w:qFormat/>
    <w:rsid w:val="00133E06"/>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AE3D13"/>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77182B"/>
    <w:pPr>
      <w:spacing w:before="240" w:after="60"/>
      <w:outlineLvl w:val="5"/>
    </w:pPr>
    <w:rPr>
      <w:rFonts w:ascii="Calibri" w:hAnsi="Calibri"/>
      <w:b/>
      <w:bCs/>
      <w:sz w:val="22"/>
      <w:szCs w:val="22"/>
      <w:lang w:val="x-none" w:eastAsia="x-none"/>
    </w:rPr>
  </w:style>
  <w:style w:type="paragraph" w:styleId="7">
    <w:name w:val="heading 7"/>
    <w:basedOn w:val="a"/>
    <w:next w:val="a"/>
    <w:link w:val="70"/>
    <w:qFormat/>
    <w:rsid w:val="004E0DD3"/>
    <w:pPr>
      <w:keepNext/>
      <w:ind w:firstLine="317"/>
      <w:outlineLvl w:val="6"/>
    </w:pPr>
    <w:rPr>
      <w:rFonts w:ascii="Arial" w:hAnsi="Arial"/>
      <w:b/>
      <w:sz w:val="28"/>
      <w:szCs w:val="20"/>
      <w:lang w:val="x-none" w:eastAsia="x-none"/>
    </w:rPr>
  </w:style>
  <w:style w:type="paragraph" w:styleId="8">
    <w:name w:val="heading 8"/>
    <w:basedOn w:val="a"/>
    <w:next w:val="a"/>
    <w:link w:val="80"/>
    <w:qFormat/>
    <w:rsid w:val="004E0DD3"/>
    <w:pPr>
      <w:keepNext/>
      <w:jc w:val="both"/>
      <w:outlineLvl w:val="7"/>
    </w:pPr>
    <w:rPr>
      <w:b/>
      <w:sz w:val="36"/>
      <w:szCs w:val="20"/>
      <w:lang w:val="x-none" w:eastAsia="x-none"/>
    </w:rPr>
  </w:style>
  <w:style w:type="paragraph" w:styleId="9">
    <w:name w:val="heading 9"/>
    <w:basedOn w:val="a"/>
    <w:next w:val="a"/>
    <w:link w:val="90"/>
    <w:qFormat/>
    <w:rsid w:val="004E0DD3"/>
    <w:pPr>
      <w:keepNext/>
      <w:outlineLvl w:val="8"/>
    </w:pPr>
    <w:rPr>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D949D4"/>
    <w:rPr>
      <w:rFonts w:eastAsia="Times New Roman"/>
      <w:b/>
      <w:sz w:val="32"/>
    </w:rPr>
  </w:style>
  <w:style w:type="character" w:customStyle="1" w:styleId="30">
    <w:name w:val="Заголовок 3 Знак"/>
    <w:link w:val="3"/>
    <w:uiPriority w:val="9"/>
    <w:rsid w:val="00D949D4"/>
    <w:rPr>
      <w:rFonts w:eastAsia="Times New Roman"/>
      <w:b/>
      <w:sz w:val="72"/>
    </w:rPr>
  </w:style>
  <w:style w:type="paragraph" w:styleId="a3">
    <w:name w:val="Body Text Indent"/>
    <w:basedOn w:val="a"/>
    <w:link w:val="a4"/>
    <w:uiPriority w:val="99"/>
    <w:rsid w:val="00711415"/>
    <w:pPr>
      <w:ind w:firstLine="1134"/>
      <w:jc w:val="right"/>
    </w:pPr>
    <w:rPr>
      <w:sz w:val="32"/>
      <w:szCs w:val="20"/>
      <w:lang w:val="x-none" w:eastAsia="x-none"/>
    </w:rPr>
  </w:style>
  <w:style w:type="character" w:customStyle="1" w:styleId="a4">
    <w:name w:val="Основной текст с отступом Знак"/>
    <w:link w:val="a3"/>
    <w:uiPriority w:val="99"/>
    <w:rsid w:val="00711415"/>
    <w:rPr>
      <w:rFonts w:eastAsia="Times New Roman"/>
      <w:sz w:val="32"/>
    </w:rPr>
  </w:style>
  <w:style w:type="paragraph" w:styleId="a5">
    <w:name w:val="header"/>
    <w:basedOn w:val="a"/>
    <w:link w:val="a6"/>
    <w:uiPriority w:val="99"/>
    <w:unhideWhenUsed/>
    <w:rsid w:val="00555A73"/>
    <w:pPr>
      <w:tabs>
        <w:tab w:val="center" w:pos="4677"/>
        <w:tab w:val="right" w:pos="9355"/>
      </w:tabs>
    </w:pPr>
    <w:rPr>
      <w:lang w:val="x-none" w:eastAsia="x-none"/>
    </w:rPr>
  </w:style>
  <w:style w:type="character" w:customStyle="1" w:styleId="a6">
    <w:name w:val="Верхний колонтитул Знак"/>
    <w:link w:val="a5"/>
    <w:uiPriority w:val="99"/>
    <w:rsid w:val="00555A73"/>
    <w:rPr>
      <w:rFonts w:eastAsia="Times New Roman"/>
      <w:sz w:val="24"/>
      <w:szCs w:val="24"/>
    </w:rPr>
  </w:style>
  <w:style w:type="paragraph" w:styleId="a7">
    <w:name w:val="footer"/>
    <w:basedOn w:val="a"/>
    <w:link w:val="a8"/>
    <w:uiPriority w:val="99"/>
    <w:unhideWhenUsed/>
    <w:rsid w:val="00555A73"/>
    <w:pPr>
      <w:tabs>
        <w:tab w:val="center" w:pos="4677"/>
        <w:tab w:val="right" w:pos="9355"/>
      </w:tabs>
    </w:pPr>
    <w:rPr>
      <w:lang w:val="x-none" w:eastAsia="x-none"/>
    </w:rPr>
  </w:style>
  <w:style w:type="character" w:customStyle="1" w:styleId="a8">
    <w:name w:val="Нижний колонтитул Знак"/>
    <w:link w:val="a7"/>
    <w:uiPriority w:val="99"/>
    <w:rsid w:val="00555A73"/>
    <w:rPr>
      <w:rFonts w:eastAsia="Times New Roman"/>
      <w:sz w:val="24"/>
      <w:szCs w:val="24"/>
    </w:rPr>
  </w:style>
  <w:style w:type="table" w:styleId="-5">
    <w:name w:val="Light List Accent 5"/>
    <w:basedOn w:val="a1"/>
    <w:uiPriority w:val="61"/>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Grid Accent 5"/>
    <w:basedOn w:val="a1"/>
    <w:uiPriority w:val="62"/>
    <w:rsid w:val="00582FE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2-5">
    <w:name w:val="Medium List 2 Accent 5"/>
    <w:basedOn w:val="a1"/>
    <w:uiPriority w:val="66"/>
    <w:rsid w:val="007F0998"/>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3-5">
    <w:name w:val="Medium Grid 3 Accent 5"/>
    <w:basedOn w:val="a1"/>
    <w:uiPriority w:val="69"/>
    <w:rsid w:val="007F099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Colorful Grid Accent 5"/>
    <w:basedOn w:val="a1"/>
    <w:uiPriority w:val="73"/>
    <w:rsid w:val="007F0998"/>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1-5">
    <w:name w:val="Medium Shading 1 Accent 5"/>
    <w:basedOn w:val="a1"/>
    <w:uiPriority w:val="63"/>
    <w:rsid w:val="007F099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2">
    <w:name w:val="Light Shading Accent 5"/>
    <w:basedOn w:val="a1"/>
    <w:uiPriority w:val="60"/>
    <w:rsid w:val="007F0998"/>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0">
    <w:name w:val="Medium Shading 2 Accent 5"/>
    <w:basedOn w:val="a1"/>
    <w:uiPriority w:val="64"/>
    <w:rsid w:val="007F099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0">
    <w:name w:val="Medium List 1 Accent 5"/>
    <w:basedOn w:val="a1"/>
    <w:uiPriority w:val="65"/>
    <w:rsid w:val="007F0998"/>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53">
    <w:name w:val="Colorful List Accent 5"/>
    <w:basedOn w:val="a1"/>
    <w:uiPriority w:val="72"/>
    <w:rsid w:val="007F099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1-51">
    <w:name w:val="Medium Grid 1 Accent 5"/>
    <w:basedOn w:val="a1"/>
    <w:uiPriority w:val="67"/>
    <w:rsid w:val="008E618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9">
    <w:name w:val="Body Text"/>
    <w:basedOn w:val="a"/>
    <w:link w:val="aa"/>
    <w:unhideWhenUsed/>
    <w:rsid w:val="006E4967"/>
    <w:pPr>
      <w:spacing w:after="120"/>
    </w:pPr>
    <w:rPr>
      <w:lang w:val="x-none" w:eastAsia="x-none"/>
    </w:rPr>
  </w:style>
  <w:style w:type="character" w:customStyle="1" w:styleId="aa">
    <w:name w:val="Основной текст Знак"/>
    <w:link w:val="a9"/>
    <w:rsid w:val="006E4967"/>
    <w:rPr>
      <w:rFonts w:eastAsia="Times New Roman"/>
      <w:sz w:val="24"/>
      <w:szCs w:val="24"/>
    </w:rPr>
  </w:style>
  <w:style w:type="table" w:styleId="-54">
    <w:name w:val="Colorful Shading Accent 5"/>
    <w:basedOn w:val="a1"/>
    <w:uiPriority w:val="71"/>
    <w:rsid w:val="006E4967"/>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31">
    <w:name w:val="Body Text Indent 3"/>
    <w:basedOn w:val="a"/>
    <w:link w:val="32"/>
    <w:uiPriority w:val="99"/>
    <w:unhideWhenUsed/>
    <w:rsid w:val="00153CF9"/>
    <w:pPr>
      <w:spacing w:after="120"/>
      <w:ind w:left="283"/>
    </w:pPr>
    <w:rPr>
      <w:sz w:val="16"/>
      <w:szCs w:val="16"/>
      <w:lang w:val="x-none" w:eastAsia="x-none"/>
    </w:rPr>
  </w:style>
  <w:style w:type="character" w:customStyle="1" w:styleId="32">
    <w:name w:val="Основной текст с отступом 3 Знак"/>
    <w:link w:val="31"/>
    <w:uiPriority w:val="99"/>
    <w:semiHidden/>
    <w:rsid w:val="00153CF9"/>
    <w:rPr>
      <w:rFonts w:eastAsia="Times New Roman"/>
      <w:sz w:val="16"/>
      <w:szCs w:val="16"/>
    </w:rPr>
  </w:style>
  <w:style w:type="paragraph" w:styleId="33">
    <w:name w:val="Body Text 3"/>
    <w:basedOn w:val="a"/>
    <w:link w:val="34"/>
    <w:uiPriority w:val="99"/>
    <w:unhideWhenUsed/>
    <w:rsid w:val="00BE778F"/>
    <w:pPr>
      <w:spacing w:after="120"/>
    </w:pPr>
    <w:rPr>
      <w:sz w:val="16"/>
      <w:szCs w:val="16"/>
      <w:lang w:val="x-none" w:eastAsia="x-none"/>
    </w:rPr>
  </w:style>
  <w:style w:type="character" w:customStyle="1" w:styleId="34">
    <w:name w:val="Основной текст 3 Знак"/>
    <w:link w:val="33"/>
    <w:uiPriority w:val="99"/>
    <w:semiHidden/>
    <w:rsid w:val="00BE778F"/>
    <w:rPr>
      <w:rFonts w:eastAsia="Times New Roman"/>
      <w:sz w:val="16"/>
      <w:szCs w:val="16"/>
    </w:rPr>
  </w:style>
  <w:style w:type="paragraph" w:styleId="21">
    <w:name w:val="Body Text Indent 2"/>
    <w:basedOn w:val="a"/>
    <w:link w:val="22"/>
    <w:uiPriority w:val="99"/>
    <w:unhideWhenUsed/>
    <w:rsid w:val="00BE778F"/>
    <w:pPr>
      <w:spacing w:after="120" w:line="480" w:lineRule="auto"/>
      <w:ind w:left="283"/>
    </w:pPr>
    <w:rPr>
      <w:lang w:val="x-none" w:eastAsia="x-none"/>
    </w:rPr>
  </w:style>
  <w:style w:type="character" w:customStyle="1" w:styleId="22">
    <w:name w:val="Основной текст с отступом 2 Знак"/>
    <w:link w:val="21"/>
    <w:uiPriority w:val="99"/>
    <w:semiHidden/>
    <w:rsid w:val="00BE778F"/>
    <w:rPr>
      <w:rFonts w:eastAsia="Times New Roman"/>
      <w:sz w:val="24"/>
      <w:szCs w:val="24"/>
    </w:rPr>
  </w:style>
  <w:style w:type="paragraph" w:styleId="ab">
    <w:name w:val="Balloon Text"/>
    <w:basedOn w:val="a"/>
    <w:link w:val="ac"/>
    <w:uiPriority w:val="99"/>
    <w:unhideWhenUsed/>
    <w:rsid w:val="00DD3E5E"/>
    <w:rPr>
      <w:rFonts w:ascii="Tahoma" w:hAnsi="Tahoma"/>
      <w:sz w:val="16"/>
      <w:szCs w:val="16"/>
      <w:lang w:val="x-none" w:eastAsia="x-none"/>
    </w:rPr>
  </w:style>
  <w:style w:type="character" w:customStyle="1" w:styleId="ac">
    <w:name w:val="Текст выноски Знак"/>
    <w:link w:val="ab"/>
    <w:uiPriority w:val="99"/>
    <w:rsid w:val="00DD3E5E"/>
    <w:rPr>
      <w:rFonts w:ascii="Tahoma" w:eastAsia="Times New Roman" w:hAnsi="Tahoma" w:cs="Tahoma"/>
      <w:sz w:val="16"/>
      <w:szCs w:val="16"/>
    </w:rPr>
  </w:style>
  <w:style w:type="character" w:customStyle="1" w:styleId="60">
    <w:name w:val="Заголовок 6 Знак"/>
    <w:link w:val="6"/>
    <w:uiPriority w:val="9"/>
    <w:semiHidden/>
    <w:rsid w:val="0077182B"/>
    <w:rPr>
      <w:rFonts w:ascii="Calibri" w:eastAsia="Times New Roman" w:hAnsi="Calibri" w:cs="Times New Roman"/>
      <w:b/>
      <w:bCs/>
      <w:sz w:val="22"/>
      <w:szCs w:val="22"/>
    </w:rPr>
  </w:style>
  <w:style w:type="table" w:styleId="ad">
    <w:name w:val="Table Grid"/>
    <w:basedOn w:val="a1"/>
    <w:uiPriority w:val="59"/>
    <w:rsid w:val="007B7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85DF1"/>
    <w:pPr>
      <w:spacing w:after="120" w:line="480" w:lineRule="auto"/>
    </w:pPr>
    <w:rPr>
      <w:lang w:val="x-none" w:eastAsia="x-none"/>
    </w:rPr>
  </w:style>
  <w:style w:type="character" w:customStyle="1" w:styleId="24">
    <w:name w:val="Основной текст 2 Знак"/>
    <w:link w:val="23"/>
    <w:uiPriority w:val="99"/>
    <w:rsid w:val="00685DF1"/>
    <w:rPr>
      <w:rFonts w:eastAsia="Times New Roman"/>
      <w:sz w:val="24"/>
      <w:szCs w:val="24"/>
    </w:rPr>
  </w:style>
  <w:style w:type="paragraph" w:styleId="ae">
    <w:name w:val="Body Text First Indent"/>
    <w:basedOn w:val="a9"/>
    <w:link w:val="af"/>
    <w:rsid w:val="00CE1BAE"/>
    <w:pPr>
      <w:ind w:firstLine="210"/>
    </w:pPr>
    <w:rPr>
      <w:sz w:val="30"/>
    </w:rPr>
  </w:style>
  <w:style w:type="character" w:customStyle="1" w:styleId="af">
    <w:name w:val="Красная строка Знак"/>
    <w:link w:val="ae"/>
    <w:rsid w:val="00CE1BAE"/>
    <w:rPr>
      <w:rFonts w:eastAsia="Times New Roman"/>
      <w:sz w:val="30"/>
      <w:szCs w:val="24"/>
    </w:rPr>
  </w:style>
  <w:style w:type="table" w:styleId="-55">
    <w:name w:val="Dark List Accent 5"/>
    <w:basedOn w:val="a1"/>
    <w:uiPriority w:val="70"/>
    <w:rsid w:val="00DC1D3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character" w:customStyle="1" w:styleId="10">
    <w:name w:val="Заголовок 1 Знак"/>
    <w:link w:val="1"/>
    <w:rsid w:val="00133E06"/>
    <w:rPr>
      <w:rFonts w:ascii="Cambria" w:eastAsia="Times New Roman" w:hAnsi="Cambria" w:cs="Times New Roman"/>
      <w:b/>
      <w:bCs/>
      <w:kern w:val="32"/>
      <w:sz w:val="32"/>
      <w:szCs w:val="32"/>
    </w:rPr>
  </w:style>
  <w:style w:type="character" w:customStyle="1" w:styleId="40">
    <w:name w:val="Заголовок 4 Знак"/>
    <w:link w:val="4"/>
    <w:uiPriority w:val="9"/>
    <w:semiHidden/>
    <w:rsid w:val="00133E06"/>
    <w:rPr>
      <w:rFonts w:ascii="Calibri" w:eastAsia="Times New Roman" w:hAnsi="Calibri" w:cs="Times New Roman"/>
      <w:b/>
      <w:bCs/>
      <w:sz w:val="28"/>
      <w:szCs w:val="28"/>
    </w:rPr>
  </w:style>
  <w:style w:type="character" w:customStyle="1" w:styleId="50">
    <w:name w:val="Заголовок 5 Знак"/>
    <w:link w:val="5"/>
    <w:uiPriority w:val="9"/>
    <w:semiHidden/>
    <w:rsid w:val="00AE3D13"/>
    <w:rPr>
      <w:rFonts w:ascii="Calibri" w:eastAsia="Times New Roman" w:hAnsi="Calibri" w:cs="Times New Roman"/>
      <w:b/>
      <w:bCs/>
      <w:i/>
      <w:iCs/>
      <w:sz w:val="26"/>
      <w:szCs w:val="26"/>
    </w:rPr>
  </w:style>
  <w:style w:type="character" w:customStyle="1" w:styleId="70">
    <w:name w:val="Заголовок 7 Знак"/>
    <w:link w:val="7"/>
    <w:rsid w:val="004E0DD3"/>
    <w:rPr>
      <w:rFonts w:ascii="Arial" w:eastAsia="Times New Roman" w:hAnsi="Arial"/>
      <w:b/>
      <w:sz w:val="28"/>
    </w:rPr>
  </w:style>
  <w:style w:type="character" w:customStyle="1" w:styleId="80">
    <w:name w:val="Заголовок 8 Знак"/>
    <w:link w:val="8"/>
    <w:rsid w:val="004E0DD3"/>
    <w:rPr>
      <w:rFonts w:eastAsia="Times New Roman"/>
      <w:b/>
      <w:sz w:val="36"/>
    </w:rPr>
  </w:style>
  <w:style w:type="character" w:customStyle="1" w:styleId="90">
    <w:name w:val="Заголовок 9 Знак"/>
    <w:link w:val="9"/>
    <w:rsid w:val="004E0DD3"/>
    <w:rPr>
      <w:rFonts w:eastAsia="Times New Roman"/>
      <w:sz w:val="26"/>
    </w:rPr>
  </w:style>
  <w:style w:type="paragraph" w:customStyle="1" w:styleId="210">
    <w:name w:val="Заголовок 21"/>
    <w:basedOn w:val="a"/>
    <w:next w:val="a"/>
    <w:rsid w:val="004E0DD3"/>
    <w:pPr>
      <w:keepNext/>
      <w:spacing w:before="240" w:after="60"/>
    </w:pPr>
    <w:rPr>
      <w:rFonts w:ascii="SchoolBook" w:hAnsi="SchoolBook"/>
      <w:b/>
      <w:i/>
      <w:snapToGrid w:val="0"/>
      <w:color w:val="0000FF"/>
      <w:szCs w:val="20"/>
      <w:lang w:val="en-GB"/>
    </w:rPr>
  </w:style>
  <w:style w:type="character" w:styleId="af0">
    <w:name w:val="page number"/>
    <w:rsid w:val="004E0DD3"/>
  </w:style>
  <w:style w:type="paragraph" w:styleId="af1">
    <w:name w:val="Title"/>
    <w:basedOn w:val="a"/>
    <w:link w:val="af2"/>
    <w:uiPriority w:val="10"/>
    <w:qFormat/>
    <w:rsid w:val="004E0DD3"/>
    <w:pPr>
      <w:jc w:val="center"/>
    </w:pPr>
    <w:rPr>
      <w:sz w:val="36"/>
      <w:szCs w:val="20"/>
      <w:lang w:val="x-none" w:eastAsia="x-none"/>
    </w:rPr>
  </w:style>
  <w:style w:type="character" w:customStyle="1" w:styleId="af2">
    <w:name w:val="Название Знак"/>
    <w:link w:val="af1"/>
    <w:uiPriority w:val="10"/>
    <w:rsid w:val="004E0DD3"/>
    <w:rPr>
      <w:rFonts w:eastAsia="Times New Roman"/>
      <w:sz w:val="36"/>
    </w:rPr>
  </w:style>
  <w:style w:type="table" w:customStyle="1" w:styleId="11">
    <w:name w:val="Сетка таблицы1"/>
    <w:basedOn w:val="a1"/>
    <w:next w:val="ad"/>
    <w:rsid w:val="004E0DD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6">
    <w:name w:val="Medium Shading 2 Accent 6"/>
    <w:basedOn w:val="a1"/>
    <w:uiPriority w:val="64"/>
    <w:rsid w:val="008B342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1">
    <w:name w:val="Medium Grid 2 Accent 5"/>
    <w:basedOn w:val="a1"/>
    <w:uiPriority w:val="68"/>
    <w:rsid w:val="00982132"/>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51">
    <w:name w:val="Светлая заливка5"/>
    <w:basedOn w:val="a1"/>
    <w:uiPriority w:val="60"/>
    <w:rsid w:val="0085189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Средняя заливка 11"/>
    <w:basedOn w:val="a1"/>
    <w:uiPriority w:val="63"/>
    <w:rsid w:val="0085189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11">
    <w:name w:val="Средняя заливка 21"/>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rsid w:val="008518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63"/>
    <w:rsid w:val="00851899"/>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3">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
    <w:link w:val="af4"/>
    <w:uiPriority w:val="99"/>
    <w:unhideWhenUsed/>
    <w:qFormat/>
    <w:rsid w:val="005908E6"/>
    <w:pPr>
      <w:spacing w:before="100" w:beforeAutospacing="1" w:after="100" w:afterAutospacing="1"/>
    </w:pPr>
  </w:style>
  <w:style w:type="table" w:customStyle="1" w:styleId="-11">
    <w:name w:val="Светлая заливка - Акцент 11"/>
    <w:basedOn w:val="a1"/>
    <w:uiPriority w:val="60"/>
    <w:rsid w:val="005908E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редняя заливка 2 - Акцент 11"/>
    <w:basedOn w:val="a1"/>
    <w:uiPriority w:val="64"/>
    <w:rsid w:val="005908E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 - Акцент 11"/>
    <w:basedOn w:val="a1"/>
    <w:uiPriority w:val="65"/>
    <w:rsid w:val="005908E6"/>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0">
    <w:name w:val="Средняя заливка 1 - Акцент 11"/>
    <w:basedOn w:val="a1"/>
    <w:uiPriority w:val="63"/>
    <w:rsid w:val="005908E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ий список 11"/>
    <w:basedOn w:val="a1"/>
    <w:uiPriority w:val="65"/>
    <w:rsid w:val="00A56D9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
    <w:name w:val="Цветной список1"/>
    <w:basedOn w:val="a1"/>
    <w:uiPriority w:val="72"/>
    <w:rsid w:val="00A56D9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3">
    <w:name w:val="Светлый список1"/>
    <w:basedOn w:val="a1"/>
    <w:uiPriority w:val="61"/>
    <w:rsid w:val="00A56D9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4">
    <w:name w:val="Цветная заливка1"/>
    <w:basedOn w:val="a1"/>
    <w:uiPriority w:val="71"/>
    <w:rsid w:val="00FE7010"/>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0">
    <w:name w:val="Светлый список - Акцент 11"/>
    <w:basedOn w:val="a1"/>
    <w:uiPriority w:val="61"/>
    <w:rsid w:val="00FE701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5">
    <w:name w:val="Светлая заливка1"/>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5">
    <w:name w:val="Светлая заливка2"/>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
    <w:name w:val="Светлая заливка3"/>
    <w:basedOn w:val="a1"/>
    <w:next w:val="51"/>
    <w:uiPriority w:val="60"/>
    <w:rsid w:val="00333F9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
    <w:name w:val="Светлая заливка4"/>
    <w:basedOn w:val="a1"/>
    <w:next w:val="51"/>
    <w:uiPriority w:val="60"/>
    <w:rsid w:val="0038702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2">
    <w:name w:val="Medium Shading 2 Accent 2"/>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0501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9A5325"/>
    <w:rPr>
      <w:rFonts w:ascii="Times New Roman" w:hAnsi="Times New Roman" w:cs="Times New Roman"/>
      <w:b/>
      <w:bCs/>
      <w:sz w:val="24"/>
      <w:szCs w:val="24"/>
    </w:rPr>
  </w:style>
  <w:style w:type="paragraph" w:customStyle="1" w:styleId="42">
    <w:name w:val="заголовок 4"/>
    <w:basedOn w:val="a"/>
    <w:next w:val="a"/>
    <w:uiPriority w:val="99"/>
    <w:rsid w:val="00160BBA"/>
    <w:pPr>
      <w:keepNext/>
      <w:autoSpaceDE w:val="0"/>
      <w:autoSpaceDN w:val="0"/>
      <w:jc w:val="center"/>
      <w:outlineLvl w:val="3"/>
    </w:pPr>
    <w:rPr>
      <w:b/>
      <w:bCs/>
    </w:rPr>
  </w:style>
  <w:style w:type="paragraph" w:customStyle="1" w:styleId="61">
    <w:name w:val="заголовок 6"/>
    <w:basedOn w:val="a"/>
    <w:next w:val="a"/>
    <w:uiPriority w:val="99"/>
    <w:rsid w:val="00160BBA"/>
    <w:pPr>
      <w:keepNext/>
      <w:autoSpaceDE w:val="0"/>
      <w:autoSpaceDN w:val="0"/>
      <w:ind w:left="-108"/>
      <w:jc w:val="right"/>
      <w:outlineLvl w:val="5"/>
    </w:pPr>
    <w:rPr>
      <w:b/>
      <w:bCs/>
      <w:sz w:val="20"/>
      <w:szCs w:val="20"/>
      <w:lang w:val="en-US"/>
    </w:rPr>
  </w:style>
  <w:style w:type="paragraph" w:styleId="af5">
    <w:name w:val="Plain Text"/>
    <w:basedOn w:val="a"/>
    <w:link w:val="af6"/>
    <w:rsid w:val="00DF0722"/>
    <w:rPr>
      <w:rFonts w:ascii="Courier New" w:hAnsi="Courier New"/>
      <w:sz w:val="20"/>
      <w:szCs w:val="20"/>
    </w:rPr>
  </w:style>
  <w:style w:type="character" w:customStyle="1" w:styleId="af6">
    <w:name w:val="Текст Знак"/>
    <w:link w:val="af5"/>
    <w:rsid w:val="00DF0722"/>
    <w:rPr>
      <w:rFonts w:ascii="Courier New" w:eastAsia="Times New Roman" w:hAnsi="Courier New"/>
    </w:rPr>
  </w:style>
  <w:style w:type="table" w:styleId="af7">
    <w:name w:val="Light Shading"/>
    <w:basedOn w:val="a1"/>
    <w:uiPriority w:val="60"/>
    <w:rsid w:val="00E63BA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6">
    <w:name w:val="Стиль1"/>
    <w:basedOn w:val="a1"/>
    <w:uiPriority w:val="99"/>
    <w:rsid w:val="007C59FA"/>
    <w:tblPr>
      <w:tblInd w:w="0" w:type="dxa"/>
      <w:tblBorders>
        <w:top w:val="single" w:sz="8" w:space="0" w:color="FFFFFF"/>
        <w:bottom w:val="single" w:sz="8" w:space="0" w:color="FFFFFF"/>
      </w:tblBorders>
      <w:tblCellMar>
        <w:top w:w="0" w:type="dxa"/>
        <w:left w:w="108" w:type="dxa"/>
        <w:bottom w:w="0" w:type="dxa"/>
        <w:right w:w="108" w:type="dxa"/>
      </w:tblCellMar>
    </w:tblPr>
  </w:style>
  <w:style w:type="paragraph" w:customStyle="1" w:styleId="af8">
    <w:name w:val="Базовый"/>
    <w:rsid w:val="00B06271"/>
    <w:pPr>
      <w:suppressAutoHyphens/>
      <w:spacing w:after="200" w:line="276" w:lineRule="auto"/>
    </w:pPr>
    <w:rPr>
      <w:rFonts w:eastAsia="Times New Roman"/>
      <w:sz w:val="28"/>
      <w:szCs w:val="28"/>
    </w:rPr>
  </w:style>
  <w:style w:type="paragraph" w:customStyle="1" w:styleId="17">
    <w:name w:val="Без интервала1"/>
    <w:rsid w:val="00B06271"/>
    <w:rPr>
      <w:rFonts w:ascii="Calibri" w:eastAsia="Times New Roman" w:hAnsi="Calibri"/>
      <w:sz w:val="22"/>
      <w:szCs w:val="22"/>
      <w:lang w:eastAsia="en-US"/>
    </w:rPr>
  </w:style>
  <w:style w:type="paragraph" w:styleId="af9">
    <w:name w:val="No Spacing"/>
    <w:link w:val="afa"/>
    <w:uiPriority w:val="1"/>
    <w:qFormat/>
    <w:rsid w:val="00B06271"/>
    <w:rPr>
      <w:rFonts w:ascii="Calibri" w:hAnsi="Calibri"/>
      <w:sz w:val="22"/>
      <w:szCs w:val="22"/>
      <w:lang w:eastAsia="en-US"/>
    </w:rPr>
  </w:style>
  <w:style w:type="character" w:customStyle="1" w:styleId="43">
    <w:name w:val="Основной текст4"/>
    <w:rsid w:val="00B06271"/>
    <w:rPr>
      <w:color w:val="000000"/>
      <w:spacing w:val="0"/>
      <w:w w:val="100"/>
      <w:position w:val="0"/>
      <w:sz w:val="30"/>
      <w:szCs w:val="30"/>
      <w:u w:val="none"/>
      <w:shd w:val="clear" w:color="auto" w:fill="FFFFFF"/>
      <w:lang w:val="ru-RU" w:eastAsia="ru-RU" w:bidi="ar-SA"/>
    </w:rPr>
  </w:style>
  <w:style w:type="character" w:customStyle="1" w:styleId="afb">
    <w:name w:val="Основной текст_"/>
    <w:link w:val="62"/>
    <w:locked/>
    <w:rsid w:val="00B06271"/>
    <w:rPr>
      <w:sz w:val="30"/>
      <w:szCs w:val="30"/>
      <w:shd w:val="clear" w:color="auto" w:fill="FFFFFF"/>
    </w:rPr>
  </w:style>
  <w:style w:type="paragraph" w:customStyle="1" w:styleId="62">
    <w:name w:val="Основной текст6"/>
    <w:basedOn w:val="a"/>
    <w:link w:val="afb"/>
    <w:uiPriority w:val="99"/>
    <w:rsid w:val="00B06271"/>
    <w:pPr>
      <w:widowControl w:val="0"/>
      <w:shd w:val="clear" w:color="auto" w:fill="FFFFFF"/>
      <w:spacing w:after="780" w:line="240" w:lineRule="atLeast"/>
    </w:pPr>
    <w:rPr>
      <w:rFonts w:eastAsia="Calibri"/>
      <w:sz w:val="30"/>
      <w:szCs w:val="30"/>
      <w:shd w:val="clear" w:color="auto" w:fill="FFFFFF"/>
    </w:rPr>
  </w:style>
  <w:style w:type="character" w:customStyle="1" w:styleId="52">
    <w:name w:val="Основной текст5"/>
    <w:rsid w:val="00B06271"/>
    <w:rPr>
      <w:rFonts w:ascii="Times New Roman" w:hAnsi="Times New Roman" w:cs="Times New Roman"/>
      <w:color w:val="000000"/>
      <w:spacing w:val="0"/>
      <w:w w:val="100"/>
      <w:position w:val="0"/>
      <w:sz w:val="30"/>
      <w:szCs w:val="30"/>
      <w:u w:val="single"/>
      <w:shd w:val="clear" w:color="auto" w:fill="FFFFFF"/>
      <w:lang w:val="ru-RU" w:eastAsia="ru-RU" w:bidi="ar-SA"/>
    </w:rPr>
  </w:style>
  <w:style w:type="paragraph" w:styleId="afc">
    <w:name w:val="caption"/>
    <w:basedOn w:val="a"/>
    <w:next w:val="a"/>
    <w:uiPriority w:val="35"/>
    <w:unhideWhenUsed/>
    <w:qFormat/>
    <w:rsid w:val="00971EC3"/>
    <w:rPr>
      <w:b/>
      <w:bCs/>
      <w:sz w:val="20"/>
      <w:szCs w:val="20"/>
    </w:rPr>
  </w:style>
  <w:style w:type="table" w:customStyle="1" w:styleId="26">
    <w:name w:val="Сетка таблицы2"/>
    <w:basedOn w:val="a1"/>
    <w:next w:val="ad"/>
    <w:uiPriority w:val="59"/>
    <w:rsid w:val="0031054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Без интервала Знак"/>
    <w:link w:val="af9"/>
    <w:uiPriority w:val="1"/>
    <w:rsid w:val="00EA43E2"/>
    <w:rPr>
      <w:rFonts w:ascii="Calibri" w:hAnsi="Calibri"/>
      <w:sz w:val="22"/>
      <w:szCs w:val="22"/>
      <w:lang w:eastAsia="en-US"/>
    </w:rPr>
  </w:style>
  <w:style w:type="character" w:styleId="afd">
    <w:name w:val="Strong"/>
    <w:basedOn w:val="a0"/>
    <w:uiPriority w:val="22"/>
    <w:qFormat/>
    <w:rsid w:val="008C624B"/>
    <w:rPr>
      <w:b/>
      <w:bCs/>
    </w:rPr>
  </w:style>
  <w:style w:type="paragraph" w:styleId="afe">
    <w:name w:val="List Paragraph"/>
    <w:aliases w:val="References,Paragraphe de liste1,List Paragraph1,Liste couleur - Accent 11"/>
    <w:basedOn w:val="a"/>
    <w:link w:val="aff"/>
    <w:uiPriority w:val="34"/>
    <w:qFormat/>
    <w:rsid w:val="002833E1"/>
    <w:pPr>
      <w:ind w:left="720" w:firstLine="709"/>
      <w:contextualSpacing/>
      <w:jc w:val="both"/>
    </w:pPr>
    <w:rPr>
      <w:rFonts w:eastAsia="Calibri"/>
      <w:sz w:val="30"/>
      <w:szCs w:val="22"/>
      <w:lang w:eastAsia="en-US"/>
    </w:rPr>
  </w:style>
  <w:style w:type="table" w:styleId="-1">
    <w:name w:val="Light Shading Accent 1"/>
    <w:basedOn w:val="a1"/>
    <w:uiPriority w:val="60"/>
    <w:rsid w:val="00F24EB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ff">
    <w:name w:val="Абзац списка Знак"/>
    <w:aliases w:val="References Знак,Paragraphe de liste1 Знак,List Paragraph1 Знак,Liste couleur - Accent 11 Знак"/>
    <w:link w:val="afe"/>
    <w:uiPriority w:val="34"/>
    <w:locked/>
    <w:rsid w:val="000E5D6B"/>
    <w:rPr>
      <w:sz w:val="30"/>
      <w:szCs w:val="22"/>
      <w:lang w:eastAsia="en-US"/>
    </w:rPr>
  </w:style>
  <w:style w:type="paragraph" w:customStyle="1" w:styleId="18">
    <w:name w:val="Основной текст1"/>
    <w:basedOn w:val="a"/>
    <w:rsid w:val="00C46411"/>
    <w:pPr>
      <w:shd w:val="clear" w:color="auto" w:fill="FFFFFF"/>
      <w:spacing w:line="322" w:lineRule="exact"/>
      <w:jc w:val="both"/>
    </w:pPr>
    <w:rPr>
      <w:sz w:val="27"/>
      <w:szCs w:val="27"/>
      <w:lang w:eastAsia="en-US"/>
    </w:rPr>
  </w:style>
  <w:style w:type="paragraph" w:customStyle="1" w:styleId="ConsPlusNonformat">
    <w:name w:val="ConsPlusNonformat"/>
    <w:link w:val="ConsPlusNonformat0"/>
    <w:rsid w:val="00B860A2"/>
    <w:pPr>
      <w:widowControl w:val="0"/>
      <w:autoSpaceDE w:val="0"/>
      <w:autoSpaceDN w:val="0"/>
      <w:adjustRightInd w:val="0"/>
    </w:pPr>
    <w:rPr>
      <w:rFonts w:ascii="Courier New" w:hAnsi="Courier New" w:cs="Courier New"/>
      <w:sz w:val="22"/>
      <w:szCs w:val="22"/>
    </w:rPr>
  </w:style>
  <w:style w:type="character" w:customStyle="1" w:styleId="ConsPlusNonformat0">
    <w:name w:val="ConsPlusNonformat Знак"/>
    <w:link w:val="ConsPlusNonformat"/>
    <w:locked/>
    <w:rsid w:val="00B860A2"/>
    <w:rPr>
      <w:rFonts w:ascii="Courier New" w:hAnsi="Courier New" w:cs="Courier New"/>
      <w:sz w:val="22"/>
      <w:szCs w:val="22"/>
    </w:rPr>
  </w:style>
  <w:style w:type="character" w:styleId="aff0">
    <w:name w:val="Hyperlink"/>
    <w:basedOn w:val="a0"/>
    <w:unhideWhenUsed/>
    <w:rsid w:val="00430496"/>
    <w:rPr>
      <w:color w:val="0000FF"/>
      <w:u w:val="single"/>
    </w:rPr>
  </w:style>
  <w:style w:type="paragraph" w:customStyle="1" w:styleId="27">
    <w:name w:val="Без интервала2"/>
    <w:rsid w:val="00401F99"/>
    <w:rPr>
      <w:rFonts w:ascii="Calibri" w:eastAsia="Times New Roman" w:hAnsi="Calibri"/>
      <w:sz w:val="22"/>
      <w:szCs w:val="22"/>
    </w:rPr>
  </w:style>
  <w:style w:type="character" w:customStyle="1" w:styleId="28">
    <w:name w:val="Основной текст2"/>
    <w:rsid w:val="00401F99"/>
    <w:rPr>
      <w:strike w:val="0"/>
      <w:dstrike w:val="0"/>
      <w:color w:val="000000"/>
      <w:spacing w:val="0"/>
      <w:w w:val="100"/>
      <w:position w:val="0"/>
      <w:sz w:val="30"/>
      <w:szCs w:val="30"/>
      <w:u w:val="none"/>
      <w:effect w:val="none"/>
      <w:shd w:val="clear" w:color="auto" w:fill="FFFFFF"/>
      <w:lang w:val="ru-RU" w:eastAsia="ru-RU" w:bidi="ar-SA"/>
    </w:rPr>
  </w:style>
  <w:style w:type="paragraph" w:customStyle="1" w:styleId="Style2">
    <w:name w:val="Style2"/>
    <w:basedOn w:val="a"/>
    <w:rsid w:val="007509B9"/>
    <w:pPr>
      <w:widowControl w:val="0"/>
      <w:autoSpaceDE w:val="0"/>
      <w:autoSpaceDN w:val="0"/>
      <w:adjustRightInd w:val="0"/>
      <w:spacing w:line="226" w:lineRule="exact"/>
    </w:pPr>
  </w:style>
  <w:style w:type="paragraph" w:customStyle="1" w:styleId="Style10">
    <w:name w:val="Style10"/>
    <w:basedOn w:val="a"/>
    <w:uiPriority w:val="99"/>
    <w:rsid w:val="007509B9"/>
    <w:pPr>
      <w:widowControl w:val="0"/>
      <w:autoSpaceDE w:val="0"/>
      <w:autoSpaceDN w:val="0"/>
      <w:adjustRightInd w:val="0"/>
    </w:pPr>
  </w:style>
  <w:style w:type="character" w:customStyle="1" w:styleId="FontStyle19">
    <w:name w:val="Font Style19"/>
    <w:uiPriority w:val="99"/>
    <w:rsid w:val="007509B9"/>
    <w:rPr>
      <w:rFonts w:ascii="Times New Roman" w:hAnsi="Times New Roman" w:cs="Times New Roman"/>
      <w:sz w:val="28"/>
      <w:szCs w:val="28"/>
    </w:rPr>
  </w:style>
  <w:style w:type="paragraph" w:customStyle="1" w:styleId="Style7">
    <w:name w:val="Style7"/>
    <w:basedOn w:val="a"/>
    <w:uiPriority w:val="99"/>
    <w:rsid w:val="007509B9"/>
    <w:pPr>
      <w:widowControl w:val="0"/>
      <w:autoSpaceDE w:val="0"/>
      <w:autoSpaceDN w:val="0"/>
      <w:adjustRightInd w:val="0"/>
      <w:spacing w:line="347" w:lineRule="exact"/>
      <w:ind w:firstLine="691"/>
      <w:jc w:val="both"/>
    </w:pPr>
  </w:style>
  <w:style w:type="paragraph" w:styleId="aff1">
    <w:name w:val="Subtitle"/>
    <w:basedOn w:val="a"/>
    <w:next w:val="a"/>
    <w:link w:val="aff2"/>
    <w:uiPriority w:val="11"/>
    <w:qFormat/>
    <w:rsid w:val="00AE532D"/>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ff2">
    <w:name w:val="Подзаголовок Знак"/>
    <w:basedOn w:val="a0"/>
    <w:link w:val="aff1"/>
    <w:uiPriority w:val="11"/>
    <w:rsid w:val="00AE532D"/>
    <w:rPr>
      <w:rFonts w:asciiTheme="majorHAnsi" w:eastAsiaTheme="majorEastAsia" w:hAnsiTheme="majorHAnsi" w:cstheme="majorBidi"/>
      <w:i/>
      <w:iCs/>
      <w:color w:val="4F81BD" w:themeColor="accent1"/>
      <w:spacing w:val="15"/>
      <w:sz w:val="24"/>
      <w:szCs w:val="24"/>
    </w:rPr>
  </w:style>
  <w:style w:type="table" w:styleId="-10">
    <w:name w:val="Light Grid Accent 1"/>
    <w:basedOn w:val="a1"/>
    <w:uiPriority w:val="62"/>
    <w:rsid w:val="008E3C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2">
    <w:name w:val="Colorful List Accent 1"/>
    <w:basedOn w:val="a1"/>
    <w:uiPriority w:val="72"/>
    <w:rsid w:val="008E3C0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3">
    <w:name w:val="Colorful Shading"/>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1"/>
    <w:uiPriority w:val="71"/>
    <w:rsid w:val="008E3C0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9">
    <w:name w:val="Medium Shading 2"/>
    <w:basedOn w:val="a1"/>
    <w:uiPriority w:val="64"/>
    <w:rsid w:val="008E3C0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34">
    <w:name w:val="Font Style34"/>
    <w:basedOn w:val="a0"/>
    <w:uiPriority w:val="99"/>
    <w:rsid w:val="001A05B2"/>
    <w:rPr>
      <w:rFonts w:ascii="Times New Roman" w:hAnsi="Times New Roman" w:cs="Times New Roman"/>
      <w:b/>
      <w:bCs/>
      <w:spacing w:val="-10"/>
      <w:sz w:val="30"/>
      <w:szCs w:val="30"/>
    </w:rPr>
  </w:style>
  <w:style w:type="paragraph" w:styleId="HTML">
    <w:name w:val="HTML Preformatted"/>
    <w:basedOn w:val="a"/>
    <w:link w:val="HTML0"/>
    <w:rsid w:val="008E1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sz w:val="20"/>
      <w:szCs w:val="20"/>
      <w:lang w:val="x-none" w:eastAsia="x-none"/>
    </w:rPr>
  </w:style>
  <w:style w:type="character" w:customStyle="1" w:styleId="HTML0">
    <w:name w:val="Стандартный HTML Знак"/>
    <w:basedOn w:val="a0"/>
    <w:link w:val="HTML"/>
    <w:rsid w:val="008E17D5"/>
    <w:rPr>
      <w:rFonts w:ascii="Courier New" w:eastAsia="Times New Roman" w:hAnsi="Courier New"/>
      <w:lang w:val="x-none" w:eastAsia="x-none"/>
    </w:rPr>
  </w:style>
  <w:style w:type="character" w:customStyle="1" w:styleId="apple-style-span">
    <w:name w:val="apple-style-span"/>
    <w:rsid w:val="008E17D5"/>
  </w:style>
  <w:style w:type="paragraph" w:customStyle="1" w:styleId="19">
    <w:name w:val="Обычный1"/>
    <w:rsid w:val="008E17D5"/>
    <w:pPr>
      <w:snapToGrid w:val="0"/>
      <w:ind w:firstLine="709"/>
      <w:jc w:val="both"/>
    </w:pPr>
    <w:rPr>
      <w:rFonts w:eastAsia="Times New Roman"/>
    </w:rPr>
  </w:style>
  <w:style w:type="paragraph" w:customStyle="1" w:styleId="stylet3">
    <w:name w:val="stylet3"/>
    <w:basedOn w:val="a"/>
    <w:rsid w:val="008E17D5"/>
    <w:pPr>
      <w:spacing w:before="100" w:beforeAutospacing="1" w:after="100" w:afterAutospacing="1"/>
      <w:ind w:firstLine="709"/>
      <w:jc w:val="both"/>
    </w:pPr>
  </w:style>
  <w:style w:type="paragraph" w:customStyle="1" w:styleId="Default">
    <w:name w:val="Default"/>
    <w:rsid w:val="008E17D5"/>
    <w:pPr>
      <w:autoSpaceDE w:val="0"/>
      <w:autoSpaceDN w:val="0"/>
      <w:adjustRightInd w:val="0"/>
    </w:pPr>
    <w:rPr>
      <w:color w:val="000000"/>
      <w:sz w:val="24"/>
      <w:szCs w:val="24"/>
    </w:rPr>
  </w:style>
  <w:style w:type="character" w:styleId="aff4">
    <w:name w:val="annotation reference"/>
    <w:semiHidden/>
    <w:rsid w:val="008E17D5"/>
    <w:rPr>
      <w:sz w:val="16"/>
    </w:rPr>
  </w:style>
  <w:style w:type="paragraph" w:customStyle="1" w:styleId="msonormalcxspmiddle">
    <w:name w:val="msonormalcxspmiddle"/>
    <w:basedOn w:val="a"/>
    <w:rsid w:val="008E17D5"/>
    <w:pPr>
      <w:spacing w:before="100" w:beforeAutospacing="1" w:after="100" w:afterAutospacing="1"/>
    </w:pPr>
  </w:style>
  <w:style w:type="character" w:customStyle="1" w:styleId="w">
    <w:name w:val="w"/>
    <w:basedOn w:val="a0"/>
    <w:rsid w:val="008E17D5"/>
  </w:style>
  <w:style w:type="character" w:customStyle="1" w:styleId="71">
    <w:name w:val="Основной текст (7)_"/>
    <w:link w:val="72"/>
    <w:rsid w:val="00BF76F2"/>
    <w:rPr>
      <w:b/>
      <w:bCs/>
      <w:sz w:val="30"/>
      <w:szCs w:val="30"/>
      <w:shd w:val="clear" w:color="auto" w:fill="FFFFFF"/>
    </w:rPr>
  </w:style>
  <w:style w:type="paragraph" w:customStyle="1" w:styleId="72">
    <w:name w:val="Основной текст (7)"/>
    <w:basedOn w:val="a"/>
    <w:link w:val="71"/>
    <w:rsid w:val="00BF76F2"/>
    <w:pPr>
      <w:shd w:val="clear" w:color="auto" w:fill="FFFFFF"/>
      <w:spacing w:line="346" w:lineRule="exact"/>
      <w:jc w:val="both"/>
    </w:pPr>
    <w:rPr>
      <w:rFonts w:eastAsia="Calibri"/>
      <w:b/>
      <w:bCs/>
      <w:sz w:val="30"/>
      <w:szCs w:val="30"/>
    </w:rPr>
  </w:style>
  <w:style w:type="table" w:customStyle="1" w:styleId="36">
    <w:name w:val="Сетка таблицы3"/>
    <w:basedOn w:val="a1"/>
    <w:next w:val="ad"/>
    <w:rsid w:val="0009726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59"/>
    <w:rsid w:val="000632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d"/>
    <w:uiPriority w:val="59"/>
    <w:rsid w:val="002772A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Знак Знак Знак Знак"/>
    <w:basedOn w:val="a"/>
    <w:autoRedefine/>
    <w:rsid w:val="006A0807"/>
    <w:pPr>
      <w:spacing w:before="120" w:after="160" w:line="240" w:lineRule="exact"/>
      <w:ind w:left="360" w:right="-2" w:firstLine="567"/>
      <w:jc w:val="both"/>
    </w:pPr>
    <w:rPr>
      <w:color w:val="000000"/>
      <w:sz w:val="28"/>
      <w:szCs w:val="20"/>
      <w:lang w:eastAsia="en-US"/>
    </w:rPr>
  </w:style>
  <w:style w:type="paragraph" w:customStyle="1" w:styleId="37">
    <w:name w:val="Стиль3"/>
    <w:basedOn w:val="a"/>
    <w:qFormat/>
    <w:rsid w:val="00EB4FF1"/>
    <w:pPr>
      <w:jc w:val="both"/>
    </w:pPr>
    <w:rPr>
      <w:rFonts w:eastAsiaTheme="minorHAnsi"/>
      <w:sz w:val="28"/>
      <w:szCs w:val="28"/>
      <w:lang w:eastAsia="en-US"/>
    </w:rPr>
  </w:style>
  <w:style w:type="table" w:customStyle="1" w:styleId="63">
    <w:name w:val="Сетка таблицы6"/>
    <w:basedOn w:val="a1"/>
    <w:next w:val="ad"/>
    <w:uiPriority w:val="59"/>
    <w:rsid w:val="009A715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next w:val="ad"/>
    <w:uiPriority w:val="59"/>
    <w:rsid w:val="00102A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Light List Accent 1"/>
    <w:basedOn w:val="a1"/>
    <w:uiPriority w:val="61"/>
    <w:rsid w:val="004F461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8">
    <w:name w:val="Абзац списка3"/>
    <w:basedOn w:val="a"/>
    <w:uiPriority w:val="99"/>
    <w:rsid w:val="00D4100C"/>
    <w:pPr>
      <w:ind w:left="720" w:firstLine="709"/>
      <w:contextualSpacing/>
      <w:jc w:val="both"/>
    </w:pPr>
    <w:rPr>
      <w:rFonts w:ascii="Calibri" w:hAnsi="Calibri"/>
      <w:sz w:val="22"/>
      <w:szCs w:val="20"/>
      <w:lang w:eastAsia="en-US"/>
    </w:rPr>
  </w:style>
  <w:style w:type="paragraph" w:customStyle="1" w:styleId="39">
    <w:name w:val="Основной текст3"/>
    <w:basedOn w:val="a"/>
    <w:rsid w:val="00E61FDD"/>
    <w:pPr>
      <w:widowControl w:val="0"/>
      <w:shd w:val="clear" w:color="auto" w:fill="FFFFFF"/>
      <w:spacing w:before="360" w:line="240" w:lineRule="atLeast"/>
      <w:jc w:val="both"/>
    </w:pPr>
    <w:rPr>
      <w:sz w:val="20"/>
      <w:szCs w:val="20"/>
    </w:rPr>
  </w:style>
  <w:style w:type="character" w:customStyle="1" w:styleId="54">
    <w:name w:val="Основной текст (5)_"/>
    <w:basedOn w:val="a0"/>
    <w:link w:val="55"/>
    <w:rsid w:val="005C3A59"/>
    <w:rPr>
      <w:rFonts w:eastAsia="Times New Roman"/>
      <w:sz w:val="28"/>
      <w:szCs w:val="28"/>
      <w:shd w:val="clear" w:color="auto" w:fill="FFFFFF"/>
    </w:rPr>
  </w:style>
  <w:style w:type="character" w:customStyle="1" w:styleId="aff6">
    <w:name w:val="Основной текст + Курсив"/>
    <w:basedOn w:val="afb"/>
    <w:rsid w:val="005C3A59"/>
    <w:rPr>
      <w:rFonts w:ascii="Times New Roman" w:eastAsia="Times New Roman" w:hAnsi="Times New Roman" w:cs="Times New Roman"/>
      <w:b w:val="0"/>
      <w:bCs w:val="0"/>
      <w:i/>
      <w:iCs/>
      <w:smallCaps w:val="0"/>
      <w:strike w:val="0"/>
      <w:spacing w:val="0"/>
      <w:sz w:val="28"/>
      <w:szCs w:val="28"/>
      <w:shd w:val="clear" w:color="auto" w:fill="FFFFFF"/>
    </w:rPr>
  </w:style>
  <w:style w:type="character" w:customStyle="1" w:styleId="aff7">
    <w:name w:val="Основной текст + Полужирный"/>
    <w:basedOn w:val="afb"/>
    <w:rsid w:val="005C3A59"/>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56">
    <w:name w:val="Основной текст (5) + Не курсив"/>
    <w:basedOn w:val="54"/>
    <w:rsid w:val="005C3A59"/>
    <w:rPr>
      <w:rFonts w:eastAsia="Times New Roman"/>
      <w:i/>
      <w:iCs/>
      <w:sz w:val="28"/>
      <w:szCs w:val="28"/>
      <w:shd w:val="clear" w:color="auto" w:fill="FFFFFF"/>
    </w:rPr>
  </w:style>
  <w:style w:type="paragraph" w:customStyle="1" w:styleId="55">
    <w:name w:val="Основной текст (5)"/>
    <w:basedOn w:val="a"/>
    <w:link w:val="54"/>
    <w:rsid w:val="005C3A59"/>
    <w:pPr>
      <w:shd w:val="clear" w:color="auto" w:fill="FFFFFF"/>
      <w:spacing w:line="322" w:lineRule="exact"/>
      <w:jc w:val="both"/>
    </w:pPr>
    <w:rPr>
      <w:sz w:val="28"/>
      <w:szCs w:val="28"/>
    </w:rPr>
  </w:style>
  <w:style w:type="character" w:styleId="aff8">
    <w:name w:val="line number"/>
    <w:basedOn w:val="a0"/>
    <w:uiPriority w:val="99"/>
    <w:semiHidden/>
    <w:unhideWhenUsed/>
    <w:rsid w:val="00997290"/>
  </w:style>
  <w:style w:type="numbering" w:customStyle="1" w:styleId="1a">
    <w:name w:val="Нет списка1"/>
    <w:next w:val="a2"/>
    <w:uiPriority w:val="99"/>
    <w:semiHidden/>
    <w:unhideWhenUsed/>
    <w:rsid w:val="00673452"/>
  </w:style>
  <w:style w:type="table" w:customStyle="1" w:styleId="2-111">
    <w:name w:val="Средняя заливка 2 - Акцент 111"/>
    <w:basedOn w:val="a1"/>
    <w:uiPriority w:val="64"/>
    <w:rsid w:val="0067345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1">
    <w:name w:val="Сетка таблицы8"/>
    <w:basedOn w:val="a1"/>
    <w:next w:val="ad"/>
    <w:uiPriority w:val="59"/>
    <w:rsid w:val="006734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mphasis"/>
    <w:qFormat/>
    <w:rsid w:val="004A150A"/>
    <w:rPr>
      <w:i/>
      <w:iCs/>
    </w:rPr>
  </w:style>
  <w:style w:type="character" w:customStyle="1" w:styleId="nowrap">
    <w:name w:val="nowrap"/>
    <w:basedOn w:val="a0"/>
    <w:rsid w:val="005B1D82"/>
  </w:style>
  <w:style w:type="paragraph" w:customStyle="1" w:styleId="ConsPlusNormal">
    <w:name w:val="ConsPlusNormal"/>
    <w:rsid w:val="0061051E"/>
    <w:pPr>
      <w:widowControl w:val="0"/>
      <w:autoSpaceDE w:val="0"/>
      <w:autoSpaceDN w:val="0"/>
    </w:pPr>
    <w:rPr>
      <w:sz w:val="24"/>
      <w:szCs w:val="24"/>
    </w:rPr>
  </w:style>
  <w:style w:type="character" w:customStyle="1" w:styleId="markedcontent">
    <w:name w:val="markedcontent"/>
    <w:basedOn w:val="a0"/>
    <w:rsid w:val="006F56A1"/>
  </w:style>
  <w:style w:type="paragraph" w:customStyle="1" w:styleId="Style3">
    <w:name w:val="Style3"/>
    <w:basedOn w:val="a"/>
    <w:rsid w:val="00171954"/>
    <w:pPr>
      <w:widowControl w:val="0"/>
      <w:autoSpaceDE w:val="0"/>
      <w:autoSpaceDN w:val="0"/>
      <w:adjustRightInd w:val="0"/>
      <w:spacing w:line="323" w:lineRule="exact"/>
      <w:jc w:val="both"/>
    </w:pPr>
  </w:style>
  <w:style w:type="character" w:customStyle="1" w:styleId="FontStyle43">
    <w:name w:val="Font Style43"/>
    <w:basedOn w:val="a0"/>
    <w:uiPriority w:val="99"/>
    <w:rsid w:val="00D031AD"/>
    <w:rPr>
      <w:rFonts w:ascii="Times New Roman" w:hAnsi="Times New Roman" w:cs="Times New Roman"/>
      <w:sz w:val="28"/>
      <w:szCs w:val="28"/>
    </w:rPr>
  </w:style>
  <w:style w:type="paragraph" w:styleId="affa">
    <w:name w:val="annotation text"/>
    <w:basedOn w:val="a"/>
    <w:link w:val="affb"/>
    <w:uiPriority w:val="99"/>
    <w:semiHidden/>
    <w:unhideWhenUsed/>
    <w:rsid w:val="000C40D9"/>
    <w:rPr>
      <w:sz w:val="20"/>
      <w:szCs w:val="20"/>
    </w:rPr>
  </w:style>
  <w:style w:type="character" w:customStyle="1" w:styleId="affb">
    <w:name w:val="Текст примечания Знак"/>
    <w:basedOn w:val="a0"/>
    <w:link w:val="affa"/>
    <w:uiPriority w:val="99"/>
    <w:semiHidden/>
    <w:rsid w:val="000C40D9"/>
    <w:rPr>
      <w:rFonts w:eastAsia="Times New Roman"/>
    </w:rPr>
  </w:style>
  <w:style w:type="paragraph" w:styleId="affc">
    <w:name w:val="annotation subject"/>
    <w:basedOn w:val="affa"/>
    <w:next w:val="affa"/>
    <w:link w:val="affd"/>
    <w:uiPriority w:val="99"/>
    <w:semiHidden/>
    <w:unhideWhenUsed/>
    <w:rsid w:val="000C40D9"/>
    <w:rPr>
      <w:b/>
      <w:bCs/>
    </w:rPr>
  </w:style>
  <w:style w:type="character" w:customStyle="1" w:styleId="affd">
    <w:name w:val="Тема примечания Знак"/>
    <w:basedOn w:val="affb"/>
    <w:link w:val="affc"/>
    <w:uiPriority w:val="99"/>
    <w:semiHidden/>
    <w:rsid w:val="000C40D9"/>
    <w:rPr>
      <w:rFonts w:eastAsia="Times New Roman"/>
      <w:b/>
      <w:bCs/>
    </w:rPr>
  </w:style>
  <w:style w:type="character" w:customStyle="1" w:styleId="115pt">
    <w:name w:val="Основной текст + 11;5 pt;Полужирный;Малые прописные"/>
    <w:basedOn w:val="afb"/>
    <w:rsid w:val="0020794F"/>
    <w:rPr>
      <w:rFonts w:ascii="Times New Roman" w:eastAsia="Times New Roman" w:hAnsi="Times New Roman" w:cs="Times New Roman"/>
      <w:b/>
      <w:bCs/>
      <w:i w:val="0"/>
      <w:iCs w:val="0"/>
      <w:smallCaps/>
      <w:strike w:val="0"/>
      <w:spacing w:val="0"/>
      <w:sz w:val="23"/>
      <w:szCs w:val="23"/>
      <w:shd w:val="clear" w:color="auto" w:fill="FFFFFF"/>
    </w:rPr>
  </w:style>
  <w:style w:type="character" w:customStyle="1" w:styleId="-1pt">
    <w:name w:val="Основной текст + Интервал -1 pt"/>
    <w:basedOn w:val="afb"/>
    <w:rsid w:val="0020794F"/>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paragraph" w:customStyle="1" w:styleId="100">
    <w:name w:val="Основной текст10"/>
    <w:basedOn w:val="a"/>
    <w:rsid w:val="0020794F"/>
    <w:pPr>
      <w:shd w:val="clear" w:color="auto" w:fill="FFFFFF"/>
      <w:spacing w:before="240" w:line="322" w:lineRule="exact"/>
      <w:jc w:val="both"/>
    </w:pPr>
    <w:rPr>
      <w:color w:val="000000"/>
      <w:sz w:val="27"/>
      <w:szCs w:val="27"/>
      <w:lang w:val="ru"/>
    </w:rPr>
  </w:style>
  <w:style w:type="table" w:customStyle="1" w:styleId="-111">
    <w:name w:val="Таблица-сетка 1 светлая — акцент 11"/>
    <w:basedOn w:val="a1"/>
    <w:uiPriority w:val="46"/>
    <w:rsid w:val="00106455"/>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511">
    <w:name w:val="Таблица-сетка 5 темная — акцент 11"/>
    <w:basedOn w:val="a1"/>
    <w:uiPriority w:val="50"/>
    <w:rsid w:val="0010645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FontStyle30">
    <w:name w:val="Font Style30"/>
    <w:basedOn w:val="a0"/>
    <w:uiPriority w:val="99"/>
    <w:rsid w:val="00C8037D"/>
    <w:rPr>
      <w:rFonts w:ascii="Times New Roman" w:hAnsi="Times New Roman" w:cs="Times New Roman"/>
      <w:sz w:val="28"/>
      <w:szCs w:val="28"/>
    </w:rPr>
  </w:style>
  <w:style w:type="paragraph" w:customStyle="1" w:styleId="1b">
    <w:name w:val="Абзац списка1"/>
    <w:basedOn w:val="a"/>
    <w:rsid w:val="00A26425"/>
    <w:pPr>
      <w:spacing w:after="200" w:line="276" w:lineRule="auto"/>
      <w:ind w:left="720"/>
      <w:contextualSpacing/>
    </w:pPr>
    <w:rPr>
      <w:rFonts w:ascii="Calibri" w:hAnsi="Calibri"/>
      <w:sz w:val="22"/>
      <w:szCs w:val="22"/>
      <w:lang w:eastAsia="en-US"/>
    </w:rPr>
  </w:style>
  <w:style w:type="character" w:customStyle="1" w:styleId="2a">
    <w:name w:val="Основной текст (2)_"/>
    <w:basedOn w:val="a0"/>
    <w:link w:val="2b"/>
    <w:rsid w:val="002B17B4"/>
    <w:rPr>
      <w:rFonts w:eastAsia="Times New Roman"/>
      <w:sz w:val="30"/>
      <w:szCs w:val="30"/>
      <w:shd w:val="clear" w:color="auto" w:fill="FFFFFF"/>
    </w:rPr>
  </w:style>
  <w:style w:type="character" w:customStyle="1" w:styleId="3a">
    <w:name w:val="Основной текст (3)_"/>
    <w:basedOn w:val="a0"/>
    <w:link w:val="3b"/>
    <w:rsid w:val="002B17B4"/>
    <w:rPr>
      <w:rFonts w:eastAsia="Times New Roman"/>
      <w:i/>
      <w:iCs/>
      <w:shd w:val="clear" w:color="auto" w:fill="FFFFFF"/>
    </w:rPr>
  </w:style>
  <w:style w:type="character" w:customStyle="1" w:styleId="375pt">
    <w:name w:val="Основной текст (3) + 7;5 pt;Не курсив"/>
    <w:basedOn w:val="3a"/>
    <w:rsid w:val="002B17B4"/>
    <w:rPr>
      <w:rFonts w:eastAsia="Times New Roman"/>
      <w:i/>
      <w:iCs/>
      <w:color w:val="000000"/>
      <w:spacing w:val="0"/>
      <w:w w:val="100"/>
      <w:position w:val="0"/>
      <w:sz w:val="15"/>
      <w:szCs w:val="15"/>
      <w:shd w:val="clear" w:color="auto" w:fill="FFFFFF"/>
      <w:lang w:val="ru-RU" w:eastAsia="ru-RU" w:bidi="ru-RU"/>
    </w:rPr>
  </w:style>
  <w:style w:type="character" w:customStyle="1" w:styleId="45">
    <w:name w:val="Основной текст (4)_"/>
    <w:basedOn w:val="a0"/>
    <w:link w:val="46"/>
    <w:rsid w:val="002B17B4"/>
    <w:rPr>
      <w:rFonts w:eastAsia="Times New Roman"/>
      <w:b/>
      <w:bCs/>
      <w:sz w:val="30"/>
      <w:szCs w:val="30"/>
      <w:shd w:val="clear" w:color="auto" w:fill="FFFFFF"/>
    </w:rPr>
  </w:style>
  <w:style w:type="character" w:customStyle="1" w:styleId="1c">
    <w:name w:val="Заголовок №1_"/>
    <w:basedOn w:val="a0"/>
    <w:link w:val="1d"/>
    <w:rsid w:val="002B17B4"/>
    <w:rPr>
      <w:rFonts w:eastAsia="Times New Roman"/>
      <w:b/>
      <w:bCs/>
      <w:sz w:val="17"/>
      <w:szCs w:val="17"/>
      <w:shd w:val="clear" w:color="auto" w:fill="FFFFFF"/>
    </w:rPr>
  </w:style>
  <w:style w:type="character" w:customStyle="1" w:styleId="11pt">
    <w:name w:val="Заголовок №1 + Интервал 1 pt"/>
    <w:basedOn w:val="1c"/>
    <w:rsid w:val="002B17B4"/>
    <w:rPr>
      <w:rFonts w:eastAsia="Times New Roman"/>
      <w:b/>
      <w:bCs/>
      <w:color w:val="000000"/>
      <w:spacing w:val="30"/>
      <w:w w:val="100"/>
      <w:position w:val="0"/>
      <w:sz w:val="17"/>
      <w:szCs w:val="17"/>
      <w:shd w:val="clear" w:color="auto" w:fill="FFFFFF"/>
      <w:lang w:val="ru-RU" w:eastAsia="ru-RU" w:bidi="ru-RU"/>
    </w:rPr>
  </w:style>
  <w:style w:type="paragraph" w:customStyle="1" w:styleId="2b">
    <w:name w:val="Основной текст (2)"/>
    <w:basedOn w:val="a"/>
    <w:link w:val="2a"/>
    <w:rsid w:val="002B17B4"/>
    <w:pPr>
      <w:widowControl w:val="0"/>
      <w:shd w:val="clear" w:color="auto" w:fill="FFFFFF"/>
      <w:spacing w:after="360" w:line="274" w:lineRule="exact"/>
    </w:pPr>
    <w:rPr>
      <w:sz w:val="30"/>
      <w:szCs w:val="30"/>
    </w:rPr>
  </w:style>
  <w:style w:type="paragraph" w:customStyle="1" w:styleId="3b">
    <w:name w:val="Основной текст (3)"/>
    <w:basedOn w:val="a"/>
    <w:link w:val="3a"/>
    <w:rsid w:val="002B17B4"/>
    <w:pPr>
      <w:widowControl w:val="0"/>
      <w:shd w:val="clear" w:color="auto" w:fill="FFFFFF"/>
      <w:spacing w:line="274" w:lineRule="exact"/>
      <w:ind w:firstLine="640"/>
      <w:jc w:val="both"/>
    </w:pPr>
    <w:rPr>
      <w:i/>
      <w:iCs/>
      <w:sz w:val="20"/>
      <w:szCs w:val="20"/>
    </w:rPr>
  </w:style>
  <w:style w:type="paragraph" w:customStyle="1" w:styleId="46">
    <w:name w:val="Основной текст (4)"/>
    <w:basedOn w:val="a"/>
    <w:link w:val="45"/>
    <w:rsid w:val="002B17B4"/>
    <w:pPr>
      <w:widowControl w:val="0"/>
      <w:shd w:val="clear" w:color="auto" w:fill="FFFFFF"/>
      <w:spacing w:line="346" w:lineRule="exact"/>
      <w:ind w:firstLine="620"/>
      <w:jc w:val="both"/>
    </w:pPr>
    <w:rPr>
      <w:b/>
      <w:bCs/>
      <w:sz w:val="30"/>
      <w:szCs w:val="30"/>
    </w:rPr>
  </w:style>
  <w:style w:type="paragraph" w:customStyle="1" w:styleId="1d">
    <w:name w:val="Заголовок №1"/>
    <w:basedOn w:val="a"/>
    <w:link w:val="1c"/>
    <w:rsid w:val="002B17B4"/>
    <w:pPr>
      <w:widowControl w:val="0"/>
      <w:shd w:val="clear" w:color="auto" w:fill="FFFFFF"/>
      <w:spacing w:line="346" w:lineRule="exact"/>
      <w:outlineLvl w:val="0"/>
    </w:pPr>
    <w:rPr>
      <w:b/>
      <w:bCs/>
      <w:sz w:val="17"/>
      <w:szCs w:val="17"/>
    </w:rPr>
  </w:style>
  <w:style w:type="table" w:customStyle="1" w:styleId="-512">
    <w:name w:val="Таблица-сетка 5 темная — акцент 12"/>
    <w:basedOn w:val="a1"/>
    <w:uiPriority w:val="50"/>
    <w:rsid w:val="0021713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af4">
    <w:name w:val="Обычный (веб) Знак"/>
    <w:aliases w:val="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w:link w:val="af3"/>
    <w:rsid w:val="00DD32D7"/>
    <w:rPr>
      <w:rFonts w:eastAsia="Times New Roman"/>
      <w:sz w:val="24"/>
      <w:szCs w:val="24"/>
    </w:rPr>
  </w:style>
  <w:style w:type="table" w:customStyle="1" w:styleId="-112">
    <w:name w:val="Таблица-сетка 1 светлая1"/>
    <w:basedOn w:val="a1"/>
    <w:uiPriority w:val="46"/>
    <w:rsid w:val="001D56E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367">
      <w:bodyDiv w:val="1"/>
      <w:marLeft w:val="0"/>
      <w:marRight w:val="0"/>
      <w:marTop w:val="0"/>
      <w:marBottom w:val="0"/>
      <w:divBdr>
        <w:top w:val="none" w:sz="0" w:space="0" w:color="auto"/>
        <w:left w:val="none" w:sz="0" w:space="0" w:color="auto"/>
        <w:bottom w:val="none" w:sz="0" w:space="0" w:color="auto"/>
        <w:right w:val="none" w:sz="0" w:space="0" w:color="auto"/>
      </w:divBdr>
    </w:div>
    <w:div w:id="10572288">
      <w:bodyDiv w:val="1"/>
      <w:marLeft w:val="0"/>
      <w:marRight w:val="0"/>
      <w:marTop w:val="0"/>
      <w:marBottom w:val="0"/>
      <w:divBdr>
        <w:top w:val="none" w:sz="0" w:space="0" w:color="auto"/>
        <w:left w:val="none" w:sz="0" w:space="0" w:color="auto"/>
        <w:bottom w:val="none" w:sz="0" w:space="0" w:color="auto"/>
        <w:right w:val="none" w:sz="0" w:space="0" w:color="auto"/>
      </w:divBdr>
    </w:div>
    <w:div w:id="11418053">
      <w:bodyDiv w:val="1"/>
      <w:marLeft w:val="0"/>
      <w:marRight w:val="0"/>
      <w:marTop w:val="0"/>
      <w:marBottom w:val="0"/>
      <w:divBdr>
        <w:top w:val="none" w:sz="0" w:space="0" w:color="auto"/>
        <w:left w:val="none" w:sz="0" w:space="0" w:color="auto"/>
        <w:bottom w:val="none" w:sz="0" w:space="0" w:color="auto"/>
        <w:right w:val="none" w:sz="0" w:space="0" w:color="auto"/>
      </w:divBdr>
    </w:div>
    <w:div w:id="14619714">
      <w:bodyDiv w:val="1"/>
      <w:marLeft w:val="0"/>
      <w:marRight w:val="0"/>
      <w:marTop w:val="0"/>
      <w:marBottom w:val="0"/>
      <w:divBdr>
        <w:top w:val="none" w:sz="0" w:space="0" w:color="auto"/>
        <w:left w:val="none" w:sz="0" w:space="0" w:color="auto"/>
        <w:bottom w:val="none" w:sz="0" w:space="0" w:color="auto"/>
        <w:right w:val="none" w:sz="0" w:space="0" w:color="auto"/>
      </w:divBdr>
    </w:div>
    <w:div w:id="15625066">
      <w:bodyDiv w:val="1"/>
      <w:marLeft w:val="0"/>
      <w:marRight w:val="0"/>
      <w:marTop w:val="0"/>
      <w:marBottom w:val="0"/>
      <w:divBdr>
        <w:top w:val="none" w:sz="0" w:space="0" w:color="auto"/>
        <w:left w:val="none" w:sz="0" w:space="0" w:color="auto"/>
        <w:bottom w:val="none" w:sz="0" w:space="0" w:color="auto"/>
        <w:right w:val="none" w:sz="0" w:space="0" w:color="auto"/>
      </w:divBdr>
    </w:div>
    <w:div w:id="16660446">
      <w:bodyDiv w:val="1"/>
      <w:marLeft w:val="0"/>
      <w:marRight w:val="0"/>
      <w:marTop w:val="0"/>
      <w:marBottom w:val="0"/>
      <w:divBdr>
        <w:top w:val="none" w:sz="0" w:space="0" w:color="auto"/>
        <w:left w:val="none" w:sz="0" w:space="0" w:color="auto"/>
        <w:bottom w:val="none" w:sz="0" w:space="0" w:color="auto"/>
        <w:right w:val="none" w:sz="0" w:space="0" w:color="auto"/>
      </w:divBdr>
    </w:div>
    <w:div w:id="17514979">
      <w:bodyDiv w:val="1"/>
      <w:marLeft w:val="0"/>
      <w:marRight w:val="0"/>
      <w:marTop w:val="0"/>
      <w:marBottom w:val="0"/>
      <w:divBdr>
        <w:top w:val="none" w:sz="0" w:space="0" w:color="auto"/>
        <w:left w:val="none" w:sz="0" w:space="0" w:color="auto"/>
        <w:bottom w:val="none" w:sz="0" w:space="0" w:color="auto"/>
        <w:right w:val="none" w:sz="0" w:space="0" w:color="auto"/>
      </w:divBdr>
    </w:div>
    <w:div w:id="18899590">
      <w:bodyDiv w:val="1"/>
      <w:marLeft w:val="0"/>
      <w:marRight w:val="0"/>
      <w:marTop w:val="0"/>
      <w:marBottom w:val="0"/>
      <w:divBdr>
        <w:top w:val="none" w:sz="0" w:space="0" w:color="auto"/>
        <w:left w:val="none" w:sz="0" w:space="0" w:color="auto"/>
        <w:bottom w:val="none" w:sz="0" w:space="0" w:color="auto"/>
        <w:right w:val="none" w:sz="0" w:space="0" w:color="auto"/>
      </w:divBdr>
    </w:div>
    <w:div w:id="26418981">
      <w:bodyDiv w:val="1"/>
      <w:marLeft w:val="0"/>
      <w:marRight w:val="0"/>
      <w:marTop w:val="0"/>
      <w:marBottom w:val="0"/>
      <w:divBdr>
        <w:top w:val="none" w:sz="0" w:space="0" w:color="auto"/>
        <w:left w:val="none" w:sz="0" w:space="0" w:color="auto"/>
        <w:bottom w:val="none" w:sz="0" w:space="0" w:color="auto"/>
        <w:right w:val="none" w:sz="0" w:space="0" w:color="auto"/>
      </w:divBdr>
    </w:div>
    <w:div w:id="31616816">
      <w:bodyDiv w:val="1"/>
      <w:marLeft w:val="0"/>
      <w:marRight w:val="0"/>
      <w:marTop w:val="0"/>
      <w:marBottom w:val="0"/>
      <w:divBdr>
        <w:top w:val="none" w:sz="0" w:space="0" w:color="auto"/>
        <w:left w:val="none" w:sz="0" w:space="0" w:color="auto"/>
        <w:bottom w:val="none" w:sz="0" w:space="0" w:color="auto"/>
        <w:right w:val="none" w:sz="0" w:space="0" w:color="auto"/>
      </w:divBdr>
    </w:div>
    <w:div w:id="35282671">
      <w:bodyDiv w:val="1"/>
      <w:marLeft w:val="0"/>
      <w:marRight w:val="0"/>
      <w:marTop w:val="0"/>
      <w:marBottom w:val="0"/>
      <w:divBdr>
        <w:top w:val="none" w:sz="0" w:space="0" w:color="auto"/>
        <w:left w:val="none" w:sz="0" w:space="0" w:color="auto"/>
        <w:bottom w:val="none" w:sz="0" w:space="0" w:color="auto"/>
        <w:right w:val="none" w:sz="0" w:space="0" w:color="auto"/>
      </w:divBdr>
    </w:div>
    <w:div w:id="38365215">
      <w:bodyDiv w:val="1"/>
      <w:marLeft w:val="0"/>
      <w:marRight w:val="0"/>
      <w:marTop w:val="0"/>
      <w:marBottom w:val="0"/>
      <w:divBdr>
        <w:top w:val="none" w:sz="0" w:space="0" w:color="auto"/>
        <w:left w:val="none" w:sz="0" w:space="0" w:color="auto"/>
        <w:bottom w:val="none" w:sz="0" w:space="0" w:color="auto"/>
        <w:right w:val="none" w:sz="0" w:space="0" w:color="auto"/>
      </w:divBdr>
    </w:div>
    <w:div w:id="38940781">
      <w:bodyDiv w:val="1"/>
      <w:marLeft w:val="0"/>
      <w:marRight w:val="0"/>
      <w:marTop w:val="0"/>
      <w:marBottom w:val="0"/>
      <w:divBdr>
        <w:top w:val="none" w:sz="0" w:space="0" w:color="auto"/>
        <w:left w:val="none" w:sz="0" w:space="0" w:color="auto"/>
        <w:bottom w:val="none" w:sz="0" w:space="0" w:color="auto"/>
        <w:right w:val="none" w:sz="0" w:space="0" w:color="auto"/>
      </w:divBdr>
    </w:div>
    <w:div w:id="43407405">
      <w:bodyDiv w:val="1"/>
      <w:marLeft w:val="0"/>
      <w:marRight w:val="0"/>
      <w:marTop w:val="0"/>
      <w:marBottom w:val="0"/>
      <w:divBdr>
        <w:top w:val="none" w:sz="0" w:space="0" w:color="auto"/>
        <w:left w:val="none" w:sz="0" w:space="0" w:color="auto"/>
        <w:bottom w:val="none" w:sz="0" w:space="0" w:color="auto"/>
        <w:right w:val="none" w:sz="0" w:space="0" w:color="auto"/>
      </w:divBdr>
    </w:div>
    <w:div w:id="48186452">
      <w:bodyDiv w:val="1"/>
      <w:marLeft w:val="0"/>
      <w:marRight w:val="0"/>
      <w:marTop w:val="0"/>
      <w:marBottom w:val="0"/>
      <w:divBdr>
        <w:top w:val="none" w:sz="0" w:space="0" w:color="auto"/>
        <w:left w:val="none" w:sz="0" w:space="0" w:color="auto"/>
        <w:bottom w:val="none" w:sz="0" w:space="0" w:color="auto"/>
        <w:right w:val="none" w:sz="0" w:space="0" w:color="auto"/>
      </w:divBdr>
    </w:div>
    <w:div w:id="48455067">
      <w:bodyDiv w:val="1"/>
      <w:marLeft w:val="0"/>
      <w:marRight w:val="0"/>
      <w:marTop w:val="0"/>
      <w:marBottom w:val="0"/>
      <w:divBdr>
        <w:top w:val="none" w:sz="0" w:space="0" w:color="auto"/>
        <w:left w:val="none" w:sz="0" w:space="0" w:color="auto"/>
        <w:bottom w:val="none" w:sz="0" w:space="0" w:color="auto"/>
        <w:right w:val="none" w:sz="0" w:space="0" w:color="auto"/>
      </w:divBdr>
    </w:div>
    <w:div w:id="49768758">
      <w:bodyDiv w:val="1"/>
      <w:marLeft w:val="0"/>
      <w:marRight w:val="0"/>
      <w:marTop w:val="0"/>
      <w:marBottom w:val="0"/>
      <w:divBdr>
        <w:top w:val="none" w:sz="0" w:space="0" w:color="auto"/>
        <w:left w:val="none" w:sz="0" w:space="0" w:color="auto"/>
        <w:bottom w:val="none" w:sz="0" w:space="0" w:color="auto"/>
        <w:right w:val="none" w:sz="0" w:space="0" w:color="auto"/>
      </w:divBdr>
    </w:div>
    <w:div w:id="54551207">
      <w:bodyDiv w:val="1"/>
      <w:marLeft w:val="0"/>
      <w:marRight w:val="0"/>
      <w:marTop w:val="0"/>
      <w:marBottom w:val="0"/>
      <w:divBdr>
        <w:top w:val="none" w:sz="0" w:space="0" w:color="auto"/>
        <w:left w:val="none" w:sz="0" w:space="0" w:color="auto"/>
        <w:bottom w:val="none" w:sz="0" w:space="0" w:color="auto"/>
        <w:right w:val="none" w:sz="0" w:space="0" w:color="auto"/>
      </w:divBdr>
    </w:div>
    <w:div w:id="54621216">
      <w:bodyDiv w:val="1"/>
      <w:marLeft w:val="0"/>
      <w:marRight w:val="0"/>
      <w:marTop w:val="0"/>
      <w:marBottom w:val="0"/>
      <w:divBdr>
        <w:top w:val="none" w:sz="0" w:space="0" w:color="auto"/>
        <w:left w:val="none" w:sz="0" w:space="0" w:color="auto"/>
        <w:bottom w:val="none" w:sz="0" w:space="0" w:color="auto"/>
        <w:right w:val="none" w:sz="0" w:space="0" w:color="auto"/>
      </w:divBdr>
    </w:div>
    <w:div w:id="56438591">
      <w:bodyDiv w:val="1"/>
      <w:marLeft w:val="0"/>
      <w:marRight w:val="0"/>
      <w:marTop w:val="0"/>
      <w:marBottom w:val="0"/>
      <w:divBdr>
        <w:top w:val="none" w:sz="0" w:space="0" w:color="auto"/>
        <w:left w:val="none" w:sz="0" w:space="0" w:color="auto"/>
        <w:bottom w:val="none" w:sz="0" w:space="0" w:color="auto"/>
        <w:right w:val="none" w:sz="0" w:space="0" w:color="auto"/>
      </w:divBdr>
    </w:div>
    <w:div w:id="61410284">
      <w:bodyDiv w:val="1"/>
      <w:marLeft w:val="0"/>
      <w:marRight w:val="0"/>
      <w:marTop w:val="0"/>
      <w:marBottom w:val="0"/>
      <w:divBdr>
        <w:top w:val="none" w:sz="0" w:space="0" w:color="auto"/>
        <w:left w:val="none" w:sz="0" w:space="0" w:color="auto"/>
        <w:bottom w:val="none" w:sz="0" w:space="0" w:color="auto"/>
        <w:right w:val="none" w:sz="0" w:space="0" w:color="auto"/>
      </w:divBdr>
    </w:div>
    <w:div w:id="70321678">
      <w:bodyDiv w:val="1"/>
      <w:marLeft w:val="0"/>
      <w:marRight w:val="0"/>
      <w:marTop w:val="0"/>
      <w:marBottom w:val="0"/>
      <w:divBdr>
        <w:top w:val="none" w:sz="0" w:space="0" w:color="auto"/>
        <w:left w:val="none" w:sz="0" w:space="0" w:color="auto"/>
        <w:bottom w:val="none" w:sz="0" w:space="0" w:color="auto"/>
        <w:right w:val="none" w:sz="0" w:space="0" w:color="auto"/>
      </w:divBdr>
    </w:div>
    <w:div w:id="73402018">
      <w:bodyDiv w:val="1"/>
      <w:marLeft w:val="0"/>
      <w:marRight w:val="0"/>
      <w:marTop w:val="0"/>
      <w:marBottom w:val="0"/>
      <w:divBdr>
        <w:top w:val="none" w:sz="0" w:space="0" w:color="auto"/>
        <w:left w:val="none" w:sz="0" w:space="0" w:color="auto"/>
        <w:bottom w:val="none" w:sz="0" w:space="0" w:color="auto"/>
        <w:right w:val="none" w:sz="0" w:space="0" w:color="auto"/>
      </w:divBdr>
    </w:div>
    <w:div w:id="75984180">
      <w:bodyDiv w:val="1"/>
      <w:marLeft w:val="0"/>
      <w:marRight w:val="0"/>
      <w:marTop w:val="0"/>
      <w:marBottom w:val="0"/>
      <w:divBdr>
        <w:top w:val="none" w:sz="0" w:space="0" w:color="auto"/>
        <w:left w:val="none" w:sz="0" w:space="0" w:color="auto"/>
        <w:bottom w:val="none" w:sz="0" w:space="0" w:color="auto"/>
        <w:right w:val="none" w:sz="0" w:space="0" w:color="auto"/>
      </w:divBdr>
    </w:div>
    <w:div w:id="88426642">
      <w:bodyDiv w:val="1"/>
      <w:marLeft w:val="0"/>
      <w:marRight w:val="0"/>
      <w:marTop w:val="0"/>
      <w:marBottom w:val="0"/>
      <w:divBdr>
        <w:top w:val="none" w:sz="0" w:space="0" w:color="auto"/>
        <w:left w:val="none" w:sz="0" w:space="0" w:color="auto"/>
        <w:bottom w:val="none" w:sz="0" w:space="0" w:color="auto"/>
        <w:right w:val="none" w:sz="0" w:space="0" w:color="auto"/>
      </w:divBdr>
    </w:div>
    <w:div w:id="89936263">
      <w:bodyDiv w:val="1"/>
      <w:marLeft w:val="0"/>
      <w:marRight w:val="0"/>
      <w:marTop w:val="0"/>
      <w:marBottom w:val="0"/>
      <w:divBdr>
        <w:top w:val="none" w:sz="0" w:space="0" w:color="auto"/>
        <w:left w:val="none" w:sz="0" w:space="0" w:color="auto"/>
        <w:bottom w:val="none" w:sz="0" w:space="0" w:color="auto"/>
        <w:right w:val="none" w:sz="0" w:space="0" w:color="auto"/>
      </w:divBdr>
    </w:div>
    <w:div w:id="90129251">
      <w:bodyDiv w:val="1"/>
      <w:marLeft w:val="0"/>
      <w:marRight w:val="0"/>
      <w:marTop w:val="0"/>
      <w:marBottom w:val="0"/>
      <w:divBdr>
        <w:top w:val="none" w:sz="0" w:space="0" w:color="auto"/>
        <w:left w:val="none" w:sz="0" w:space="0" w:color="auto"/>
        <w:bottom w:val="none" w:sz="0" w:space="0" w:color="auto"/>
        <w:right w:val="none" w:sz="0" w:space="0" w:color="auto"/>
      </w:divBdr>
    </w:div>
    <w:div w:id="92826926">
      <w:bodyDiv w:val="1"/>
      <w:marLeft w:val="0"/>
      <w:marRight w:val="0"/>
      <w:marTop w:val="0"/>
      <w:marBottom w:val="0"/>
      <w:divBdr>
        <w:top w:val="none" w:sz="0" w:space="0" w:color="auto"/>
        <w:left w:val="none" w:sz="0" w:space="0" w:color="auto"/>
        <w:bottom w:val="none" w:sz="0" w:space="0" w:color="auto"/>
        <w:right w:val="none" w:sz="0" w:space="0" w:color="auto"/>
      </w:divBdr>
    </w:div>
    <w:div w:id="93599095">
      <w:bodyDiv w:val="1"/>
      <w:marLeft w:val="0"/>
      <w:marRight w:val="0"/>
      <w:marTop w:val="0"/>
      <w:marBottom w:val="0"/>
      <w:divBdr>
        <w:top w:val="none" w:sz="0" w:space="0" w:color="auto"/>
        <w:left w:val="none" w:sz="0" w:space="0" w:color="auto"/>
        <w:bottom w:val="none" w:sz="0" w:space="0" w:color="auto"/>
        <w:right w:val="none" w:sz="0" w:space="0" w:color="auto"/>
      </w:divBdr>
    </w:div>
    <w:div w:id="98716997">
      <w:bodyDiv w:val="1"/>
      <w:marLeft w:val="0"/>
      <w:marRight w:val="0"/>
      <w:marTop w:val="0"/>
      <w:marBottom w:val="0"/>
      <w:divBdr>
        <w:top w:val="none" w:sz="0" w:space="0" w:color="auto"/>
        <w:left w:val="none" w:sz="0" w:space="0" w:color="auto"/>
        <w:bottom w:val="none" w:sz="0" w:space="0" w:color="auto"/>
        <w:right w:val="none" w:sz="0" w:space="0" w:color="auto"/>
      </w:divBdr>
    </w:div>
    <w:div w:id="103423455">
      <w:bodyDiv w:val="1"/>
      <w:marLeft w:val="0"/>
      <w:marRight w:val="0"/>
      <w:marTop w:val="0"/>
      <w:marBottom w:val="0"/>
      <w:divBdr>
        <w:top w:val="none" w:sz="0" w:space="0" w:color="auto"/>
        <w:left w:val="none" w:sz="0" w:space="0" w:color="auto"/>
        <w:bottom w:val="none" w:sz="0" w:space="0" w:color="auto"/>
        <w:right w:val="none" w:sz="0" w:space="0" w:color="auto"/>
      </w:divBdr>
    </w:div>
    <w:div w:id="107048250">
      <w:bodyDiv w:val="1"/>
      <w:marLeft w:val="0"/>
      <w:marRight w:val="0"/>
      <w:marTop w:val="0"/>
      <w:marBottom w:val="0"/>
      <w:divBdr>
        <w:top w:val="none" w:sz="0" w:space="0" w:color="auto"/>
        <w:left w:val="none" w:sz="0" w:space="0" w:color="auto"/>
        <w:bottom w:val="none" w:sz="0" w:space="0" w:color="auto"/>
        <w:right w:val="none" w:sz="0" w:space="0" w:color="auto"/>
      </w:divBdr>
    </w:div>
    <w:div w:id="108668281">
      <w:bodyDiv w:val="1"/>
      <w:marLeft w:val="0"/>
      <w:marRight w:val="0"/>
      <w:marTop w:val="0"/>
      <w:marBottom w:val="0"/>
      <w:divBdr>
        <w:top w:val="none" w:sz="0" w:space="0" w:color="auto"/>
        <w:left w:val="none" w:sz="0" w:space="0" w:color="auto"/>
        <w:bottom w:val="none" w:sz="0" w:space="0" w:color="auto"/>
        <w:right w:val="none" w:sz="0" w:space="0" w:color="auto"/>
      </w:divBdr>
    </w:div>
    <w:div w:id="115373504">
      <w:bodyDiv w:val="1"/>
      <w:marLeft w:val="0"/>
      <w:marRight w:val="0"/>
      <w:marTop w:val="0"/>
      <w:marBottom w:val="0"/>
      <w:divBdr>
        <w:top w:val="none" w:sz="0" w:space="0" w:color="auto"/>
        <w:left w:val="none" w:sz="0" w:space="0" w:color="auto"/>
        <w:bottom w:val="none" w:sz="0" w:space="0" w:color="auto"/>
        <w:right w:val="none" w:sz="0" w:space="0" w:color="auto"/>
      </w:divBdr>
    </w:div>
    <w:div w:id="116261146">
      <w:bodyDiv w:val="1"/>
      <w:marLeft w:val="0"/>
      <w:marRight w:val="0"/>
      <w:marTop w:val="0"/>
      <w:marBottom w:val="0"/>
      <w:divBdr>
        <w:top w:val="none" w:sz="0" w:space="0" w:color="auto"/>
        <w:left w:val="none" w:sz="0" w:space="0" w:color="auto"/>
        <w:bottom w:val="none" w:sz="0" w:space="0" w:color="auto"/>
        <w:right w:val="none" w:sz="0" w:space="0" w:color="auto"/>
      </w:divBdr>
    </w:div>
    <w:div w:id="120265252">
      <w:bodyDiv w:val="1"/>
      <w:marLeft w:val="0"/>
      <w:marRight w:val="0"/>
      <w:marTop w:val="0"/>
      <w:marBottom w:val="0"/>
      <w:divBdr>
        <w:top w:val="none" w:sz="0" w:space="0" w:color="auto"/>
        <w:left w:val="none" w:sz="0" w:space="0" w:color="auto"/>
        <w:bottom w:val="none" w:sz="0" w:space="0" w:color="auto"/>
        <w:right w:val="none" w:sz="0" w:space="0" w:color="auto"/>
      </w:divBdr>
    </w:div>
    <w:div w:id="122970848">
      <w:bodyDiv w:val="1"/>
      <w:marLeft w:val="0"/>
      <w:marRight w:val="0"/>
      <w:marTop w:val="0"/>
      <w:marBottom w:val="0"/>
      <w:divBdr>
        <w:top w:val="none" w:sz="0" w:space="0" w:color="auto"/>
        <w:left w:val="none" w:sz="0" w:space="0" w:color="auto"/>
        <w:bottom w:val="none" w:sz="0" w:space="0" w:color="auto"/>
        <w:right w:val="none" w:sz="0" w:space="0" w:color="auto"/>
      </w:divBdr>
    </w:div>
    <w:div w:id="133449819">
      <w:bodyDiv w:val="1"/>
      <w:marLeft w:val="0"/>
      <w:marRight w:val="0"/>
      <w:marTop w:val="0"/>
      <w:marBottom w:val="0"/>
      <w:divBdr>
        <w:top w:val="none" w:sz="0" w:space="0" w:color="auto"/>
        <w:left w:val="none" w:sz="0" w:space="0" w:color="auto"/>
        <w:bottom w:val="none" w:sz="0" w:space="0" w:color="auto"/>
        <w:right w:val="none" w:sz="0" w:space="0" w:color="auto"/>
      </w:divBdr>
    </w:div>
    <w:div w:id="137697180">
      <w:bodyDiv w:val="1"/>
      <w:marLeft w:val="0"/>
      <w:marRight w:val="0"/>
      <w:marTop w:val="0"/>
      <w:marBottom w:val="0"/>
      <w:divBdr>
        <w:top w:val="none" w:sz="0" w:space="0" w:color="auto"/>
        <w:left w:val="none" w:sz="0" w:space="0" w:color="auto"/>
        <w:bottom w:val="none" w:sz="0" w:space="0" w:color="auto"/>
        <w:right w:val="none" w:sz="0" w:space="0" w:color="auto"/>
      </w:divBdr>
    </w:div>
    <w:div w:id="139621302">
      <w:bodyDiv w:val="1"/>
      <w:marLeft w:val="0"/>
      <w:marRight w:val="0"/>
      <w:marTop w:val="0"/>
      <w:marBottom w:val="0"/>
      <w:divBdr>
        <w:top w:val="none" w:sz="0" w:space="0" w:color="auto"/>
        <w:left w:val="none" w:sz="0" w:space="0" w:color="auto"/>
        <w:bottom w:val="none" w:sz="0" w:space="0" w:color="auto"/>
        <w:right w:val="none" w:sz="0" w:space="0" w:color="auto"/>
      </w:divBdr>
    </w:div>
    <w:div w:id="140580451">
      <w:bodyDiv w:val="1"/>
      <w:marLeft w:val="0"/>
      <w:marRight w:val="0"/>
      <w:marTop w:val="0"/>
      <w:marBottom w:val="0"/>
      <w:divBdr>
        <w:top w:val="none" w:sz="0" w:space="0" w:color="auto"/>
        <w:left w:val="none" w:sz="0" w:space="0" w:color="auto"/>
        <w:bottom w:val="none" w:sz="0" w:space="0" w:color="auto"/>
        <w:right w:val="none" w:sz="0" w:space="0" w:color="auto"/>
      </w:divBdr>
    </w:div>
    <w:div w:id="146094089">
      <w:bodyDiv w:val="1"/>
      <w:marLeft w:val="0"/>
      <w:marRight w:val="0"/>
      <w:marTop w:val="0"/>
      <w:marBottom w:val="0"/>
      <w:divBdr>
        <w:top w:val="none" w:sz="0" w:space="0" w:color="auto"/>
        <w:left w:val="none" w:sz="0" w:space="0" w:color="auto"/>
        <w:bottom w:val="none" w:sz="0" w:space="0" w:color="auto"/>
        <w:right w:val="none" w:sz="0" w:space="0" w:color="auto"/>
      </w:divBdr>
    </w:div>
    <w:div w:id="151416505">
      <w:bodyDiv w:val="1"/>
      <w:marLeft w:val="0"/>
      <w:marRight w:val="0"/>
      <w:marTop w:val="0"/>
      <w:marBottom w:val="0"/>
      <w:divBdr>
        <w:top w:val="none" w:sz="0" w:space="0" w:color="auto"/>
        <w:left w:val="none" w:sz="0" w:space="0" w:color="auto"/>
        <w:bottom w:val="none" w:sz="0" w:space="0" w:color="auto"/>
        <w:right w:val="none" w:sz="0" w:space="0" w:color="auto"/>
      </w:divBdr>
    </w:div>
    <w:div w:id="153108433">
      <w:bodyDiv w:val="1"/>
      <w:marLeft w:val="0"/>
      <w:marRight w:val="0"/>
      <w:marTop w:val="0"/>
      <w:marBottom w:val="0"/>
      <w:divBdr>
        <w:top w:val="none" w:sz="0" w:space="0" w:color="auto"/>
        <w:left w:val="none" w:sz="0" w:space="0" w:color="auto"/>
        <w:bottom w:val="none" w:sz="0" w:space="0" w:color="auto"/>
        <w:right w:val="none" w:sz="0" w:space="0" w:color="auto"/>
      </w:divBdr>
    </w:div>
    <w:div w:id="154490104">
      <w:bodyDiv w:val="1"/>
      <w:marLeft w:val="0"/>
      <w:marRight w:val="0"/>
      <w:marTop w:val="0"/>
      <w:marBottom w:val="0"/>
      <w:divBdr>
        <w:top w:val="none" w:sz="0" w:space="0" w:color="auto"/>
        <w:left w:val="none" w:sz="0" w:space="0" w:color="auto"/>
        <w:bottom w:val="none" w:sz="0" w:space="0" w:color="auto"/>
        <w:right w:val="none" w:sz="0" w:space="0" w:color="auto"/>
      </w:divBdr>
    </w:div>
    <w:div w:id="160628978">
      <w:bodyDiv w:val="1"/>
      <w:marLeft w:val="0"/>
      <w:marRight w:val="0"/>
      <w:marTop w:val="0"/>
      <w:marBottom w:val="0"/>
      <w:divBdr>
        <w:top w:val="none" w:sz="0" w:space="0" w:color="auto"/>
        <w:left w:val="none" w:sz="0" w:space="0" w:color="auto"/>
        <w:bottom w:val="none" w:sz="0" w:space="0" w:color="auto"/>
        <w:right w:val="none" w:sz="0" w:space="0" w:color="auto"/>
      </w:divBdr>
    </w:div>
    <w:div w:id="162403124">
      <w:bodyDiv w:val="1"/>
      <w:marLeft w:val="0"/>
      <w:marRight w:val="0"/>
      <w:marTop w:val="0"/>
      <w:marBottom w:val="0"/>
      <w:divBdr>
        <w:top w:val="none" w:sz="0" w:space="0" w:color="auto"/>
        <w:left w:val="none" w:sz="0" w:space="0" w:color="auto"/>
        <w:bottom w:val="none" w:sz="0" w:space="0" w:color="auto"/>
        <w:right w:val="none" w:sz="0" w:space="0" w:color="auto"/>
      </w:divBdr>
      <w:divsChild>
        <w:div w:id="288164908">
          <w:marLeft w:val="0"/>
          <w:marRight w:val="0"/>
          <w:marTop w:val="0"/>
          <w:marBottom w:val="0"/>
          <w:divBdr>
            <w:top w:val="none" w:sz="0" w:space="0" w:color="auto"/>
            <w:left w:val="none" w:sz="0" w:space="0" w:color="auto"/>
            <w:bottom w:val="none" w:sz="0" w:space="0" w:color="auto"/>
            <w:right w:val="none" w:sz="0" w:space="0" w:color="auto"/>
          </w:divBdr>
        </w:div>
      </w:divsChild>
    </w:div>
    <w:div w:id="167258972">
      <w:bodyDiv w:val="1"/>
      <w:marLeft w:val="0"/>
      <w:marRight w:val="0"/>
      <w:marTop w:val="0"/>
      <w:marBottom w:val="0"/>
      <w:divBdr>
        <w:top w:val="none" w:sz="0" w:space="0" w:color="auto"/>
        <w:left w:val="none" w:sz="0" w:space="0" w:color="auto"/>
        <w:bottom w:val="none" w:sz="0" w:space="0" w:color="auto"/>
        <w:right w:val="none" w:sz="0" w:space="0" w:color="auto"/>
      </w:divBdr>
    </w:div>
    <w:div w:id="179589419">
      <w:bodyDiv w:val="1"/>
      <w:marLeft w:val="0"/>
      <w:marRight w:val="0"/>
      <w:marTop w:val="0"/>
      <w:marBottom w:val="0"/>
      <w:divBdr>
        <w:top w:val="none" w:sz="0" w:space="0" w:color="auto"/>
        <w:left w:val="none" w:sz="0" w:space="0" w:color="auto"/>
        <w:bottom w:val="none" w:sz="0" w:space="0" w:color="auto"/>
        <w:right w:val="none" w:sz="0" w:space="0" w:color="auto"/>
      </w:divBdr>
    </w:div>
    <w:div w:id="184902613">
      <w:bodyDiv w:val="1"/>
      <w:marLeft w:val="0"/>
      <w:marRight w:val="0"/>
      <w:marTop w:val="0"/>
      <w:marBottom w:val="0"/>
      <w:divBdr>
        <w:top w:val="none" w:sz="0" w:space="0" w:color="auto"/>
        <w:left w:val="none" w:sz="0" w:space="0" w:color="auto"/>
        <w:bottom w:val="none" w:sz="0" w:space="0" w:color="auto"/>
        <w:right w:val="none" w:sz="0" w:space="0" w:color="auto"/>
      </w:divBdr>
    </w:div>
    <w:div w:id="199244465">
      <w:bodyDiv w:val="1"/>
      <w:marLeft w:val="0"/>
      <w:marRight w:val="0"/>
      <w:marTop w:val="0"/>
      <w:marBottom w:val="0"/>
      <w:divBdr>
        <w:top w:val="none" w:sz="0" w:space="0" w:color="auto"/>
        <w:left w:val="none" w:sz="0" w:space="0" w:color="auto"/>
        <w:bottom w:val="none" w:sz="0" w:space="0" w:color="auto"/>
        <w:right w:val="none" w:sz="0" w:space="0" w:color="auto"/>
      </w:divBdr>
    </w:div>
    <w:div w:id="215048020">
      <w:bodyDiv w:val="1"/>
      <w:marLeft w:val="0"/>
      <w:marRight w:val="0"/>
      <w:marTop w:val="0"/>
      <w:marBottom w:val="0"/>
      <w:divBdr>
        <w:top w:val="none" w:sz="0" w:space="0" w:color="auto"/>
        <w:left w:val="none" w:sz="0" w:space="0" w:color="auto"/>
        <w:bottom w:val="none" w:sz="0" w:space="0" w:color="auto"/>
        <w:right w:val="none" w:sz="0" w:space="0" w:color="auto"/>
      </w:divBdr>
    </w:div>
    <w:div w:id="220989284">
      <w:bodyDiv w:val="1"/>
      <w:marLeft w:val="0"/>
      <w:marRight w:val="0"/>
      <w:marTop w:val="0"/>
      <w:marBottom w:val="0"/>
      <w:divBdr>
        <w:top w:val="none" w:sz="0" w:space="0" w:color="auto"/>
        <w:left w:val="none" w:sz="0" w:space="0" w:color="auto"/>
        <w:bottom w:val="none" w:sz="0" w:space="0" w:color="auto"/>
        <w:right w:val="none" w:sz="0" w:space="0" w:color="auto"/>
      </w:divBdr>
    </w:div>
    <w:div w:id="222957960">
      <w:bodyDiv w:val="1"/>
      <w:marLeft w:val="0"/>
      <w:marRight w:val="0"/>
      <w:marTop w:val="0"/>
      <w:marBottom w:val="0"/>
      <w:divBdr>
        <w:top w:val="none" w:sz="0" w:space="0" w:color="auto"/>
        <w:left w:val="none" w:sz="0" w:space="0" w:color="auto"/>
        <w:bottom w:val="none" w:sz="0" w:space="0" w:color="auto"/>
        <w:right w:val="none" w:sz="0" w:space="0" w:color="auto"/>
      </w:divBdr>
    </w:div>
    <w:div w:id="232814193">
      <w:bodyDiv w:val="1"/>
      <w:marLeft w:val="0"/>
      <w:marRight w:val="0"/>
      <w:marTop w:val="0"/>
      <w:marBottom w:val="0"/>
      <w:divBdr>
        <w:top w:val="none" w:sz="0" w:space="0" w:color="auto"/>
        <w:left w:val="none" w:sz="0" w:space="0" w:color="auto"/>
        <w:bottom w:val="none" w:sz="0" w:space="0" w:color="auto"/>
        <w:right w:val="none" w:sz="0" w:space="0" w:color="auto"/>
      </w:divBdr>
    </w:div>
    <w:div w:id="235939140">
      <w:bodyDiv w:val="1"/>
      <w:marLeft w:val="0"/>
      <w:marRight w:val="0"/>
      <w:marTop w:val="0"/>
      <w:marBottom w:val="0"/>
      <w:divBdr>
        <w:top w:val="none" w:sz="0" w:space="0" w:color="auto"/>
        <w:left w:val="none" w:sz="0" w:space="0" w:color="auto"/>
        <w:bottom w:val="none" w:sz="0" w:space="0" w:color="auto"/>
        <w:right w:val="none" w:sz="0" w:space="0" w:color="auto"/>
      </w:divBdr>
    </w:div>
    <w:div w:id="236209267">
      <w:bodyDiv w:val="1"/>
      <w:marLeft w:val="0"/>
      <w:marRight w:val="0"/>
      <w:marTop w:val="0"/>
      <w:marBottom w:val="0"/>
      <w:divBdr>
        <w:top w:val="none" w:sz="0" w:space="0" w:color="auto"/>
        <w:left w:val="none" w:sz="0" w:space="0" w:color="auto"/>
        <w:bottom w:val="none" w:sz="0" w:space="0" w:color="auto"/>
        <w:right w:val="none" w:sz="0" w:space="0" w:color="auto"/>
      </w:divBdr>
    </w:div>
    <w:div w:id="236671764">
      <w:bodyDiv w:val="1"/>
      <w:marLeft w:val="0"/>
      <w:marRight w:val="0"/>
      <w:marTop w:val="0"/>
      <w:marBottom w:val="0"/>
      <w:divBdr>
        <w:top w:val="none" w:sz="0" w:space="0" w:color="auto"/>
        <w:left w:val="none" w:sz="0" w:space="0" w:color="auto"/>
        <w:bottom w:val="none" w:sz="0" w:space="0" w:color="auto"/>
        <w:right w:val="none" w:sz="0" w:space="0" w:color="auto"/>
      </w:divBdr>
    </w:div>
    <w:div w:id="242230380">
      <w:bodyDiv w:val="1"/>
      <w:marLeft w:val="0"/>
      <w:marRight w:val="0"/>
      <w:marTop w:val="0"/>
      <w:marBottom w:val="0"/>
      <w:divBdr>
        <w:top w:val="none" w:sz="0" w:space="0" w:color="auto"/>
        <w:left w:val="none" w:sz="0" w:space="0" w:color="auto"/>
        <w:bottom w:val="none" w:sz="0" w:space="0" w:color="auto"/>
        <w:right w:val="none" w:sz="0" w:space="0" w:color="auto"/>
      </w:divBdr>
    </w:div>
    <w:div w:id="245460653">
      <w:bodyDiv w:val="1"/>
      <w:marLeft w:val="0"/>
      <w:marRight w:val="0"/>
      <w:marTop w:val="0"/>
      <w:marBottom w:val="0"/>
      <w:divBdr>
        <w:top w:val="none" w:sz="0" w:space="0" w:color="auto"/>
        <w:left w:val="none" w:sz="0" w:space="0" w:color="auto"/>
        <w:bottom w:val="none" w:sz="0" w:space="0" w:color="auto"/>
        <w:right w:val="none" w:sz="0" w:space="0" w:color="auto"/>
      </w:divBdr>
    </w:div>
    <w:div w:id="249628347">
      <w:bodyDiv w:val="1"/>
      <w:marLeft w:val="0"/>
      <w:marRight w:val="0"/>
      <w:marTop w:val="0"/>
      <w:marBottom w:val="0"/>
      <w:divBdr>
        <w:top w:val="none" w:sz="0" w:space="0" w:color="auto"/>
        <w:left w:val="none" w:sz="0" w:space="0" w:color="auto"/>
        <w:bottom w:val="none" w:sz="0" w:space="0" w:color="auto"/>
        <w:right w:val="none" w:sz="0" w:space="0" w:color="auto"/>
      </w:divBdr>
    </w:div>
    <w:div w:id="250430672">
      <w:bodyDiv w:val="1"/>
      <w:marLeft w:val="0"/>
      <w:marRight w:val="0"/>
      <w:marTop w:val="0"/>
      <w:marBottom w:val="0"/>
      <w:divBdr>
        <w:top w:val="none" w:sz="0" w:space="0" w:color="auto"/>
        <w:left w:val="none" w:sz="0" w:space="0" w:color="auto"/>
        <w:bottom w:val="none" w:sz="0" w:space="0" w:color="auto"/>
        <w:right w:val="none" w:sz="0" w:space="0" w:color="auto"/>
      </w:divBdr>
    </w:div>
    <w:div w:id="258761718">
      <w:bodyDiv w:val="1"/>
      <w:marLeft w:val="0"/>
      <w:marRight w:val="0"/>
      <w:marTop w:val="0"/>
      <w:marBottom w:val="0"/>
      <w:divBdr>
        <w:top w:val="none" w:sz="0" w:space="0" w:color="auto"/>
        <w:left w:val="none" w:sz="0" w:space="0" w:color="auto"/>
        <w:bottom w:val="none" w:sz="0" w:space="0" w:color="auto"/>
        <w:right w:val="none" w:sz="0" w:space="0" w:color="auto"/>
      </w:divBdr>
    </w:div>
    <w:div w:id="259487914">
      <w:bodyDiv w:val="1"/>
      <w:marLeft w:val="0"/>
      <w:marRight w:val="0"/>
      <w:marTop w:val="0"/>
      <w:marBottom w:val="0"/>
      <w:divBdr>
        <w:top w:val="none" w:sz="0" w:space="0" w:color="auto"/>
        <w:left w:val="none" w:sz="0" w:space="0" w:color="auto"/>
        <w:bottom w:val="none" w:sz="0" w:space="0" w:color="auto"/>
        <w:right w:val="none" w:sz="0" w:space="0" w:color="auto"/>
      </w:divBdr>
    </w:div>
    <w:div w:id="260843605">
      <w:bodyDiv w:val="1"/>
      <w:marLeft w:val="0"/>
      <w:marRight w:val="0"/>
      <w:marTop w:val="0"/>
      <w:marBottom w:val="0"/>
      <w:divBdr>
        <w:top w:val="none" w:sz="0" w:space="0" w:color="auto"/>
        <w:left w:val="none" w:sz="0" w:space="0" w:color="auto"/>
        <w:bottom w:val="none" w:sz="0" w:space="0" w:color="auto"/>
        <w:right w:val="none" w:sz="0" w:space="0" w:color="auto"/>
      </w:divBdr>
    </w:div>
    <w:div w:id="261843742">
      <w:bodyDiv w:val="1"/>
      <w:marLeft w:val="0"/>
      <w:marRight w:val="0"/>
      <w:marTop w:val="0"/>
      <w:marBottom w:val="0"/>
      <w:divBdr>
        <w:top w:val="none" w:sz="0" w:space="0" w:color="auto"/>
        <w:left w:val="none" w:sz="0" w:space="0" w:color="auto"/>
        <w:bottom w:val="none" w:sz="0" w:space="0" w:color="auto"/>
        <w:right w:val="none" w:sz="0" w:space="0" w:color="auto"/>
      </w:divBdr>
    </w:div>
    <w:div w:id="264308894">
      <w:bodyDiv w:val="1"/>
      <w:marLeft w:val="0"/>
      <w:marRight w:val="0"/>
      <w:marTop w:val="0"/>
      <w:marBottom w:val="0"/>
      <w:divBdr>
        <w:top w:val="none" w:sz="0" w:space="0" w:color="auto"/>
        <w:left w:val="none" w:sz="0" w:space="0" w:color="auto"/>
        <w:bottom w:val="none" w:sz="0" w:space="0" w:color="auto"/>
        <w:right w:val="none" w:sz="0" w:space="0" w:color="auto"/>
      </w:divBdr>
    </w:div>
    <w:div w:id="264968130">
      <w:bodyDiv w:val="1"/>
      <w:marLeft w:val="0"/>
      <w:marRight w:val="0"/>
      <w:marTop w:val="0"/>
      <w:marBottom w:val="0"/>
      <w:divBdr>
        <w:top w:val="none" w:sz="0" w:space="0" w:color="auto"/>
        <w:left w:val="none" w:sz="0" w:space="0" w:color="auto"/>
        <w:bottom w:val="none" w:sz="0" w:space="0" w:color="auto"/>
        <w:right w:val="none" w:sz="0" w:space="0" w:color="auto"/>
      </w:divBdr>
    </w:div>
    <w:div w:id="269633640">
      <w:bodyDiv w:val="1"/>
      <w:marLeft w:val="0"/>
      <w:marRight w:val="0"/>
      <w:marTop w:val="0"/>
      <w:marBottom w:val="0"/>
      <w:divBdr>
        <w:top w:val="none" w:sz="0" w:space="0" w:color="auto"/>
        <w:left w:val="none" w:sz="0" w:space="0" w:color="auto"/>
        <w:bottom w:val="none" w:sz="0" w:space="0" w:color="auto"/>
        <w:right w:val="none" w:sz="0" w:space="0" w:color="auto"/>
      </w:divBdr>
    </w:div>
    <w:div w:id="275673323">
      <w:bodyDiv w:val="1"/>
      <w:marLeft w:val="0"/>
      <w:marRight w:val="0"/>
      <w:marTop w:val="0"/>
      <w:marBottom w:val="0"/>
      <w:divBdr>
        <w:top w:val="none" w:sz="0" w:space="0" w:color="auto"/>
        <w:left w:val="none" w:sz="0" w:space="0" w:color="auto"/>
        <w:bottom w:val="none" w:sz="0" w:space="0" w:color="auto"/>
        <w:right w:val="none" w:sz="0" w:space="0" w:color="auto"/>
      </w:divBdr>
    </w:div>
    <w:div w:id="277878199">
      <w:bodyDiv w:val="1"/>
      <w:marLeft w:val="0"/>
      <w:marRight w:val="0"/>
      <w:marTop w:val="0"/>
      <w:marBottom w:val="0"/>
      <w:divBdr>
        <w:top w:val="none" w:sz="0" w:space="0" w:color="auto"/>
        <w:left w:val="none" w:sz="0" w:space="0" w:color="auto"/>
        <w:bottom w:val="none" w:sz="0" w:space="0" w:color="auto"/>
        <w:right w:val="none" w:sz="0" w:space="0" w:color="auto"/>
      </w:divBdr>
    </w:div>
    <w:div w:id="282923691">
      <w:bodyDiv w:val="1"/>
      <w:marLeft w:val="0"/>
      <w:marRight w:val="0"/>
      <w:marTop w:val="0"/>
      <w:marBottom w:val="0"/>
      <w:divBdr>
        <w:top w:val="none" w:sz="0" w:space="0" w:color="auto"/>
        <w:left w:val="none" w:sz="0" w:space="0" w:color="auto"/>
        <w:bottom w:val="none" w:sz="0" w:space="0" w:color="auto"/>
        <w:right w:val="none" w:sz="0" w:space="0" w:color="auto"/>
      </w:divBdr>
    </w:div>
    <w:div w:id="288366432">
      <w:bodyDiv w:val="1"/>
      <w:marLeft w:val="0"/>
      <w:marRight w:val="0"/>
      <w:marTop w:val="0"/>
      <w:marBottom w:val="0"/>
      <w:divBdr>
        <w:top w:val="none" w:sz="0" w:space="0" w:color="auto"/>
        <w:left w:val="none" w:sz="0" w:space="0" w:color="auto"/>
        <w:bottom w:val="none" w:sz="0" w:space="0" w:color="auto"/>
        <w:right w:val="none" w:sz="0" w:space="0" w:color="auto"/>
      </w:divBdr>
    </w:div>
    <w:div w:id="293339267">
      <w:bodyDiv w:val="1"/>
      <w:marLeft w:val="0"/>
      <w:marRight w:val="0"/>
      <w:marTop w:val="0"/>
      <w:marBottom w:val="0"/>
      <w:divBdr>
        <w:top w:val="none" w:sz="0" w:space="0" w:color="auto"/>
        <w:left w:val="none" w:sz="0" w:space="0" w:color="auto"/>
        <w:bottom w:val="none" w:sz="0" w:space="0" w:color="auto"/>
        <w:right w:val="none" w:sz="0" w:space="0" w:color="auto"/>
      </w:divBdr>
    </w:div>
    <w:div w:id="300036043">
      <w:bodyDiv w:val="1"/>
      <w:marLeft w:val="0"/>
      <w:marRight w:val="0"/>
      <w:marTop w:val="0"/>
      <w:marBottom w:val="0"/>
      <w:divBdr>
        <w:top w:val="none" w:sz="0" w:space="0" w:color="auto"/>
        <w:left w:val="none" w:sz="0" w:space="0" w:color="auto"/>
        <w:bottom w:val="none" w:sz="0" w:space="0" w:color="auto"/>
        <w:right w:val="none" w:sz="0" w:space="0" w:color="auto"/>
      </w:divBdr>
    </w:div>
    <w:div w:id="306397411">
      <w:bodyDiv w:val="1"/>
      <w:marLeft w:val="0"/>
      <w:marRight w:val="0"/>
      <w:marTop w:val="0"/>
      <w:marBottom w:val="0"/>
      <w:divBdr>
        <w:top w:val="none" w:sz="0" w:space="0" w:color="auto"/>
        <w:left w:val="none" w:sz="0" w:space="0" w:color="auto"/>
        <w:bottom w:val="none" w:sz="0" w:space="0" w:color="auto"/>
        <w:right w:val="none" w:sz="0" w:space="0" w:color="auto"/>
      </w:divBdr>
    </w:div>
    <w:div w:id="312375122">
      <w:bodyDiv w:val="1"/>
      <w:marLeft w:val="0"/>
      <w:marRight w:val="0"/>
      <w:marTop w:val="0"/>
      <w:marBottom w:val="0"/>
      <w:divBdr>
        <w:top w:val="none" w:sz="0" w:space="0" w:color="auto"/>
        <w:left w:val="none" w:sz="0" w:space="0" w:color="auto"/>
        <w:bottom w:val="none" w:sz="0" w:space="0" w:color="auto"/>
        <w:right w:val="none" w:sz="0" w:space="0" w:color="auto"/>
      </w:divBdr>
    </w:div>
    <w:div w:id="314769810">
      <w:bodyDiv w:val="1"/>
      <w:marLeft w:val="0"/>
      <w:marRight w:val="0"/>
      <w:marTop w:val="0"/>
      <w:marBottom w:val="0"/>
      <w:divBdr>
        <w:top w:val="none" w:sz="0" w:space="0" w:color="auto"/>
        <w:left w:val="none" w:sz="0" w:space="0" w:color="auto"/>
        <w:bottom w:val="none" w:sz="0" w:space="0" w:color="auto"/>
        <w:right w:val="none" w:sz="0" w:space="0" w:color="auto"/>
      </w:divBdr>
    </w:div>
    <w:div w:id="322203254">
      <w:bodyDiv w:val="1"/>
      <w:marLeft w:val="0"/>
      <w:marRight w:val="0"/>
      <w:marTop w:val="0"/>
      <w:marBottom w:val="0"/>
      <w:divBdr>
        <w:top w:val="none" w:sz="0" w:space="0" w:color="auto"/>
        <w:left w:val="none" w:sz="0" w:space="0" w:color="auto"/>
        <w:bottom w:val="none" w:sz="0" w:space="0" w:color="auto"/>
        <w:right w:val="none" w:sz="0" w:space="0" w:color="auto"/>
      </w:divBdr>
      <w:divsChild>
        <w:div w:id="1488472526">
          <w:marLeft w:val="0"/>
          <w:marRight w:val="0"/>
          <w:marTop w:val="0"/>
          <w:marBottom w:val="0"/>
          <w:divBdr>
            <w:top w:val="none" w:sz="0" w:space="0" w:color="auto"/>
            <w:left w:val="none" w:sz="0" w:space="0" w:color="auto"/>
            <w:bottom w:val="none" w:sz="0" w:space="0" w:color="auto"/>
            <w:right w:val="none" w:sz="0" w:space="0" w:color="auto"/>
          </w:divBdr>
        </w:div>
      </w:divsChild>
    </w:div>
    <w:div w:id="327094957">
      <w:bodyDiv w:val="1"/>
      <w:marLeft w:val="0"/>
      <w:marRight w:val="0"/>
      <w:marTop w:val="0"/>
      <w:marBottom w:val="0"/>
      <w:divBdr>
        <w:top w:val="none" w:sz="0" w:space="0" w:color="auto"/>
        <w:left w:val="none" w:sz="0" w:space="0" w:color="auto"/>
        <w:bottom w:val="none" w:sz="0" w:space="0" w:color="auto"/>
        <w:right w:val="none" w:sz="0" w:space="0" w:color="auto"/>
      </w:divBdr>
    </w:div>
    <w:div w:id="327754323">
      <w:bodyDiv w:val="1"/>
      <w:marLeft w:val="0"/>
      <w:marRight w:val="0"/>
      <w:marTop w:val="0"/>
      <w:marBottom w:val="0"/>
      <w:divBdr>
        <w:top w:val="none" w:sz="0" w:space="0" w:color="auto"/>
        <w:left w:val="none" w:sz="0" w:space="0" w:color="auto"/>
        <w:bottom w:val="none" w:sz="0" w:space="0" w:color="auto"/>
        <w:right w:val="none" w:sz="0" w:space="0" w:color="auto"/>
      </w:divBdr>
    </w:div>
    <w:div w:id="328755558">
      <w:bodyDiv w:val="1"/>
      <w:marLeft w:val="0"/>
      <w:marRight w:val="0"/>
      <w:marTop w:val="0"/>
      <w:marBottom w:val="0"/>
      <w:divBdr>
        <w:top w:val="none" w:sz="0" w:space="0" w:color="auto"/>
        <w:left w:val="none" w:sz="0" w:space="0" w:color="auto"/>
        <w:bottom w:val="none" w:sz="0" w:space="0" w:color="auto"/>
        <w:right w:val="none" w:sz="0" w:space="0" w:color="auto"/>
      </w:divBdr>
    </w:div>
    <w:div w:id="331105956">
      <w:bodyDiv w:val="1"/>
      <w:marLeft w:val="0"/>
      <w:marRight w:val="0"/>
      <w:marTop w:val="0"/>
      <w:marBottom w:val="0"/>
      <w:divBdr>
        <w:top w:val="none" w:sz="0" w:space="0" w:color="auto"/>
        <w:left w:val="none" w:sz="0" w:space="0" w:color="auto"/>
        <w:bottom w:val="none" w:sz="0" w:space="0" w:color="auto"/>
        <w:right w:val="none" w:sz="0" w:space="0" w:color="auto"/>
      </w:divBdr>
    </w:div>
    <w:div w:id="337856836">
      <w:bodyDiv w:val="1"/>
      <w:marLeft w:val="0"/>
      <w:marRight w:val="0"/>
      <w:marTop w:val="0"/>
      <w:marBottom w:val="0"/>
      <w:divBdr>
        <w:top w:val="none" w:sz="0" w:space="0" w:color="auto"/>
        <w:left w:val="none" w:sz="0" w:space="0" w:color="auto"/>
        <w:bottom w:val="none" w:sz="0" w:space="0" w:color="auto"/>
        <w:right w:val="none" w:sz="0" w:space="0" w:color="auto"/>
      </w:divBdr>
    </w:div>
    <w:div w:id="339430389">
      <w:bodyDiv w:val="1"/>
      <w:marLeft w:val="0"/>
      <w:marRight w:val="0"/>
      <w:marTop w:val="0"/>
      <w:marBottom w:val="0"/>
      <w:divBdr>
        <w:top w:val="none" w:sz="0" w:space="0" w:color="auto"/>
        <w:left w:val="none" w:sz="0" w:space="0" w:color="auto"/>
        <w:bottom w:val="none" w:sz="0" w:space="0" w:color="auto"/>
        <w:right w:val="none" w:sz="0" w:space="0" w:color="auto"/>
      </w:divBdr>
    </w:div>
    <w:div w:id="351300162">
      <w:bodyDiv w:val="1"/>
      <w:marLeft w:val="0"/>
      <w:marRight w:val="0"/>
      <w:marTop w:val="0"/>
      <w:marBottom w:val="0"/>
      <w:divBdr>
        <w:top w:val="none" w:sz="0" w:space="0" w:color="auto"/>
        <w:left w:val="none" w:sz="0" w:space="0" w:color="auto"/>
        <w:bottom w:val="none" w:sz="0" w:space="0" w:color="auto"/>
        <w:right w:val="none" w:sz="0" w:space="0" w:color="auto"/>
      </w:divBdr>
    </w:div>
    <w:div w:id="354229663">
      <w:bodyDiv w:val="1"/>
      <w:marLeft w:val="0"/>
      <w:marRight w:val="0"/>
      <w:marTop w:val="0"/>
      <w:marBottom w:val="0"/>
      <w:divBdr>
        <w:top w:val="none" w:sz="0" w:space="0" w:color="auto"/>
        <w:left w:val="none" w:sz="0" w:space="0" w:color="auto"/>
        <w:bottom w:val="none" w:sz="0" w:space="0" w:color="auto"/>
        <w:right w:val="none" w:sz="0" w:space="0" w:color="auto"/>
      </w:divBdr>
    </w:div>
    <w:div w:id="355741506">
      <w:bodyDiv w:val="1"/>
      <w:marLeft w:val="0"/>
      <w:marRight w:val="0"/>
      <w:marTop w:val="0"/>
      <w:marBottom w:val="0"/>
      <w:divBdr>
        <w:top w:val="none" w:sz="0" w:space="0" w:color="auto"/>
        <w:left w:val="none" w:sz="0" w:space="0" w:color="auto"/>
        <w:bottom w:val="none" w:sz="0" w:space="0" w:color="auto"/>
        <w:right w:val="none" w:sz="0" w:space="0" w:color="auto"/>
      </w:divBdr>
    </w:div>
    <w:div w:id="359553616">
      <w:bodyDiv w:val="1"/>
      <w:marLeft w:val="0"/>
      <w:marRight w:val="0"/>
      <w:marTop w:val="0"/>
      <w:marBottom w:val="0"/>
      <w:divBdr>
        <w:top w:val="none" w:sz="0" w:space="0" w:color="auto"/>
        <w:left w:val="none" w:sz="0" w:space="0" w:color="auto"/>
        <w:bottom w:val="none" w:sz="0" w:space="0" w:color="auto"/>
        <w:right w:val="none" w:sz="0" w:space="0" w:color="auto"/>
      </w:divBdr>
    </w:div>
    <w:div w:id="364602274">
      <w:bodyDiv w:val="1"/>
      <w:marLeft w:val="0"/>
      <w:marRight w:val="0"/>
      <w:marTop w:val="0"/>
      <w:marBottom w:val="0"/>
      <w:divBdr>
        <w:top w:val="none" w:sz="0" w:space="0" w:color="auto"/>
        <w:left w:val="none" w:sz="0" w:space="0" w:color="auto"/>
        <w:bottom w:val="none" w:sz="0" w:space="0" w:color="auto"/>
        <w:right w:val="none" w:sz="0" w:space="0" w:color="auto"/>
      </w:divBdr>
    </w:div>
    <w:div w:id="378550955">
      <w:bodyDiv w:val="1"/>
      <w:marLeft w:val="0"/>
      <w:marRight w:val="0"/>
      <w:marTop w:val="0"/>
      <w:marBottom w:val="0"/>
      <w:divBdr>
        <w:top w:val="none" w:sz="0" w:space="0" w:color="auto"/>
        <w:left w:val="none" w:sz="0" w:space="0" w:color="auto"/>
        <w:bottom w:val="none" w:sz="0" w:space="0" w:color="auto"/>
        <w:right w:val="none" w:sz="0" w:space="0" w:color="auto"/>
      </w:divBdr>
    </w:div>
    <w:div w:id="380516936">
      <w:bodyDiv w:val="1"/>
      <w:marLeft w:val="0"/>
      <w:marRight w:val="0"/>
      <w:marTop w:val="0"/>
      <w:marBottom w:val="0"/>
      <w:divBdr>
        <w:top w:val="none" w:sz="0" w:space="0" w:color="auto"/>
        <w:left w:val="none" w:sz="0" w:space="0" w:color="auto"/>
        <w:bottom w:val="none" w:sz="0" w:space="0" w:color="auto"/>
        <w:right w:val="none" w:sz="0" w:space="0" w:color="auto"/>
      </w:divBdr>
    </w:div>
    <w:div w:id="380982803">
      <w:bodyDiv w:val="1"/>
      <w:marLeft w:val="0"/>
      <w:marRight w:val="0"/>
      <w:marTop w:val="0"/>
      <w:marBottom w:val="0"/>
      <w:divBdr>
        <w:top w:val="none" w:sz="0" w:space="0" w:color="auto"/>
        <w:left w:val="none" w:sz="0" w:space="0" w:color="auto"/>
        <w:bottom w:val="none" w:sz="0" w:space="0" w:color="auto"/>
        <w:right w:val="none" w:sz="0" w:space="0" w:color="auto"/>
      </w:divBdr>
    </w:div>
    <w:div w:id="384253849">
      <w:bodyDiv w:val="1"/>
      <w:marLeft w:val="0"/>
      <w:marRight w:val="0"/>
      <w:marTop w:val="0"/>
      <w:marBottom w:val="0"/>
      <w:divBdr>
        <w:top w:val="none" w:sz="0" w:space="0" w:color="auto"/>
        <w:left w:val="none" w:sz="0" w:space="0" w:color="auto"/>
        <w:bottom w:val="none" w:sz="0" w:space="0" w:color="auto"/>
        <w:right w:val="none" w:sz="0" w:space="0" w:color="auto"/>
      </w:divBdr>
    </w:div>
    <w:div w:id="384373705">
      <w:bodyDiv w:val="1"/>
      <w:marLeft w:val="0"/>
      <w:marRight w:val="0"/>
      <w:marTop w:val="0"/>
      <w:marBottom w:val="0"/>
      <w:divBdr>
        <w:top w:val="none" w:sz="0" w:space="0" w:color="auto"/>
        <w:left w:val="none" w:sz="0" w:space="0" w:color="auto"/>
        <w:bottom w:val="none" w:sz="0" w:space="0" w:color="auto"/>
        <w:right w:val="none" w:sz="0" w:space="0" w:color="auto"/>
      </w:divBdr>
    </w:div>
    <w:div w:id="384762548">
      <w:bodyDiv w:val="1"/>
      <w:marLeft w:val="0"/>
      <w:marRight w:val="0"/>
      <w:marTop w:val="0"/>
      <w:marBottom w:val="0"/>
      <w:divBdr>
        <w:top w:val="none" w:sz="0" w:space="0" w:color="auto"/>
        <w:left w:val="none" w:sz="0" w:space="0" w:color="auto"/>
        <w:bottom w:val="none" w:sz="0" w:space="0" w:color="auto"/>
        <w:right w:val="none" w:sz="0" w:space="0" w:color="auto"/>
      </w:divBdr>
    </w:div>
    <w:div w:id="388841292">
      <w:bodyDiv w:val="1"/>
      <w:marLeft w:val="0"/>
      <w:marRight w:val="0"/>
      <w:marTop w:val="0"/>
      <w:marBottom w:val="0"/>
      <w:divBdr>
        <w:top w:val="none" w:sz="0" w:space="0" w:color="auto"/>
        <w:left w:val="none" w:sz="0" w:space="0" w:color="auto"/>
        <w:bottom w:val="none" w:sz="0" w:space="0" w:color="auto"/>
        <w:right w:val="none" w:sz="0" w:space="0" w:color="auto"/>
      </w:divBdr>
    </w:div>
    <w:div w:id="389234793">
      <w:bodyDiv w:val="1"/>
      <w:marLeft w:val="0"/>
      <w:marRight w:val="0"/>
      <w:marTop w:val="0"/>
      <w:marBottom w:val="0"/>
      <w:divBdr>
        <w:top w:val="none" w:sz="0" w:space="0" w:color="auto"/>
        <w:left w:val="none" w:sz="0" w:space="0" w:color="auto"/>
        <w:bottom w:val="none" w:sz="0" w:space="0" w:color="auto"/>
        <w:right w:val="none" w:sz="0" w:space="0" w:color="auto"/>
      </w:divBdr>
    </w:div>
    <w:div w:id="390160067">
      <w:bodyDiv w:val="1"/>
      <w:marLeft w:val="0"/>
      <w:marRight w:val="0"/>
      <w:marTop w:val="0"/>
      <w:marBottom w:val="0"/>
      <w:divBdr>
        <w:top w:val="none" w:sz="0" w:space="0" w:color="auto"/>
        <w:left w:val="none" w:sz="0" w:space="0" w:color="auto"/>
        <w:bottom w:val="none" w:sz="0" w:space="0" w:color="auto"/>
        <w:right w:val="none" w:sz="0" w:space="0" w:color="auto"/>
      </w:divBdr>
    </w:div>
    <w:div w:id="391393368">
      <w:bodyDiv w:val="1"/>
      <w:marLeft w:val="0"/>
      <w:marRight w:val="0"/>
      <w:marTop w:val="0"/>
      <w:marBottom w:val="0"/>
      <w:divBdr>
        <w:top w:val="none" w:sz="0" w:space="0" w:color="auto"/>
        <w:left w:val="none" w:sz="0" w:space="0" w:color="auto"/>
        <w:bottom w:val="none" w:sz="0" w:space="0" w:color="auto"/>
        <w:right w:val="none" w:sz="0" w:space="0" w:color="auto"/>
      </w:divBdr>
    </w:div>
    <w:div w:id="393358324">
      <w:bodyDiv w:val="1"/>
      <w:marLeft w:val="0"/>
      <w:marRight w:val="0"/>
      <w:marTop w:val="0"/>
      <w:marBottom w:val="0"/>
      <w:divBdr>
        <w:top w:val="none" w:sz="0" w:space="0" w:color="auto"/>
        <w:left w:val="none" w:sz="0" w:space="0" w:color="auto"/>
        <w:bottom w:val="none" w:sz="0" w:space="0" w:color="auto"/>
        <w:right w:val="none" w:sz="0" w:space="0" w:color="auto"/>
      </w:divBdr>
    </w:div>
    <w:div w:id="394283239">
      <w:bodyDiv w:val="1"/>
      <w:marLeft w:val="0"/>
      <w:marRight w:val="0"/>
      <w:marTop w:val="0"/>
      <w:marBottom w:val="0"/>
      <w:divBdr>
        <w:top w:val="none" w:sz="0" w:space="0" w:color="auto"/>
        <w:left w:val="none" w:sz="0" w:space="0" w:color="auto"/>
        <w:bottom w:val="none" w:sz="0" w:space="0" w:color="auto"/>
        <w:right w:val="none" w:sz="0" w:space="0" w:color="auto"/>
      </w:divBdr>
    </w:div>
    <w:div w:id="395007313">
      <w:bodyDiv w:val="1"/>
      <w:marLeft w:val="0"/>
      <w:marRight w:val="0"/>
      <w:marTop w:val="0"/>
      <w:marBottom w:val="0"/>
      <w:divBdr>
        <w:top w:val="none" w:sz="0" w:space="0" w:color="auto"/>
        <w:left w:val="none" w:sz="0" w:space="0" w:color="auto"/>
        <w:bottom w:val="none" w:sz="0" w:space="0" w:color="auto"/>
        <w:right w:val="none" w:sz="0" w:space="0" w:color="auto"/>
      </w:divBdr>
    </w:div>
    <w:div w:id="396780447">
      <w:bodyDiv w:val="1"/>
      <w:marLeft w:val="0"/>
      <w:marRight w:val="0"/>
      <w:marTop w:val="0"/>
      <w:marBottom w:val="0"/>
      <w:divBdr>
        <w:top w:val="none" w:sz="0" w:space="0" w:color="auto"/>
        <w:left w:val="none" w:sz="0" w:space="0" w:color="auto"/>
        <w:bottom w:val="none" w:sz="0" w:space="0" w:color="auto"/>
        <w:right w:val="none" w:sz="0" w:space="0" w:color="auto"/>
      </w:divBdr>
    </w:div>
    <w:div w:id="401758956">
      <w:bodyDiv w:val="1"/>
      <w:marLeft w:val="0"/>
      <w:marRight w:val="0"/>
      <w:marTop w:val="0"/>
      <w:marBottom w:val="0"/>
      <w:divBdr>
        <w:top w:val="none" w:sz="0" w:space="0" w:color="auto"/>
        <w:left w:val="none" w:sz="0" w:space="0" w:color="auto"/>
        <w:bottom w:val="none" w:sz="0" w:space="0" w:color="auto"/>
        <w:right w:val="none" w:sz="0" w:space="0" w:color="auto"/>
      </w:divBdr>
    </w:div>
    <w:div w:id="404686021">
      <w:bodyDiv w:val="1"/>
      <w:marLeft w:val="0"/>
      <w:marRight w:val="0"/>
      <w:marTop w:val="0"/>
      <w:marBottom w:val="0"/>
      <w:divBdr>
        <w:top w:val="none" w:sz="0" w:space="0" w:color="auto"/>
        <w:left w:val="none" w:sz="0" w:space="0" w:color="auto"/>
        <w:bottom w:val="none" w:sz="0" w:space="0" w:color="auto"/>
        <w:right w:val="none" w:sz="0" w:space="0" w:color="auto"/>
      </w:divBdr>
    </w:div>
    <w:div w:id="410927317">
      <w:bodyDiv w:val="1"/>
      <w:marLeft w:val="0"/>
      <w:marRight w:val="0"/>
      <w:marTop w:val="0"/>
      <w:marBottom w:val="0"/>
      <w:divBdr>
        <w:top w:val="none" w:sz="0" w:space="0" w:color="auto"/>
        <w:left w:val="none" w:sz="0" w:space="0" w:color="auto"/>
        <w:bottom w:val="none" w:sz="0" w:space="0" w:color="auto"/>
        <w:right w:val="none" w:sz="0" w:space="0" w:color="auto"/>
      </w:divBdr>
    </w:div>
    <w:div w:id="425150747">
      <w:bodyDiv w:val="1"/>
      <w:marLeft w:val="0"/>
      <w:marRight w:val="0"/>
      <w:marTop w:val="0"/>
      <w:marBottom w:val="0"/>
      <w:divBdr>
        <w:top w:val="none" w:sz="0" w:space="0" w:color="auto"/>
        <w:left w:val="none" w:sz="0" w:space="0" w:color="auto"/>
        <w:bottom w:val="none" w:sz="0" w:space="0" w:color="auto"/>
        <w:right w:val="none" w:sz="0" w:space="0" w:color="auto"/>
      </w:divBdr>
    </w:div>
    <w:div w:id="445270860">
      <w:bodyDiv w:val="1"/>
      <w:marLeft w:val="0"/>
      <w:marRight w:val="0"/>
      <w:marTop w:val="0"/>
      <w:marBottom w:val="0"/>
      <w:divBdr>
        <w:top w:val="none" w:sz="0" w:space="0" w:color="auto"/>
        <w:left w:val="none" w:sz="0" w:space="0" w:color="auto"/>
        <w:bottom w:val="none" w:sz="0" w:space="0" w:color="auto"/>
        <w:right w:val="none" w:sz="0" w:space="0" w:color="auto"/>
      </w:divBdr>
    </w:div>
    <w:div w:id="452865386">
      <w:bodyDiv w:val="1"/>
      <w:marLeft w:val="0"/>
      <w:marRight w:val="0"/>
      <w:marTop w:val="0"/>
      <w:marBottom w:val="0"/>
      <w:divBdr>
        <w:top w:val="none" w:sz="0" w:space="0" w:color="auto"/>
        <w:left w:val="none" w:sz="0" w:space="0" w:color="auto"/>
        <w:bottom w:val="none" w:sz="0" w:space="0" w:color="auto"/>
        <w:right w:val="none" w:sz="0" w:space="0" w:color="auto"/>
      </w:divBdr>
    </w:div>
    <w:div w:id="453064429">
      <w:bodyDiv w:val="1"/>
      <w:marLeft w:val="0"/>
      <w:marRight w:val="0"/>
      <w:marTop w:val="0"/>
      <w:marBottom w:val="0"/>
      <w:divBdr>
        <w:top w:val="none" w:sz="0" w:space="0" w:color="auto"/>
        <w:left w:val="none" w:sz="0" w:space="0" w:color="auto"/>
        <w:bottom w:val="none" w:sz="0" w:space="0" w:color="auto"/>
        <w:right w:val="none" w:sz="0" w:space="0" w:color="auto"/>
      </w:divBdr>
    </w:div>
    <w:div w:id="454719019">
      <w:bodyDiv w:val="1"/>
      <w:marLeft w:val="0"/>
      <w:marRight w:val="0"/>
      <w:marTop w:val="0"/>
      <w:marBottom w:val="0"/>
      <w:divBdr>
        <w:top w:val="none" w:sz="0" w:space="0" w:color="auto"/>
        <w:left w:val="none" w:sz="0" w:space="0" w:color="auto"/>
        <w:bottom w:val="none" w:sz="0" w:space="0" w:color="auto"/>
        <w:right w:val="none" w:sz="0" w:space="0" w:color="auto"/>
      </w:divBdr>
    </w:div>
    <w:div w:id="459416189">
      <w:bodyDiv w:val="1"/>
      <w:marLeft w:val="0"/>
      <w:marRight w:val="0"/>
      <w:marTop w:val="0"/>
      <w:marBottom w:val="0"/>
      <w:divBdr>
        <w:top w:val="none" w:sz="0" w:space="0" w:color="auto"/>
        <w:left w:val="none" w:sz="0" w:space="0" w:color="auto"/>
        <w:bottom w:val="none" w:sz="0" w:space="0" w:color="auto"/>
        <w:right w:val="none" w:sz="0" w:space="0" w:color="auto"/>
      </w:divBdr>
    </w:div>
    <w:div w:id="461847851">
      <w:bodyDiv w:val="1"/>
      <w:marLeft w:val="0"/>
      <w:marRight w:val="0"/>
      <w:marTop w:val="0"/>
      <w:marBottom w:val="0"/>
      <w:divBdr>
        <w:top w:val="none" w:sz="0" w:space="0" w:color="auto"/>
        <w:left w:val="none" w:sz="0" w:space="0" w:color="auto"/>
        <w:bottom w:val="none" w:sz="0" w:space="0" w:color="auto"/>
        <w:right w:val="none" w:sz="0" w:space="0" w:color="auto"/>
      </w:divBdr>
    </w:div>
    <w:div w:id="462386148">
      <w:bodyDiv w:val="1"/>
      <w:marLeft w:val="0"/>
      <w:marRight w:val="0"/>
      <w:marTop w:val="0"/>
      <w:marBottom w:val="0"/>
      <w:divBdr>
        <w:top w:val="none" w:sz="0" w:space="0" w:color="auto"/>
        <w:left w:val="none" w:sz="0" w:space="0" w:color="auto"/>
        <w:bottom w:val="none" w:sz="0" w:space="0" w:color="auto"/>
        <w:right w:val="none" w:sz="0" w:space="0" w:color="auto"/>
      </w:divBdr>
    </w:div>
    <w:div w:id="463161482">
      <w:bodyDiv w:val="1"/>
      <w:marLeft w:val="0"/>
      <w:marRight w:val="0"/>
      <w:marTop w:val="0"/>
      <w:marBottom w:val="0"/>
      <w:divBdr>
        <w:top w:val="none" w:sz="0" w:space="0" w:color="auto"/>
        <w:left w:val="none" w:sz="0" w:space="0" w:color="auto"/>
        <w:bottom w:val="none" w:sz="0" w:space="0" w:color="auto"/>
        <w:right w:val="none" w:sz="0" w:space="0" w:color="auto"/>
      </w:divBdr>
    </w:div>
    <w:div w:id="473378754">
      <w:bodyDiv w:val="1"/>
      <w:marLeft w:val="0"/>
      <w:marRight w:val="0"/>
      <w:marTop w:val="0"/>
      <w:marBottom w:val="0"/>
      <w:divBdr>
        <w:top w:val="none" w:sz="0" w:space="0" w:color="auto"/>
        <w:left w:val="none" w:sz="0" w:space="0" w:color="auto"/>
        <w:bottom w:val="none" w:sz="0" w:space="0" w:color="auto"/>
        <w:right w:val="none" w:sz="0" w:space="0" w:color="auto"/>
      </w:divBdr>
    </w:div>
    <w:div w:id="480733683">
      <w:bodyDiv w:val="1"/>
      <w:marLeft w:val="0"/>
      <w:marRight w:val="0"/>
      <w:marTop w:val="0"/>
      <w:marBottom w:val="0"/>
      <w:divBdr>
        <w:top w:val="none" w:sz="0" w:space="0" w:color="auto"/>
        <w:left w:val="none" w:sz="0" w:space="0" w:color="auto"/>
        <w:bottom w:val="none" w:sz="0" w:space="0" w:color="auto"/>
        <w:right w:val="none" w:sz="0" w:space="0" w:color="auto"/>
      </w:divBdr>
    </w:div>
    <w:div w:id="489294293">
      <w:bodyDiv w:val="1"/>
      <w:marLeft w:val="0"/>
      <w:marRight w:val="0"/>
      <w:marTop w:val="0"/>
      <w:marBottom w:val="0"/>
      <w:divBdr>
        <w:top w:val="none" w:sz="0" w:space="0" w:color="auto"/>
        <w:left w:val="none" w:sz="0" w:space="0" w:color="auto"/>
        <w:bottom w:val="none" w:sz="0" w:space="0" w:color="auto"/>
        <w:right w:val="none" w:sz="0" w:space="0" w:color="auto"/>
      </w:divBdr>
    </w:div>
    <w:div w:id="496002685">
      <w:bodyDiv w:val="1"/>
      <w:marLeft w:val="0"/>
      <w:marRight w:val="0"/>
      <w:marTop w:val="0"/>
      <w:marBottom w:val="0"/>
      <w:divBdr>
        <w:top w:val="none" w:sz="0" w:space="0" w:color="auto"/>
        <w:left w:val="none" w:sz="0" w:space="0" w:color="auto"/>
        <w:bottom w:val="none" w:sz="0" w:space="0" w:color="auto"/>
        <w:right w:val="none" w:sz="0" w:space="0" w:color="auto"/>
      </w:divBdr>
    </w:div>
    <w:div w:id="498010950">
      <w:bodyDiv w:val="1"/>
      <w:marLeft w:val="0"/>
      <w:marRight w:val="0"/>
      <w:marTop w:val="0"/>
      <w:marBottom w:val="0"/>
      <w:divBdr>
        <w:top w:val="none" w:sz="0" w:space="0" w:color="auto"/>
        <w:left w:val="none" w:sz="0" w:space="0" w:color="auto"/>
        <w:bottom w:val="none" w:sz="0" w:space="0" w:color="auto"/>
        <w:right w:val="none" w:sz="0" w:space="0" w:color="auto"/>
      </w:divBdr>
    </w:div>
    <w:div w:id="500703523">
      <w:bodyDiv w:val="1"/>
      <w:marLeft w:val="0"/>
      <w:marRight w:val="0"/>
      <w:marTop w:val="0"/>
      <w:marBottom w:val="0"/>
      <w:divBdr>
        <w:top w:val="none" w:sz="0" w:space="0" w:color="auto"/>
        <w:left w:val="none" w:sz="0" w:space="0" w:color="auto"/>
        <w:bottom w:val="none" w:sz="0" w:space="0" w:color="auto"/>
        <w:right w:val="none" w:sz="0" w:space="0" w:color="auto"/>
      </w:divBdr>
    </w:div>
    <w:div w:id="502404088">
      <w:bodyDiv w:val="1"/>
      <w:marLeft w:val="0"/>
      <w:marRight w:val="0"/>
      <w:marTop w:val="0"/>
      <w:marBottom w:val="0"/>
      <w:divBdr>
        <w:top w:val="none" w:sz="0" w:space="0" w:color="auto"/>
        <w:left w:val="none" w:sz="0" w:space="0" w:color="auto"/>
        <w:bottom w:val="none" w:sz="0" w:space="0" w:color="auto"/>
        <w:right w:val="none" w:sz="0" w:space="0" w:color="auto"/>
      </w:divBdr>
    </w:div>
    <w:div w:id="502824246">
      <w:bodyDiv w:val="1"/>
      <w:marLeft w:val="0"/>
      <w:marRight w:val="0"/>
      <w:marTop w:val="0"/>
      <w:marBottom w:val="0"/>
      <w:divBdr>
        <w:top w:val="none" w:sz="0" w:space="0" w:color="auto"/>
        <w:left w:val="none" w:sz="0" w:space="0" w:color="auto"/>
        <w:bottom w:val="none" w:sz="0" w:space="0" w:color="auto"/>
        <w:right w:val="none" w:sz="0" w:space="0" w:color="auto"/>
      </w:divBdr>
    </w:div>
    <w:div w:id="506407819">
      <w:bodyDiv w:val="1"/>
      <w:marLeft w:val="0"/>
      <w:marRight w:val="0"/>
      <w:marTop w:val="0"/>
      <w:marBottom w:val="0"/>
      <w:divBdr>
        <w:top w:val="none" w:sz="0" w:space="0" w:color="auto"/>
        <w:left w:val="none" w:sz="0" w:space="0" w:color="auto"/>
        <w:bottom w:val="none" w:sz="0" w:space="0" w:color="auto"/>
        <w:right w:val="none" w:sz="0" w:space="0" w:color="auto"/>
      </w:divBdr>
    </w:div>
    <w:div w:id="509949013">
      <w:bodyDiv w:val="1"/>
      <w:marLeft w:val="0"/>
      <w:marRight w:val="0"/>
      <w:marTop w:val="0"/>
      <w:marBottom w:val="0"/>
      <w:divBdr>
        <w:top w:val="none" w:sz="0" w:space="0" w:color="auto"/>
        <w:left w:val="none" w:sz="0" w:space="0" w:color="auto"/>
        <w:bottom w:val="none" w:sz="0" w:space="0" w:color="auto"/>
        <w:right w:val="none" w:sz="0" w:space="0" w:color="auto"/>
      </w:divBdr>
    </w:div>
    <w:div w:id="510797393">
      <w:bodyDiv w:val="1"/>
      <w:marLeft w:val="0"/>
      <w:marRight w:val="0"/>
      <w:marTop w:val="0"/>
      <w:marBottom w:val="0"/>
      <w:divBdr>
        <w:top w:val="none" w:sz="0" w:space="0" w:color="auto"/>
        <w:left w:val="none" w:sz="0" w:space="0" w:color="auto"/>
        <w:bottom w:val="none" w:sz="0" w:space="0" w:color="auto"/>
        <w:right w:val="none" w:sz="0" w:space="0" w:color="auto"/>
      </w:divBdr>
    </w:div>
    <w:div w:id="511342199">
      <w:bodyDiv w:val="1"/>
      <w:marLeft w:val="0"/>
      <w:marRight w:val="0"/>
      <w:marTop w:val="0"/>
      <w:marBottom w:val="0"/>
      <w:divBdr>
        <w:top w:val="none" w:sz="0" w:space="0" w:color="auto"/>
        <w:left w:val="none" w:sz="0" w:space="0" w:color="auto"/>
        <w:bottom w:val="none" w:sz="0" w:space="0" w:color="auto"/>
        <w:right w:val="none" w:sz="0" w:space="0" w:color="auto"/>
      </w:divBdr>
    </w:div>
    <w:div w:id="512497656">
      <w:bodyDiv w:val="1"/>
      <w:marLeft w:val="0"/>
      <w:marRight w:val="0"/>
      <w:marTop w:val="0"/>
      <w:marBottom w:val="0"/>
      <w:divBdr>
        <w:top w:val="none" w:sz="0" w:space="0" w:color="auto"/>
        <w:left w:val="none" w:sz="0" w:space="0" w:color="auto"/>
        <w:bottom w:val="none" w:sz="0" w:space="0" w:color="auto"/>
        <w:right w:val="none" w:sz="0" w:space="0" w:color="auto"/>
      </w:divBdr>
    </w:div>
    <w:div w:id="512692892">
      <w:bodyDiv w:val="1"/>
      <w:marLeft w:val="0"/>
      <w:marRight w:val="0"/>
      <w:marTop w:val="0"/>
      <w:marBottom w:val="0"/>
      <w:divBdr>
        <w:top w:val="none" w:sz="0" w:space="0" w:color="auto"/>
        <w:left w:val="none" w:sz="0" w:space="0" w:color="auto"/>
        <w:bottom w:val="none" w:sz="0" w:space="0" w:color="auto"/>
        <w:right w:val="none" w:sz="0" w:space="0" w:color="auto"/>
      </w:divBdr>
    </w:div>
    <w:div w:id="522985941">
      <w:bodyDiv w:val="1"/>
      <w:marLeft w:val="0"/>
      <w:marRight w:val="0"/>
      <w:marTop w:val="0"/>
      <w:marBottom w:val="0"/>
      <w:divBdr>
        <w:top w:val="none" w:sz="0" w:space="0" w:color="auto"/>
        <w:left w:val="none" w:sz="0" w:space="0" w:color="auto"/>
        <w:bottom w:val="none" w:sz="0" w:space="0" w:color="auto"/>
        <w:right w:val="none" w:sz="0" w:space="0" w:color="auto"/>
      </w:divBdr>
    </w:div>
    <w:div w:id="527527322">
      <w:bodyDiv w:val="1"/>
      <w:marLeft w:val="0"/>
      <w:marRight w:val="0"/>
      <w:marTop w:val="0"/>
      <w:marBottom w:val="0"/>
      <w:divBdr>
        <w:top w:val="none" w:sz="0" w:space="0" w:color="auto"/>
        <w:left w:val="none" w:sz="0" w:space="0" w:color="auto"/>
        <w:bottom w:val="none" w:sz="0" w:space="0" w:color="auto"/>
        <w:right w:val="none" w:sz="0" w:space="0" w:color="auto"/>
      </w:divBdr>
    </w:div>
    <w:div w:id="532765961">
      <w:bodyDiv w:val="1"/>
      <w:marLeft w:val="0"/>
      <w:marRight w:val="0"/>
      <w:marTop w:val="0"/>
      <w:marBottom w:val="0"/>
      <w:divBdr>
        <w:top w:val="none" w:sz="0" w:space="0" w:color="auto"/>
        <w:left w:val="none" w:sz="0" w:space="0" w:color="auto"/>
        <w:bottom w:val="none" w:sz="0" w:space="0" w:color="auto"/>
        <w:right w:val="none" w:sz="0" w:space="0" w:color="auto"/>
      </w:divBdr>
    </w:div>
    <w:div w:id="550701508">
      <w:bodyDiv w:val="1"/>
      <w:marLeft w:val="0"/>
      <w:marRight w:val="0"/>
      <w:marTop w:val="0"/>
      <w:marBottom w:val="0"/>
      <w:divBdr>
        <w:top w:val="none" w:sz="0" w:space="0" w:color="auto"/>
        <w:left w:val="none" w:sz="0" w:space="0" w:color="auto"/>
        <w:bottom w:val="none" w:sz="0" w:space="0" w:color="auto"/>
        <w:right w:val="none" w:sz="0" w:space="0" w:color="auto"/>
      </w:divBdr>
    </w:div>
    <w:div w:id="553542076">
      <w:bodyDiv w:val="1"/>
      <w:marLeft w:val="0"/>
      <w:marRight w:val="0"/>
      <w:marTop w:val="0"/>
      <w:marBottom w:val="0"/>
      <w:divBdr>
        <w:top w:val="none" w:sz="0" w:space="0" w:color="auto"/>
        <w:left w:val="none" w:sz="0" w:space="0" w:color="auto"/>
        <w:bottom w:val="none" w:sz="0" w:space="0" w:color="auto"/>
        <w:right w:val="none" w:sz="0" w:space="0" w:color="auto"/>
      </w:divBdr>
    </w:div>
    <w:div w:id="555315062">
      <w:bodyDiv w:val="1"/>
      <w:marLeft w:val="0"/>
      <w:marRight w:val="0"/>
      <w:marTop w:val="0"/>
      <w:marBottom w:val="0"/>
      <w:divBdr>
        <w:top w:val="none" w:sz="0" w:space="0" w:color="auto"/>
        <w:left w:val="none" w:sz="0" w:space="0" w:color="auto"/>
        <w:bottom w:val="none" w:sz="0" w:space="0" w:color="auto"/>
        <w:right w:val="none" w:sz="0" w:space="0" w:color="auto"/>
      </w:divBdr>
    </w:div>
    <w:div w:id="559752308">
      <w:bodyDiv w:val="1"/>
      <w:marLeft w:val="0"/>
      <w:marRight w:val="0"/>
      <w:marTop w:val="0"/>
      <w:marBottom w:val="0"/>
      <w:divBdr>
        <w:top w:val="none" w:sz="0" w:space="0" w:color="auto"/>
        <w:left w:val="none" w:sz="0" w:space="0" w:color="auto"/>
        <w:bottom w:val="none" w:sz="0" w:space="0" w:color="auto"/>
        <w:right w:val="none" w:sz="0" w:space="0" w:color="auto"/>
      </w:divBdr>
    </w:div>
    <w:div w:id="562567419">
      <w:bodyDiv w:val="1"/>
      <w:marLeft w:val="0"/>
      <w:marRight w:val="0"/>
      <w:marTop w:val="0"/>
      <w:marBottom w:val="0"/>
      <w:divBdr>
        <w:top w:val="none" w:sz="0" w:space="0" w:color="auto"/>
        <w:left w:val="none" w:sz="0" w:space="0" w:color="auto"/>
        <w:bottom w:val="none" w:sz="0" w:space="0" w:color="auto"/>
        <w:right w:val="none" w:sz="0" w:space="0" w:color="auto"/>
      </w:divBdr>
    </w:div>
    <w:div w:id="566764389">
      <w:bodyDiv w:val="1"/>
      <w:marLeft w:val="0"/>
      <w:marRight w:val="0"/>
      <w:marTop w:val="0"/>
      <w:marBottom w:val="0"/>
      <w:divBdr>
        <w:top w:val="none" w:sz="0" w:space="0" w:color="auto"/>
        <w:left w:val="none" w:sz="0" w:space="0" w:color="auto"/>
        <w:bottom w:val="none" w:sz="0" w:space="0" w:color="auto"/>
        <w:right w:val="none" w:sz="0" w:space="0" w:color="auto"/>
      </w:divBdr>
    </w:div>
    <w:div w:id="567960470">
      <w:bodyDiv w:val="1"/>
      <w:marLeft w:val="0"/>
      <w:marRight w:val="0"/>
      <w:marTop w:val="0"/>
      <w:marBottom w:val="0"/>
      <w:divBdr>
        <w:top w:val="none" w:sz="0" w:space="0" w:color="auto"/>
        <w:left w:val="none" w:sz="0" w:space="0" w:color="auto"/>
        <w:bottom w:val="none" w:sz="0" w:space="0" w:color="auto"/>
        <w:right w:val="none" w:sz="0" w:space="0" w:color="auto"/>
      </w:divBdr>
    </w:div>
    <w:div w:id="586497893">
      <w:bodyDiv w:val="1"/>
      <w:marLeft w:val="0"/>
      <w:marRight w:val="0"/>
      <w:marTop w:val="0"/>
      <w:marBottom w:val="0"/>
      <w:divBdr>
        <w:top w:val="none" w:sz="0" w:space="0" w:color="auto"/>
        <w:left w:val="none" w:sz="0" w:space="0" w:color="auto"/>
        <w:bottom w:val="none" w:sz="0" w:space="0" w:color="auto"/>
        <w:right w:val="none" w:sz="0" w:space="0" w:color="auto"/>
      </w:divBdr>
    </w:div>
    <w:div w:id="589043813">
      <w:bodyDiv w:val="1"/>
      <w:marLeft w:val="0"/>
      <w:marRight w:val="0"/>
      <w:marTop w:val="0"/>
      <w:marBottom w:val="0"/>
      <w:divBdr>
        <w:top w:val="none" w:sz="0" w:space="0" w:color="auto"/>
        <w:left w:val="none" w:sz="0" w:space="0" w:color="auto"/>
        <w:bottom w:val="none" w:sz="0" w:space="0" w:color="auto"/>
        <w:right w:val="none" w:sz="0" w:space="0" w:color="auto"/>
      </w:divBdr>
    </w:div>
    <w:div w:id="598947736">
      <w:bodyDiv w:val="1"/>
      <w:marLeft w:val="0"/>
      <w:marRight w:val="0"/>
      <w:marTop w:val="0"/>
      <w:marBottom w:val="0"/>
      <w:divBdr>
        <w:top w:val="none" w:sz="0" w:space="0" w:color="auto"/>
        <w:left w:val="none" w:sz="0" w:space="0" w:color="auto"/>
        <w:bottom w:val="none" w:sz="0" w:space="0" w:color="auto"/>
        <w:right w:val="none" w:sz="0" w:space="0" w:color="auto"/>
      </w:divBdr>
    </w:div>
    <w:div w:id="613903063">
      <w:bodyDiv w:val="1"/>
      <w:marLeft w:val="0"/>
      <w:marRight w:val="0"/>
      <w:marTop w:val="0"/>
      <w:marBottom w:val="0"/>
      <w:divBdr>
        <w:top w:val="none" w:sz="0" w:space="0" w:color="auto"/>
        <w:left w:val="none" w:sz="0" w:space="0" w:color="auto"/>
        <w:bottom w:val="none" w:sz="0" w:space="0" w:color="auto"/>
        <w:right w:val="none" w:sz="0" w:space="0" w:color="auto"/>
      </w:divBdr>
    </w:div>
    <w:div w:id="622880025">
      <w:bodyDiv w:val="1"/>
      <w:marLeft w:val="0"/>
      <w:marRight w:val="0"/>
      <w:marTop w:val="0"/>
      <w:marBottom w:val="0"/>
      <w:divBdr>
        <w:top w:val="none" w:sz="0" w:space="0" w:color="auto"/>
        <w:left w:val="none" w:sz="0" w:space="0" w:color="auto"/>
        <w:bottom w:val="none" w:sz="0" w:space="0" w:color="auto"/>
        <w:right w:val="none" w:sz="0" w:space="0" w:color="auto"/>
      </w:divBdr>
    </w:div>
    <w:div w:id="623274276">
      <w:bodyDiv w:val="1"/>
      <w:marLeft w:val="0"/>
      <w:marRight w:val="0"/>
      <w:marTop w:val="0"/>
      <w:marBottom w:val="0"/>
      <w:divBdr>
        <w:top w:val="none" w:sz="0" w:space="0" w:color="auto"/>
        <w:left w:val="none" w:sz="0" w:space="0" w:color="auto"/>
        <w:bottom w:val="none" w:sz="0" w:space="0" w:color="auto"/>
        <w:right w:val="none" w:sz="0" w:space="0" w:color="auto"/>
      </w:divBdr>
    </w:div>
    <w:div w:id="630938267">
      <w:bodyDiv w:val="1"/>
      <w:marLeft w:val="0"/>
      <w:marRight w:val="0"/>
      <w:marTop w:val="0"/>
      <w:marBottom w:val="0"/>
      <w:divBdr>
        <w:top w:val="none" w:sz="0" w:space="0" w:color="auto"/>
        <w:left w:val="none" w:sz="0" w:space="0" w:color="auto"/>
        <w:bottom w:val="none" w:sz="0" w:space="0" w:color="auto"/>
        <w:right w:val="none" w:sz="0" w:space="0" w:color="auto"/>
      </w:divBdr>
    </w:div>
    <w:div w:id="633606596">
      <w:bodyDiv w:val="1"/>
      <w:marLeft w:val="0"/>
      <w:marRight w:val="0"/>
      <w:marTop w:val="0"/>
      <w:marBottom w:val="0"/>
      <w:divBdr>
        <w:top w:val="none" w:sz="0" w:space="0" w:color="auto"/>
        <w:left w:val="none" w:sz="0" w:space="0" w:color="auto"/>
        <w:bottom w:val="none" w:sz="0" w:space="0" w:color="auto"/>
        <w:right w:val="none" w:sz="0" w:space="0" w:color="auto"/>
      </w:divBdr>
    </w:div>
    <w:div w:id="633827777">
      <w:bodyDiv w:val="1"/>
      <w:marLeft w:val="0"/>
      <w:marRight w:val="0"/>
      <w:marTop w:val="0"/>
      <w:marBottom w:val="0"/>
      <w:divBdr>
        <w:top w:val="none" w:sz="0" w:space="0" w:color="auto"/>
        <w:left w:val="none" w:sz="0" w:space="0" w:color="auto"/>
        <w:bottom w:val="none" w:sz="0" w:space="0" w:color="auto"/>
        <w:right w:val="none" w:sz="0" w:space="0" w:color="auto"/>
      </w:divBdr>
    </w:div>
    <w:div w:id="639503306">
      <w:bodyDiv w:val="1"/>
      <w:marLeft w:val="0"/>
      <w:marRight w:val="0"/>
      <w:marTop w:val="0"/>
      <w:marBottom w:val="0"/>
      <w:divBdr>
        <w:top w:val="none" w:sz="0" w:space="0" w:color="auto"/>
        <w:left w:val="none" w:sz="0" w:space="0" w:color="auto"/>
        <w:bottom w:val="none" w:sz="0" w:space="0" w:color="auto"/>
        <w:right w:val="none" w:sz="0" w:space="0" w:color="auto"/>
      </w:divBdr>
    </w:div>
    <w:div w:id="643780041">
      <w:bodyDiv w:val="1"/>
      <w:marLeft w:val="0"/>
      <w:marRight w:val="0"/>
      <w:marTop w:val="0"/>
      <w:marBottom w:val="0"/>
      <w:divBdr>
        <w:top w:val="none" w:sz="0" w:space="0" w:color="auto"/>
        <w:left w:val="none" w:sz="0" w:space="0" w:color="auto"/>
        <w:bottom w:val="none" w:sz="0" w:space="0" w:color="auto"/>
        <w:right w:val="none" w:sz="0" w:space="0" w:color="auto"/>
      </w:divBdr>
    </w:div>
    <w:div w:id="647630115">
      <w:bodyDiv w:val="1"/>
      <w:marLeft w:val="0"/>
      <w:marRight w:val="0"/>
      <w:marTop w:val="0"/>
      <w:marBottom w:val="0"/>
      <w:divBdr>
        <w:top w:val="none" w:sz="0" w:space="0" w:color="auto"/>
        <w:left w:val="none" w:sz="0" w:space="0" w:color="auto"/>
        <w:bottom w:val="none" w:sz="0" w:space="0" w:color="auto"/>
        <w:right w:val="none" w:sz="0" w:space="0" w:color="auto"/>
      </w:divBdr>
    </w:div>
    <w:div w:id="664162209">
      <w:bodyDiv w:val="1"/>
      <w:marLeft w:val="0"/>
      <w:marRight w:val="0"/>
      <w:marTop w:val="0"/>
      <w:marBottom w:val="0"/>
      <w:divBdr>
        <w:top w:val="none" w:sz="0" w:space="0" w:color="auto"/>
        <w:left w:val="none" w:sz="0" w:space="0" w:color="auto"/>
        <w:bottom w:val="none" w:sz="0" w:space="0" w:color="auto"/>
        <w:right w:val="none" w:sz="0" w:space="0" w:color="auto"/>
      </w:divBdr>
      <w:divsChild>
        <w:div w:id="1577589129">
          <w:marLeft w:val="0"/>
          <w:marRight w:val="0"/>
          <w:marTop w:val="0"/>
          <w:marBottom w:val="0"/>
          <w:divBdr>
            <w:top w:val="none" w:sz="0" w:space="0" w:color="auto"/>
            <w:left w:val="none" w:sz="0" w:space="0" w:color="auto"/>
            <w:bottom w:val="none" w:sz="0" w:space="0" w:color="auto"/>
            <w:right w:val="none" w:sz="0" w:space="0" w:color="auto"/>
          </w:divBdr>
          <w:divsChild>
            <w:div w:id="2027828197">
              <w:marLeft w:val="0"/>
              <w:marRight w:val="0"/>
              <w:marTop w:val="0"/>
              <w:marBottom w:val="0"/>
              <w:divBdr>
                <w:top w:val="none" w:sz="0" w:space="0" w:color="auto"/>
                <w:left w:val="none" w:sz="0" w:space="0" w:color="auto"/>
                <w:bottom w:val="none" w:sz="0" w:space="0" w:color="auto"/>
                <w:right w:val="none" w:sz="0" w:space="0" w:color="auto"/>
              </w:divBdr>
              <w:divsChild>
                <w:div w:id="13171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5539">
      <w:bodyDiv w:val="1"/>
      <w:marLeft w:val="0"/>
      <w:marRight w:val="0"/>
      <w:marTop w:val="0"/>
      <w:marBottom w:val="0"/>
      <w:divBdr>
        <w:top w:val="none" w:sz="0" w:space="0" w:color="auto"/>
        <w:left w:val="none" w:sz="0" w:space="0" w:color="auto"/>
        <w:bottom w:val="none" w:sz="0" w:space="0" w:color="auto"/>
        <w:right w:val="none" w:sz="0" w:space="0" w:color="auto"/>
      </w:divBdr>
    </w:div>
    <w:div w:id="682561040">
      <w:bodyDiv w:val="1"/>
      <w:marLeft w:val="0"/>
      <w:marRight w:val="0"/>
      <w:marTop w:val="0"/>
      <w:marBottom w:val="0"/>
      <w:divBdr>
        <w:top w:val="none" w:sz="0" w:space="0" w:color="auto"/>
        <w:left w:val="none" w:sz="0" w:space="0" w:color="auto"/>
        <w:bottom w:val="none" w:sz="0" w:space="0" w:color="auto"/>
        <w:right w:val="none" w:sz="0" w:space="0" w:color="auto"/>
      </w:divBdr>
    </w:div>
    <w:div w:id="684283416">
      <w:bodyDiv w:val="1"/>
      <w:marLeft w:val="0"/>
      <w:marRight w:val="0"/>
      <w:marTop w:val="0"/>
      <w:marBottom w:val="0"/>
      <w:divBdr>
        <w:top w:val="none" w:sz="0" w:space="0" w:color="auto"/>
        <w:left w:val="none" w:sz="0" w:space="0" w:color="auto"/>
        <w:bottom w:val="none" w:sz="0" w:space="0" w:color="auto"/>
        <w:right w:val="none" w:sz="0" w:space="0" w:color="auto"/>
      </w:divBdr>
    </w:div>
    <w:div w:id="687217751">
      <w:bodyDiv w:val="1"/>
      <w:marLeft w:val="0"/>
      <w:marRight w:val="0"/>
      <w:marTop w:val="0"/>
      <w:marBottom w:val="0"/>
      <w:divBdr>
        <w:top w:val="none" w:sz="0" w:space="0" w:color="auto"/>
        <w:left w:val="none" w:sz="0" w:space="0" w:color="auto"/>
        <w:bottom w:val="none" w:sz="0" w:space="0" w:color="auto"/>
        <w:right w:val="none" w:sz="0" w:space="0" w:color="auto"/>
      </w:divBdr>
    </w:div>
    <w:div w:id="693966701">
      <w:bodyDiv w:val="1"/>
      <w:marLeft w:val="0"/>
      <w:marRight w:val="0"/>
      <w:marTop w:val="0"/>
      <w:marBottom w:val="0"/>
      <w:divBdr>
        <w:top w:val="none" w:sz="0" w:space="0" w:color="auto"/>
        <w:left w:val="none" w:sz="0" w:space="0" w:color="auto"/>
        <w:bottom w:val="none" w:sz="0" w:space="0" w:color="auto"/>
        <w:right w:val="none" w:sz="0" w:space="0" w:color="auto"/>
      </w:divBdr>
    </w:div>
    <w:div w:id="704717393">
      <w:bodyDiv w:val="1"/>
      <w:marLeft w:val="0"/>
      <w:marRight w:val="0"/>
      <w:marTop w:val="0"/>
      <w:marBottom w:val="0"/>
      <w:divBdr>
        <w:top w:val="none" w:sz="0" w:space="0" w:color="auto"/>
        <w:left w:val="none" w:sz="0" w:space="0" w:color="auto"/>
        <w:bottom w:val="none" w:sz="0" w:space="0" w:color="auto"/>
        <w:right w:val="none" w:sz="0" w:space="0" w:color="auto"/>
      </w:divBdr>
    </w:div>
    <w:div w:id="709232708">
      <w:bodyDiv w:val="1"/>
      <w:marLeft w:val="0"/>
      <w:marRight w:val="0"/>
      <w:marTop w:val="0"/>
      <w:marBottom w:val="0"/>
      <w:divBdr>
        <w:top w:val="none" w:sz="0" w:space="0" w:color="auto"/>
        <w:left w:val="none" w:sz="0" w:space="0" w:color="auto"/>
        <w:bottom w:val="none" w:sz="0" w:space="0" w:color="auto"/>
        <w:right w:val="none" w:sz="0" w:space="0" w:color="auto"/>
      </w:divBdr>
    </w:div>
    <w:div w:id="710765516">
      <w:bodyDiv w:val="1"/>
      <w:marLeft w:val="0"/>
      <w:marRight w:val="0"/>
      <w:marTop w:val="0"/>
      <w:marBottom w:val="0"/>
      <w:divBdr>
        <w:top w:val="none" w:sz="0" w:space="0" w:color="auto"/>
        <w:left w:val="none" w:sz="0" w:space="0" w:color="auto"/>
        <w:bottom w:val="none" w:sz="0" w:space="0" w:color="auto"/>
        <w:right w:val="none" w:sz="0" w:space="0" w:color="auto"/>
      </w:divBdr>
    </w:div>
    <w:div w:id="711151515">
      <w:bodyDiv w:val="1"/>
      <w:marLeft w:val="0"/>
      <w:marRight w:val="0"/>
      <w:marTop w:val="0"/>
      <w:marBottom w:val="0"/>
      <w:divBdr>
        <w:top w:val="none" w:sz="0" w:space="0" w:color="auto"/>
        <w:left w:val="none" w:sz="0" w:space="0" w:color="auto"/>
        <w:bottom w:val="none" w:sz="0" w:space="0" w:color="auto"/>
        <w:right w:val="none" w:sz="0" w:space="0" w:color="auto"/>
      </w:divBdr>
    </w:div>
    <w:div w:id="712391023">
      <w:bodyDiv w:val="1"/>
      <w:marLeft w:val="0"/>
      <w:marRight w:val="0"/>
      <w:marTop w:val="0"/>
      <w:marBottom w:val="0"/>
      <w:divBdr>
        <w:top w:val="none" w:sz="0" w:space="0" w:color="auto"/>
        <w:left w:val="none" w:sz="0" w:space="0" w:color="auto"/>
        <w:bottom w:val="none" w:sz="0" w:space="0" w:color="auto"/>
        <w:right w:val="none" w:sz="0" w:space="0" w:color="auto"/>
      </w:divBdr>
    </w:div>
    <w:div w:id="715354753">
      <w:bodyDiv w:val="1"/>
      <w:marLeft w:val="0"/>
      <w:marRight w:val="0"/>
      <w:marTop w:val="0"/>
      <w:marBottom w:val="0"/>
      <w:divBdr>
        <w:top w:val="none" w:sz="0" w:space="0" w:color="auto"/>
        <w:left w:val="none" w:sz="0" w:space="0" w:color="auto"/>
        <w:bottom w:val="none" w:sz="0" w:space="0" w:color="auto"/>
        <w:right w:val="none" w:sz="0" w:space="0" w:color="auto"/>
      </w:divBdr>
    </w:div>
    <w:div w:id="715930386">
      <w:bodyDiv w:val="1"/>
      <w:marLeft w:val="0"/>
      <w:marRight w:val="0"/>
      <w:marTop w:val="0"/>
      <w:marBottom w:val="0"/>
      <w:divBdr>
        <w:top w:val="none" w:sz="0" w:space="0" w:color="auto"/>
        <w:left w:val="none" w:sz="0" w:space="0" w:color="auto"/>
        <w:bottom w:val="none" w:sz="0" w:space="0" w:color="auto"/>
        <w:right w:val="none" w:sz="0" w:space="0" w:color="auto"/>
      </w:divBdr>
    </w:div>
    <w:div w:id="719205114">
      <w:bodyDiv w:val="1"/>
      <w:marLeft w:val="0"/>
      <w:marRight w:val="0"/>
      <w:marTop w:val="0"/>
      <w:marBottom w:val="0"/>
      <w:divBdr>
        <w:top w:val="none" w:sz="0" w:space="0" w:color="auto"/>
        <w:left w:val="none" w:sz="0" w:space="0" w:color="auto"/>
        <w:bottom w:val="none" w:sz="0" w:space="0" w:color="auto"/>
        <w:right w:val="none" w:sz="0" w:space="0" w:color="auto"/>
      </w:divBdr>
    </w:div>
    <w:div w:id="731737776">
      <w:bodyDiv w:val="1"/>
      <w:marLeft w:val="0"/>
      <w:marRight w:val="0"/>
      <w:marTop w:val="0"/>
      <w:marBottom w:val="0"/>
      <w:divBdr>
        <w:top w:val="none" w:sz="0" w:space="0" w:color="auto"/>
        <w:left w:val="none" w:sz="0" w:space="0" w:color="auto"/>
        <w:bottom w:val="none" w:sz="0" w:space="0" w:color="auto"/>
        <w:right w:val="none" w:sz="0" w:space="0" w:color="auto"/>
      </w:divBdr>
    </w:div>
    <w:div w:id="738987545">
      <w:bodyDiv w:val="1"/>
      <w:marLeft w:val="0"/>
      <w:marRight w:val="0"/>
      <w:marTop w:val="0"/>
      <w:marBottom w:val="0"/>
      <w:divBdr>
        <w:top w:val="none" w:sz="0" w:space="0" w:color="auto"/>
        <w:left w:val="none" w:sz="0" w:space="0" w:color="auto"/>
        <w:bottom w:val="none" w:sz="0" w:space="0" w:color="auto"/>
        <w:right w:val="none" w:sz="0" w:space="0" w:color="auto"/>
      </w:divBdr>
      <w:divsChild>
        <w:div w:id="1164205220">
          <w:marLeft w:val="0"/>
          <w:marRight w:val="0"/>
          <w:marTop w:val="0"/>
          <w:marBottom w:val="0"/>
          <w:divBdr>
            <w:top w:val="none" w:sz="0" w:space="0" w:color="auto"/>
            <w:left w:val="none" w:sz="0" w:space="0" w:color="auto"/>
            <w:bottom w:val="none" w:sz="0" w:space="0" w:color="auto"/>
            <w:right w:val="none" w:sz="0" w:space="0" w:color="auto"/>
          </w:divBdr>
        </w:div>
      </w:divsChild>
    </w:div>
    <w:div w:id="745805786">
      <w:bodyDiv w:val="1"/>
      <w:marLeft w:val="0"/>
      <w:marRight w:val="0"/>
      <w:marTop w:val="0"/>
      <w:marBottom w:val="0"/>
      <w:divBdr>
        <w:top w:val="none" w:sz="0" w:space="0" w:color="auto"/>
        <w:left w:val="none" w:sz="0" w:space="0" w:color="auto"/>
        <w:bottom w:val="none" w:sz="0" w:space="0" w:color="auto"/>
        <w:right w:val="none" w:sz="0" w:space="0" w:color="auto"/>
      </w:divBdr>
    </w:div>
    <w:div w:id="750472342">
      <w:bodyDiv w:val="1"/>
      <w:marLeft w:val="0"/>
      <w:marRight w:val="0"/>
      <w:marTop w:val="0"/>
      <w:marBottom w:val="0"/>
      <w:divBdr>
        <w:top w:val="none" w:sz="0" w:space="0" w:color="auto"/>
        <w:left w:val="none" w:sz="0" w:space="0" w:color="auto"/>
        <w:bottom w:val="none" w:sz="0" w:space="0" w:color="auto"/>
        <w:right w:val="none" w:sz="0" w:space="0" w:color="auto"/>
      </w:divBdr>
    </w:div>
    <w:div w:id="764807543">
      <w:bodyDiv w:val="1"/>
      <w:marLeft w:val="0"/>
      <w:marRight w:val="0"/>
      <w:marTop w:val="0"/>
      <w:marBottom w:val="0"/>
      <w:divBdr>
        <w:top w:val="none" w:sz="0" w:space="0" w:color="auto"/>
        <w:left w:val="none" w:sz="0" w:space="0" w:color="auto"/>
        <w:bottom w:val="none" w:sz="0" w:space="0" w:color="auto"/>
        <w:right w:val="none" w:sz="0" w:space="0" w:color="auto"/>
      </w:divBdr>
    </w:div>
    <w:div w:id="768233685">
      <w:bodyDiv w:val="1"/>
      <w:marLeft w:val="0"/>
      <w:marRight w:val="0"/>
      <w:marTop w:val="0"/>
      <w:marBottom w:val="0"/>
      <w:divBdr>
        <w:top w:val="none" w:sz="0" w:space="0" w:color="auto"/>
        <w:left w:val="none" w:sz="0" w:space="0" w:color="auto"/>
        <w:bottom w:val="none" w:sz="0" w:space="0" w:color="auto"/>
        <w:right w:val="none" w:sz="0" w:space="0" w:color="auto"/>
      </w:divBdr>
    </w:div>
    <w:div w:id="773011693">
      <w:bodyDiv w:val="1"/>
      <w:marLeft w:val="0"/>
      <w:marRight w:val="0"/>
      <w:marTop w:val="0"/>
      <w:marBottom w:val="0"/>
      <w:divBdr>
        <w:top w:val="none" w:sz="0" w:space="0" w:color="auto"/>
        <w:left w:val="none" w:sz="0" w:space="0" w:color="auto"/>
        <w:bottom w:val="none" w:sz="0" w:space="0" w:color="auto"/>
        <w:right w:val="none" w:sz="0" w:space="0" w:color="auto"/>
      </w:divBdr>
    </w:div>
    <w:div w:id="784034454">
      <w:bodyDiv w:val="1"/>
      <w:marLeft w:val="0"/>
      <w:marRight w:val="0"/>
      <w:marTop w:val="0"/>
      <w:marBottom w:val="0"/>
      <w:divBdr>
        <w:top w:val="none" w:sz="0" w:space="0" w:color="auto"/>
        <w:left w:val="none" w:sz="0" w:space="0" w:color="auto"/>
        <w:bottom w:val="none" w:sz="0" w:space="0" w:color="auto"/>
        <w:right w:val="none" w:sz="0" w:space="0" w:color="auto"/>
      </w:divBdr>
    </w:div>
    <w:div w:id="791293348">
      <w:bodyDiv w:val="1"/>
      <w:marLeft w:val="0"/>
      <w:marRight w:val="0"/>
      <w:marTop w:val="0"/>
      <w:marBottom w:val="0"/>
      <w:divBdr>
        <w:top w:val="none" w:sz="0" w:space="0" w:color="auto"/>
        <w:left w:val="none" w:sz="0" w:space="0" w:color="auto"/>
        <w:bottom w:val="none" w:sz="0" w:space="0" w:color="auto"/>
        <w:right w:val="none" w:sz="0" w:space="0" w:color="auto"/>
      </w:divBdr>
    </w:div>
    <w:div w:id="793445360">
      <w:bodyDiv w:val="1"/>
      <w:marLeft w:val="0"/>
      <w:marRight w:val="0"/>
      <w:marTop w:val="0"/>
      <w:marBottom w:val="0"/>
      <w:divBdr>
        <w:top w:val="none" w:sz="0" w:space="0" w:color="auto"/>
        <w:left w:val="none" w:sz="0" w:space="0" w:color="auto"/>
        <w:bottom w:val="none" w:sz="0" w:space="0" w:color="auto"/>
        <w:right w:val="none" w:sz="0" w:space="0" w:color="auto"/>
      </w:divBdr>
    </w:div>
    <w:div w:id="794449586">
      <w:bodyDiv w:val="1"/>
      <w:marLeft w:val="0"/>
      <w:marRight w:val="0"/>
      <w:marTop w:val="0"/>
      <w:marBottom w:val="0"/>
      <w:divBdr>
        <w:top w:val="none" w:sz="0" w:space="0" w:color="auto"/>
        <w:left w:val="none" w:sz="0" w:space="0" w:color="auto"/>
        <w:bottom w:val="none" w:sz="0" w:space="0" w:color="auto"/>
        <w:right w:val="none" w:sz="0" w:space="0" w:color="auto"/>
      </w:divBdr>
    </w:div>
    <w:div w:id="806825750">
      <w:bodyDiv w:val="1"/>
      <w:marLeft w:val="0"/>
      <w:marRight w:val="0"/>
      <w:marTop w:val="0"/>
      <w:marBottom w:val="0"/>
      <w:divBdr>
        <w:top w:val="none" w:sz="0" w:space="0" w:color="auto"/>
        <w:left w:val="none" w:sz="0" w:space="0" w:color="auto"/>
        <w:bottom w:val="none" w:sz="0" w:space="0" w:color="auto"/>
        <w:right w:val="none" w:sz="0" w:space="0" w:color="auto"/>
      </w:divBdr>
    </w:div>
    <w:div w:id="814840097">
      <w:bodyDiv w:val="1"/>
      <w:marLeft w:val="0"/>
      <w:marRight w:val="0"/>
      <w:marTop w:val="0"/>
      <w:marBottom w:val="0"/>
      <w:divBdr>
        <w:top w:val="none" w:sz="0" w:space="0" w:color="auto"/>
        <w:left w:val="none" w:sz="0" w:space="0" w:color="auto"/>
        <w:bottom w:val="none" w:sz="0" w:space="0" w:color="auto"/>
        <w:right w:val="none" w:sz="0" w:space="0" w:color="auto"/>
      </w:divBdr>
    </w:div>
    <w:div w:id="822046877">
      <w:bodyDiv w:val="1"/>
      <w:marLeft w:val="0"/>
      <w:marRight w:val="0"/>
      <w:marTop w:val="0"/>
      <w:marBottom w:val="0"/>
      <w:divBdr>
        <w:top w:val="none" w:sz="0" w:space="0" w:color="auto"/>
        <w:left w:val="none" w:sz="0" w:space="0" w:color="auto"/>
        <w:bottom w:val="none" w:sz="0" w:space="0" w:color="auto"/>
        <w:right w:val="none" w:sz="0" w:space="0" w:color="auto"/>
      </w:divBdr>
    </w:div>
    <w:div w:id="822966571">
      <w:bodyDiv w:val="1"/>
      <w:marLeft w:val="0"/>
      <w:marRight w:val="0"/>
      <w:marTop w:val="0"/>
      <w:marBottom w:val="0"/>
      <w:divBdr>
        <w:top w:val="none" w:sz="0" w:space="0" w:color="auto"/>
        <w:left w:val="none" w:sz="0" w:space="0" w:color="auto"/>
        <w:bottom w:val="none" w:sz="0" w:space="0" w:color="auto"/>
        <w:right w:val="none" w:sz="0" w:space="0" w:color="auto"/>
      </w:divBdr>
    </w:div>
    <w:div w:id="826745123">
      <w:bodyDiv w:val="1"/>
      <w:marLeft w:val="0"/>
      <w:marRight w:val="0"/>
      <w:marTop w:val="0"/>
      <w:marBottom w:val="0"/>
      <w:divBdr>
        <w:top w:val="none" w:sz="0" w:space="0" w:color="auto"/>
        <w:left w:val="none" w:sz="0" w:space="0" w:color="auto"/>
        <w:bottom w:val="none" w:sz="0" w:space="0" w:color="auto"/>
        <w:right w:val="none" w:sz="0" w:space="0" w:color="auto"/>
      </w:divBdr>
    </w:div>
    <w:div w:id="829828682">
      <w:bodyDiv w:val="1"/>
      <w:marLeft w:val="0"/>
      <w:marRight w:val="0"/>
      <w:marTop w:val="0"/>
      <w:marBottom w:val="0"/>
      <w:divBdr>
        <w:top w:val="none" w:sz="0" w:space="0" w:color="auto"/>
        <w:left w:val="none" w:sz="0" w:space="0" w:color="auto"/>
        <w:bottom w:val="none" w:sz="0" w:space="0" w:color="auto"/>
        <w:right w:val="none" w:sz="0" w:space="0" w:color="auto"/>
      </w:divBdr>
    </w:div>
    <w:div w:id="848833769">
      <w:bodyDiv w:val="1"/>
      <w:marLeft w:val="0"/>
      <w:marRight w:val="0"/>
      <w:marTop w:val="0"/>
      <w:marBottom w:val="0"/>
      <w:divBdr>
        <w:top w:val="none" w:sz="0" w:space="0" w:color="auto"/>
        <w:left w:val="none" w:sz="0" w:space="0" w:color="auto"/>
        <w:bottom w:val="none" w:sz="0" w:space="0" w:color="auto"/>
        <w:right w:val="none" w:sz="0" w:space="0" w:color="auto"/>
      </w:divBdr>
    </w:div>
    <w:div w:id="864098169">
      <w:bodyDiv w:val="1"/>
      <w:marLeft w:val="0"/>
      <w:marRight w:val="0"/>
      <w:marTop w:val="0"/>
      <w:marBottom w:val="0"/>
      <w:divBdr>
        <w:top w:val="none" w:sz="0" w:space="0" w:color="auto"/>
        <w:left w:val="none" w:sz="0" w:space="0" w:color="auto"/>
        <w:bottom w:val="none" w:sz="0" w:space="0" w:color="auto"/>
        <w:right w:val="none" w:sz="0" w:space="0" w:color="auto"/>
      </w:divBdr>
    </w:div>
    <w:div w:id="864903217">
      <w:bodyDiv w:val="1"/>
      <w:marLeft w:val="0"/>
      <w:marRight w:val="0"/>
      <w:marTop w:val="0"/>
      <w:marBottom w:val="0"/>
      <w:divBdr>
        <w:top w:val="none" w:sz="0" w:space="0" w:color="auto"/>
        <w:left w:val="none" w:sz="0" w:space="0" w:color="auto"/>
        <w:bottom w:val="none" w:sz="0" w:space="0" w:color="auto"/>
        <w:right w:val="none" w:sz="0" w:space="0" w:color="auto"/>
      </w:divBdr>
    </w:div>
    <w:div w:id="866211586">
      <w:bodyDiv w:val="1"/>
      <w:marLeft w:val="0"/>
      <w:marRight w:val="0"/>
      <w:marTop w:val="0"/>
      <w:marBottom w:val="0"/>
      <w:divBdr>
        <w:top w:val="none" w:sz="0" w:space="0" w:color="auto"/>
        <w:left w:val="none" w:sz="0" w:space="0" w:color="auto"/>
        <w:bottom w:val="none" w:sz="0" w:space="0" w:color="auto"/>
        <w:right w:val="none" w:sz="0" w:space="0" w:color="auto"/>
      </w:divBdr>
    </w:div>
    <w:div w:id="868108970">
      <w:bodyDiv w:val="1"/>
      <w:marLeft w:val="0"/>
      <w:marRight w:val="0"/>
      <w:marTop w:val="0"/>
      <w:marBottom w:val="0"/>
      <w:divBdr>
        <w:top w:val="none" w:sz="0" w:space="0" w:color="auto"/>
        <w:left w:val="none" w:sz="0" w:space="0" w:color="auto"/>
        <w:bottom w:val="none" w:sz="0" w:space="0" w:color="auto"/>
        <w:right w:val="none" w:sz="0" w:space="0" w:color="auto"/>
      </w:divBdr>
    </w:div>
    <w:div w:id="875893413">
      <w:bodyDiv w:val="1"/>
      <w:marLeft w:val="0"/>
      <w:marRight w:val="0"/>
      <w:marTop w:val="0"/>
      <w:marBottom w:val="0"/>
      <w:divBdr>
        <w:top w:val="none" w:sz="0" w:space="0" w:color="auto"/>
        <w:left w:val="none" w:sz="0" w:space="0" w:color="auto"/>
        <w:bottom w:val="none" w:sz="0" w:space="0" w:color="auto"/>
        <w:right w:val="none" w:sz="0" w:space="0" w:color="auto"/>
      </w:divBdr>
    </w:div>
    <w:div w:id="875970435">
      <w:bodyDiv w:val="1"/>
      <w:marLeft w:val="0"/>
      <w:marRight w:val="0"/>
      <w:marTop w:val="0"/>
      <w:marBottom w:val="0"/>
      <w:divBdr>
        <w:top w:val="none" w:sz="0" w:space="0" w:color="auto"/>
        <w:left w:val="none" w:sz="0" w:space="0" w:color="auto"/>
        <w:bottom w:val="none" w:sz="0" w:space="0" w:color="auto"/>
        <w:right w:val="none" w:sz="0" w:space="0" w:color="auto"/>
      </w:divBdr>
    </w:div>
    <w:div w:id="881329896">
      <w:bodyDiv w:val="1"/>
      <w:marLeft w:val="0"/>
      <w:marRight w:val="0"/>
      <w:marTop w:val="0"/>
      <w:marBottom w:val="0"/>
      <w:divBdr>
        <w:top w:val="none" w:sz="0" w:space="0" w:color="auto"/>
        <w:left w:val="none" w:sz="0" w:space="0" w:color="auto"/>
        <w:bottom w:val="none" w:sz="0" w:space="0" w:color="auto"/>
        <w:right w:val="none" w:sz="0" w:space="0" w:color="auto"/>
      </w:divBdr>
    </w:div>
    <w:div w:id="882446256">
      <w:bodyDiv w:val="1"/>
      <w:marLeft w:val="0"/>
      <w:marRight w:val="0"/>
      <w:marTop w:val="0"/>
      <w:marBottom w:val="0"/>
      <w:divBdr>
        <w:top w:val="none" w:sz="0" w:space="0" w:color="auto"/>
        <w:left w:val="none" w:sz="0" w:space="0" w:color="auto"/>
        <w:bottom w:val="none" w:sz="0" w:space="0" w:color="auto"/>
        <w:right w:val="none" w:sz="0" w:space="0" w:color="auto"/>
      </w:divBdr>
    </w:div>
    <w:div w:id="890069072">
      <w:bodyDiv w:val="1"/>
      <w:marLeft w:val="0"/>
      <w:marRight w:val="0"/>
      <w:marTop w:val="0"/>
      <w:marBottom w:val="0"/>
      <w:divBdr>
        <w:top w:val="none" w:sz="0" w:space="0" w:color="auto"/>
        <w:left w:val="none" w:sz="0" w:space="0" w:color="auto"/>
        <w:bottom w:val="none" w:sz="0" w:space="0" w:color="auto"/>
        <w:right w:val="none" w:sz="0" w:space="0" w:color="auto"/>
      </w:divBdr>
    </w:div>
    <w:div w:id="893352782">
      <w:bodyDiv w:val="1"/>
      <w:marLeft w:val="0"/>
      <w:marRight w:val="0"/>
      <w:marTop w:val="0"/>
      <w:marBottom w:val="0"/>
      <w:divBdr>
        <w:top w:val="none" w:sz="0" w:space="0" w:color="auto"/>
        <w:left w:val="none" w:sz="0" w:space="0" w:color="auto"/>
        <w:bottom w:val="none" w:sz="0" w:space="0" w:color="auto"/>
        <w:right w:val="none" w:sz="0" w:space="0" w:color="auto"/>
      </w:divBdr>
    </w:div>
    <w:div w:id="897785897">
      <w:bodyDiv w:val="1"/>
      <w:marLeft w:val="0"/>
      <w:marRight w:val="0"/>
      <w:marTop w:val="0"/>
      <w:marBottom w:val="0"/>
      <w:divBdr>
        <w:top w:val="none" w:sz="0" w:space="0" w:color="auto"/>
        <w:left w:val="none" w:sz="0" w:space="0" w:color="auto"/>
        <w:bottom w:val="none" w:sz="0" w:space="0" w:color="auto"/>
        <w:right w:val="none" w:sz="0" w:space="0" w:color="auto"/>
      </w:divBdr>
    </w:div>
    <w:div w:id="904803346">
      <w:bodyDiv w:val="1"/>
      <w:marLeft w:val="0"/>
      <w:marRight w:val="0"/>
      <w:marTop w:val="0"/>
      <w:marBottom w:val="0"/>
      <w:divBdr>
        <w:top w:val="none" w:sz="0" w:space="0" w:color="auto"/>
        <w:left w:val="none" w:sz="0" w:space="0" w:color="auto"/>
        <w:bottom w:val="none" w:sz="0" w:space="0" w:color="auto"/>
        <w:right w:val="none" w:sz="0" w:space="0" w:color="auto"/>
      </w:divBdr>
    </w:div>
    <w:div w:id="906499779">
      <w:bodyDiv w:val="1"/>
      <w:marLeft w:val="0"/>
      <w:marRight w:val="0"/>
      <w:marTop w:val="0"/>
      <w:marBottom w:val="0"/>
      <w:divBdr>
        <w:top w:val="none" w:sz="0" w:space="0" w:color="auto"/>
        <w:left w:val="none" w:sz="0" w:space="0" w:color="auto"/>
        <w:bottom w:val="none" w:sz="0" w:space="0" w:color="auto"/>
        <w:right w:val="none" w:sz="0" w:space="0" w:color="auto"/>
      </w:divBdr>
    </w:div>
    <w:div w:id="906838086">
      <w:bodyDiv w:val="1"/>
      <w:marLeft w:val="0"/>
      <w:marRight w:val="0"/>
      <w:marTop w:val="0"/>
      <w:marBottom w:val="0"/>
      <w:divBdr>
        <w:top w:val="none" w:sz="0" w:space="0" w:color="auto"/>
        <w:left w:val="none" w:sz="0" w:space="0" w:color="auto"/>
        <w:bottom w:val="none" w:sz="0" w:space="0" w:color="auto"/>
        <w:right w:val="none" w:sz="0" w:space="0" w:color="auto"/>
      </w:divBdr>
    </w:div>
    <w:div w:id="907879557">
      <w:bodyDiv w:val="1"/>
      <w:marLeft w:val="0"/>
      <w:marRight w:val="0"/>
      <w:marTop w:val="0"/>
      <w:marBottom w:val="0"/>
      <w:divBdr>
        <w:top w:val="none" w:sz="0" w:space="0" w:color="auto"/>
        <w:left w:val="none" w:sz="0" w:space="0" w:color="auto"/>
        <w:bottom w:val="none" w:sz="0" w:space="0" w:color="auto"/>
        <w:right w:val="none" w:sz="0" w:space="0" w:color="auto"/>
      </w:divBdr>
    </w:div>
    <w:div w:id="915701003">
      <w:bodyDiv w:val="1"/>
      <w:marLeft w:val="0"/>
      <w:marRight w:val="0"/>
      <w:marTop w:val="0"/>
      <w:marBottom w:val="0"/>
      <w:divBdr>
        <w:top w:val="none" w:sz="0" w:space="0" w:color="auto"/>
        <w:left w:val="none" w:sz="0" w:space="0" w:color="auto"/>
        <w:bottom w:val="none" w:sz="0" w:space="0" w:color="auto"/>
        <w:right w:val="none" w:sz="0" w:space="0" w:color="auto"/>
      </w:divBdr>
    </w:div>
    <w:div w:id="925576821">
      <w:bodyDiv w:val="1"/>
      <w:marLeft w:val="0"/>
      <w:marRight w:val="0"/>
      <w:marTop w:val="0"/>
      <w:marBottom w:val="0"/>
      <w:divBdr>
        <w:top w:val="none" w:sz="0" w:space="0" w:color="auto"/>
        <w:left w:val="none" w:sz="0" w:space="0" w:color="auto"/>
        <w:bottom w:val="none" w:sz="0" w:space="0" w:color="auto"/>
        <w:right w:val="none" w:sz="0" w:space="0" w:color="auto"/>
      </w:divBdr>
    </w:div>
    <w:div w:id="926036258">
      <w:bodyDiv w:val="1"/>
      <w:marLeft w:val="0"/>
      <w:marRight w:val="0"/>
      <w:marTop w:val="0"/>
      <w:marBottom w:val="0"/>
      <w:divBdr>
        <w:top w:val="none" w:sz="0" w:space="0" w:color="auto"/>
        <w:left w:val="none" w:sz="0" w:space="0" w:color="auto"/>
        <w:bottom w:val="none" w:sz="0" w:space="0" w:color="auto"/>
        <w:right w:val="none" w:sz="0" w:space="0" w:color="auto"/>
      </w:divBdr>
    </w:div>
    <w:div w:id="930818956">
      <w:bodyDiv w:val="1"/>
      <w:marLeft w:val="0"/>
      <w:marRight w:val="0"/>
      <w:marTop w:val="0"/>
      <w:marBottom w:val="0"/>
      <w:divBdr>
        <w:top w:val="none" w:sz="0" w:space="0" w:color="auto"/>
        <w:left w:val="none" w:sz="0" w:space="0" w:color="auto"/>
        <w:bottom w:val="none" w:sz="0" w:space="0" w:color="auto"/>
        <w:right w:val="none" w:sz="0" w:space="0" w:color="auto"/>
      </w:divBdr>
    </w:div>
    <w:div w:id="931085099">
      <w:bodyDiv w:val="1"/>
      <w:marLeft w:val="0"/>
      <w:marRight w:val="0"/>
      <w:marTop w:val="0"/>
      <w:marBottom w:val="0"/>
      <w:divBdr>
        <w:top w:val="none" w:sz="0" w:space="0" w:color="auto"/>
        <w:left w:val="none" w:sz="0" w:space="0" w:color="auto"/>
        <w:bottom w:val="none" w:sz="0" w:space="0" w:color="auto"/>
        <w:right w:val="none" w:sz="0" w:space="0" w:color="auto"/>
      </w:divBdr>
    </w:div>
    <w:div w:id="931933061">
      <w:bodyDiv w:val="1"/>
      <w:marLeft w:val="0"/>
      <w:marRight w:val="0"/>
      <w:marTop w:val="0"/>
      <w:marBottom w:val="0"/>
      <w:divBdr>
        <w:top w:val="none" w:sz="0" w:space="0" w:color="auto"/>
        <w:left w:val="none" w:sz="0" w:space="0" w:color="auto"/>
        <w:bottom w:val="none" w:sz="0" w:space="0" w:color="auto"/>
        <w:right w:val="none" w:sz="0" w:space="0" w:color="auto"/>
      </w:divBdr>
    </w:div>
    <w:div w:id="933785107">
      <w:bodyDiv w:val="1"/>
      <w:marLeft w:val="0"/>
      <w:marRight w:val="0"/>
      <w:marTop w:val="0"/>
      <w:marBottom w:val="0"/>
      <w:divBdr>
        <w:top w:val="none" w:sz="0" w:space="0" w:color="auto"/>
        <w:left w:val="none" w:sz="0" w:space="0" w:color="auto"/>
        <w:bottom w:val="none" w:sz="0" w:space="0" w:color="auto"/>
        <w:right w:val="none" w:sz="0" w:space="0" w:color="auto"/>
      </w:divBdr>
    </w:div>
    <w:div w:id="936904253">
      <w:bodyDiv w:val="1"/>
      <w:marLeft w:val="0"/>
      <w:marRight w:val="0"/>
      <w:marTop w:val="0"/>
      <w:marBottom w:val="0"/>
      <w:divBdr>
        <w:top w:val="none" w:sz="0" w:space="0" w:color="auto"/>
        <w:left w:val="none" w:sz="0" w:space="0" w:color="auto"/>
        <w:bottom w:val="none" w:sz="0" w:space="0" w:color="auto"/>
        <w:right w:val="none" w:sz="0" w:space="0" w:color="auto"/>
      </w:divBdr>
    </w:div>
    <w:div w:id="939333835">
      <w:bodyDiv w:val="1"/>
      <w:marLeft w:val="0"/>
      <w:marRight w:val="0"/>
      <w:marTop w:val="0"/>
      <w:marBottom w:val="0"/>
      <w:divBdr>
        <w:top w:val="none" w:sz="0" w:space="0" w:color="auto"/>
        <w:left w:val="none" w:sz="0" w:space="0" w:color="auto"/>
        <w:bottom w:val="none" w:sz="0" w:space="0" w:color="auto"/>
        <w:right w:val="none" w:sz="0" w:space="0" w:color="auto"/>
      </w:divBdr>
    </w:div>
    <w:div w:id="941448665">
      <w:bodyDiv w:val="1"/>
      <w:marLeft w:val="0"/>
      <w:marRight w:val="0"/>
      <w:marTop w:val="0"/>
      <w:marBottom w:val="0"/>
      <w:divBdr>
        <w:top w:val="none" w:sz="0" w:space="0" w:color="auto"/>
        <w:left w:val="none" w:sz="0" w:space="0" w:color="auto"/>
        <w:bottom w:val="none" w:sz="0" w:space="0" w:color="auto"/>
        <w:right w:val="none" w:sz="0" w:space="0" w:color="auto"/>
      </w:divBdr>
    </w:div>
    <w:div w:id="949093163">
      <w:bodyDiv w:val="1"/>
      <w:marLeft w:val="0"/>
      <w:marRight w:val="0"/>
      <w:marTop w:val="0"/>
      <w:marBottom w:val="0"/>
      <w:divBdr>
        <w:top w:val="none" w:sz="0" w:space="0" w:color="auto"/>
        <w:left w:val="none" w:sz="0" w:space="0" w:color="auto"/>
        <w:bottom w:val="none" w:sz="0" w:space="0" w:color="auto"/>
        <w:right w:val="none" w:sz="0" w:space="0" w:color="auto"/>
      </w:divBdr>
    </w:div>
    <w:div w:id="953638140">
      <w:bodyDiv w:val="1"/>
      <w:marLeft w:val="0"/>
      <w:marRight w:val="0"/>
      <w:marTop w:val="0"/>
      <w:marBottom w:val="0"/>
      <w:divBdr>
        <w:top w:val="none" w:sz="0" w:space="0" w:color="auto"/>
        <w:left w:val="none" w:sz="0" w:space="0" w:color="auto"/>
        <w:bottom w:val="none" w:sz="0" w:space="0" w:color="auto"/>
        <w:right w:val="none" w:sz="0" w:space="0" w:color="auto"/>
      </w:divBdr>
    </w:div>
    <w:div w:id="973751309">
      <w:bodyDiv w:val="1"/>
      <w:marLeft w:val="0"/>
      <w:marRight w:val="0"/>
      <w:marTop w:val="0"/>
      <w:marBottom w:val="0"/>
      <w:divBdr>
        <w:top w:val="none" w:sz="0" w:space="0" w:color="auto"/>
        <w:left w:val="none" w:sz="0" w:space="0" w:color="auto"/>
        <w:bottom w:val="none" w:sz="0" w:space="0" w:color="auto"/>
        <w:right w:val="none" w:sz="0" w:space="0" w:color="auto"/>
      </w:divBdr>
    </w:div>
    <w:div w:id="991253423">
      <w:bodyDiv w:val="1"/>
      <w:marLeft w:val="0"/>
      <w:marRight w:val="0"/>
      <w:marTop w:val="0"/>
      <w:marBottom w:val="0"/>
      <w:divBdr>
        <w:top w:val="none" w:sz="0" w:space="0" w:color="auto"/>
        <w:left w:val="none" w:sz="0" w:space="0" w:color="auto"/>
        <w:bottom w:val="none" w:sz="0" w:space="0" w:color="auto"/>
        <w:right w:val="none" w:sz="0" w:space="0" w:color="auto"/>
      </w:divBdr>
    </w:div>
    <w:div w:id="992103543">
      <w:bodyDiv w:val="1"/>
      <w:marLeft w:val="0"/>
      <w:marRight w:val="0"/>
      <w:marTop w:val="0"/>
      <w:marBottom w:val="0"/>
      <w:divBdr>
        <w:top w:val="none" w:sz="0" w:space="0" w:color="auto"/>
        <w:left w:val="none" w:sz="0" w:space="0" w:color="auto"/>
        <w:bottom w:val="none" w:sz="0" w:space="0" w:color="auto"/>
        <w:right w:val="none" w:sz="0" w:space="0" w:color="auto"/>
      </w:divBdr>
    </w:div>
    <w:div w:id="992491012">
      <w:bodyDiv w:val="1"/>
      <w:marLeft w:val="0"/>
      <w:marRight w:val="0"/>
      <w:marTop w:val="0"/>
      <w:marBottom w:val="0"/>
      <w:divBdr>
        <w:top w:val="none" w:sz="0" w:space="0" w:color="auto"/>
        <w:left w:val="none" w:sz="0" w:space="0" w:color="auto"/>
        <w:bottom w:val="none" w:sz="0" w:space="0" w:color="auto"/>
        <w:right w:val="none" w:sz="0" w:space="0" w:color="auto"/>
      </w:divBdr>
    </w:div>
    <w:div w:id="992610462">
      <w:bodyDiv w:val="1"/>
      <w:marLeft w:val="0"/>
      <w:marRight w:val="0"/>
      <w:marTop w:val="0"/>
      <w:marBottom w:val="0"/>
      <w:divBdr>
        <w:top w:val="none" w:sz="0" w:space="0" w:color="auto"/>
        <w:left w:val="none" w:sz="0" w:space="0" w:color="auto"/>
        <w:bottom w:val="none" w:sz="0" w:space="0" w:color="auto"/>
        <w:right w:val="none" w:sz="0" w:space="0" w:color="auto"/>
      </w:divBdr>
    </w:div>
    <w:div w:id="993725141">
      <w:bodyDiv w:val="1"/>
      <w:marLeft w:val="0"/>
      <w:marRight w:val="0"/>
      <w:marTop w:val="0"/>
      <w:marBottom w:val="0"/>
      <w:divBdr>
        <w:top w:val="none" w:sz="0" w:space="0" w:color="auto"/>
        <w:left w:val="none" w:sz="0" w:space="0" w:color="auto"/>
        <w:bottom w:val="none" w:sz="0" w:space="0" w:color="auto"/>
        <w:right w:val="none" w:sz="0" w:space="0" w:color="auto"/>
      </w:divBdr>
    </w:div>
    <w:div w:id="995307163">
      <w:bodyDiv w:val="1"/>
      <w:marLeft w:val="0"/>
      <w:marRight w:val="0"/>
      <w:marTop w:val="0"/>
      <w:marBottom w:val="0"/>
      <w:divBdr>
        <w:top w:val="none" w:sz="0" w:space="0" w:color="auto"/>
        <w:left w:val="none" w:sz="0" w:space="0" w:color="auto"/>
        <w:bottom w:val="none" w:sz="0" w:space="0" w:color="auto"/>
        <w:right w:val="none" w:sz="0" w:space="0" w:color="auto"/>
      </w:divBdr>
    </w:div>
    <w:div w:id="1009216183">
      <w:bodyDiv w:val="1"/>
      <w:marLeft w:val="0"/>
      <w:marRight w:val="0"/>
      <w:marTop w:val="0"/>
      <w:marBottom w:val="0"/>
      <w:divBdr>
        <w:top w:val="none" w:sz="0" w:space="0" w:color="auto"/>
        <w:left w:val="none" w:sz="0" w:space="0" w:color="auto"/>
        <w:bottom w:val="none" w:sz="0" w:space="0" w:color="auto"/>
        <w:right w:val="none" w:sz="0" w:space="0" w:color="auto"/>
      </w:divBdr>
    </w:div>
    <w:div w:id="1011373246">
      <w:bodyDiv w:val="1"/>
      <w:marLeft w:val="0"/>
      <w:marRight w:val="0"/>
      <w:marTop w:val="0"/>
      <w:marBottom w:val="0"/>
      <w:divBdr>
        <w:top w:val="none" w:sz="0" w:space="0" w:color="auto"/>
        <w:left w:val="none" w:sz="0" w:space="0" w:color="auto"/>
        <w:bottom w:val="none" w:sz="0" w:space="0" w:color="auto"/>
        <w:right w:val="none" w:sz="0" w:space="0" w:color="auto"/>
      </w:divBdr>
    </w:div>
    <w:div w:id="1013460191">
      <w:bodyDiv w:val="1"/>
      <w:marLeft w:val="0"/>
      <w:marRight w:val="0"/>
      <w:marTop w:val="0"/>
      <w:marBottom w:val="0"/>
      <w:divBdr>
        <w:top w:val="none" w:sz="0" w:space="0" w:color="auto"/>
        <w:left w:val="none" w:sz="0" w:space="0" w:color="auto"/>
        <w:bottom w:val="none" w:sz="0" w:space="0" w:color="auto"/>
        <w:right w:val="none" w:sz="0" w:space="0" w:color="auto"/>
      </w:divBdr>
    </w:div>
    <w:div w:id="1014764480">
      <w:bodyDiv w:val="1"/>
      <w:marLeft w:val="0"/>
      <w:marRight w:val="0"/>
      <w:marTop w:val="0"/>
      <w:marBottom w:val="0"/>
      <w:divBdr>
        <w:top w:val="none" w:sz="0" w:space="0" w:color="auto"/>
        <w:left w:val="none" w:sz="0" w:space="0" w:color="auto"/>
        <w:bottom w:val="none" w:sz="0" w:space="0" w:color="auto"/>
        <w:right w:val="none" w:sz="0" w:space="0" w:color="auto"/>
      </w:divBdr>
    </w:div>
    <w:div w:id="1017581662">
      <w:bodyDiv w:val="1"/>
      <w:marLeft w:val="0"/>
      <w:marRight w:val="0"/>
      <w:marTop w:val="0"/>
      <w:marBottom w:val="0"/>
      <w:divBdr>
        <w:top w:val="none" w:sz="0" w:space="0" w:color="auto"/>
        <w:left w:val="none" w:sz="0" w:space="0" w:color="auto"/>
        <w:bottom w:val="none" w:sz="0" w:space="0" w:color="auto"/>
        <w:right w:val="none" w:sz="0" w:space="0" w:color="auto"/>
      </w:divBdr>
    </w:div>
    <w:div w:id="1017728308">
      <w:bodyDiv w:val="1"/>
      <w:marLeft w:val="0"/>
      <w:marRight w:val="0"/>
      <w:marTop w:val="0"/>
      <w:marBottom w:val="0"/>
      <w:divBdr>
        <w:top w:val="none" w:sz="0" w:space="0" w:color="auto"/>
        <w:left w:val="none" w:sz="0" w:space="0" w:color="auto"/>
        <w:bottom w:val="none" w:sz="0" w:space="0" w:color="auto"/>
        <w:right w:val="none" w:sz="0" w:space="0" w:color="auto"/>
      </w:divBdr>
    </w:div>
    <w:div w:id="1023745898">
      <w:bodyDiv w:val="1"/>
      <w:marLeft w:val="0"/>
      <w:marRight w:val="0"/>
      <w:marTop w:val="0"/>
      <w:marBottom w:val="0"/>
      <w:divBdr>
        <w:top w:val="none" w:sz="0" w:space="0" w:color="auto"/>
        <w:left w:val="none" w:sz="0" w:space="0" w:color="auto"/>
        <w:bottom w:val="none" w:sz="0" w:space="0" w:color="auto"/>
        <w:right w:val="none" w:sz="0" w:space="0" w:color="auto"/>
      </w:divBdr>
    </w:div>
    <w:div w:id="1042557404">
      <w:bodyDiv w:val="1"/>
      <w:marLeft w:val="0"/>
      <w:marRight w:val="0"/>
      <w:marTop w:val="0"/>
      <w:marBottom w:val="0"/>
      <w:divBdr>
        <w:top w:val="none" w:sz="0" w:space="0" w:color="auto"/>
        <w:left w:val="none" w:sz="0" w:space="0" w:color="auto"/>
        <w:bottom w:val="none" w:sz="0" w:space="0" w:color="auto"/>
        <w:right w:val="none" w:sz="0" w:space="0" w:color="auto"/>
      </w:divBdr>
    </w:div>
    <w:div w:id="1044136255">
      <w:bodyDiv w:val="1"/>
      <w:marLeft w:val="0"/>
      <w:marRight w:val="0"/>
      <w:marTop w:val="0"/>
      <w:marBottom w:val="0"/>
      <w:divBdr>
        <w:top w:val="none" w:sz="0" w:space="0" w:color="auto"/>
        <w:left w:val="none" w:sz="0" w:space="0" w:color="auto"/>
        <w:bottom w:val="none" w:sz="0" w:space="0" w:color="auto"/>
        <w:right w:val="none" w:sz="0" w:space="0" w:color="auto"/>
      </w:divBdr>
    </w:div>
    <w:div w:id="1048379747">
      <w:bodyDiv w:val="1"/>
      <w:marLeft w:val="0"/>
      <w:marRight w:val="0"/>
      <w:marTop w:val="0"/>
      <w:marBottom w:val="0"/>
      <w:divBdr>
        <w:top w:val="none" w:sz="0" w:space="0" w:color="auto"/>
        <w:left w:val="none" w:sz="0" w:space="0" w:color="auto"/>
        <w:bottom w:val="none" w:sz="0" w:space="0" w:color="auto"/>
        <w:right w:val="none" w:sz="0" w:space="0" w:color="auto"/>
      </w:divBdr>
    </w:div>
    <w:div w:id="1052584575">
      <w:bodyDiv w:val="1"/>
      <w:marLeft w:val="0"/>
      <w:marRight w:val="0"/>
      <w:marTop w:val="0"/>
      <w:marBottom w:val="0"/>
      <w:divBdr>
        <w:top w:val="none" w:sz="0" w:space="0" w:color="auto"/>
        <w:left w:val="none" w:sz="0" w:space="0" w:color="auto"/>
        <w:bottom w:val="none" w:sz="0" w:space="0" w:color="auto"/>
        <w:right w:val="none" w:sz="0" w:space="0" w:color="auto"/>
      </w:divBdr>
    </w:div>
    <w:div w:id="1057432978">
      <w:bodyDiv w:val="1"/>
      <w:marLeft w:val="0"/>
      <w:marRight w:val="0"/>
      <w:marTop w:val="0"/>
      <w:marBottom w:val="0"/>
      <w:divBdr>
        <w:top w:val="none" w:sz="0" w:space="0" w:color="auto"/>
        <w:left w:val="none" w:sz="0" w:space="0" w:color="auto"/>
        <w:bottom w:val="none" w:sz="0" w:space="0" w:color="auto"/>
        <w:right w:val="none" w:sz="0" w:space="0" w:color="auto"/>
      </w:divBdr>
    </w:div>
    <w:div w:id="1061369409">
      <w:bodyDiv w:val="1"/>
      <w:marLeft w:val="0"/>
      <w:marRight w:val="0"/>
      <w:marTop w:val="0"/>
      <w:marBottom w:val="0"/>
      <w:divBdr>
        <w:top w:val="none" w:sz="0" w:space="0" w:color="auto"/>
        <w:left w:val="none" w:sz="0" w:space="0" w:color="auto"/>
        <w:bottom w:val="none" w:sz="0" w:space="0" w:color="auto"/>
        <w:right w:val="none" w:sz="0" w:space="0" w:color="auto"/>
      </w:divBdr>
    </w:div>
    <w:div w:id="1061977197">
      <w:bodyDiv w:val="1"/>
      <w:marLeft w:val="0"/>
      <w:marRight w:val="0"/>
      <w:marTop w:val="0"/>
      <w:marBottom w:val="0"/>
      <w:divBdr>
        <w:top w:val="none" w:sz="0" w:space="0" w:color="auto"/>
        <w:left w:val="none" w:sz="0" w:space="0" w:color="auto"/>
        <w:bottom w:val="none" w:sz="0" w:space="0" w:color="auto"/>
        <w:right w:val="none" w:sz="0" w:space="0" w:color="auto"/>
      </w:divBdr>
    </w:div>
    <w:div w:id="1062676227">
      <w:bodyDiv w:val="1"/>
      <w:marLeft w:val="0"/>
      <w:marRight w:val="0"/>
      <w:marTop w:val="0"/>
      <w:marBottom w:val="0"/>
      <w:divBdr>
        <w:top w:val="none" w:sz="0" w:space="0" w:color="auto"/>
        <w:left w:val="none" w:sz="0" w:space="0" w:color="auto"/>
        <w:bottom w:val="none" w:sz="0" w:space="0" w:color="auto"/>
        <w:right w:val="none" w:sz="0" w:space="0" w:color="auto"/>
      </w:divBdr>
    </w:div>
    <w:div w:id="1068116509">
      <w:bodyDiv w:val="1"/>
      <w:marLeft w:val="0"/>
      <w:marRight w:val="0"/>
      <w:marTop w:val="0"/>
      <w:marBottom w:val="0"/>
      <w:divBdr>
        <w:top w:val="none" w:sz="0" w:space="0" w:color="auto"/>
        <w:left w:val="none" w:sz="0" w:space="0" w:color="auto"/>
        <w:bottom w:val="none" w:sz="0" w:space="0" w:color="auto"/>
        <w:right w:val="none" w:sz="0" w:space="0" w:color="auto"/>
      </w:divBdr>
    </w:div>
    <w:div w:id="1069423613">
      <w:bodyDiv w:val="1"/>
      <w:marLeft w:val="0"/>
      <w:marRight w:val="0"/>
      <w:marTop w:val="0"/>
      <w:marBottom w:val="0"/>
      <w:divBdr>
        <w:top w:val="none" w:sz="0" w:space="0" w:color="auto"/>
        <w:left w:val="none" w:sz="0" w:space="0" w:color="auto"/>
        <w:bottom w:val="none" w:sz="0" w:space="0" w:color="auto"/>
        <w:right w:val="none" w:sz="0" w:space="0" w:color="auto"/>
      </w:divBdr>
    </w:div>
    <w:div w:id="1083800270">
      <w:bodyDiv w:val="1"/>
      <w:marLeft w:val="0"/>
      <w:marRight w:val="0"/>
      <w:marTop w:val="0"/>
      <w:marBottom w:val="0"/>
      <w:divBdr>
        <w:top w:val="none" w:sz="0" w:space="0" w:color="auto"/>
        <w:left w:val="none" w:sz="0" w:space="0" w:color="auto"/>
        <w:bottom w:val="none" w:sz="0" w:space="0" w:color="auto"/>
        <w:right w:val="none" w:sz="0" w:space="0" w:color="auto"/>
      </w:divBdr>
    </w:div>
    <w:div w:id="1089496838">
      <w:bodyDiv w:val="1"/>
      <w:marLeft w:val="0"/>
      <w:marRight w:val="0"/>
      <w:marTop w:val="0"/>
      <w:marBottom w:val="0"/>
      <w:divBdr>
        <w:top w:val="none" w:sz="0" w:space="0" w:color="auto"/>
        <w:left w:val="none" w:sz="0" w:space="0" w:color="auto"/>
        <w:bottom w:val="none" w:sz="0" w:space="0" w:color="auto"/>
        <w:right w:val="none" w:sz="0" w:space="0" w:color="auto"/>
      </w:divBdr>
    </w:div>
    <w:div w:id="1094089792">
      <w:bodyDiv w:val="1"/>
      <w:marLeft w:val="0"/>
      <w:marRight w:val="0"/>
      <w:marTop w:val="0"/>
      <w:marBottom w:val="0"/>
      <w:divBdr>
        <w:top w:val="none" w:sz="0" w:space="0" w:color="auto"/>
        <w:left w:val="none" w:sz="0" w:space="0" w:color="auto"/>
        <w:bottom w:val="none" w:sz="0" w:space="0" w:color="auto"/>
        <w:right w:val="none" w:sz="0" w:space="0" w:color="auto"/>
      </w:divBdr>
    </w:div>
    <w:div w:id="1094594130">
      <w:bodyDiv w:val="1"/>
      <w:marLeft w:val="0"/>
      <w:marRight w:val="0"/>
      <w:marTop w:val="0"/>
      <w:marBottom w:val="0"/>
      <w:divBdr>
        <w:top w:val="none" w:sz="0" w:space="0" w:color="auto"/>
        <w:left w:val="none" w:sz="0" w:space="0" w:color="auto"/>
        <w:bottom w:val="none" w:sz="0" w:space="0" w:color="auto"/>
        <w:right w:val="none" w:sz="0" w:space="0" w:color="auto"/>
      </w:divBdr>
    </w:div>
    <w:div w:id="1094858525">
      <w:bodyDiv w:val="1"/>
      <w:marLeft w:val="0"/>
      <w:marRight w:val="0"/>
      <w:marTop w:val="0"/>
      <w:marBottom w:val="0"/>
      <w:divBdr>
        <w:top w:val="none" w:sz="0" w:space="0" w:color="auto"/>
        <w:left w:val="none" w:sz="0" w:space="0" w:color="auto"/>
        <w:bottom w:val="none" w:sz="0" w:space="0" w:color="auto"/>
        <w:right w:val="none" w:sz="0" w:space="0" w:color="auto"/>
      </w:divBdr>
    </w:div>
    <w:div w:id="1097287140">
      <w:bodyDiv w:val="1"/>
      <w:marLeft w:val="0"/>
      <w:marRight w:val="0"/>
      <w:marTop w:val="0"/>
      <w:marBottom w:val="0"/>
      <w:divBdr>
        <w:top w:val="none" w:sz="0" w:space="0" w:color="auto"/>
        <w:left w:val="none" w:sz="0" w:space="0" w:color="auto"/>
        <w:bottom w:val="none" w:sz="0" w:space="0" w:color="auto"/>
        <w:right w:val="none" w:sz="0" w:space="0" w:color="auto"/>
      </w:divBdr>
    </w:div>
    <w:div w:id="1101533570">
      <w:bodyDiv w:val="1"/>
      <w:marLeft w:val="0"/>
      <w:marRight w:val="0"/>
      <w:marTop w:val="0"/>
      <w:marBottom w:val="0"/>
      <w:divBdr>
        <w:top w:val="none" w:sz="0" w:space="0" w:color="auto"/>
        <w:left w:val="none" w:sz="0" w:space="0" w:color="auto"/>
        <w:bottom w:val="none" w:sz="0" w:space="0" w:color="auto"/>
        <w:right w:val="none" w:sz="0" w:space="0" w:color="auto"/>
      </w:divBdr>
    </w:div>
    <w:div w:id="1107385448">
      <w:bodyDiv w:val="1"/>
      <w:marLeft w:val="0"/>
      <w:marRight w:val="0"/>
      <w:marTop w:val="0"/>
      <w:marBottom w:val="0"/>
      <w:divBdr>
        <w:top w:val="none" w:sz="0" w:space="0" w:color="auto"/>
        <w:left w:val="none" w:sz="0" w:space="0" w:color="auto"/>
        <w:bottom w:val="none" w:sz="0" w:space="0" w:color="auto"/>
        <w:right w:val="none" w:sz="0" w:space="0" w:color="auto"/>
      </w:divBdr>
    </w:div>
    <w:div w:id="1110202071">
      <w:bodyDiv w:val="1"/>
      <w:marLeft w:val="0"/>
      <w:marRight w:val="0"/>
      <w:marTop w:val="0"/>
      <w:marBottom w:val="0"/>
      <w:divBdr>
        <w:top w:val="none" w:sz="0" w:space="0" w:color="auto"/>
        <w:left w:val="none" w:sz="0" w:space="0" w:color="auto"/>
        <w:bottom w:val="none" w:sz="0" w:space="0" w:color="auto"/>
        <w:right w:val="none" w:sz="0" w:space="0" w:color="auto"/>
      </w:divBdr>
    </w:div>
    <w:div w:id="1113750244">
      <w:bodyDiv w:val="1"/>
      <w:marLeft w:val="0"/>
      <w:marRight w:val="0"/>
      <w:marTop w:val="0"/>
      <w:marBottom w:val="0"/>
      <w:divBdr>
        <w:top w:val="none" w:sz="0" w:space="0" w:color="auto"/>
        <w:left w:val="none" w:sz="0" w:space="0" w:color="auto"/>
        <w:bottom w:val="none" w:sz="0" w:space="0" w:color="auto"/>
        <w:right w:val="none" w:sz="0" w:space="0" w:color="auto"/>
      </w:divBdr>
    </w:div>
    <w:div w:id="1114442309">
      <w:bodyDiv w:val="1"/>
      <w:marLeft w:val="0"/>
      <w:marRight w:val="0"/>
      <w:marTop w:val="0"/>
      <w:marBottom w:val="0"/>
      <w:divBdr>
        <w:top w:val="none" w:sz="0" w:space="0" w:color="auto"/>
        <w:left w:val="none" w:sz="0" w:space="0" w:color="auto"/>
        <w:bottom w:val="none" w:sz="0" w:space="0" w:color="auto"/>
        <w:right w:val="none" w:sz="0" w:space="0" w:color="auto"/>
      </w:divBdr>
    </w:div>
    <w:div w:id="1115177121">
      <w:bodyDiv w:val="1"/>
      <w:marLeft w:val="0"/>
      <w:marRight w:val="0"/>
      <w:marTop w:val="0"/>
      <w:marBottom w:val="0"/>
      <w:divBdr>
        <w:top w:val="none" w:sz="0" w:space="0" w:color="auto"/>
        <w:left w:val="none" w:sz="0" w:space="0" w:color="auto"/>
        <w:bottom w:val="none" w:sz="0" w:space="0" w:color="auto"/>
        <w:right w:val="none" w:sz="0" w:space="0" w:color="auto"/>
      </w:divBdr>
    </w:div>
    <w:div w:id="1126851737">
      <w:bodyDiv w:val="1"/>
      <w:marLeft w:val="0"/>
      <w:marRight w:val="0"/>
      <w:marTop w:val="0"/>
      <w:marBottom w:val="0"/>
      <w:divBdr>
        <w:top w:val="none" w:sz="0" w:space="0" w:color="auto"/>
        <w:left w:val="none" w:sz="0" w:space="0" w:color="auto"/>
        <w:bottom w:val="none" w:sz="0" w:space="0" w:color="auto"/>
        <w:right w:val="none" w:sz="0" w:space="0" w:color="auto"/>
      </w:divBdr>
    </w:div>
    <w:div w:id="1134299212">
      <w:bodyDiv w:val="1"/>
      <w:marLeft w:val="0"/>
      <w:marRight w:val="0"/>
      <w:marTop w:val="0"/>
      <w:marBottom w:val="0"/>
      <w:divBdr>
        <w:top w:val="none" w:sz="0" w:space="0" w:color="auto"/>
        <w:left w:val="none" w:sz="0" w:space="0" w:color="auto"/>
        <w:bottom w:val="none" w:sz="0" w:space="0" w:color="auto"/>
        <w:right w:val="none" w:sz="0" w:space="0" w:color="auto"/>
      </w:divBdr>
    </w:div>
    <w:div w:id="1135678903">
      <w:bodyDiv w:val="1"/>
      <w:marLeft w:val="0"/>
      <w:marRight w:val="0"/>
      <w:marTop w:val="0"/>
      <w:marBottom w:val="0"/>
      <w:divBdr>
        <w:top w:val="none" w:sz="0" w:space="0" w:color="auto"/>
        <w:left w:val="none" w:sz="0" w:space="0" w:color="auto"/>
        <w:bottom w:val="none" w:sz="0" w:space="0" w:color="auto"/>
        <w:right w:val="none" w:sz="0" w:space="0" w:color="auto"/>
      </w:divBdr>
    </w:div>
    <w:div w:id="1141271257">
      <w:bodyDiv w:val="1"/>
      <w:marLeft w:val="0"/>
      <w:marRight w:val="0"/>
      <w:marTop w:val="0"/>
      <w:marBottom w:val="0"/>
      <w:divBdr>
        <w:top w:val="none" w:sz="0" w:space="0" w:color="auto"/>
        <w:left w:val="none" w:sz="0" w:space="0" w:color="auto"/>
        <w:bottom w:val="none" w:sz="0" w:space="0" w:color="auto"/>
        <w:right w:val="none" w:sz="0" w:space="0" w:color="auto"/>
      </w:divBdr>
    </w:div>
    <w:div w:id="1143155170">
      <w:bodyDiv w:val="1"/>
      <w:marLeft w:val="0"/>
      <w:marRight w:val="0"/>
      <w:marTop w:val="0"/>
      <w:marBottom w:val="0"/>
      <w:divBdr>
        <w:top w:val="none" w:sz="0" w:space="0" w:color="auto"/>
        <w:left w:val="none" w:sz="0" w:space="0" w:color="auto"/>
        <w:bottom w:val="none" w:sz="0" w:space="0" w:color="auto"/>
        <w:right w:val="none" w:sz="0" w:space="0" w:color="auto"/>
      </w:divBdr>
    </w:div>
    <w:div w:id="1143305574">
      <w:bodyDiv w:val="1"/>
      <w:marLeft w:val="0"/>
      <w:marRight w:val="0"/>
      <w:marTop w:val="0"/>
      <w:marBottom w:val="0"/>
      <w:divBdr>
        <w:top w:val="none" w:sz="0" w:space="0" w:color="auto"/>
        <w:left w:val="none" w:sz="0" w:space="0" w:color="auto"/>
        <w:bottom w:val="none" w:sz="0" w:space="0" w:color="auto"/>
        <w:right w:val="none" w:sz="0" w:space="0" w:color="auto"/>
      </w:divBdr>
    </w:div>
    <w:div w:id="1143698580">
      <w:bodyDiv w:val="1"/>
      <w:marLeft w:val="0"/>
      <w:marRight w:val="0"/>
      <w:marTop w:val="0"/>
      <w:marBottom w:val="0"/>
      <w:divBdr>
        <w:top w:val="none" w:sz="0" w:space="0" w:color="auto"/>
        <w:left w:val="none" w:sz="0" w:space="0" w:color="auto"/>
        <w:bottom w:val="none" w:sz="0" w:space="0" w:color="auto"/>
        <w:right w:val="none" w:sz="0" w:space="0" w:color="auto"/>
      </w:divBdr>
    </w:div>
    <w:div w:id="1144354406">
      <w:bodyDiv w:val="1"/>
      <w:marLeft w:val="0"/>
      <w:marRight w:val="0"/>
      <w:marTop w:val="0"/>
      <w:marBottom w:val="0"/>
      <w:divBdr>
        <w:top w:val="none" w:sz="0" w:space="0" w:color="auto"/>
        <w:left w:val="none" w:sz="0" w:space="0" w:color="auto"/>
        <w:bottom w:val="none" w:sz="0" w:space="0" w:color="auto"/>
        <w:right w:val="none" w:sz="0" w:space="0" w:color="auto"/>
      </w:divBdr>
    </w:div>
    <w:div w:id="1146313718">
      <w:bodyDiv w:val="1"/>
      <w:marLeft w:val="0"/>
      <w:marRight w:val="0"/>
      <w:marTop w:val="0"/>
      <w:marBottom w:val="0"/>
      <w:divBdr>
        <w:top w:val="none" w:sz="0" w:space="0" w:color="auto"/>
        <w:left w:val="none" w:sz="0" w:space="0" w:color="auto"/>
        <w:bottom w:val="none" w:sz="0" w:space="0" w:color="auto"/>
        <w:right w:val="none" w:sz="0" w:space="0" w:color="auto"/>
      </w:divBdr>
    </w:div>
    <w:div w:id="1146700434">
      <w:bodyDiv w:val="1"/>
      <w:marLeft w:val="0"/>
      <w:marRight w:val="0"/>
      <w:marTop w:val="0"/>
      <w:marBottom w:val="0"/>
      <w:divBdr>
        <w:top w:val="none" w:sz="0" w:space="0" w:color="auto"/>
        <w:left w:val="none" w:sz="0" w:space="0" w:color="auto"/>
        <w:bottom w:val="none" w:sz="0" w:space="0" w:color="auto"/>
        <w:right w:val="none" w:sz="0" w:space="0" w:color="auto"/>
      </w:divBdr>
    </w:div>
    <w:div w:id="1147556480">
      <w:bodyDiv w:val="1"/>
      <w:marLeft w:val="0"/>
      <w:marRight w:val="0"/>
      <w:marTop w:val="0"/>
      <w:marBottom w:val="0"/>
      <w:divBdr>
        <w:top w:val="none" w:sz="0" w:space="0" w:color="auto"/>
        <w:left w:val="none" w:sz="0" w:space="0" w:color="auto"/>
        <w:bottom w:val="none" w:sz="0" w:space="0" w:color="auto"/>
        <w:right w:val="none" w:sz="0" w:space="0" w:color="auto"/>
      </w:divBdr>
    </w:div>
    <w:div w:id="1154103209">
      <w:bodyDiv w:val="1"/>
      <w:marLeft w:val="0"/>
      <w:marRight w:val="0"/>
      <w:marTop w:val="0"/>
      <w:marBottom w:val="0"/>
      <w:divBdr>
        <w:top w:val="none" w:sz="0" w:space="0" w:color="auto"/>
        <w:left w:val="none" w:sz="0" w:space="0" w:color="auto"/>
        <w:bottom w:val="none" w:sz="0" w:space="0" w:color="auto"/>
        <w:right w:val="none" w:sz="0" w:space="0" w:color="auto"/>
      </w:divBdr>
    </w:div>
    <w:div w:id="1155226435">
      <w:bodyDiv w:val="1"/>
      <w:marLeft w:val="0"/>
      <w:marRight w:val="0"/>
      <w:marTop w:val="0"/>
      <w:marBottom w:val="0"/>
      <w:divBdr>
        <w:top w:val="none" w:sz="0" w:space="0" w:color="auto"/>
        <w:left w:val="none" w:sz="0" w:space="0" w:color="auto"/>
        <w:bottom w:val="none" w:sz="0" w:space="0" w:color="auto"/>
        <w:right w:val="none" w:sz="0" w:space="0" w:color="auto"/>
      </w:divBdr>
    </w:div>
    <w:div w:id="1155226497">
      <w:bodyDiv w:val="1"/>
      <w:marLeft w:val="0"/>
      <w:marRight w:val="0"/>
      <w:marTop w:val="0"/>
      <w:marBottom w:val="0"/>
      <w:divBdr>
        <w:top w:val="none" w:sz="0" w:space="0" w:color="auto"/>
        <w:left w:val="none" w:sz="0" w:space="0" w:color="auto"/>
        <w:bottom w:val="none" w:sz="0" w:space="0" w:color="auto"/>
        <w:right w:val="none" w:sz="0" w:space="0" w:color="auto"/>
      </w:divBdr>
    </w:div>
    <w:div w:id="1177697114">
      <w:bodyDiv w:val="1"/>
      <w:marLeft w:val="0"/>
      <w:marRight w:val="0"/>
      <w:marTop w:val="0"/>
      <w:marBottom w:val="0"/>
      <w:divBdr>
        <w:top w:val="none" w:sz="0" w:space="0" w:color="auto"/>
        <w:left w:val="none" w:sz="0" w:space="0" w:color="auto"/>
        <w:bottom w:val="none" w:sz="0" w:space="0" w:color="auto"/>
        <w:right w:val="none" w:sz="0" w:space="0" w:color="auto"/>
      </w:divBdr>
    </w:div>
    <w:div w:id="1178231360">
      <w:bodyDiv w:val="1"/>
      <w:marLeft w:val="0"/>
      <w:marRight w:val="0"/>
      <w:marTop w:val="0"/>
      <w:marBottom w:val="0"/>
      <w:divBdr>
        <w:top w:val="none" w:sz="0" w:space="0" w:color="auto"/>
        <w:left w:val="none" w:sz="0" w:space="0" w:color="auto"/>
        <w:bottom w:val="none" w:sz="0" w:space="0" w:color="auto"/>
        <w:right w:val="none" w:sz="0" w:space="0" w:color="auto"/>
      </w:divBdr>
    </w:div>
    <w:div w:id="1185822145">
      <w:bodyDiv w:val="1"/>
      <w:marLeft w:val="0"/>
      <w:marRight w:val="0"/>
      <w:marTop w:val="0"/>
      <w:marBottom w:val="0"/>
      <w:divBdr>
        <w:top w:val="none" w:sz="0" w:space="0" w:color="auto"/>
        <w:left w:val="none" w:sz="0" w:space="0" w:color="auto"/>
        <w:bottom w:val="none" w:sz="0" w:space="0" w:color="auto"/>
        <w:right w:val="none" w:sz="0" w:space="0" w:color="auto"/>
      </w:divBdr>
    </w:div>
    <w:div w:id="1188105307">
      <w:bodyDiv w:val="1"/>
      <w:marLeft w:val="0"/>
      <w:marRight w:val="0"/>
      <w:marTop w:val="0"/>
      <w:marBottom w:val="0"/>
      <w:divBdr>
        <w:top w:val="none" w:sz="0" w:space="0" w:color="auto"/>
        <w:left w:val="none" w:sz="0" w:space="0" w:color="auto"/>
        <w:bottom w:val="none" w:sz="0" w:space="0" w:color="auto"/>
        <w:right w:val="none" w:sz="0" w:space="0" w:color="auto"/>
      </w:divBdr>
    </w:div>
    <w:div w:id="1188330577">
      <w:bodyDiv w:val="1"/>
      <w:marLeft w:val="0"/>
      <w:marRight w:val="0"/>
      <w:marTop w:val="0"/>
      <w:marBottom w:val="0"/>
      <w:divBdr>
        <w:top w:val="none" w:sz="0" w:space="0" w:color="auto"/>
        <w:left w:val="none" w:sz="0" w:space="0" w:color="auto"/>
        <w:bottom w:val="none" w:sz="0" w:space="0" w:color="auto"/>
        <w:right w:val="none" w:sz="0" w:space="0" w:color="auto"/>
      </w:divBdr>
    </w:div>
    <w:div w:id="1193350064">
      <w:bodyDiv w:val="1"/>
      <w:marLeft w:val="0"/>
      <w:marRight w:val="0"/>
      <w:marTop w:val="0"/>
      <w:marBottom w:val="0"/>
      <w:divBdr>
        <w:top w:val="none" w:sz="0" w:space="0" w:color="auto"/>
        <w:left w:val="none" w:sz="0" w:space="0" w:color="auto"/>
        <w:bottom w:val="none" w:sz="0" w:space="0" w:color="auto"/>
        <w:right w:val="none" w:sz="0" w:space="0" w:color="auto"/>
      </w:divBdr>
    </w:div>
    <w:div w:id="1194267469">
      <w:bodyDiv w:val="1"/>
      <w:marLeft w:val="0"/>
      <w:marRight w:val="0"/>
      <w:marTop w:val="0"/>
      <w:marBottom w:val="0"/>
      <w:divBdr>
        <w:top w:val="none" w:sz="0" w:space="0" w:color="auto"/>
        <w:left w:val="none" w:sz="0" w:space="0" w:color="auto"/>
        <w:bottom w:val="none" w:sz="0" w:space="0" w:color="auto"/>
        <w:right w:val="none" w:sz="0" w:space="0" w:color="auto"/>
      </w:divBdr>
    </w:div>
    <w:div w:id="1196965713">
      <w:bodyDiv w:val="1"/>
      <w:marLeft w:val="0"/>
      <w:marRight w:val="0"/>
      <w:marTop w:val="0"/>
      <w:marBottom w:val="0"/>
      <w:divBdr>
        <w:top w:val="none" w:sz="0" w:space="0" w:color="auto"/>
        <w:left w:val="none" w:sz="0" w:space="0" w:color="auto"/>
        <w:bottom w:val="none" w:sz="0" w:space="0" w:color="auto"/>
        <w:right w:val="none" w:sz="0" w:space="0" w:color="auto"/>
      </w:divBdr>
    </w:div>
    <w:div w:id="1198200183">
      <w:bodyDiv w:val="1"/>
      <w:marLeft w:val="0"/>
      <w:marRight w:val="0"/>
      <w:marTop w:val="0"/>
      <w:marBottom w:val="0"/>
      <w:divBdr>
        <w:top w:val="none" w:sz="0" w:space="0" w:color="auto"/>
        <w:left w:val="none" w:sz="0" w:space="0" w:color="auto"/>
        <w:bottom w:val="none" w:sz="0" w:space="0" w:color="auto"/>
        <w:right w:val="none" w:sz="0" w:space="0" w:color="auto"/>
      </w:divBdr>
    </w:div>
    <w:div w:id="1207063832">
      <w:bodyDiv w:val="1"/>
      <w:marLeft w:val="0"/>
      <w:marRight w:val="0"/>
      <w:marTop w:val="0"/>
      <w:marBottom w:val="0"/>
      <w:divBdr>
        <w:top w:val="none" w:sz="0" w:space="0" w:color="auto"/>
        <w:left w:val="none" w:sz="0" w:space="0" w:color="auto"/>
        <w:bottom w:val="none" w:sz="0" w:space="0" w:color="auto"/>
        <w:right w:val="none" w:sz="0" w:space="0" w:color="auto"/>
      </w:divBdr>
    </w:div>
    <w:div w:id="1208182217">
      <w:bodyDiv w:val="1"/>
      <w:marLeft w:val="0"/>
      <w:marRight w:val="0"/>
      <w:marTop w:val="0"/>
      <w:marBottom w:val="0"/>
      <w:divBdr>
        <w:top w:val="none" w:sz="0" w:space="0" w:color="auto"/>
        <w:left w:val="none" w:sz="0" w:space="0" w:color="auto"/>
        <w:bottom w:val="none" w:sz="0" w:space="0" w:color="auto"/>
        <w:right w:val="none" w:sz="0" w:space="0" w:color="auto"/>
      </w:divBdr>
    </w:div>
    <w:div w:id="1216551028">
      <w:bodyDiv w:val="1"/>
      <w:marLeft w:val="0"/>
      <w:marRight w:val="0"/>
      <w:marTop w:val="0"/>
      <w:marBottom w:val="0"/>
      <w:divBdr>
        <w:top w:val="none" w:sz="0" w:space="0" w:color="auto"/>
        <w:left w:val="none" w:sz="0" w:space="0" w:color="auto"/>
        <w:bottom w:val="none" w:sz="0" w:space="0" w:color="auto"/>
        <w:right w:val="none" w:sz="0" w:space="0" w:color="auto"/>
      </w:divBdr>
    </w:div>
    <w:div w:id="1217350334">
      <w:bodyDiv w:val="1"/>
      <w:marLeft w:val="0"/>
      <w:marRight w:val="0"/>
      <w:marTop w:val="0"/>
      <w:marBottom w:val="0"/>
      <w:divBdr>
        <w:top w:val="none" w:sz="0" w:space="0" w:color="auto"/>
        <w:left w:val="none" w:sz="0" w:space="0" w:color="auto"/>
        <w:bottom w:val="none" w:sz="0" w:space="0" w:color="auto"/>
        <w:right w:val="none" w:sz="0" w:space="0" w:color="auto"/>
      </w:divBdr>
    </w:div>
    <w:div w:id="1222788107">
      <w:bodyDiv w:val="1"/>
      <w:marLeft w:val="0"/>
      <w:marRight w:val="0"/>
      <w:marTop w:val="0"/>
      <w:marBottom w:val="0"/>
      <w:divBdr>
        <w:top w:val="none" w:sz="0" w:space="0" w:color="auto"/>
        <w:left w:val="none" w:sz="0" w:space="0" w:color="auto"/>
        <w:bottom w:val="none" w:sz="0" w:space="0" w:color="auto"/>
        <w:right w:val="none" w:sz="0" w:space="0" w:color="auto"/>
      </w:divBdr>
    </w:div>
    <w:div w:id="1224218018">
      <w:bodyDiv w:val="1"/>
      <w:marLeft w:val="0"/>
      <w:marRight w:val="0"/>
      <w:marTop w:val="0"/>
      <w:marBottom w:val="0"/>
      <w:divBdr>
        <w:top w:val="none" w:sz="0" w:space="0" w:color="auto"/>
        <w:left w:val="none" w:sz="0" w:space="0" w:color="auto"/>
        <w:bottom w:val="none" w:sz="0" w:space="0" w:color="auto"/>
        <w:right w:val="none" w:sz="0" w:space="0" w:color="auto"/>
      </w:divBdr>
    </w:div>
    <w:div w:id="1224833659">
      <w:bodyDiv w:val="1"/>
      <w:marLeft w:val="0"/>
      <w:marRight w:val="0"/>
      <w:marTop w:val="0"/>
      <w:marBottom w:val="0"/>
      <w:divBdr>
        <w:top w:val="none" w:sz="0" w:space="0" w:color="auto"/>
        <w:left w:val="none" w:sz="0" w:space="0" w:color="auto"/>
        <w:bottom w:val="none" w:sz="0" w:space="0" w:color="auto"/>
        <w:right w:val="none" w:sz="0" w:space="0" w:color="auto"/>
      </w:divBdr>
    </w:div>
    <w:div w:id="1230075012">
      <w:bodyDiv w:val="1"/>
      <w:marLeft w:val="0"/>
      <w:marRight w:val="0"/>
      <w:marTop w:val="0"/>
      <w:marBottom w:val="0"/>
      <w:divBdr>
        <w:top w:val="none" w:sz="0" w:space="0" w:color="auto"/>
        <w:left w:val="none" w:sz="0" w:space="0" w:color="auto"/>
        <w:bottom w:val="none" w:sz="0" w:space="0" w:color="auto"/>
        <w:right w:val="none" w:sz="0" w:space="0" w:color="auto"/>
      </w:divBdr>
    </w:div>
    <w:div w:id="1233389259">
      <w:bodyDiv w:val="1"/>
      <w:marLeft w:val="0"/>
      <w:marRight w:val="0"/>
      <w:marTop w:val="0"/>
      <w:marBottom w:val="0"/>
      <w:divBdr>
        <w:top w:val="none" w:sz="0" w:space="0" w:color="auto"/>
        <w:left w:val="none" w:sz="0" w:space="0" w:color="auto"/>
        <w:bottom w:val="none" w:sz="0" w:space="0" w:color="auto"/>
        <w:right w:val="none" w:sz="0" w:space="0" w:color="auto"/>
      </w:divBdr>
    </w:div>
    <w:div w:id="1233858133">
      <w:bodyDiv w:val="1"/>
      <w:marLeft w:val="0"/>
      <w:marRight w:val="0"/>
      <w:marTop w:val="0"/>
      <w:marBottom w:val="0"/>
      <w:divBdr>
        <w:top w:val="none" w:sz="0" w:space="0" w:color="auto"/>
        <w:left w:val="none" w:sz="0" w:space="0" w:color="auto"/>
        <w:bottom w:val="none" w:sz="0" w:space="0" w:color="auto"/>
        <w:right w:val="none" w:sz="0" w:space="0" w:color="auto"/>
      </w:divBdr>
    </w:div>
    <w:div w:id="1236009214">
      <w:bodyDiv w:val="1"/>
      <w:marLeft w:val="0"/>
      <w:marRight w:val="0"/>
      <w:marTop w:val="0"/>
      <w:marBottom w:val="0"/>
      <w:divBdr>
        <w:top w:val="none" w:sz="0" w:space="0" w:color="auto"/>
        <w:left w:val="none" w:sz="0" w:space="0" w:color="auto"/>
        <w:bottom w:val="none" w:sz="0" w:space="0" w:color="auto"/>
        <w:right w:val="none" w:sz="0" w:space="0" w:color="auto"/>
      </w:divBdr>
    </w:div>
    <w:div w:id="1239248555">
      <w:bodyDiv w:val="1"/>
      <w:marLeft w:val="0"/>
      <w:marRight w:val="0"/>
      <w:marTop w:val="0"/>
      <w:marBottom w:val="0"/>
      <w:divBdr>
        <w:top w:val="none" w:sz="0" w:space="0" w:color="auto"/>
        <w:left w:val="none" w:sz="0" w:space="0" w:color="auto"/>
        <w:bottom w:val="none" w:sz="0" w:space="0" w:color="auto"/>
        <w:right w:val="none" w:sz="0" w:space="0" w:color="auto"/>
      </w:divBdr>
    </w:div>
    <w:div w:id="1243031443">
      <w:bodyDiv w:val="1"/>
      <w:marLeft w:val="0"/>
      <w:marRight w:val="0"/>
      <w:marTop w:val="0"/>
      <w:marBottom w:val="0"/>
      <w:divBdr>
        <w:top w:val="none" w:sz="0" w:space="0" w:color="auto"/>
        <w:left w:val="none" w:sz="0" w:space="0" w:color="auto"/>
        <w:bottom w:val="none" w:sz="0" w:space="0" w:color="auto"/>
        <w:right w:val="none" w:sz="0" w:space="0" w:color="auto"/>
      </w:divBdr>
    </w:div>
    <w:div w:id="1251541858">
      <w:bodyDiv w:val="1"/>
      <w:marLeft w:val="0"/>
      <w:marRight w:val="0"/>
      <w:marTop w:val="0"/>
      <w:marBottom w:val="0"/>
      <w:divBdr>
        <w:top w:val="none" w:sz="0" w:space="0" w:color="auto"/>
        <w:left w:val="none" w:sz="0" w:space="0" w:color="auto"/>
        <w:bottom w:val="none" w:sz="0" w:space="0" w:color="auto"/>
        <w:right w:val="none" w:sz="0" w:space="0" w:color="auto"/>
      </w:divBdr>
    </w:div>
    <w:div w:id="1254704889">
      <w:bodyDiv w:val="1"/>
      <w:marLeft w:val="0"/>
      <w:marRight w:val="0"/>
      <w:marTop w:val="0"/>
      <w:marBottom w:val="0"/>
      <w:divBdr>
        <w:top w:val="none" w:sz="0" w:space="0" w:color="auto"/>
        <w:left w:val="none" w:sz="0" w:space="0" w:color="auto"/>
        <w:bottom w:val="none" w:sz="0" w:space="0" w:color="auto"/>
        <w:right w:val="none" w:sz="0" w:space="0" w:color="auto"/>
      </w:divBdr>
    </w:div>
    <w:div w:id="1259827003">
      <w:bodyDiv w:val="1"/>
      <w:marLeft w:val="0"/>
      <w:marRight w:val="0"/>
      <w:marTop w:val="0"/>
      <w:marBottom w:val="0"/>
      <w:divBdr>
        <w:top w:val="none" w:sz="0" w:space="0" w:color="auto"/>
        <w:left w:val="none" w:sz="0" w:space="0" w:color="auto"/>
        <w:bottom w:val="none" w:sz="0" w:space="0" w:color="auto"/>
        <w:right w:val="none" w:sz="0" w:space="0" w:color="auto"/>
      </w:divBdr>
    </w:div>
    <w:div w:id="1262838905">
      <w:bodyDiv w:val="1"/>
      <w:marLeft w:val="0"/>
      <w:marRight w:val="0"/>
      <w:marTop w:val="0"/>
      <w:marBottom w:val="0"/>
      <w:divBdr>
        <w:top w:val="none" w:sz="0" w:space="0" w:color="auto"/>
        <w:left w:val="none" w:sz="0" w:space="0" w:color="auto"/>
        <w:bottom w:val="none" w:sz="0" w:space="0" w:color="auto"/>
        <w:right w:val="none" w:sz="0" w:space="0" w:color="auto"/>
      </w:divBdr>
    </w:div>
    <w:div w:id="1268151736">
      <w:bodyDiv w:val="1"/>
      <w:marLeft w:val="0"/>
      <w:marRight w:val="0"/>
      <w:marTop w:val="0"/>
      <w:marBottom w:val="0"/>
      <w:divBdr>
        <w:top w:val="none" w:sz="0" w:space="0" w:color="auto"/>
        <w:left w:val="none" w:sz="0" w:space="0" w:color="auto"/>
        <w:bottom w:val="none" w:sz="0" w:space="0" w:color="auto"/>
        <w:right w:val="none" w:sz="0" w:space="0" w:color="auto"/>
      </w:divBdr>
    </w:div>
    <w:div w:id="1274938092">
      <w:bodyDiv w:val="1"/>
      <w:marLeft w:val="0"/>
      <w:marRight w:val="0"/>
      <w:marTop w:val="0"/>
      <w:marBottom w:val="0"/>
      <w:divBdr>
        <w:top w:val="none" w:sz="0" w:space="0" w:color="auto"/>
        <w:left w:val="none" w:sz="0" w:space="0" w:color="auto"/>
        <w:bottom w:val="none" w:sz="0" w:space="0" w:color="auto"/>
        <w:right w:val="none" w:sz="0" w:space="0" w:color="auto"/>
      </w:divBdr>
    </w:div>
    <w:div w:id="1275553907">
      <w:bodyDiv w:val="1"/>
      <w:marLeft w:val="0"/>
      <w:marRight w:val="0"/>
      <w:marTop w:val="0"/>
      <w:marBottom w:val="0"/>
      <w:divBdr>
        <w:top w:val="none" w:sz="0" w:space="0" w:color="auto"/>
        <w:left w:val="none" w:sz="0" w:space="0" w:color="auto"/>
        <w:bottom w:val="none" w:sz="0" w:space="0" w:color="auto"/>
        <w:right w:val="none" w:sz="0" w:space="0" w:color="auto"/>
      </w:divBdr>
    </w:div>
    <w:div w:id="1282609976">
      <w:bodyDiv w:val="1"/>
      <w:marLeft w:val="0"/>
      <w:marRight w:val="0"/>
      <w:marTop w:val="0"/>
      <w:marBottom w:val="0"/>
      <w:divBdr>
        <w:top w:val="none" w:sz="0" w:space="0" w:color="auto"/>
        <w:left w:val="none" w:sz="0" w:space="0" w:color="auto"/>
        <w:bottom w:val="none" w:sz="0" w:space="0" w:color="auto"/>
        <w:right w:val="none" w:sz="0" w:space="0" w:color="auto"/>
      </w:divBdr>
    </w:div>
    <w:div w:id="1284574497">
      <w:bodyDiv w:val="1"/>
      <w:marLeft w:val="0"/>
      <w:marRight w:val="0"/>
      <w:marTop w:val="0"/>
      <w:marBottom w:val="0"/>
      <w:divBdr>
        <w:top w:val="none" w:sz="0" w:space="0" w:color="auto"/>
        <w:left w:val="none" w:sz="0" w:space="0" w:color="auto"/>
        <w:bottom w:val="none" w:sz="0" w:space="0" w:color="auto"/>
        <w:right w:val="none" w:sz="0" w:space="0" w:color="auto"/>
      </w:divBdr>
    </w:div>
    <w:div w:id="1285425797">
      <w:bodyDiv w:val="1"/>
      <w:marLeft w:val="0"/>
      <w:marRight w:val="0"/>
      <w:marTop w:val="0"/>
      <w:marBottom w:val="0"/>
      <w:divBdr>
        <w:top w:val="none" w:sz="0" w:space="0" w:color="auto"/>
        <w:left w:val="none" w:sz="0" w:space="0" w:color="auto"/>
        <w:bottom w:val="none" w:sz="0" w:space="0" w:color="auto"/>
        <w:right w:val="none" w:sz="0" w:space="0" w:color="auto"/>
      </w:divBdr>
    </w:div>
    <w:div w:id="1290277694">
      <w:bodyDiv w:val="1"/>
      <w:marLeft w:val="0"/>
      <w:marRight w:val="0"/>
      <w:marTop w:val="0"/>
      <w:marBottom w:val="0"/>
      <w:divBdr>
        <w:top w:val="none" w:sz="0" w:space="0" w:color="auto"/>
        <w:left w:val="none" w:sz="0" w:space="0" w:color="auto"/>
        <w:bottom w:val="none" w:sz="0" w:space="0" w:color="auto"/>
        <w:right w:val="none" w:sz="0" w:space="0" w:color="auto"/>
      </w:divBdr>
    </w:div>
    <w:div w:id="1292394112">
      <w:bodyDiv w:val="1"/>
      <w:marLeft w:val="0"/>
      <w:marRight w:val="0"/>
      <w:marTop w:val="0"/>
      <w:marBottom w:val="0"/>
      <w:divBdr>
        <w:top w:val="none" w:sz="0" w:space="0" w:color="auto"/>
        <w:left w:val="none" w:sz="0" w:space="0" w:color="auto"/>
        <w:bottom w:val="none" w:sz="0" w:space="0" w:color="auto"/>
        <w:right w:val="none" w:sz="0" w:space="0" w:color="auto"/>
      </w:divBdr>
    </w:div>
    <w:div w:id="1294942060">
      <w:bodyDiv w:val="1"/>
      <w:marLeft w:val="0"/>
      <w:marRight w:val="0"/>
      <w:marTop w:val="0"/>
      <w:marBottom w:val="0"/>
      <w:divBdr>
        <w:top w:val="none" w:sz="0" w:space="0" w:color="auto"/>
        <w:left w:val="none" w:sz="0" w:space="0" w:color="auto"/>
        <w:bottom w:val="none" w:sz="0" w:space="0" w:color="auto"/>
        <w:right w:val="none" w:sz="0" w:space="0" w:color="auto"/>
      </w:divBdr>
    </w:div>
    <w:div w:id="1296182465">
      <w:bodyDiv w:val="1"/>
      <w:marLeft w:val="0"/>
      <w:marRight w:val="0"/>
      <w:marTop w:val="0"/>
      <w:marBottom w:val="0"/>
      <w:divBdr>
        <w:top w:val="none" w:sz="0" w:space="0" w:color="auto"/>
        <w:left w:val="none" w:sz="0" w:space="0" w:color="auto"/>
        <w:bottom w:val="none" w:sz="0" w:space="0" w:color="auto"/>
        <w:right w:val="none" w:sz="0" w:space="0" w:color="auto"/>
      </w:divBdr>
    </w:div>
    <w:div w:id="1296718331">
      <w:bodyDiv w:val="1"/>
      <w:marLeft w:val="0"/>
      <w:marRight w:val="0"/>
      <w:marTop w:val="0"/>
      <w:marBottom w:val="0"/>
      <w:divBdr>
        <w:top w:val="none" w:sz="0" w:space="0" w:color="auto"/>
        <w:left w:val="none" w:sz="0" w:space="0" w:color="auto"/>
        <w:bottom w:val="none" w:sz="0" w:space="0" w:color="auto"/>
        <w:right w:val="none" w:sz="0" w:space="0" w:color="auto"/>
      </w:divBdr>
    </w:div>
    <w:div w:id="1298994035">
      <w:bodyDiv w:val="1"/>
      <w:marLeft w:val="0"/>
      <w:marRight w:val="0"/>
      <w:marTop w:val="0"/>
      <w:marBottom w:val="0"/>
      <w:divBdr>
        <w:top w:val="none" w:sz="0" w:space="0" w:color="auto"/>
        <w:left w:val="none" w:sz="0" w:space="0" w:color="auto"/>
        <w:bottom w:val="none" w:sz="0" w:space="0" w:color="auto"/>
        <w:right w:val="none" w:sz="0" w:space="0" w:color="auto"/>
      </w:divBdr>
    </w:div>
    <w:div w:id="1300187727">
      <w:bodyDiv w:val="1"/>
      <w:marLeft w:val="0"/>
      <w:marRight w:val="0"/>
      <w:marTop w:val="0"/>
      <w:marBottom w:val="0"/>
      <w:divBdr>
        <w:top w:val="none" w:sz="0" w:space="0" w:color="auto"/>
        <w:left w:val="none" w:sz="0" w:space="0" w:color="auto"/>
        <w:bottom w:val="none" w:sz="0" w:space="0" w:color="auto"/>
        <w:right w:val="none" w:sz="0" w:space="0" w:color="auto"/>
      </w:divBdr>
    </w:div>
    <w:div w:id="1313825628">
      <w:bodyDiv w:val="1"/>
      <w:marLeft w:val="0"/>
      <w:marRight w:val="0"/>
      <w:marTop w:val="0"/>
      <w:marBottom w:val="0"/>
      <w:divBdr>
        <w:top w:val="none" w:sz="0" w:space="0" w:color="auto"/>
        <w:left w:val="none" w:sz="0" w:space="0" w:color="auto"/>
        <w:bottom w:val="none" w:sz="0" w:space="0" w:color="auto"/>
        <w:right w:val="none" w:sz="0" w:space="0" w:color="auto"/>
      </w:divBdr>
    </w:div>
    <w:div w:id="1314289057">
      <w:bodyDiv w:val="1"/>
      <w:marLeft w:val="0"/>
      <w:marRight w:val="0"/>
      <w:marTop w:val="0"/>
      <w:marBottom w:val="0"/>
      <w:divBdr>
        <w:top w:val="none" w:sz="0" w:space="0" w:color="auto"/>
        <w:left w:val="none" w:sz="0" w:space="0" w:color="auto"/>
        <w:bottom w:val="none" w:sz="0" w:space="0" w:color="auto"/>
        <w:right w:val="none" w:sz="0" w:space="0" w:color="auto"/>
      </w:divBdr>
    </w:div>
    <w:div w:id="1314749984">
      <w:bodyDiv w:val="1"/>
      <w:marLeft w:val="0"/>
      <w:marRight w:val="0"/>
      <w:marTop w:val="0"/>
      <w:marBottom w:val="0"/>
      <w:divBdr>
        <w:top w:val="none" w:sz="0" w:space="0" w:color="auto"/>
        <w:left w:val="none" w:sz="0" w:space="0" w:color="auto"/>
        <w:bottom w:val="none" w:sz="0" w:space="0" w:color="auto"/>
        <w:right w:val="none" w:sz="0" w:space="0" w:color="auto"/>
      </w:divBdr>
    </w:div>
    <w:div w:id="1315135150">
      <w:bodyDiv w:val="1"/>
      <w:marLeft w:val="0"/>
      <w:marRight w:val="0"/>
      <w:marTop w:val="0"/>
      <w:marBottom w:val="0"/>
      <w:divBdr>
        <w:top w:val="none" w:sz="0" w:space="0" w:color="auto"/>
        <w:left w:val="none" w:sz="0" w:space="0" w:color="auto"/>
        <w:bottom w:val="none" w:sz="0" w:space="0" w:color="auto"/>
        <w:right w:val="none" w:sz="0" w:space="0" w:color="auto"/>
      </w:divBdr>
    </w:div>
    <w:div w:id="1315599692">
      <w:bodyDiv w:val="1"/>
      <w:marLeft w:val="0"/>
      <w:marRight w:val="0"/>
      <w:marTop w:val="0"/>
      <w:marBottom w:val="0"/>
      <w:divBdr>
        <w:top w:val="none" w:sz="0" w:space="0" w:color="auto"/>
        <w:left w:val="none" w:sz="0" w:space="0" w:color="auto"/>
        <w:bottom w:val="none" w:sz="0" w:space="0" w:color="auto"/>
        <w:right w:val="none" w:sz="0" w:space="0" w:color="auto"/>
      </w:divBdr>
    </w:div>
    <w:div w:id="1316495977">
      <w:bodyDiv w:val="1"/>
      <w:marLeft w:val="0"/>
      <w:marRight w:val="0"/>
      <w:marTop w:val="0"/>
      <w:marBottom w:val="0"/>
      <w:divBdr>
        <w:top w:val="none" w:sz="0" w:space="0" w:color="auto"/>
        <w:left w:val="none" w:sz="0" w:space="0" w:color="auto"/>
        <w:bottom w:val="none" w:sz="0" w:space="0" w:color="auto"/>
        <w:right w:val="none" w:sz="0" w:space="0" w:color="auto"/>
      </w:divBdr>
    </w:div>
    <w:div w:id="1321351262">
      <w:bodyDiv w:val="1"/>
      <w:marLeft w:val="0"/>
      <w:marRight w:val="0"/>
      <w:marTop w:val="0"/>
      <w:marBottom w:val="0"/>
      <w:divBdr>
        <w:top w:val="none" w:sz="0" w:space="0" w:color="auto"/>
        <w:left w:val="none" w:sz="0" w:space="0" w:color="auto"/>
        <w:bottom w:val="none" w:sz="0" w:space="0" w:color="auto"/>
        <w:right w:val="none" w:sz="0" w:space="0" w:color="auto"/>
      </w:divBdr>
    </w:div>
    <w:div w:id="1321423548">
      <w:bodyDiv w:val="1"/>
      <w:marLeft w:val="0"/>
      <w:marRight w:val="0"/>
      <w:marTop w:val="0"/>
      <w:marBottom w:val="0"/>
      <w:divBdr>
        <w:top w:val="none" w:sz="0" w:space="0" w:color="auto"/>
        <w:left w:val="none" w:sz="0" w:space="0" w:color="auto"/>
        <w:bottom w:val="none" w:sz="0" w:space="0" w:color="auto"/>
        <w:right w:val="none" w:sz="0" w:space="0" w:color="auto"/>
      </w:divBdr>
    </w:div>
    <w:div w:id="1322393706">
      <w:bodyDiv w:val="1"/>
      <w:marLeft w:val="0"/>
      <w:marRight w:val="0"/>
      <w:marTop w:val="0"/>
      <w:marBottom w:val="0"/>
      <w:divBdr>
        <w:top w:val="none" w:sz="0" w:space="0" w:color="auto"/>
        <w:left w:val="none" w:sz="0" w:space="0" w:color="auto"/>
        <w:bottom w:val="none" w:sz="0" w:space="0" w:color="auto"/>
        <w:right w:val="none" w:sz="0" w:space="0" w:color="auto"/>
      </w:divBdr>
    </w:div>
    <w:div w:id="1322850227">
      <w:bodyDiv w:val="1"/>
      <w:marLeft w:val="0"/>
      <w:marRight w:val="0"/>
      <w:marTop w:val="0"/>
      <w:marBottom w:val="0"/>
      <w:divBdr>
        <w:top w:val="none" w:sz="0" w:space="0" w:color="auto"/>
        <w:left w:val="none" w:sz="0" w:space="0" w:color="auto"/>
        <w:bottom w:val="none" w:sz="0" w:space="0" w:color="auto"/>
        <w:right w:val="none" w:sz="0" w:space="0" w:color="auto"/>
      </w:divBdr>
    </w:div>
    <w:div w:id="1327901978">
      <w:bodyDiv w:val="1"/>
      <w:marLeft w:val="0"/>
      <w:marRight w:val="0"/>
      <w:marTop w:val="0"/>
      <w:marBottom w:val="0"/>
      <w:divBdr>
        <w:top w:val="none" w:sz="0" w:space="0" w:color="auto"/>
        <w:left w:val="none" w:sz="0" w:space="0" w:color="auto"/>
        <w:bottom w:val="none" w:sz="0" w:space="0" w:color="auto"/>
        <w:right w:val="none" w:sz="0" w:space="0" w:color="auto"/>
      </w:divBdr>
    </w:div>
    <w:div w:id="1328284833">
      <w:bodyDiv w:val="1"/>
      <w:marLeft w:val="0"/>
      <w:marRight w:val="0"/>
      <w:marTop w:val="0"/>
      <w:marBottom w:val="0"/>
      <w:divBdr>
        <w:top w:val="none" w:sz="0" w:space="0" w:color="auto"/>
        <w:left w:val="none" w:sz="0" w:space="0" w:color="auto"/>
        <w:bottom w:val="none" w:sz="0" w:space="0" w:color="auto"/>
        <w:right w:val="none" w:sz="0" w:space="0" w:color="auto"/>
      </w:divBdr>
    </w:div>
    <w:div w:id="1330871084">
      <w:bodyDiv w:val="1"/>
      <w:marLeft w:val="0"/>
      <w:marRight w:val="0"/>
      <w:marTop w:val="0"/>
      <w:marBottom w:val="0"/>
      <w:divBdr>
        <w:top w:val="none" w:sz="0" w:space="0" w:color="auto"/>
        <w:left w:val="none" w:sz="0" w:space="0" w:color="auto"/>
        <w:bottom w:val="none" w:sz="0" w:space="0" w:color="auto"/>
        <w:right w:val="none" w:sz="0" w:space="0" w:color="auto"/>
      </w:divBdr>
    </w:div>
    <w:div w:id="1332562625">
      <w:bodyDiv w:val="1"/>
      <w:marLeft w:val="0"/>
      <w:marRight w:val="0"/>
      <w:marTop w:val="0"/>
      <w:marBottom w:val="0"/>
      <w:divBdr>
        <w:top w:val="none" w:sz="0" w:space="0" w:color="auto"/>
        <w:left w:val="none" w:sz="0" w:space="0" w:color="auto"/>
        <w:bottom w:val="none" w:sz="0" w:space="0" w:color="auto"/>
        <w:right w:val="none" w:sz="0" w:space="0" w:color="auto"/>
      </w:divBdr>
    </w:div>
    <w:div w:id="1332565580">
      <w:bodyDiv w:val="1"/>
      <w:marLeft w:val="0"/>
      <w:marRight w:val="0"/>
      <w:marTop w:val="0"/>
      <w:marBottom w:val="0"/>
      <w:divBdr>
        <w:top w:val="none" w:sz="0" w:space="0" w:color="auto"/>
        <w:left w:val="none" w:sz="0" w:space="0" w:color="auto"/>
        <w:bottom w:val="none" w:sz="0" w:space="0" w:color="auto"/>
        <w:right w:val="none" w:sz="0" w:space="0" w:color="auto"/>
      </w:divBdr>
    </w:div>
    <w:div w:id="1341086759">
      <w:bodyDiv w:val="1"/>
      <w:marLeft w:val="0"/>
      <w:marRight w:val="0"/>
      <w:marTop w:val="0"/>
      <w:marBottom w:val="0"/>
      <w:divBdr>
        <w:top w:val="none" w:sz="0" w:space="0" w:color="auto"/>
        <w:left w:val="none" w:sz="0" w:space="0" w:color="auto"/>
        <w:bottom w:val="none" w:sz="0" w:space="0" w:color="auto"/>
        <w:right w:val="none" w:sz="0" w:space="0" w:color="auto"/>
      </w:divBdr>
    </w:div>
    <w:div w:id="1344430306">
      <w:bodyDiv w:val="1"/>
      <w:marLeft w:val="0"/>
      <w:marRight w:val="0"/>
      <w:marTop w:val="0"/>
      <w:marBottom w:val="0"/>
      <w:divBdr>
        <w:top w:val="none" w:sz="0" w:space="0" w:color="auto"/>
        <w:left w:val="none" w:sz="0" w:space="0" w:color="auto"/>
        <w:bottom w:val="none" w:sz="0" w:space="0" w:color="auto"/>
        <w:right w:val="none" w:sz="0" w:space="0" w:color="auto"/>
      </w:divBdr>
    </w:div>
    <w:div w:id="1348215748">
      <w:bodyDiv w:val="1"/>
      <w:marLeft w:val="0"/>
      <w:marRight w:val="0"/>
      <w:marTop w:val="0"/>
      <w:marBottom w:val="0"/>
      <w:divBdr>
        <w:top w:val="none" w:sz="0" w:space="0" w:color="auto"/>
        <w:left w:val="none" w:sz="0" w:space="0" w:color="auto"/>
        <w:bottom w:val="none" w:sz="0" w:space="0" w:color="auto"/>
        <w:right w:val="none" w:sz="0" w:space="0" w:color="auto"/>
      </w:divBdr>
    </w:div>
    <w:div w:id="1351570411">
      <w:bodyDiv w:val="1"/>
      <w:marLeft w:val="0"/>
      <w:marRight w:val="0"/>
      <w:marTop w:val="0"/>
      <w:marBottom w:val="0"/>
      <w:divBdr>
        <w:top w:val="none" w:sz="0" w:space="0" w:color="auto"/>
        <w:left w:val="none" w:sz="0" w:space="0" w:color="auto"/>
        <w:bottom w:val="none" w:sz="0" w:space="0" w:color="auto"/>
        <w:right w:val="none" w:sz="0" w:space="0" w:color="auto"/>
      </w:divBdr>
    </w:div>
    <w:div w:id="1362125889">
      <w:bodyDiv w:val="1"/>
      <w:marLeft w:val="0"/>
      <w:marRight w:val="0"/>
      <w:marTop w:val="0"/>
      <w:marBottom w:val="0"/>
      <w:divBdr>
        <w:top w:val="none" w:sz="0" w:space="0" w:color="auto"/>
        <w:left w:val="none" w:sz="0" w:space="0" w:color="auto"/>
        <w:bottom w:val="none" w:sz="0" w:space="0" w:color="auto"/>
        <w:right w:val="none" w:sz="0" w:space="0" w:color="auto"/>
      </w:divBdr>
    </w:div>
    <w:div w:id="1362628300">
      <w:bodyDiv w:val="1"/>
      <w:marLeft w:val="0"/>
      <w:marRight w:val="0"/>
      <w:marTop w:val="0"/>
      <w:marBottom w:val="0"/>
      <w:divBdr>
        <w:top w:val="none" w:sz="0" w:space="0" w:color="auto"/>
        <w:left w:val="none" w:sz="0" w:space="0" w:color="auto"/>
        <w:bottom w:val="none" w:sz="0" w:space="0" w:color="auto"/>
        <w:right w:val="none" w:sz="0" w:space="0" w:color="auto"/>
      </w:divBdr>
    </w:div>
    <w:div w:id="1366826581">
      <w:bodyDiv w:val="1"/>
      <w:marLeft w:val="0"/>
      <w:marRight w:val="0"/>
      <w:marTop w:val="0"/>
      <w:marBottom w:val="0"/>
      <w:divBdr>
        <w:top w:val="none" w:sz="0" w:space="0" w:color="auto"/>
        <w:left w:val="none" w:sz="0" w:space="0" w:color="auto"/>
        <w:bottom w:val="none" w:sz="0" w:space="0" w:color="auto"/>
        <w:right w:val="none" w:sz="0" w:space="0" w:color="auto"/>
      </w:divBdr>
    </w:div>
    <w:div w:id="1371027325">
      <w:bodyDiv w:val="1"/>
      <w:marLeft w:val="0"/>
      <w:marRight w:val="0"/>
      <w:marTop w:val="0"/>
      <w:marBottom w:val="0"/>
      <w:divBdr>
        <w:top w:val="none" w:sz="0" w:space="0" w:color="auto"/>
        <w:left w:val="none" w:sz="0" w:space="0" w:color="auto"/>
        <w:bottom w:val="none" w:sz="0" w:space="0" w:color="auto"/>
        <w:right w:val="none" w:sz="0" w:space="0" w:color="auto"/>
      </w:divBdr>
    </w:div>
    <w:div w:id="1375278710">
      <w:bodyDiv w:val="1"/>
      <w:marLeft w:val="0"/>
      <w:marRight w:val="0"/>
      <w:marTop w:val="0"/>
      <w:marBottom w:val="0"/>
      <w:divBdr>
        <w:top w:val="none" w:sz="0" w:space="0" w:color="auto"/>
        <w:left w:val="none" w:sz="0" w:space="0" w:color="auto"/>
        <w:bottom w:val="none" w:sz="0" w:space="0" w:color="auto"/>
        <w:right w:val="none" w:sz="0" w:space="0" w:color="auto"/>
      </w:divBdr>
    </w:div>
    <w:div w:id="1377705878">
      <w:bodyDiv w:val="1"/>
      <w:marLeft w:val="0"/>
      <w:marRight w:val="0"/>
      <w:marTop w:val="0"/>
      <w:marBottom w:val="0"/>
      <w:divBdr>
        <w:top w:val="none" w:sz="0" w:space="0" w:color="auto"/>
        <w:left w:val="none" w:sz="0" w:space="0" w:color="auto"/>
        <w:bottom w:val="none" w:sz="0" w:space="0" w:color="auto"/>
        <w:right w:val="none" w:sz="0" w:space="0" w:color="auto"/>
      </w:divBdr>
    </w:div>
    <w:div w:id="1387993244">
      <w:bodyDiv w:val="1"/>
      <w:marLeft w:val="0"/>
      <w:marRight w:val="0"/>
      <w:marTop w:val="0"/>
      <w:marBottom w:val="0"/>
      <w:divBdr>
        <w:top w:val="none" w:sz="0" w:space="0" w:color="auto"/>
        <w:left w:val="none" w:sz="0" w:space="0" w:color="auto"/>
        <w:bottom w:val="none" w:sz="0" w:space="0" w:color="auto"/>
        <w:right w:val="none" w:sz="0" w:space="0" w:color="auto"/>
      </w:divBdr>
    </w:div>
    <w:div w:id="1388648718">
      <w:bodyDiv w:val="1"/>
      <w:marLeft w:val="0"/>
      <w:marRight w:val="0"/>
      <w:marTop w:val="0"/>
      <w:marBottom w:val="0"/>
      <w:divBdr>
        <w:top w:val="none" w:sz="0" w:space="0" w:color="auto"/>
        <w:left w:val="none" w:sz="0" w:space="0" w:color="auto"/>
        <w:bottom w:val="none" w:sz="0" w:space="0" w:color="auto"/>
        <w:right w:val="none" w:sz="0" w:space="0" w:color="auto"/>
      </w:divBdr>
    </w:div>
    <w:div w:id="1392463583">
      <w:bodyDiv w:val="1"/>
      <w:marLeft w:val="0"/>
      <w:marRight w:val="0"/>
      <w:marTop w:val="0"/>
      <w:marBottom w:val="0"/>
      <w:divBdr>
        <w:top w:val="none" w:sz="0" w:space="0" w:color="auto"/>
        <w:left w:val="none" w:sz="0" w:space="0" w:color="auto"/>
        <w:bottom w:val="none" w:sz="0" w:space="0" w:color="auto"/>
        <w:right w:val="none" w:sz="0" w:space="0" w:color="auto"/>
      </w:divBdr>
    </w:div>
    <w:div w:id="1394040233">
      <w:bodyDiv w:val="1"/>
      <w:marLeft w:val="0"/>
      <w:marRight w:val="0"/>
      <w:marTop w:val="0"/>
      <w:marBottom w:val="0"/>
      <w:divBdr>
        <w:top w:val="none" w:sz="0" w:space="0" w:color="auto"/>
        <w:left w:val="none" w:sz="0" w:space="0" w:color="auto"/>
        <w:bottom w:val="none" w:sz="0" w:space="0" w:color="auto"/>
        <w:right w:val="none" w:sz="0" w:space="0" w:color="auto"/>
      </w:divBdr>
    </w:div>
    <w:div w:id="1398429676">
      <w:bodyDiv w:val="1"/>
      <w:marLeft w:val="0"/>
      <w:marRight w:val="0"/>
      <w:marTop w:val="0"/>
      <w:marBottom w:val="0"/>
      <w:divBdr>
        <w:top w:val="none" w:sz="0" w:space="0" w:color="auto"/>
        <w:left w:val="none" w:sz="0" w:space="0" w:color="auto"/>
        <w:bottom w:val="none" w:sz="0" w:space="0" w:color="auto"/>
        <w:right w:val="none" w:sz="0" w:space="0" w:color="auto"/>
      </w:divBdr>
    </w:div>
    <w:div w:id="1410663303">
      <w:bodyDiv w:val="1"/>
      <w:marLeft w:val="0"/>
      <w:marRight w:val="0"/>
      <w:marTop w:val="0"/>
      <w:marBottom w:val="0"/>
      <w:divBdr>
        <w:top w:val="none" w:sz="0" w:space="0" w:color="auto"/>
        <w:left w:val="none" w:sz="0" w:space="0" w:color="auto"/>
        <w:bottom w:val="none" w:sz="0" w:space="0" w:color="auto"/>
        <w:right w:val="none" w:sz="0" w:space="0" w:color="auto"/>
      </w:divBdr>
    </w:div>
    <w:div w:id="1415660962">
      <w:bodyDiv w:val="1"/>
      <w:marLeft w:val="0"/>
      <w:marRight w:val="0"/>
      <w:marTop w:val="0"/>
      <w:marBottom w:val="0"/>
      <w:divBdr>
        <w:top w:val="none" w:sz="0" w:space="0" w:color="auto"/>
        <w:left w:val="none" w:sz="0" w:space="0" w:color="auto"/>
        <w:bottom w:val="none" w:sz="0" w:space="0" w:color="auto"/>
        <w:right w:val="none" w:sz="0" w:space="0" w:color="auto"/>
      </w:divBdr>
    </w:div>
    <w:div w:id="1423837886">
      <w:bodyDiv w:val="1"/>
      <w:marLeft w:val="0"/>
      <w:marRight w:val="0"/>
      <w:marTop w:val="0"/>
      <w:marBottom w:val="0"/>
      <w:divBdr>
        <w:top w:val="none" w:sz="0" w:space="0" w:color="auto"/>
        <w:left w:val="none" w:sz="0" w:space="0" w:color="auto"/>
        <w:bottom w:val="none" w:sz="0" w:space="0" w:color="auto"/>
        <w:right w:val="none" w:sz="0" w:space="0" w:color="auto"/>
      </w:divBdr>
    </w:div>
    <w:div w:id="1424492522">
      <w:bodyDiv w:val="1"/>
      <w:marLeft w:val="0"/>
      <w:marRight w:val="0"/>
      <w:marTop w:val="0"/>
      <w:marBottom w:val="0"/>
      <w:divBdr>
        <w:top w:val="none" w:sz="0" w:space="0" w:color="auto"/>
        <w:left w:val="none" w:sz="0" w:space="0" w:color="auto"/>
        <w:bottom w:val="none" w:sz="0" w:space="0" w:color="auto"/>
        <w:right w:val="none" w:sz="0" w:space="0" w:color="auto"/>
      </w:divBdr>
      <w:divsChild>
        <w:div w:id="211043952">
          <w:marLeft w:val="0"/>
          <w:marRight w:val="0"/>
          <w:marTop w:val="0"/>
          <w:marBottom w:val="0"/>
          <w:divBdr>
            <w:top w:val="none" w:sz="0" w:space="0" w:color="auto"/>
            <w:left w:val="none" w:sz="0" w:space="0" w:color="auto"/>
            <w:bottom w:val="none" w:sz="0" w:space="0" w:color="auto"/>
            <w:right w:val="none" w:sz="0" w:space="0" w:color="auto"/>
          </w:divBdr>
        </w:div>
      </w:divsChild>
    </w:div>
    <w:div w:id="1436712466">
      <w:bodyDiv w:val="1"/>
      <w:marLeft w:val="0"/>
      <w:marRight w:val="0"/>
      <w:marTop w:val="0"/>
      <w:marBottom w:val="0"/>
      <w:divBdr>
        <w:top w:val="none" w:sz="0" w:space="0" w:color="auto"/>
        <w:left w:val="none" w:sz="0" w:space="0" w:color="auto"/>
        <w:bottom w:val="none" w:sz="0" w:space="0" w:color="auto"/>
        <w:right w:val="none" w:sz="0" w:space="0" w:color="auto"/>
      </w:divBdr>
    </w:div>
    <w:div w:id="1437753509">
      <w:bodyDiv w:val="1"/>
      <w:marLeft w:val="0"/>
      <w:marRight w:val="0"/>
      <w:marTop w:val="0"/>
      <w:marBottom w:val="0"/>
      <w:divBdr>
        <w:top w:val="none" w:sz="0" w:space="0" w:color="auto"/>
        <w:left w:val="none" w:sz="0" w:space="0" w:color="auto"/>
        <w:bottom w:val="none" w:sz="0" w:space="0" w:color="auto"/>
        <w:right w:val="none" w:sz="0" w:space="0" w:color="auto"/>
      </w:divBdr>
    </w:div>
    <w:div w:id="1438062260">
      <w:bodyDiv w:val="1"/>
      <w:marLeft w:val="0"/>
      <w:marRight w:val="0"/>
      <w:marTop w:val="0"/>
      <w:marBottom w:val="0"/>
      <w:divBdr>
        <w:top w:val="none" w:sz="0" w:space="0" w:color="auto"/>
        <w:left w:val="none" w:sz="0" w:space="0" w:color="auto"/>
        <w:bottom w:val="none" w:sz="0" w:space="0" w:color="auto"/>
        <w:right w:val="none" w:sz="0" w:space="0" w:color="auto"/>
      </w:divBdr>
    </w:div>
    <w:div w:id="1445538006">
      <w:bodyDiv w:val="1"/>
      <w:marLeft w:val="0"/>
      <w:marRight w:val="0"/>
      <w:marTop w:val="0"/>
      <w:marBottom w:val="0"/>
      <w:divBdr>
        <w:top w:val="none" w:sz="0" w:space="0" w:color="auto"/>
        <w:left w:val="none" w:sz="0" w:space="0" w:color="auto"/>
        <w:bottom w:val="none" w:sz="0" w:space="0" w:color="auto"/>
        <w:right w:val="none" w:sz="0" w:space="0" w:color="auto"/>
      </w:divBdr>
    </w:div>
    <w:div w:id="1450247286">
      <w:bodyDiv w:val="1"/>
      <w:marLeft w:val="0"/>
      <w:marRight w:val="0"/>
      <w:marTop w:val="0"/>
      <w:marBottom w:val="0"/>
      <w:divBdr>
        <w:top w:val="none" w:sz="0" w:space="0" w:color="auto"/>
        <w:left w:val="none" w:sz="0" w:space="0" w:color="auto"/>
        <w:bottom w:val="none" w:sz="0" w:space="0" w:color="auto"/>
        <w:right w:val="none" w:sz="0" w:space="0" w:color="auto"/>
      </w:divBdr>
    </w:div>
    <w:div w:id="1450857638">
      <w:bodyDiv w:val="1"/>
      <w:marLeft w:val="0"/>
      <w:marRight w:val="0"/>
      <w:marTop w:val="0"/>
      <w:marBottom w:val="0"/>
      <w:divBdr>
        <w:top w:val="none" w:sz="0" w:space="0" w:color="auto"/>
        <w:left w:val="none" w:sz="0" w:space="0" w:color="auto"/>
        <w:bottom w:val="none" w:sz="0" w:space="0" w:color="auto"/>
        <w:right w:val="none" w:sz="0" w:space="0" w:color="auto"/>
      </w:divBdr>
    </w:div>
    <w:div w:id="1458642959">
      <w:bodyDiv w:val="1"/>
      <w:marLeft w:val="0"/>
      <w:marRight w:val="0"/>
      <w:marTop w:val="0"/>
      <w:marBottom w:val="0"/>
      <w:divBdr>
        <w:top w:val="none" w:sz="0" w:space="0" w:color="auto"/>
        <w:left w:val="none" w:sz="0" w:space="0" w:color="auto"/>
        <w:bottom w:val="none" w:sz="0" w:space="0" w:color="auto"/>
        <w:right w:val="none" w:sz="0" w:space="0" w:color="auto"/>
      </w:divBdr>
    </w:div>
    <w:div w:id="1463110826">
      <w:bodyDiv w:val="1"/>
      <w:marLeft w:val="0"/>
      <w:marRight w:val="0"/>
      <w:marTop w:val="0"/>
      <w:marBottom w:val="0"/>
      <w:divBdr>
        <w:top w:val="none" w:sz="0" w:space="0" w:color="auto"/>
        <w:left w:val="none" w:sz="0" w:space="0" w:color="auto"/>
        <w:bottom w:val="none" w:sz="0" w:space="0" w:color="auto"/>
        <w:right w:val="none" w:sz="0" w:space="0" w:color="auto"/>
      </w:divBdr>
    </w:div>
    <w:div w:id="1475902940">
      <w:bodyDiv w:val="1"/>
      <w:marLeft w:val="0"/>
      <w:marRight w:val="0"/>
      <w:marTop w:val="0"/>
      <w:marBottom w:val="0"/>
      <w:divBdr>
        <w:top w:val="none" w:sz="0" w:space="0" w:color="auto"/>
        <w:left w:val="none" w:sz="0" w:space="0" w:color="auto"/>
        <w:bottom w:val="none" w:sz="0" w:space="0" w:color="auto"/>
        <w:right w:val="none" w:sz="0" w:space="0" w:color="auto"/>
      </w:divBdr>
    </w:div>
    <w:div w:id="1477261091">
      <w:bodyDiv w:val="1"/>
      <w:marLeft w:val="0"/>
      <w:marRight w:val="0"/>
      <w:marTop w:val="0"/>
      <w:marBottom w:val="0"/>
      <w:divBdr>
        <w:top w:val="none" w:sz="0" w:space="0" w:color="auto"/>
        <w:left w:val="none" w:sz="0" w:space="0" w:color="auto"/>
        <w:bottom w:val="none" w:sz="0" w:space="0" w:color="auto"/>
        <w:right w:val="none" w:sz="0" w:space="0" w:color="auto"/>
      </w:divBdr>
    </w:div>
    <w:div w:id="1477649124">
      <w:bodyDiv w:val="1"/>
      <w:marLeft w:val="0"/>
      <w:marRight w:val="0"/>
      <w:marTop w:val="0"/>
      <w:marBottom w:val="0"/>
      <w:divBdr>
        <w:top w:val="none" w:sz="0" w:space="0" w:color="auto"/>
        <w:left w:val="none" w:sz="0" w:space="0" w:color="auto"/>
        <w:bottom w:val="none" w:sz="0" w:space="0" w:color="auto"/>
        <w:right w:val="none" w:sz="0" w:space="0" w:color="auto"/>
      </w:divBdr>
    </w:div>
    <w:div w:id="1480415663">
      <w:bodyDiv w:val="1"/>
      <w:marLeft w:val="0"/>
      <w:marRight w:val="0"/>
      <w:marTop w:val="0"/>
      <w:marBottom w:val="0"/>
      <w:divBdr>
        <w:top w:val="none" w:sz="0" w:space="0" w:color="auto"/>
        <w:left w:val="none" w:sz="0" w:space="0" w:color="auto"/>
        <w:bottom w:val="none" w:sz="0" w:space="0" w:color="auto"/>
        <w:right w:val="none" w:sz="0" w:space="0" w:color="auto"/>
      </w:divBdr>
    </w:div>
    <w:div w:id="1484077420">
      <w:bodyDiv w:val="1"/>
      <w:marLeft w:val="0"/>
      <w:marRight w:val="0"/>
      <w:marTop w:val="0"/>
      <w:marBottom w:val="0"/>
      <w:divBdr>
        <w:top w:val="none" w:sz="0" w:space="0" w:color="auto"/>
        <w:left w:val="none" w:sz="0" w:space="0" w:color="auto"/>
        <w:bottom w:val="none" w:sz="0" w:space="0" w:color="auto"/>
        <w:right w:val="none" w:sz="0" w:space="0" w:color="auto"/>
      </w:divBdr>
    </w:div>
    <w:div w:id="1487672267">
      <w:bodyDiv w:val="1"/>
      <w:marLeft w:val="0"/>
      <w:marRight w:val="0"/>
      <w:marTop w:val="0"/>
      <w:marBottom w:val="0"/>
      <w:divBdr>
        <w:top w:val="none" w:sz="0" w:space="0" w:color="auto"/>
        <w:left w:val="none" w:sz="0" w:space="0" w:color="auto"/>
        <w:bottom w:val="none" w:sz="0" w:space="0" w:color="auto"/>
        <w:right w:val="none" w:sz="0" w:space="0" w:color="auto"/>
      </w:divBdr>
    </w:div>
    <w:div w:id="1490441047">
      <w:bodyDiv w:val="1"/>
      <w:marLeft w:val="0"/>
      <w:marRight w:val="0"/>
      <w:marTop w:val="0"/>
      <w:marBottom w:val="0"/>
      <w:divBdr>
        <w:top w:val="none" w:sz="0" w:space="0" w:color="auto"/>
        <w:left w:val="none" w:sz="0" w:space="0" w:color="auto"/>
        <w:bottom w:val="none" w:sz="0" w:space="0" w:color="auto"/>
        <w:right w:val="none" w:sz="0" w:space="0" w:color="auto"/>
      </w:divBdr>
    </w:div>
    <w:div w:id="1493715216">
      <w:bodyDiv w:val="1"/>
      <w:marLeft w:val="0"/>
      <w:marRight w:val="0"/>
      <w:marTop w:val="0"/>
      <w:marBottom w:val="0"/>
      <w:divBdr>
        <w:top w:val="none" w:sz="0" w:space="0" w:color="auto"/>
        <w:left w:val="none" w:sz="0" w:space="0" w:color="auto"/>
        <w:bottom w:val="none" w:sz="0" w:space="0" w:color="auto"/>
        <w:right w:val="none" w:sz="0" w:space="0" w:color="auto"/>
      </w:divBdr>
    </w:div>
    <w:div w:id="1500921513">
      <w:bodyDiv w:val="1"/>
      <w:marLeft w:val="0"/>
      <w:marRight w:val="0"/>
      <w:marTop w:val="0"/>
      <w:marBottom w:val="0"/>
      <w:divBdr>
        <w:top w:val="none" w:sz="0" w:space="0" w:color="auto"/>
        <w:left w:val="none" w:sz="0" w:space="0" w:color="auto"/>
        <w:bottom w:val="none" w:sz="0" w:space="0" w:color="auto"/>
        <w:right w:val="none" w:sz="0" w:space="0" w:color="auto"/>
      </w:divBdr>
    </w:div>
    <w:div w:id="1504314906">
      <w:bodyDiv w:val="1"/>
      <w:marLeft w:val="0"/>
      <w:marRight w:val="0"/>
      <w:marTop w:val="0"/>
      <w:marBottom w:val="0"/>
      <w:divBdr>
        <w:top w:val="none" w:sz="0" w:space="0" w:color="auto"/>
        <w:left w:val="none" w:sz="0" w:space="0" w:color="auto"/>
        <w:bottom w:val="none" w:sz="0" w:space="0" w:color="auto"/>
        <w:right w:val="none" w:sz="0" w:space="0" w:color="auto"/>
      </w:divBdr>
    </w:div>
    <w:div w:id="1504591246">
      <w:bodyDiv w:val="1"/>
      <w:marLeft w:val="0"/>
      <w:marRight w:val="0"/>
      <w:marTop w:val="0"/>
      <w:marBottom w:val="0"/>
      <w:divBdr>
        <w:top w:val="none" w:sz="0" w:space="0" w:color="auto"/>
        <w:left w:val="none" w:sz="0" w:space="0" w:color="auto"/>
        <w:bottom w:val="none" w:sz="0" w:space="0" w:color="auto"/>
        <w:right w:val="none" w:sz="0" w:space="0" w:color="auto"/>
      </w:divBdr>
    </w:div>
    <w:div w:id="1521040966">
      <w:bodyDiv w:val="1"/>
      <w:marLeft w:val="0"/>
      <w:marRight w:val="0"/>
      <w:marTop w:val="0"/>
      <w:marBottom w:val="0"/>
      <w:divBdr>
        <w:top w:val="none" w:sz="0" w:space="0" w:color="auto"/>
        <w:left w:val="none" w:sz="0" w:space="0" w:color="auto"/>
        <w:bottom w:val="none" w:sz="0" w:space="0" w:color="auto"/>
        <w:right w:val="none" w:sz="0" w:space="0" w:color="auto"/>
      </w:divBdr>
    </w:div>
    <w:div w:id="1521965798">
      <w:bodyDiv w:val="1"/>
      <w:marLeft w:val="0"/>
      <w:marRight w:val="0"/>
      <w:marTop w:val="0"/>
      <w:marBottom w:val="0"/>
      <w:divBdr>
        <w:top w:val="none" w:sz="0" w:space="0" w:color="auto"/>
        <w:left w:val="none" w:sz="0" w:space="0" w:color="auto"/>
        <w:bottom w:val="none" w:sz="0" w:space="0" w:color="auto"/>
        <w:right w:val="none" w:sz="0" w:space="0" w:color="auto"/>
      </w:divBdr>
    </w:div>
    <w:div w:id="1527521098">
      <w:bodyDiv w:val="1"/>
      <w:marLeft w:val="0"/>
      <w:marRight w:val="0"/>
      <w:marTop w:val="0"/>
      <w:marBottom w:val="0"/>
      <w:divBdr>
        <w:top w:val="none" w:sz="0" w:space="0" w:color="auto"/>
        <w:left w:val="none" w:sz="0" w:space="0" w:color="auto"/>
        <w:bottom w:val="none" w:sz="0" w:space="0" w:color="auto"/>
        <w:right w:val="none" w:sz="0" w:space="0" w:color="auto"/>
      </w:divBdr>
    </w:div>
    <w:div w:id="1536384229">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51770417">
      <w:bodyDiv w:val="1"/>
      <w:marLeft w:val="0"/>
      <w:marRight w:val="0"/>
      <w:marTop w:val="0"/>
      <w:marBottom w:val="0"/>
      <w:divBdr>
        <w:top w:val="none" w:sz="0" w:space="0" w:color="auto"/>
        <w:left w:val="none" w:sz="0" w:space="0" w:color="auto"/>
        <w:bottom w:val="none" w:sz="0" w:space="0" w:color="auto"/>
        <w:right w:val="none" w:sz="0" w:space="0" w:color="auto"/>
      </w:divBdr>
    </w:div>
    <w:div w:id="1553073701">
      <w:bodyDiv w:val="1"/>
      <w:marLeft w:val="0"/>
      <w:marRight w:val="0"/>
      <w:marTop w:val="0"/>
      <w:marBottom w:val="0"/>
      <w:divBdr>
        <w:top w:val="none" w:sz="0" w:space="0" w:color="auto"/>
        <w:left w:val="none" w:sz="0" w:space="0" w:color="auto"/>
        <w:bottom w:val="none" w:sz="0" w:space="0" w:color="auto"/>
        <w:right w:val="none" w:sz="0" w:space="0" w:color="auto"/>
      </w:divBdr>
    </w:div>
    <w:div w:id="1561867776">
      <w:bodyDiv w:val="1"/>
      <w:marLeft w:val="0"/>
      <w:marRight w:val="0"/>
      <w:marTop w:val="0"/>
      <w:marBottom w:val="0"/>
      <w:divBdr>
        <w:top w:val="none" w:sz="0" w:space="0" w:color="auto"/>
        <w:left w:val="none" w:sz="0" w:space="0" w:color="auto"/>
        <w:bottom w:val="none" w:sz="0" w:space="0" w:color="auto"/>
        <w:right w:val="none" w:sz="0" w:space="0" w:color="auto"/>
      </w:divBdr>
    </w:div>
    <w:div w:id="1562909175">
      <w:bodyDiv w:val="1"/>
      <w:marLeft w:val="0"/>
      <w:marRight w:val="0"/>
      <w:marTop w:val="0"/>
      <w:marBottom w:val="0"/>
      <w:divBdr>
        <w:top w:val="none" w:sz="0" w:space="0" w:color="auto"/>
        <w:left w:val="none" w:sz="0" w:space="0" w:color="auto"/>
        <w:bottom w:val="none" w:sz="0" w:space="0" w:color="auto"/>
        <w:right w:val="none" w:sz="0" w:space="0" w:color="auto"/>
      </w:divBdr>
    </w:div>
    <w:div w:id="1563637171">
      <w:bodyDiv w:val="1"/>
      <w:marLeft w:val="0"/>
      <w:marRight w:val="0"/>
      <w:marTop w:val="0"/>
      <w:marBottom w:val="0"/>
      <w:divBdr>
        <w:top w:val="none" w:sz="0" w:space="0" w:color="auto"/>
        <w:left w:val="none" w:sz="0" w:space="0" w:color="auto"/>
        <w:bottom w:val="none" w:sz="0" w:space="0" w:color="auto"/>
        <w:right w:val="none" w:sz="0" w:space="0" w:color="auto"/>
      </w:divBdr>
    </w:div>
    <w:div w:id="1567762029">
      <w:bodyDiv w:val="1"/>
      <w:marLeft w:val="0"/>
      <w:marRight w:val="0"/>
      <w:marTop w:val="0"/>
      <w:marBottom w:val="0"/>
      <w:divBdr>
        <w:top w:val="none" w:sz="0" w:space="0" w:color="auto"/>
        <w:left w:val="none" w:sz="0" w:space="0" w:color="auto"/>
        <w:bottom w:val="none" w:sz="0" w:space="0" w:color="auto"/>
        <w:right w:val="none" w:sz="0" w:space="0" w:color="auto"/>
      </w:divBdr>
    </w:div>
    <w:div w:id="1575774629">
      <w:bodyDiv w:val="1"/>
      <w:marLeft w:val="0"/>
      <w:marRight w:val="0"/>
      <w:marTop w:val="0"/>
      <w:marBottom w:val="0"/>
      <w:divBdr>
        <w:top w:val="none" w:sz="0" w:space="0" w:color="auto"/>
        <w:left w:val="none" w:sz="0" w:space="0" w:color="auto"/>
        <w:bottom w:val="none" w:sz="0" w:space="0" w:color="auto"/>
        <w:right w:val="none" w:sz="0" w:space="0" w:color="auto"/>
      </w:divBdr>
    </w:div>
    <w:div w:id="1578202581">
      <w:bodyDiv w:val="1"/>
      <w:marLeft w:val="0"/>
      <w:marRight w:val="0"/>
      <w:marTop w:val="0"/>
      <w:marBottom w:val="0"/>
      <w:divBdr>
        <w:top w:val="none" w:sz="0" w:space="0" w:color="auto"/>
        <w:left w:val="none" w:sz="0" w:space="0" w:color="auto"/>
        <w:bottom w:val="none" w:sz="0" w:space="0" w:color="auto"/>
        <w:right w:val="none" w:sz="0" w:space="0" w:color="auto"/>
      </w:divBdr>
    </w:div>
    <w:div w:id="1581059022">
      <w:bodyDiv w:val="1"/>
      <w:marLeft w:val="0"/>
      <w:marRight w:val="0"/>
      <w:marTop w:val="0"/>
      <w:marBottom w:val="0"/>
      <w:divBdr>
        <w:top w:val="none" w:sz="0" w:space="0" w:color="auto"/>
        <w:left w:val="none" w:sz="0" w:space="0" w:color="auto"/>
        <w:bottom w:val="none" w:sz="0" w:space="0" w:color="auto"/>
        <w:right w:val="none" w:sz="0" w:space="0" w:color="auto"/>
      </w:divBdr>
    </w:div>
    <w:div w:id="1587304097">
      <w:bodyDiv w:val="1"/>
      <w:marLeft w:val="0"/>
      <w:marRight w:val="0"/>
      <w:marTop w:val="0"/>
      <w:marBottom w:val="0"/>
      <w:divBdr>
        <w:top w:val="none" w:sz="0" w:space="0" w:color="auto"/>
        <w:left w:val="none" w:sz="0" w:space="0" w:color="auto"/>
        <w:bottom w:val="none" w:sz="0" w:space="0" w:color="auto"/>
        <w:right w:val="none" w:sz="0" w:space="0" w:color="auto"/>
      </w:divBdr>
    </w:div>
    <w:div w:id="1600258454">
      <w:bodyDiv w:val="1"/>
      <w:marLeft w:val="0"/>
      <w:marRight w:val="0"/>
      <w:marTop w:val="0"/>
      <w:marBottom w:val="0"/>
      <w:divBdr>
        <w:top w:val="none" w:sz="0" w:space="0" w:color="auto"/>
        <w:left w:val="none" w:sz="0" w:space="0" w:color="auto"/>
        <w:bottom w:val="none" w:sz="0" w:space="0" w:color="auto"/>
        <w:right w:val="none" w:sz="0" w:space="0" w:color="auto"/>
      </w:divBdr>
    </w:div>
    <w:div w:id="1601453748">
      <w:bodyDiv w:val="1"/>
      <w:marLeft w:val="0"/>
      <w:marRight w:val="0"/>
      <w:marTop w:val="0"/>
      <w:marBottom w:val="0"/>
      <w:divBdr>
        <w:top w:val="none" w:sz="0" w:space="0" w:color="auto"/>
        <w:left w:val="none" w:sz="0" w:space="0" w:color="auto"/>
        <w:bottom w:val="none" w:sz="0" w:space="0" w:color="auto"/>
        <w:right w:val="none" w:sz="0" w:space="0" w:color="auto"/>
      </w:divBdr>
    </w:div>
    <w:div w:id="1606040700">
      <w:bodyDiv w:val="1"/>
      <w:marLeft w:val="0"/>
      <w:marRight w:val="0"/>
      <w:marTop w:val="0"/>
      <w:marBottom w:val="0"/>
      <w:divBdr>
        <w:top w:val="none" w:sz="0" w:space="0" w:color="auto"/>
        <w:left w:val="none" w:sz="0" w:space="0" w:color="auto"/>
        <w:bottom w:val="none" w:sz="0" w:space="0" w:color="auto"/>
        <w:right w:val="none" w:sz="0" w:space="0" w:color="auto"/>
      </w:divBdr>
    </w:div>
    <w:div w:id="1608540991">
      <w:bodyDiv w:val="1"/>
      <w:marLeft w:val="0"/>
      <w:marRight w:val="0"/>
      <w:marTop w:val="0"/>
      <w:marBottom w:val="0"/>
      <w:divBdr>
        <w:top w:val="none" w:sz="0" w:space="0" w:color="auto"/>
        <w:left w:val="none" w:sz="0" w:space="0" w:color="auto"/>
        <w:bottom w:val="none" w:sz="0" w:space="0" w:color="auto"/>
        <w:right w:val="none" w:sz="0" w:space="0" w:color="auto"/>
      </w:divBdr>
    </w:div>
    <w:div w:id="1610745003">
      <w:bodyDiv w:val="1"/>
      <w:marLeft w:val="0"/>
      <w:marRight w:val="0"/>
      <w:marTop w:val="0"/>
      <w:marBottom w:val="0"/>
      <w:divBdr>
        <w:top w:val="none" w:sz="0" w:space="0" w:color="auto"/>
        <w:left w:val="none" w:sz="0" w:space="0" w:color="auto"/>
        <w:bottom w:val="none" w:sz="0" w:space="0" w:color="auto"/>
        <w:right w:val="none" w:sz="0" w:space="0" w:color="auto"/>
      </w:divBdr>
    </w:div>
    <w:div w:id="1611205962">
      <w:bodyDiv w:val="1"/>
      <w:marLeft w:val="0"/>
      <w:marRight w:val="0"/>
      <w:marTop w:val="0"/>
      <w:marBottom w:val="0"/>
      <w:divBdr>
        <w:top w:val="none" w:sz="0" w:space="0" w:color="auto"/>
        <w:left w:val="none" w:sz="0" w:space="0" w:color="auto"/>
        <w:bottom w:val="none" w:sz="0" w:space="0" w:color="auto"/>
        <w:right w:val="none" w:sz="0" w:space="0" w:color="auto"/>
      </w:divBdr>
    </w:div>
    <w:div w:id="1616983156">
      <w:bodyDiv w:val="1"/>
      <w:marLeft w:val="0"/>
      <w:marRight w:val="0"/>
      <w:marTop w:val="0"/>
      <w:marBottom w:val="0"/>
      <w:divBdr>
        <w:top w:val="none" w:sz="0" w:space="0" w:color="auto"/>
        <w:left w:val="none" w:sz="0" w:space="0" w:color="auto"/>
        <w:bottom w:val="none" w:sz="0" w:space="0" w:color="auto"/>
        <w:right w:val="none" w:sz="0" w:space="0" w:color="auto"/>
      </w:divBdr>
    </w:div>
    <w:div w:id="1625577236">
      <w:bodyDiv w:val="1"/>
      <w:marLeft w:val="0"/>
      <w:marRight w:val="0"/>
      <w:marTop w:val="0"/>
      <w:marBottom w:val="0"/>
      <w:divBdr>
        <w:top w:val="none" w:sz="0" w:space="0" w:color="auto"/>
        <w:left w:val="none" w:sz="0" w:space="0" w:color="auto"/>
        <w:bottom w:val="none" w:sz="0" w:space="0" w:color="auto"/>
        <w:right w:val="none" w:sz="0" w:space="0" w:color="auto"/>
      </w:divBdr>
    </w:div>
    <w:div w:id="1626083280">
      <w:bodyDiv w:val="1"/>
      <w:marLeft w:val="0"/>
      <w:marRight w:val="0"/>
      <w:marTop w:val="0"/>
      <w:marBottom w:val="0"/>
      <w:divBdr>
        <w:top w:val="none" w:sz="0" w:space="0" w:color="auto"/>
        <w:left w:val="none" w:sz="0" w:space="0" w:color="auto"/>
        <w:bottom w:val="none" w:sz="0" w:space="0" w:color="auto"/>
        <w:right w:val="none" w:sz="0" w:space="0" w:color="auto"/>
      </w:divBdr>
    </w:div>
    <w:div w:id="1626498636">
      <w:bodyDiv w:val="1"/>
      <w:marLeft w:val="0"/>
      <w:marRight w:val="0"/>
      <w:marTop w:val="0"/>
      <w:marBottom w:val="0"/>
      <w:divBdr>
        <w:top w:val="none" w:sz="0" w:space="0" w:color="auto"/>
        <w:left w:val="none" w:sz="0" w:space="0" w:color="auto"/>
        <w:bottom w:val="none" w:sz="0" w:space="0" w:color="auto"/>
        <w:right w:val="none" w:sz="0" w:space="0" w:color="auto"/>
      </w:divBdr>
    </w:div>
    <w:div w:id="1636987737">
      <w:bodyDiv w:val="1"/>
      <w:marLeft w:val="0"/>
      <w:marRight w:val="0"/>
      <w:marTop w:val="0"/>
      <w:marBottom w:val="0"/>
      <w:divBdr>
        <w:top w:val="none" w:sz="0" w:space="0" w:color="auto"/>
        <w:left w:val="none" w:sz="0" w:space="0" w:color="auto"/>
        <w:bottom w:val="none" w:sz="0" w:space="0" w:color="auto"/>
        <w:right w:val="none" w:sz="0" w:space="0" w:color="auto"/>
      </w:divBdr>
    </w:div>
    <w:div w:id="1638142314">
      <w:bodyDiv w:val="1"/>
      <w:marLeft w:val="0"/>
      <w:marRight w:val="0"/>
      <w:marTop w:val="0"/>
      <w:marBottom w:val="0"/>
      <w:divBdr>
        <w:top w:val="none" w:sz="0" w:space="0" w:color="auto"/>
        <w:left w:val="none" w:sz="0" w:space="0" w:color="auto"/>
        <w:bottom w:val="none" w:sz="0" w:space="0" w:color="auto"/>
        <w:right w:val="none" w:sz="0" w:space="0" w:color="auto"/>
      </w:divBdr>
    </w:div>
    <w:div w:id="1654992918">
      <w:bodyDiv w:val="1"/>
      <w:marLeft w:val="0"/>
      <w:marRight w:val="0"/>
      <w:marTop w:val="0"/>
      <w:marBottom w:val="0"/>
      <w:divBdr>
        <w:top w:val="none" w:sz="0" w:space="0" w:color="auto"/>
        <w:left w:val="none" w:sz="0" w:space="0" w:color="auto"/>
        <w:bottom w:val="none" w:sz="0" w:space="0" w:color="auto"/>
        <w:right w:val="none" w:sz="0" w:space="0" w:color="auto"/>
      </w:divBdr>
    </w:div>
    <w:div w:id="1659189748">
      <w:bodyDiv w:val="1"/>
      <w:marLeft w:val="0"/>
      <w:marRight w:val="0"/>
      <w:marTop w:val="0"/>
      <w:marBottom w:val="0"/>
      <w:divBdr>
        <w:top w:val="none" w:sz="0" w:space="0" w:color="auto"/>
        <w:left w:val="none" w:sz="0" w:space="0" w:color="auto"/>
        <w:bottom w:val="none" w:sz="0" w:space="0" w:color="auto"/>
        <w:right w:val="none" w:sz="0" w:space="0" w:color="auto"/>
      </w:divBdr>
    </w:div>
    <w:div w:id="1669751381">
      <w:bodyDiv w:val="1"/>
      <w:marLeft w:val="0"/>
      <w:marRight w:val="0"/>
      <w:marTop w:val="0"/>
      <w:marBottom w:val="0"/>
      <w:divBdr>
        <w:top w:val="none" w:sz="0" w:space="0" w:color="auto"/>
        <w:left w:val="none" w:sz="0" w:space="0" w:color="auto"/>
        <w:bottom w:val="none" w:sz="0" w:space="0" w:color="auto"/>
        <w:right w:val="none" w:sz="0" w:space="0" w:color="auto"/>
      </w:divBdr>
    </w:div>
    <w:div w:id="1674457983">
      <w:bodyDiv w:val="1"/>
      <w:marLeft w:val="0"/>
      <w:marRight w:val="0"/>
      <w:marTop w:val="0"/>
      <w:marBottom w:val="0"/>
      <w:divBdr>
        <w:top w:val="none" w:sz="0" w:space="0" w:color="auto"/>
        <w:left w:val="none" w:sz="0" w:space="0" w:color="auto"/>
        <w:bottom w:val="none" w:sz="0" w:space="0" w:color="auto"/>
        <w:right w:val="none" w:sz="0" w:space="0" w:color="auto"/>
      </w:divBdr>
    </w:div>
    <w:div w:id="1676959167">
      <w:bodyDiv w:val="1"/>
      <w:marLeft w:val="0"/>
      <w:marRight w:val="0"/>
      <w:marTop w:val="0"/>
      <w:marBottom w:val="0"/>
      <w:divBdr>
        <w:top w:val="none" w:sz="0" w:space="0" w:color="auto"/>
        <w:left w:val="none" w:sz="0" w:space="0" w:color="auto"/>
        <w:bottom w:val="none" w:sz="0" w:space="0" w:color="auto"/>
        <w:right w:val="none" w:sz="0" w:space="0" w:color="auto"/>
      </w:divBdr>
    </w:div>
    <w:div w:id="1690833525">
      <w:bodyDiv w:val="1"/>
      <w:marLeft w:val="0"/>
      <w:marRight w:val="0"/>
      <w:marTop w:val="0"/>
      <w:marBottom w:val="0"/>
      <w:divBdr>
        <w:top w:val="none" w:sz="0" w:space="0" w:color="auto"/>
        <w:left w:val="none" w:sz="0" w:space="0" w:color="auto"/>
        <w:bottom w:val="none" w:sz="0" w:space="0" w:color="auto"/>
        <w:right w:val="none" w:sz="0" w:space="0" w:color="auto"/>
      </w:divBdr>
    </w:div>
    <w:div w:id="1698851360">
      <w:bodyDiv w:val="1"/>
      <w:marLeft w:val="0"/>
      <w:marRight w:val="0"/>
      <w:marTop w:val="0"/>
      <w:marBottom w:val="0"/>
      <w:divBdr>
        <w:top w:val="none" w:sz="0" w:space="0" w:color="auto"/>
        <w:left w:val="none" w:sz="0" w:space="0" w:color="auto"/>
        <w:bottom w:val="none" w:sz="0" w:space="0" w:color="auto"/>
        <w:right w:val="none" w:sz="0" w:space="0" w:color="auto"/>
      </w:divBdr>
    </w:div>
    <w:div w:id="1705862755">
      <w:bodyDiv w:val="1"/>
      <w:marLeft w:val="0"/>
      <w:marRight w:val="0"/>
      <w:marTop w:val="0"/>
      <w:marBottom w:val="0"/>
      <w:divBdr>
        <w:top w:val="none" w:sz="0" w:space="0" w:color="auto"/>
        <w:left w:val="none" w:sz="0" w:space="0" w:color="auto"/>
        <w:bottom w:val="none" w:sz="0" w:space="0" w:color="auto"/>
        <w:right w:val="none" w:sz="0" w:space="0" w:color="auto"/>
      </w:divBdr>
    </w:div>
    <w:div w:id="1712539246">
      <w:bodyDiv w:val="1"/>
      <w:marLeft w:val="0"/>
      <w:marRight w:val="0"/>
      <w:marTop w:val="0"/>
      <w:marBottom w:val="0"/>
      <w:divBdr>
        <w:top w:val="none" w:sz="0" w:space="0" w:color="auto"/>
        <w:left w:val="none" w:sz="0" w:space="0" w:color="auto"/>
        <w:bottom w:val="none" w:sz="0" w:space="0" w:color="auto"/>
        <w:right w:val="none" w:sz="0" w:space="0" w:color="auto"/>
      </w:divBdr>
    </w:div>
    <w:div w:id="1712874226">
      <w:bodyDiv w:val="1"/>
      <w:marLeft w:val="0"/>
      <w:marRight w:val="0"/>
      <w:marTop w:val="0"/>
      <w:marBottom w:val="0"/>
      <w:divBdr>
        <w:top w:val="none" w:sz="0" w:space="0" w:color="auto"/>
        <w:left w:val="none" w:sz="0" w:space="0" w:color="auto"/>
        <w:bottom w:val="none" w:sz="0" w:space="0" w:color="auto"/>
        <w:right w:val="none" w:sz="0" w:space="0" w:color="auto"/>
      </w:divBdr>
    </w:div>
    <w:div w:id="1716659502">
      <w:bodyDiv w:val="1"/>
      <w:marLeft w:val="0"/>
      <w:marRight w:val="0"/>
      <w:marTop w:val="0"/>
      <w:marBottom w:val="0"/>
      <w:divBdr>
        <w:top w:val="none" w:sz="0" w:space="0" w:color="auto"/>
        <w:left w:val="none" w:sz="0" w:space="0" w:color="auto"/>
        <w:bottom w:val="none" w:sz="0" w:space="0" w:color="auto"/>
        <w:right w:val="none" w:sz="0" w:space="0" w:color="auto"/>
      </w:divBdr>
    </w:div>
    <w:div w:id="1722247510">
      <w:bodyDiv w:val="1"/>
      <w:marLeft w:val="0"/>
      <w:marRight w:val="0"/>
      <w:marTop w:val="0"/>
      <w:marBottom w:val="0"/>
      <w:divBdr>
        <w:top w:val="none" w:sz="0" w:space="0" w:color="auto"/>
        <w:left w:val="none" w:sz="0" w:space="0" w:color="auto"/>
        <w:bottom w:val="none" w:sz="0" w:space="0" w:color="auto"/>
        <w:right w:val="none" w:sz="0" w:space="0" w:color="auto"/>
      </w:divBdr>
    </w:div>
    <w:div w:id="1729180537">
      <w:bodyDiv w:val="1"/>
      <w:marLeft w:val="0"/>
      <w:marRight w:val="0"/>
      <w:marTop w:val="0"/>
      <w:marBottom w:val="0"/>
      <w:divBdr>
        <w:top w:val="none" w:sz="0" w:space="0" w:color="auto"/>
        <w:left w:val="none" w:sz="0" w:space="0" w:color="auto"/>
        <w:bottom w:val="none" w:sz="0" w:space="0" w:color="auto"/>
        <w:right w:val="none" w:sz="0" w:space="0" w:color="auto"/>
      </w:divBdr>
    </w:div>
    <w:div w:id="1734229100">
      <w:bodyDiv w:val="1"/>
      <w:marLeft w:val="0"/>
      <w:marRight w:val="0"/>
      <w:marTop w:val="0"/>
      <w:marBottom w:val="0"/>
      <w:divBdr>
        <w:top w:val="none" w:sz="0" w:space="0" w:color="auto"/>
        <w:left w:val="none" w:sz="0" w:space="0" w:color="auto"/>
        <w:bottom w:val="none" w:sz="0" w:space="0" w:color="auto"/>
        <w:right w:val="none" w:sz="0" w:space="0" w:color="auto"/>
      </w:divBdr>
    </w:div>
    <w:div w:id="1737194276">
      <w:bodyDiv w:val="1"/>
      <w:marLeft w:val="0"/>
      <w:marRight w:val="0"/>
      <w:marTop w:val="0"/>
      <w:marBottom w:val="0"/>
      <w:divBdr>
        <w:top w:val="none" w:sz="0" w:space="0" w:color="auto"/>
        <w:left w:val="none" w:sz="0" w:space="0" w:color="auto"/>
        <w:bottom w:val="none" w:sz="0" w:space="0" w:color="auto"/>
        <w:right w:val="none" w:sz="0" w:space="0" w:color="auto"/>
      </w:divBdr>
    </w:div>
    <w:div w:id="1747872313">
      <w:bodyDiv w:val="1"/>
      <w:marLeft w:val="0"/>
      <w:marRight w:val="0"/>
      <w:marTop w:val="0"/>
      <w:marBottom w:val="0"/>
      <w:divBdr>
        <w:top w:val="none" w:sz="0" w:space="0" w:color="auto"/>
        <w:left w:val="none" w:sz="0" w:space="0" w:color="auto"/>
        <w:bottom w:val="none" w:sz="0" w:space="0" w:color="auto"/>
        <w:right w:val="none" w:sz="0" w:space="0" w:color="auto"/>
      </w:divBdr>
    </w:div>
    <w:div w:id="1758819569">
      <w:bodyDiv w:val="1"/>
      <w:marLeft w:val="0"/>
      <w:marRight w:val="0"/>
      <w:marTop w:val="0"/>
      <w:marBottom w:val="0"/>
      <w:divBdr>
        <w:top w:val="none" w:sz="0" w:space="0" w:color="auto"/>
        <w:left w:val="none" w:sz="0" w:space="0" w:color="auto"/>
        <w:bottom w:val="none" w:sz="0" w:space="0" w:color="auto"/>
        <w:right w:val="none" w:sz="0" w:space="0" w:color="auto"/>
      </w:divBdr>
    </w:div>
    <w:div w:id="1765223862">
      <w:bodyDiv w:val="1"/>
      <w:marLeft w:val="0"/>
      <w:marRight w:val="0"/>
      <w:marTop w:val="0"/>
      <w:marBottom w:val="0"/>
      <w:divBdr>
        <w:top w:val="none" w:sz="0" w:space="0" w:color="auto"/>
        <w:left w:val="none" w:sz="0" w:space="0" w:color="auto"/>
        <w:bottom w:val="none" w:sz="0" w:space="0" w:color="auto"/>
        <w:right w:val="none" w:sz="0" w:space="0" w:color="auto"/>
      </w:divBdr>
    </w:div>
    <w:div w:id="1771048915">
      <w:bodyDiv w:val="1"/>
      <w:marLeft w:val="0"/>
      <w:marRight w:val="0"/>
      <w:marTop w:val="0"/>
      <w:marBottom w:val="0"/>
      <w:divBdr>
        <w:top w:val="none" w:sz="0" w:space="0" w:color="auto"/>
        <w:left w:val="none" w:sz="0" w:space="0" w:color="auto"/>
        <w:bottom w:val="none" w:sz="0" w:space="0" w:color="auto"/>
        <w:right w:val="none" w:sz="0" w:space="0" w:color="auto"/>
      </w:divBdr>
    </w:div>
    <w:div w:id="1778329277">
      <w:bodyDiv w:val="1"/>
      <w:marLeft w:val="0"/>
      <w:marRight w:val="0"/>
      <w:marTop w:val="0"/>
      <w:marBottom w:val="0"/>
      <w:divBdr>
        <w:top w:val="none" w:sz="0" w:space="0" w:color="auto"/>
        <w:left w:val="none" w:sz="0" w:space="0" w:color="auto"/>
        <w:bottom w:val="none" w:sz="0" w:space="0" w:color="auto"/>
        <w:right w:val="none" w:sz="0" w:space="0" w:color="auto"/>
      </w:divBdr>
    </w:div>
    <w:div w:id="1783067583">
      <w:bodyDiv w:val="1"/>
      <w:marLeft w:val="0"/>
      <w:marRight w:val="0"/>
      <w:marTop w:val="0"/>
      <w:marBottom w:val="0"/>
      <w:divBdr>
        <w:top w:val="none" w:sz="0" w:space="0" w:color="auto"/>
        <w:left w:val="none" w:sz="0" w:space="0" w:color="auto"/>
        <w:bottom w:val="none" w:sz="0" w:space="0" w:color="auto"/>
        <w:right w:val="none" w:sz="0" w:space="0" w:color="auto"/>
      </w:divBdr>
    </w:div>
    <w:div w:id="1784836914">
      <w:bodyDiv w:val="1"/>
      <w:marLeft w:val="0"/>
      <w:marRight w:val="0"/>
      <w:marTop w:val="0"/>
      <w:marBottom w:val="0"/>
      <w:divBdr>
        <w:top w:val="none" w:sz="0" w:space="0" w:color="auto"/>
        <w:left w:val="none" w:sz="0" w:space="0" w:color="auto"/>
        <w:bottom w:val="none" w:sz="0" w:space="0" w:color="auto"/>
        <w:right w:val="none" w:sz="0" w:space="0" w:color="auto"/>
      </w:divBdr>
    </w:div>
    <w:div w:id="1787887650">
      <w:bodyDiv w:val="1"/>
      <w:marLeft w:val="0"/>
      <w:marRight w:val="0"/>
      <w:marTop w:val="0"/>
      <w:marBottom w:val="0"/>
      <w:divBdr>
        <w:top w:val="none" w:sz="0" w:space="0" w:color="auto"/>
        <w:left w:val="none" w:sz="0" w:space="0" w:color="auto"/>
        <w:bottom w:val="none" w:sz="0" w:space="0" w:color="auto"/>
        <w:right w:val="none" w:sz="0" w:space="0" w:color="auto"/>
      </w:divBdr>
    </w:div>
    <w:div w:id="1788036944">
      <w:bodyDiv w:val="1"/>
      <w:marLeft w:val="0"/>
      <w:marRight w:val="0"/>
      <w:marTop w:val="0"/>
      <w:marBottom w:val="0"/>
      <w:divBdr>
        <w:top w:val="none" w:sz="0" w:space="0" w:color="auto"/>
        <w:left w:val="none" w:sz="0" w:space="0" w:color="auto"/>
        <w:bottom w:val="none" w:sz="0" w:space="0" w:color="auto"/>
        <w:right w:val="none" w:sz="0" w:space="0" w:color="auto"/>
      </w:divBdr>
    </w:div>
    <w:div w:id="1788040073">
      <w:bodyDiv w:val="1"/>
      <w:marLeft w:val="0"/>
      <w:marRight w:val="0"/>
      <w:marTop w:val="0"/>
      <w:marBottom w:val="0"/>
      <w:divBdr>
        <w:top w:val="none" w:sz="0" w:space="0" w:color="auto"/>
        <w:left w:val="none" w:sz="0" w:space="0" w:color="auto"/>
        <w:bottom w:val="none" w:sz="0" w:space="0" w:color="auto"/>
        <w:right w:val="none" w:sz="0" w:space="0" w:color="auto"/>
      </w:divBdr>
    </w:div>
    <w:div w:id="1795363305">
      <w:bodyDiv w:val="1"/>
      <w:marLeft w:val="0"/>
      <w:marRight w:val="0"/>
      <w:marTop w:val="0"/>
      <w:marBottom w:val="0"/>
      <w:divBdr>
        <w:top w:val="none" w:sz="0" w:space="0" w:color="auto"/>
        <w:left w:val="none" w:sz="0" w:space="0" w:color="auto"/>
        <w:bottom w:val="none" w:sz="0" w:space="0" w:color="auto"/>
        <w:right w:val="none" w:sz="0" w:space="0" w:color="auto"/>
      </w:divBdr>
    </w:div>
    <w:div w:id="1800302705">
      <w:bodyDiv w:val="1"/>
      <w:marLeft w:val="0"/>
      <w:marRight w:val="0"/>
      <w:marTop w:val="0"/>
      <w:marBottom w:val="0"/>
      <w:divBdr>
        <w:top w:val="none" w:sz="0" w:space="0" w:color="auto"/>
        <w:left w:val="none" w:sz="0" w:space="0" w:color="auto"/>
        <w:bottom w:val="none" w:sz="0" w:space="0" w:color="auto"/>
        <w:right w:val="none" w:sz="0" w:space="0" w:color="auto"/>
      </w:divBdr>
    </w:div>
    <w:div w:id="1806198837">
      <w:bodyDiv w:val="1"/>
      <w:marLeft w:val="0"/>
      <w:marRight w:val="0"/>
      <w:marTop w:val="0"/>
      <w:marBottom w:val="0"/>
      <w:divBdr>
        <w:top w:val="none" w:sz="0" w:space="0" w:color="auto"/>
        <w:left w:val="none" w:sz="0" w:space="0" w:color="auto"/>
        <w:bottom w:val="none" w:sz="0" w:space="0" w:color="auto"/>
        <w:right w:val="none" w:sz="0" w:space="0" w:color="auto"/>
      </w:divBdr>
    </w:div>
    <w:div w:id="1812746087">
      <w:bodyDiv w:val="1"/>
      <w:marLeft w:val="0"/>
      <w:marRight w:val="0"/>
      <w:marTop w:val="0"/>
      <w:marBottom w:val="0"/>
      <w:divBdr>
        <w:top w:val="none" w:sz="0" w:space="0" w:color="auto"/>
        <w:left w:val="none" w:sz="0" w:space="0" w:color="auto"/>
        <w:bottom w:val="none" w:sz="0" w:space="0" w:color="auto"/>
        <w:right w:val="none" w:sz="0" w:space="0" w:color="auto"/>
      </w:divBdr>
    </w:div>
    <w:div w:id="1816793160">
      <w:bodyDiv w:val="1"/>
      <w:marLeft w:val="0"/>
      <w:marRight w:val="0"/>
      <w:marTop w:val="0"/>
      <w:marBottom w:val="0"/>
      <w:divBdr>
        <w:top w:val="none" w:sz="0" w:space="0" w:color="auto"/>
        <w:left w:val="none" w:sz="0" w:space="0" w:color="auto"/>
        <w:bottom w:val="none" w:sz="0" w:space="0" w:color="auto"/>
        <w:right w:val="none" w:sz="0" w:space="0" w:color="auto"/>
      </w:divBdr>
    </w:div>
    <w:div w:id="1818956877">
      <w:bodyDiv w:val="1"/>
      <w:marLeft w:val="0"/>
      <w:marRight w:val="0"/>
      <w:marTop w:val="0"/>
      <w:marBottom w:val="0"/>
      <w:divBdr>
        <w:top w:val="none" w:sz="0" w:space="0" w:color="auto"/>
        <w:left w:val="none" w:sz="0" w:space="0" w:color="auto"/>
        <w:bottom w:val="none" w:sz="0" w:space="0" w:color="auto"/>
        <w:right w:val="none" w:sz="0" w:space="0" w:color="auto"/>
      </w:divBdr>
    </w:div>
    <w:div w:id="1820801447">
      <w:bodyDiv w:val="1"/>
      <w:marLeft w:val="0"/>
      <w:marRight w:val="0"/>
      <w:marTop w:val="0"/>
      <w:marBottom w:val="0"/>
      <w:divBdr>
        <w:top w:val="none" w:sz="0" w:space="0" w:color="auto"/>
        <w:left w:val="none" w:sz="0" w:space="0" w:color="auto"/>
        <w:bottom w:val="none" w:sz="0" w:space="0" w:color="auto"/>
        <w:right w:val="none" w:sz="0" w:space="0" w:color="auto"/>
      </w:divBdr>
    </w:div>
    <w:div w:id="1822850059">
      <w:bodyDiv w:val="1"/>
      <w:marLeft w:val="0"/>
      <w:marRight w:val="0"/>
      <w:marTop w:val="0"/>
      <w:marBottom w:val="0"/>
      <w:divBdr>
        <w:top w:val="none" w:sz="0" w:space="0" w:color="auto"/>
        <w:left w:val="none" w:sz="0" w:space="0" w:color="auto"/>
        <w:bottom w:val="none" w:sz="0" w:space="0" w:color="auto"/>
        <w:right w:val="none" w:sz="0" w:space="0" w:color="auto"/>
      </w:divBdr>
    </w:div>
    <w:div w:id="1826161510">
      <w:bodyDiv w:val="1"/>
      <w:marLeft w:val="0"/>
      <w:marRight w:val="0"/>
      <w:marTop w:val="0"/>
      <w:marBottom w:val="0"/>
      <w:divBdr>
        <w:top w:val="none" w:sz="0" w:space="0" w:color="auto"/>
        <w:left w:val="none" w:sz="0" w:space="0" w:color="auto"/>
        <w:bottom w:val="none" w:sz="0" w:space="0" w:color="auto"/>
        <w:right w:val="none" w:sz="0" w:space="0" w:color="auto"/>
      </w:divBdr>
    </w:div>
    <w:div w:id="1831872894">
      <w:bodyDiv w:val="1"/>
      <w:marLeft w:val="0"/>
      <w:marRight w:val="0"/>
      <w:marTop w:val="0"/>
      <w:marBottom w:val="0"/>
      <w:divBdr>
        <w:top w:val="none" w:sz="0" w:space="0" w:color="auto"/>
        <w:left w:val="none" w:sz="0" w:space="0" w:color="auto"/>
        <w:bottom w:val="none" w:sz="0" w:space="0" w:color="auto"/>
        <w:right w:val="none" w:sz="0" w:space="0" w:color="auto"/>
      </w:divBdr>
    </w:div>
    <w:div w:id="1832792403">
      <w:bodyDiv w:val="1"/>
      <w:marLeft w:val="0"/>
      <w:marRight w:val="0"/>
      <w:marTop w:val="0"/>
      <w:marBottom w:val="0"/>
      <w:divBdr>
        <w:top w:val="none" w:sz="0" w:space="0" w:color="auto"/>
        <w:left w:val="none" w:sz="0" w:space="0" w:color="auto"/>
        <w:bottom w:val="none" w:sz="0" w:space="0" w:color="auto"/>
        <w:right w:val="none" w:sz="0" w:space="0" w:color="auto"/>
      </w:divBdr>
    </w:div>
    <w:div w:id="1834098625">
      <w:bodyDiv w:val="1"/>
      <w:marLeft w:val="0"/>
      <w:marRight w:val="0"/>
      <w:marTop w:val="0"/>
      <w:marBottom w:val="0"/>
      <w:divBdr>
        <w:top w:val="none" w:sz="0" w:space="0" w:color="auto"/>
        <w:left w:val="none" w:sz="0" w:space="0" w:color="auto"/>
        <w:bottom w:val="none" w:sz="0" w:space="0" w:color="auto"/>
        <w:right w:val="none" w:sz="0" w:space="0" w:color="auto"/>
      </w:divBdr>
    </w:div>
    <w:div w:id="1846045779">
      <w:bodyDiv w:val="1"/>
      <w:marLeft w:val="0"/>
      <w:marRight w:val="0"/>
      <w:marTop w:val="0"/>
      <w:marBottom w:val="0"/>
      <w:divBdr>
        <w:top w:val="none" w:sz="0" w:space="0" w:color="auto"/>
        <w:left w:val="none" w:sz="0" w:space="0" w:color="auto"/>
        <w:bottom w:val="none" w:sz="0" w:space="0" w:color="auto"/>
        <w:right w:val="none" w:sz="0" w:space="0" w:color="auto"/>
      </w:divBdr>
    </w:div>
    <w:div w:id="1848052730">
      <w:bodyDiv w:val="1"/>
      <w:marLeft w:val="0"/>
      <w:marRight w:val="0"/>
      <w:marTop w:val="0"/>
      <w:marBottom w:val="0"/>
      <w:divBdr>
        <w:top w:val="none" w:sz="0" w:space="0" w:color="auto"/>
        <w:left w:val="none" w:sz="0" w:space="0" w:color="auto"/>
        <w:bottom w:val="none" w:sz="0" w:space="0" w:color="auto"/>
        <w:right w:val="none" w:sz="0" w:space="0" w:color="auto"/>
      </w:divBdr>
    </w:div>
    <w:div w:id="1850216838">
      <w:bodyDiv w:val="1"/>
      <w:marLeft w:val="0"/>
      <w:marRight w:val="0"/>
      <w:marTop w:val="0"/>
      <w:marBottom w:val="0"/>
      <w:divBdr>
        <w:top w:val="none" w:sz="0" w:space="0" w:color="auto"/>
        <w:left w:val="none" w:sz="0" w:space="0" w:color="auto"/>
        <w:bottom w:val="none" w:sz="0" w:space="0" w:color="auto"/>
        <w:right w:val="none" w:sz="0" w:space="0" w:color="auto"/>
      </w:divBdr>
    </w:div>
    <w:div w:id="1855918473">
      <w:bodyDiv w:val="1"/>
      <w:marLeft w:val="0"/>
      <w:marRight w:val="0"/>
      <w:marTop w:val="0"/>
      <w:marBottom w:val="0"/>
      <w:divBdr>
        <w:top w:val="none" w:sz="0" w:space="0" w:color="auto"/>
        <w:left w:val="none" w:sz="0" w:space="0" w:color="auto"/>
        <w:bottom w:val="none" w:sz="0" w:space="0" w:color="auto"/>
        <w:right w:val="none" w:sz="0" w:space="0" w:color="auto"/>
      </w:divBdr>
    </w:div>
    <w:div w:id="1862737403">
      <w:bodyDiv w:val="1"/>
      <w:marLeft w:val="0"/>
      <w:marRight w:val="0"/>
      <w:marTop w:val="0"/>
      <w:marBottom w:val="0"/>
      <w:divBdr>
        <w:top w:val="none" w:sz="0" w:space="0" w:color="auto"/>
        <w:left w:val="none" w:sz="0" w:space="0" w:color="auto"/>
        <w:bottom w:val="none" w:sz="0" w:space="0" w:color="auto"/>
        <w:right w:val="none" w:sz="0" w:space="0" w:color="auto"/>
      </w:divBdr>
    </w:div>
    <w:div w:id="1867474631">
      <w:bodyDiv w:val="1"/>
      <w:marLeft w:val="0"/>
      <w:marRight w:val="0"/>
      <w:marTop w:val="0"/>
      <w:marBottom w:val="0"/>
      <w:divBdr>
        <w:top w:val="none" w:sz="0" w:space="0" w:color="auto"/>
        <w:left w:val="none" w:sz="0" w:space="0" w:color="auto"/>
        <w:bottom w:val="none" w:sz="0" w:space="0" w:color="auto"/>
        <w:right w:val="none" w:sz="0" w:space="0" w:color="auto"/>
      </w:divBdr>
    </w:div>
    <w:div w:id="1872110192">
      <w:bodyDiv w:val="1"/>
      <w:marLeft w:val="0"/>
      <w:marRight w:val="0"/>
      <w:marTop w:val="0"/>
      <w:marBottom w:val="0"/>
      <w:divBdr>
        <w:top w:val="none" w:sz="0" w:space="0" w:color="auto"/>
        <w:left w:val="none" w:sz="0" w:space="0" w:color="auto"/>
        <w:bottom w:val="none" w:sz="0" w:space="0" w:color="auto"/>
        <w:right w:val="none" w:sz="0" w:space="0" w:color="auto"/>
      </w:divBdr>
    </w:div>
    <w:div w:id="1876851159">
      <w:bodyDiv w:val="1"/>
      <w:marLeft w:val="0"/>
      <w:marRight w:val="0"/>
      <w:marTop w:val="0"/>
      <w:marBottom w:val="0"/>
      <w:divBdr>
        <w:top w:val="none" w:sz="0" w:space="0" w:color="auto"/>
        <w:left w:val="none" w:sz="0" w:space="0" w:color="auto"/>
        <w:bottom w:val="none" w:sz="0" w:space="0" w:color="auto"/>
        <w:right w:val="none" w:sz="0" w:space="0" w:color="auto"/>
      </w:divBdr>
    </w:div>
    <w:div w:id="1882982923">
      <w:bodyDiv w:val="1"/>
      <w:marLeft w:val="0"/>
      <w:marRight w:val="0"/>
      <w:marTop w:val="0"/>
      <w:marBottom w:val="0"/>
      <w:divBdr>
        <w:top w:val="none" w:sz="0" w:space="0" w:color="auto"/>
        <w:left w:val="none" w:sz="0" w:space="0" w:color="auto"/>
        <w:bottom w:val="none" w:sz="0" w:space="0" w:color="auto"/>
        <w:right w:val="none" w:sz="0" w:space="0" w:color="auto"/>
      </w:divBdr>
    </w:div>
    <w:div w:id="1884058646">
      <w:bodyDiv w:val="1"/>
      <w:marLeft w:val="0"/>
      <w:marRight w:val="0"/>
      <w:marTop w:val="0"/>
      <w:marBottom w:val="0"/>
      <w:divBdr>
        <w:top w:val="none" w:sz="0" w:space="0" w:color="auto"/>
        <w:left w:val="none" w:sz="0" w:space="0" w:color="auto"/>
        <w:bottom w:val="none" w:sz="0" w:space="0" w:color="auto"/>
        <w:right w:val="none" w:sz="0" w:space="0" w:color="auto"/>
      </w:divBdr>
    </w:div>
    <w:div w:id="1889295439">
      <w:bodyDiv w:val="1"/>
      <w:marLeft w:val="0"/>
      <w:marRight w:val="0"/>
      <w:marTop w:val="0"/>
      <w:marBottom w:val="0"/>
      <w:divBdr>
        <w:top w:val="none" w:sz="0" w:space="0" w:color="auto"/>
        <w:left w:val="none" w:sz="0" w:space="0" w:color="auto"/>
        <w:bottom w:val="none" w:sz="0" w:space="0" w:color="auto"/>
        <w:right w:val="none" w:sz="0" w:space="0" w:color="auto"/>
      </w:divBdr>
    </w:div>
    <w:div w:id="1894538771">
      <w:bodyDiv w:val="1"/>
      <w:marLeft w:val="0"/>
      <w:marRight w:val="0"/>
      <w:marTop w:val="0"/>
      <w:marBottom w:val="0"/>
      <w:divBdr>
        <w:top w:val="none" w:sz="0" w:space="0" w:color="auto"/>
        <w:left w:val="none" w:sz="0" w:space="0" w:color="auto"/>
        <w:bottom w:val="none" w:sz="0" w:space="0" w:color="auto"/>
        <w:right w:val="none" w:sz="0" w:space="0" w:color="auto"/>
      </w:divBdr>
    </w:div>
    <w:div w:id="1897467937">
      <w:bodyDiv w:val="1"/>
      <w:marLeft w:val="0"/>
      <w:marRight w:val="0"/>
      <w:marTop w:val="0"/>
      <w:marBottom w:val="0"/>
      <w:divBdr>
        <w:top w:val="none" w:sz="0" w:space="0" w:color="auto"/>
        <w:left w:val="none" w:sz="0" w:space="0" w:color="auto"/>
        <w:bottom w:val="none" w:sz="0" w:space="0" w:color="auto"/>
        <w:right w:val="none" w:sz="0" w:space="0" w:color="auto"/>
      </w:divBdr>
    </w:div>
    <w:div w:id="1906525991">
      <w:bodyDiv w:val="1"/>
      <w:marLeft w:val="0"/>
      <w:marRight w:val="0"/>
      <w:marTop w:val="0"/>
      <w:marBottom w:val="0"/>
      <w:divBdr>
        <w:top w:val="none" w:sz="0" w:space="0" w:color="auto"/>
        <w:left w:val="none" w:sz="0" w:space="0" w:color="auto"/>
        <w:bottom w:val="none" w:sz="0" w:space="0" w:color="auto"/>
        <w:right w:val="none" w:sz="0" w:space="0" w:color="auto"/>
      </w:divBdr>
    </w:div>
    <w:div w:id="1909417419">
      <w:bodyDiv w:val="1"/>
      <w:marLeft w:val="0"/>
      <w:marRight w:val="0"/>
      <w:marTop w:val="0"/>
      <w:marBottom w:val="0"/>
      <w:divBdr>
        <w:top w:val="none" w:sz="0" w:space="0" w:color="auto"/>
        <w:left w:val="none" w:sz="0" w:space="0" w:color="auto"/>
        <w:bottom w:val="none" w:sz="0" w:space="0" w:color="auto"/>
        <w:right w:val="none" w:sz="0" w:space="0" w:color="auto"/>
      </w:divBdr>
    </w:div>
    <w:div w:id="1911574938">
      <w:bodyDiv w:val="1"/>
      <w:marLeft w:val="0"/>
      <w:marRight w:val="0"/>
      <w:marTop w:val="0"/>
      <w:marBottom w:val="0"/>
      <w:divBdr>
        <w:top w:val="none" w:sz="0" w:space="0" w:color="auto"/>
        <w:left w:val="none" w:sz="0" w:space="0" w:color="auto"/>
        <w:bottom w:val="none" w:sz="0" w:space="0" w:color="auto"/>
        <w:right w:val="none" w:sz="0" w:space="0" w:color="auto"/>
      </w:divBdr>
    </w:div>
    <w:div w:id="1912544264">
      <w:bodyDiv w:val="1"/>
      <w:marLeft w:val="0"/>
      <w:marRight w:val="0"/>
      <w:marTop w:val="0"/>
      <w:marBottom w:val="0"/>
      <w:divBdr>
        <w:top w:val="none" w:sz="0" w:space="0" w:color="auto"/>
        <w:left w:val="none" w:sz="0" w:space="0" w:color="auto"/>
        <w:bottom w:val="none" w:sz="0" w:space="0" w:color="auto"/>
        <w:right w:val="none" w:sz="0" w:space="0" w:color="auto"/>
      </w:divBdr>
    </w:div>
    <w:div w:id="1920481717">
      <w:bodyDiv w:val="1"/>
      <w:marLeft w:val="0"/>
      <w:marRight w:val="0"/>
      <w:marTop w:val="0"/>
      <w:marBottom w:val="0"/>
      <w:divBdr>
        <w:top w:val="none" w:sz="0" w:space="0" w:color="auto"/>
        <w:left w:val="none" w:sz="0" w:space="0" w:color="auto"/>
        <w:bottom w:val="none" w:sz="0" w:space="0" w:color="auto"/>
        <w:right w:val="none" w:sz="0" w:space="0" w:color="auto"/>
      </w:divBdr>
    </w:div>
    <w:div w:id="1929919324">
      <w:bodyDiv w:val="1"/>
      <w:marLeft w:val="0"/>
      <w:marRight w:val="0"/>
      <w:marTop w:val="0"/>
      <w:marBottom w:val="0"/>
      <w:divBdr>
        <w:top w:val="none" w:sz="0" w:space="0" w:color="auto"/>
        <w:left w:val="none" w:sz="0" w:space="0" w:color="auto"/>
        <w:bottom w:val="none" w:sz="0" w:space="0" w:color="auto"/>
        <w:right w:val="none" w:sz="0" w:space="0" w:color="auto"/>
      </w:divBdr>
    </w:div>
    <w:div w:id="1934245333">
      <w:bodyDiv w:val="1"/>
      <w:marLeft w:val="0"/>
      <w:marRight w:val="0"/>
      <w:marTop w:val="0"/>
      <w:marBottom w:val="0"/>
      <w:divBdr>
        <w:top w:val="none" w:sz="0" w:space="0" w:color="auto"/>
        <w:left w:val="none" w:sz="0" w:space="0" w:color="auto"/>
        <w:bottom w:val="none" w:sz="0" w:space="0" w:color="auto"/>
        <w:right w:val="none" w:sz="0" w:space="0" w:color="auto"/>
      </w:divBdr>
    </w:div>
    <w:div w:id="1936359115">
      <w:bodyDiv w:val="1"/>
      <w:marLeft w:val="0"/>
      <w:marRight w:val="0"/>
      <w:marTop w:val="0"/>
      <w:marBottom w:val="0"/>
      <w:divBdr>
        <w:top w:val="none" w:sz="0" w:space="0" w:color="auto"/>
        <w:left w:val="none" w:sz="0" w:space="0" w:color="auto"/>
        <w:bottom w:val="none" w:sz="0" w:space="0" w:color="auto"/>
        <w:right w:val="none" w:sz="0" w:space="0" w:color="auto"/>
      </w:divBdr>
    </w:div>
    <w:div w:id="1937714055">
      <w:bodyDiv w:val="1"/>
      <w:marLeft w:val="0"/>
      <w:marRight w:val="0"/>
      <w:marTop w:val="0"/>
      <w:marBottom w:val="0"/>
      <w:divBdr>
        <w:top w:val="none" w:sz="0" w:space="0" w:color="auto"/>
        <w:left w:val="none" w:sz="0" w:space="0" w:color="auto"/>
        <w:bottom w:val="none" w:sz="0" w:space="0" w:color="auto"/>
        <w:right w:val="none" w:sz="0" w:space="0" w:color="auto"/>
      </w:divBdr>
    </w:div>
    <w:div w:id="1943144828">
      <w:bodyDiv w:val="1"/>
      <w:marLeft w:val="0"/>
      <w:marRight w:val="0"/>
      <w:marTop w:val="0"/>
      <w:marBottom w:val="0"/>
      <w:divBdr>
        <w:top w:val="none" w:sz="0" w:space="0" w:color="auto"/>
        <w:left w:val="none" w:sz="0" w:space="0" w:color="auto"/>
        <w:bottom w:val="none" w:sz="0" w:space="0" w:color="auto"/>
        <w:right w:val="none" w:sz="0" w:space="0" w:color="auto"/>
      </w:divBdr>
    </w:div>
    <w:div w:id="1958171279">
      <w:bodyDiv w:val="1"/>
      <w:marLeft w:val="0"/>
      <w:marRight w:val="0"/>
      <w:marTop w:val="0"/>
      <w:marBottom w:val="0"/>
      <w:divBdr>
        <w:top w:val="none" w:sz="0" w:space="0" w:color="auto"/>
        <w:left w:val="none" w:sz="0" w:space="0" w:color="auto"/>
        <w:bottom w:val="none" w:sz="0" w:space="0" w:color="auto"/>
        <w:right w:val="none" w:sz="0" w:space="0" w:color="auto"/>
      </w:divBdr>
    </w:div>
    <w:div w:id="1959331272">
      <w:bodyDiv w:val="1"/>
      <w:marLeft w:val="0"/>
      <w:marRight w:val="0"/>
      <w:marTop w:val="0"/>
      <w:marBottom w:val="0"/>
      <w:divBdr>
        <w:top w:val="none" w:sz="0" w:space="0" w:color="auto"/>
        <w:left w:val="none" w:sz="0" w:space="0" w:color="auto"/>
        <w:bottom w:val="none" w:sz="0" w:space="0" w:color="auto"/>
        <w:right w:val="none" w:sz="0" w:space="0" w:color="auto"/>
      </w:divBdr>
    </w:div>
    <w:div w:id="1962375357">
      <w:bodyDiv w:val="1"/>
      <w:marLeft w:val="0"/>
      <w:marRight w:val="0"/>
      <w:marTop w:val="0"/>
      <w:marBottom w:val="0"/>
      <w:divBdr>
        <w:top w:val="none" w:sz="0" w:space="0" w:color="auto"/>
        <w:left w:val="none" w:sz="0" w:space="0" w:color="auto"/>
        <w:bottom w:val="none" w:sz="0" w:space="0" w:color="auto"/>
        <w:right w:val="none" w:sz="0" w:space="0" w:color="auto"/>
      </w:divBdr>
    </w:div>
    <w:div w:id="1963926619">
      <w:bodyDiv w:val="1"/>
      <w:marLeft w:val="0"/>
      <w:marRight w:val="0"/>
      <w:marTop w:val="0"/>
      <w:marBottom w:val="0"/>
      <w:divBdr>
        <w:top w:val="none" w:sz="0" w:space="0" w:color="auto"/>
        <w:left w:val="none" w:sz="0" w:space="0" w:color="auto"/>
        <w:bottom w:val="none" w:sz="0" w:space="0" w:color="auto"/>
        <w:right w:val="none" w:sz="0" w:space="0" w:color="auto"/>
      </w:divBdr>
    </w:div>
    <w:div w:id="1965650636">
      <w:bodyDiv w:val="1"/>
      <w:marLeft w:val="0"/>
      <w:marRight w:val="0"/>
      <w:marTop w:val="0"/>
      <w:marBottom w:val="0"/>
      <w:divBdr>
        <w:top w:val="none" w:sz="0" w:space="0" w:color="auto"/>
        <w:left w:val="none" w:sz="0" w:space="0" w:color="auto"/>
        <w:bottom w:val="none" w:sz="0" w:space="0" w:color="auto"/>
        <w:right w:val="none" w:sz="0" w:space="0" w:color="auto"/>
      </w:divBdr>
    </w:div>
    <w:div w:id="1973056881">
      <w:bodyDiv w:val="1"/>
      <w:marLeft w:val="0"/>
      <w:marRight w:val="0"/>
      <w:marTop w:val="0"/>
      <w:marBottom w:val="0"/>
      <w:divBdr>
        <w:top w:val="none" w:sz="0" w:space="0" w:color="auto"/>
        <w:left w:val="none" w:sz="0" w:space="0" w:color="auto"/>
        <w:bottom w:val="none" w:sz="0" w:space="0" w:color="auto"/>
        <w:right w:val="none" w:sz="0" w:space="0" w:color="auto"/>
      </w:divBdr>
    </w:div>
    <w:div w:id="1983658304">
      <w:bodyDiv w:val="1"/>
      <w:marLeft w:val="0"/>
      <w:marRight w:val="0"/>
      <w:marTop w:val="0"/>
      <w:marBottom w:val="0"/>
      <w:divBdr>
        <w:top w:val="none" w:sz="0" w:space="0" w:color="auto"/>
        <w:left w:val="none" w:sz="0" w:space="0" w:color="auto"/>
        <w:bottom w:val="none" w:sz="0" w:space="0" w:color="auto"/>
        <w:right w:val="none" w:sz="0" w:space="0" w:color="auto"/>
      </w:divBdr>
    </w:div>
    <w:div w:id="1988121076">
      <w:bodyDiv w:val="1"/>
      <w:marLeft w:val="0"/>
      <w:marRight w:val="0"/>
      <w:marTop w:val="0"/>
      <w:marBottom w:val="0"/>
      <w:divBdr>
        <w:top w:val="none" w:sz="0" w:space="0" w:color="auto"/>
        <w:left w:val="none" w:sz="0" w:space="0" w:color="auto"/>
        <w:bottom w:val="none" w:sz="0" w:space="0" w:color="auto"/>
        <w:right w:val="none" w:sz="0" w:space="0" w:color="auto"/>
      </w:divBdr>
    </w:div>
    <w:div w:id="1989356172">
      <w:bodyDiv w:val="1"/>
      <w:marLeft w:val="0"/>
      <w:marRight w:val="0"/>
      <w:marTop w:val="0"/>
      <w:marBottom w:val="0"/>
      <w:divBdr>
        <w:top w:val="none" w:sz="0" w:space="0" w:color="auto"/>
        <w:left w:val="none" w:sz="0" w:space="0" w:color="auto"/>
        <w:bottom w:val="none" w:sz="0" w:space="0" w:color="auto"/>
        <w:right w:val="none" w:sz="0" w:space="0" w:color="auto"/>
      </w:divBdr>
    </w:div>
    <w:div w:id="1990131974">
      <w:bodyDiv w:val="1"/>
      <w:marLeft w:val="0"/>
      <w:marRight w:val="0"/>
      <w:marTop w:val="0"/>
      <w:marBottom w:val="0"/>
      <w:divBdr>
        <w:top w:val="none" w:sz="0" w:space="0" w:color="auto"/>
        <w:left w:val="none" w:sz="0" w:space="0" w:color="auto"/>
        <w:bottom w:val="none" w:sz="0" w:space="0" w:color="auto"/>
        <w:right w:val="none" w:sz="0" w:space="0" w:color="auto"/>
      </w:divBdr>
    </w:div>
    <w:div w:id="1996449280">
      <w:bodyDiv w:val="1"/>
      <w:marLeft w:val="0"/>
      <w:marRight w:val="0"/>
      <w:marTop w:val="0"/>
      <w:marBottom w:val="0"/>
      <w:divBdr>
        <w:top w:val="none" w:sz="0" w:space="0" w:color="auto"/>
        <w:left w:val="none" w:sz="0" w:space="0" w:color="auto"/>
        <w:bottom w:val="none" w:sz="0" w:space="0" w:color="auto"/>
        <w:right w:val="none" w:sz="0" w:space="0" w:color="auto"/>
      </w:divBdr>
    </w:div>
    <w:div w:id="2001501875">
      <w:bodyDiv w:val="1"/>
      <w:marLeft w:val="0"/>
      <w:marRight w:val="0"/>
      <w:marTop w:val="0"/>
      <w:marBottom w:val="0"/>
      <w:divBdr>
        <w:top w:val="none" w:sz="0" w:space="0" w:color="auto"/>
        <w:left w:val="none" w:sz="0" w:space="0" w:color="auto"/>
        <w:bottom w:val="none" w:sz="0" w:space="0" w:color="auto"/>
        <w:right w:val="none" w:sz="0" w:space="0" w:color="auto"/>
      </w:divBdr>
    </w:div>
    <w:div w:id="2004310339">
      <w:bodyDiv w:val="1"/>
      <w:marLeft w:val="0"/>
      <w:marRight w:val="0"/>
      <w:marTop w:val="0"/>
      <w:marBottom w:val="0"/>
      <w:divBdr>
        <w:top w:val="none" w:sz="0" w:space="0" w:color="auto"/>
        <w:left w:val="none" w:sz="0" w:space="0" w:color="auto"/>
        <w:bottom w:val="none" w:sz="0" w:space="0" w:color="auto"/>
        <w:right w:val="none" w:sz="0" w:space="0" w:color="auto"/>
      </w:divBdr>
    </w:div>
    <w:div w:id="2006737258">
      <w:bodyDiv w:val="1"/>
      <w:marLeft w:val="0"/>
      <w:marRight w:val="0"/>
      <w:marTop w:val="0"/>
      <w:marBottom w:val="0"/>
      <w:divBdr>
        <w:top w:val="none" w:sz="0" w:space="0" w:color="auto"/>
        <w:left w:val="none" w:sz="0" w:space="0" w:color="auto"/>
        <w:bottom w:val="none" w:sz="0" w:space="0" w:color="auto"/>
        <w:right w:val="none" w:sz="0" w:space="0" w:color="auto"/>
      </w:divBdr>
    </w:div>
    <w:div w:id="2007199102">
      <w:bodyDiv w:val="1"/>
      <w:marLeft w:val="0"/>
      <w:marRight w:val="0"/>
      <w:marTop w:val="0"/>
      <w:marBottom w:val="0"/>
      <w:divBdr>
        <w:top w:val="none" w:sz="0" w:space="0" w:color="auto"/>
        <w:left w:val="none" w:sz="0" w:space="0" w:color="auto"/>
        <w:bottom w:val="none" w:sz="0" w:space="0" w:color="auto"/>
        <w:right w:val="none" w:sz="0" w:space="0" w:color="auto"/>
      </w:divBdr>
    </w:div>
    <w:div w:id="2007826946">
      <w:bodyDiv w:val="1"/>
      <w:marLeft w:val="0"/>
      <w:marRight w:val="0"/>
      <w:marTop w:val="0"/>
      <w:marBottom w:val="0"/>
      <w:divBdr>
        <w:top w:val="none" w:sz="0" w:space="0" w:color="auto"/>
        <w:left w:val="none" w:sz="0" w:space="0" w:color="auto"/>
        <w:bottom w:val="none" w:sz="0" w:space="0" w:color="auto"/>
        <w:right w:val="none" w:sz="0" w:space="0" w:color="auto"/>
      </w:divBdr>
    </w:div>
    <w:div w:id="2010325344">
      <w:bodyDiv w:val="1"/>
      <w:marLeft w:val="0"/>
      <w:marRight w:val="0"/>
      <w:marTop w:val="0"/>
      <w:marBottom w:val="0"/>
      <w:divBdr>
        <w:top w:val="none" w:sz="0" w:space="0" w:color="auto"/>
        <w:left w:val="none" w:sz="0" w:space="0" w:color="auto"/>
        <w:bottom w:val="none" w:sz="0" w:space="0" w:color="auto"/>
        <w:right w:val="none" w:sz="0" w:space="0" w:color="auto"/>
      </w:divBdr>
    </w:div>
    <w:div w:id="2041007225">
      <w:bodyDiv w:val="1"/>
      <w:marLeft w:val="0"/>
      <w:marRight w:val="0"/>
      <w:marTop w:val="0"/>
      <w:marBottom w:val="0"/>
      <w:divBdr>
        <w:top w:val="none" w:sz="0" w:space="0" w:color="auto"/>
        <w:left w:val="none" w:sz="0" w:space="0" w:color="auto"/>
        <w:bottom w:val="none" w:sz="0" w:space="0" w:color="auto"/>
        <w:right w:val="none" w:sz="0" w:space="0" w:color="auto"/>
      </w:divBdr>
    </w:div>
    <w:div w:id="2042239381">
      <w:bodyDiv w:val="1"/>
      <w:marLeft w:val="0"/>
      <w:marRight w:val="0"/>
      <w:marTop w:val="0"/>
      <w:marBottom w:val="0"/>
      <w:divBdr>
        <w:top w:val="none" w:sz="0" w:space="0" w:color="auto"/>
        <w:left w:val="none" w:sz="0" w:space="0" w:color="auto"/>
        <w:bottom w:val="none" w:sz="0" w:space="0" w:color="auto"/>
        <w:right w:val="none" w:sz="0" w:space="0" w:color="auto"/>
      </w:divBdr>
    </w:div>
    <w:div w:id="2043746983">
      <w:bodyDiv w:val="1"/>
      <w:marLeft w:val="0"/>
      <w:marRight w:val="0"/>
      <w:marTop w:val="0"/>
      <w:marBottom w:val="0"/>
      <w:divBdr>
        <w:top w:val="none" w:sz="0" w:space="0" w:color="auto"/>
        <w:left w:val="none" w:sz="0" w:space="0" w:color="auto"/>
        <w:bottom w:val="none" w:sz="0" w:space="0" w:color="auto"/>
        <w:right w:val="none" w:sz="0" w:space="0" w:color="auto"/>
      </w:divBdr>
    </w:div>
    <w:div w:id="2047486809">
      <w:bodyDiv w:val="1"/>
      <w:marLeft w:val="0"/>
      <w:marRight w:val="0"/>
      <w:marTop w:val="0"/>
      <w:marBottom w:val="0"/>
      <w:divBdr>
        <w:top w:val="none" w:sz="0" w:space="0" w:color="auto"/>
        <w:left w:val="none" w:sz="0" w:space="0" w:color="auto"/>
        <w:bottom w:val="none" w:sz="0" w:space="0" w:color="auto"/>
        <w:right w:val="none" w:sz="0" w:space="0" w:color="auto"/>
      </w:divBdr>
    </w:div>
    <w:div w:id="2052656099">
      <w:bodyDiv w:val="1"/>
      <w:marLeft w:val="0"/>
      <w:marRight w:val="0"/>
      <w:marTop w:val="0"/>
      <w:marBottom w:val="0"/>
      <w:divBdr>
        <w:top w:val="none" w:sz="0" w:space="0" w:color="auto"/>
        <w:left w:val="none" w:sz="0" w:space="0" w:color="auto"/>
        <w:bottom w:val="none" w:sz="0" w:space="0" w:color="auto"/>
        <w:right w:val="none" w:sz="0" w:space="0" w:color="auto"/>
      </w:divBdr>
    </w:div>
    <w:div w:id="2054497021">
      <w:bodyDiv w:val="1"/>
      <w:marLeft w:val="0"/>
      <w:marRight w:val="0"/>
      <w:marTop w:val="0"/>
      <w:marBottom w:val="0"/>
      <w:divBdr>
        <w:top w:val="none" w:sz="0" w:space="0" w:color="auto"/>
        <w:left w:val="none" w:sz="0" w:space="0" w:color="auto"/>
        <w:bottom w:val="none" w:sz="0" w:space="0" w:color="auto"/>
        <w:right w:val="none" w:sz="0" w:space="0" w:color="auto"/>
      </w:divBdr>
    </w:div>
    <w:div w:id="2071806972">
      <w:bodyDiv w:val="1"/>
      <w:marLeft w:val="0"/>
      <w:marRight w:val="0"/>
      <w:marTop w:val="0"/>
      <w:marBottom w:val="0"/>
      <w:divBdr>
        <w:top w:val="none" w:sz="0" w:space="0" w:color="auto"/>
        <w:left w:val="none" w:sz="0" w:space="0" w:color="auto"/>
        <w:bottom w:val="none" w:sz="0" w:space="0" w:color="auto"/>
        <w:right w:val="none" w:sz="0" w:space="0" w:color="auto"/>
      </w:divBdr>
    </w:div>
    <w:div w:id="2078823187">
      <w:bodyDiv w:val="1"/>
      <w:marLeft w:val="0"/>
      <w:marRight w:val="0"/>
      <w:marTop w:val="0"/>
      <w:marBottom w:val="0"/>
      <w:divBdr>
        <w:top w:val="none" w:sz="0" w:space="0" w:color="auto"/>
        <w:left w:val="none" w:sz="0" w:space="0" w:color="auto"/>
        <w:bottom w:val="none" w:sz="0" w:space="0" w:color="auto"/>
        <w:right w:val="none" w:sz="0" w:space="0" w:color="auto"/>
      </w:divBdr>
    </w:div>
    <w:div w:id="2079550707">
      <w:bodyDiv w:val="1"/>
      <w:marLeft w:val="0"/>
      <w:marRight w:val="0"/>
      <w:marTop w:val="0"/>
      <w:marBottom w:val="0"/>
      <w:divBdr>
        <w:top w:val="none" w:sz="0" w:space="0" w:color="auto"/>
        <w:left w:val="none" w:sz="0" w:space="0" w:color="auto"/>
        <w:bottom w:val="none" w:sz="0" w:space="0" w:color="auto"/>
        <w:right w:val="none" w:sz="0" w:space="0" w:color="auto"/>
      </w:divBdr>
    </w:div>
    <w:div w:id="2088768515">
      <w:bodyDiv w:val="1"/>
      <w:marLeft w:val="0"/>
      <w:marRight w:val="0"/>
      <w:marTop w:val="0"/>
      <w:marBottom w:val="0"/>
      <w:divBdr>
        <w:top w:val="none" w:sz="0" w:space="0" w:color="auto"/>
        <w:left w:val="none" w:sz="0" w:space="0" w:color="auto"/>
        <w:bottom w:val="none" w:sz="0" w:space="0" w:color="auto"/>
        <w:right w:val="none" w:sz="0" w:space="0" w:color="auto"/>
      </w:divBdr>
    </w:div>
    <w:div w:id="2091658896">
      <w:bodyDiv w:val="1"/>
      <w:marLeft w:val="0"/>
      <w:marRight w:val="0"/>
      <w:marTop w:val="0"/>
      <w:marBottom w:val="0"/>
      <w:divBdr>
        <w:top w:val="none" w:sz="0" w:space="0" w:color="auto"/>
        <w:left w:val="none" w:sz="0" w:space="0" w:color="auto"/>
        <w:bottom w:val="none" w:sz="0" w:space="0" w:color="auto"/>
        <w:right w:val="none" w:sz="0" w:space="0" w:color="auto"/>
      </w:divBdr>
    </w:div>
    <w:div w:id="2092267683">
      <w:bodyDiv w:val="1"/>
      <w:marLeft w:val="0"/>
      <w:marRight w:val="0"/>
      <w:marTop w:val="0"/>
      <w:marBottom w:val="0"/>
      <w:divBdr>
        <w:top w:val="none" w:sz="0" w:space="0" w:color="auto"/>
        <w:left w:val="none" w:sz="0" w:space="0" w:color="auto"/>
        <w:bottom w:val="none" w:sz="0" w:space="0" w:color="auto"/>
        <w:right w:val="none" w:sz="0" w:space="0" w:color="auto"/>
      </w:divBdr>
    </w:div>
    <w:div w:id="2093043550">
      <w:bodyDiv w:val="1"/>
      <w:marLeft w:val="0"/>
      <w:marRight w:val="0"/>
      <w:marTop w:val="0"/>
      <w:marBottom w:val="0"/>
      <w:divBdr>
        <w:top w:val="none" w:sz="0" w:space="0" w:color="auto"/>
        <w:left w:val="none" w:sz="0" w:space="0" w:color="auto"/>
        <w:bottom w:val="none" w:sz="0" w:space="0" w:color="auto"/>
        <w:right w:val="none" w:sz="0" w:space="0" w:color="auto"/>
      </w:divBdr>
    </w:div>
    <w:div w:id="2102020139">
      <w:bodyDiv w:val="1"/>
      <w:marLeft w:val="0"/>
      <w:marRight w:val="0"/>
      <w:marTop w:val="0"/>
      <w:marBottom w:val="0"/>
      <w:divBdr>
        <w:top w:val="none" w:sz="0" w:space="0" w:color="auto"/>
        <w:left w:val="none" w:sz="0" w:space="0" w:color="auto"/>
        <w:bottom w:val="none" w:sz="0" w:space="0" w:color="auto"/>
        <w:right w:val="none" w:sz="0" w:space="0" w:color="auto"/>
      </w:divBdr>
    </w:div>
    <w:div w:id="2104257559">
      <w:bodyDiv w:val="1"/>
      <w:marLeft w:val="0"/>
      <w:marRight w:val="0"/>
      <w:marTop w:val="0"/>
      <w:marBottom w:val="0"/>
      <w:divBdr>
        <w:top w:val="none" w:sz="0" w:space="0" w:color="auto"/>
        <w:left w:val="none" w:sz="0" w:space="0" w:color="auto"/>
        <w:bottom w:val="none" w:sz="0" w:space="0" w:color="auto"/>
        <w:right w:val="none" w:sz="0" w:space="0" w:color="auto"/>
      </w:divBdr>
    </w:div>
    <w:div w:id="2106223892">
      <w:bodyDiv w:val="1"/>
      <w:marLeft w:val="0"/>
      <w:marRight w:val="0"/>
      <w:marTop w:val="0"/>
      <w:marBottom w:val="0"/>
      <w:divBdr>
        <w:top w:val="none" w:sz="0" w:space="0" w:color="auto"/>
        <w:left w:val="none" w:sz="0" w:space="0" w:color="auto"/>
        <w:bottom w:val="none" w:sz="0" w:space="0" w:color="auto"/>
        <w:right w:val="none" w:sz="0" w:space="0" w:color="auto"/>
      </w:divBdr>
    </w:div>
    <w:div w:id="2108037255">
      <w:bodyDiv w:val="1"/>
      <w:marLeft w:val="0"/>
      <w:marRight w:val="0"/>
      <w:marTop w:val="0"/>
      <w:marBottom w:val="0"/>
      <w:divBdr>
        <w:top w:val="none" w:sz="0" w:space="0" w:color="auto"/>
        <w:left w:val="none" w:sz="0" w:space="0" w:color="auto"/>
        <w:bottom w:val="none" w:sz="0" w:space="0" w:color="auto"/>
        <w:right w:val="none" w:sz="0" w:space="0" w:color="auto"/>
      </w:divBdr>
    </w:div>
    <w:div w:id="2113352417">
      <w:bodyDiv w:val="1"/>
      <w:marLeft w:val="0"/>
      <w:marRight w:val="0"/>
      <w:marTop w:val="0"/>
      <w:marBottom w:val="0"/>
      <w:divBdr>
        <w:top w:val="none" w:sz="0" w:space="0" w:color="auto"/>
        <w:left w:val="none" w:sz="0" w:space="0" w:color="auto"/>
        <w:bottom w:val="none" w:sz="0" w:space="0" w:color="auto"/>
        <w:right w:val="none" w:sz="0" w:space="0" w:color="auto"/>
      </w:divBdr>
    </w:div>
    <w:div w:id="2126191637">
      <w:bodyDiv w:val="1"/>
      <w:marLeft w:val="0"/>
      <w:marRight w:val="0"/>
      <w:marTop w:val="0"/>
      <w:marBottom w:val="0"/>
      <w:divBdr>
        <w:top w:val="none" w:sz="0" w:space="0" w:color="auto"/>
        <w:left w:val="none" w:sz="0" w:space="0" w:color="auto"/>
        <w:bottom w:val="none" w:sz="0" w:space="0" w:color="auto"/>
        <w:right w:val="none" w:sz="0" w:space="0" w:color="auto"/>
      </w:divBdr>
    </w:div>
    <w:div w:id="2134670731">
      <w:bodyDiv w:val="1"/>
      <w:marLeft w:val="0"/>
      <w:marRight w:val="0"/>
      <w:marTop w:val="0"/>
      <w:marBottom w:val="0"/>
      <w:divBdr>
        <w:top w:val="none" w:sz="0" w:space="0" w:color="auto"/>
        <w:left w:val="none" w:sz="0" w:space="0" w:color="auto"/>
        <w:bottom w:val="none" w:sz="0" w:space="0" w:color="auto"/>
        <w:right w:val="none" w:sz="0" w:space="0" w:color="auto"/>
      </w:divBdr>
    </w:div>
    <w:div w:id="2135631556">
      <w:bodyDiv w:val="1"/>
      <w:marLeft w:val="0"/>
      <w:marRight w:val="0"/>
      <w:marTop w:val="0"/>
      <w:marBottom w:val="0"/>
      <w:divBdr>
        <w:top w:val="none" w:sz="0" w:space="0" w:color="auto"/>
        <w:left w:val="none" w:sz="0" w:space="0" w:color="auto"/>
        <w:bottom w:val="none" w:sz="0" w:space="0" w:color="auto"/>
        <w:right w:val="none" w:sz="0" w:space="0" w:color="auto"/>
      </w:divBdr>
    </w:div>
    <w:div w:id="214685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1%83%D1%85%D0%B0%D0%B2%D0%B5%D1%86"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image" Target="media/image7.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chart" Target="charts/chart13.xml"/><Relationship Id="rId11" Type="http://schemas.microsoft.com/office/2007/relationships/hdphoto" Target="media/hdphoto1.wdp"/><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image" Target="media/image5.jpe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D0%9F%D0%BE%D0%BB%D1%8C%D1%88%D0%B0" TargetMode="Externa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image" Target="media/image4.png"/><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7%D0%B0%D0%BF%D0%B0%D0%B4%D0%BD%D1%8B%D0%B9_%D0%91%D1%83%D0%B3" TargetMode="Externa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image" Target="media/image8.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5.xml"/><Relationship Id="rId72"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s://ru.wikipedia.org/wiki/%D0%9F%D0%B0%D1%80%D0%BA_%D0%B8%D0%BC%D0%B5%D0%BD%D0%B8_%D0%9F%D0%B5%D1%80%D0%B2%D0%BE%D0%B3%D0%BE_%D0%BC%D0%B0%D1%8F_(%D0%91%D1%80%D0%B5%D1%81%D1%82)" TargetMode="Externa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image" Target="media/image6.png"/><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image" Target="media/image9.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193186088818949E-4"/>
          <c:y val="4.5849244240861361E-4"/>
          <c:w val="0.991724218210844"/>
          <c:h val="0.80562010978911558"/>
        </c:manualLayout>
      </c:layout>
      <c:bar3DChart>
        <c:barDir val="col"/>
        <c:grouping val="standard"/>
        <c:varyColors val="0"/>
        <c:ser>
          <c:idx val="0"/>
          <c:order val="0"/>
          <c:tx>
            <c:strRef>
              <c:f>Лист1!$B$1</c:f>
              <c:strCache>
                <c:ptCount val="1"/>
                <c:pt idx="0">
                  <c:v>г.Брест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5"/>
            <c:invertIfNegative val="0"/>
            <c:bubble3D val="0"/>
            <c:extLst xmlns:c16r2="http://schemas.microsoft.com/office/drawing/2015/06/chart">
              <c:ext xmlns:c16="http://schemas.microsoft.com/office/drawing/2014/chart" uri="{C3380CC4-5D6E-409C-BE32-E72D297353CC}">
                <c16:uniqueId val="{00000001-24E6-4D50-818E-7BA391BF0A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333290</c:v>
                </c:pt>
                <c:pt idx="1">
                  <c:v>337893</c:v>
                </c:pt>
                <c:pt idx="2">
                  <c:v>342063</c:v>
                </c:pt>
                <c:pt idx="3">
                  <c:v>345780</c:v>
                </c:pt>
                <c:pt idx="4">
                  <c:v>349096</c:v>
                </c:pt>
                <c:pt idx="5">
                  <c:v>352284</c:v>
                </c:pt>
                <c:pt idx="6">
                  <c:v>339918</c:v>
                </c:pt>
                <c:pt idx="7">
                  <c:v>340521</c:v>
                </c:pt>
                <c:pt idx="8">
                  <c:v>341593</c:v>
                </c:pt>
                <c:pt idx="9">
                  <c:v>343465</c:v>
                </c:pt>
              </c:numCache>
            </c:numRef>
          </c:val>
          <c:extLst xmlns:c16r2="http://schemas.microsoft.com/office/drawing/2015/06/chart">
            <c:ext xmlns:c16="http://schemas.microsoft.com/office/drawing/2014/chart" uri="{C3380CC4-5D6E-409C-BE32-E72D297353CC}">
              <c16:uniqueId val="{00000002-24E6-4D50-818E-7BA391BF0A57}"/>
            </c:ext>
          </c:extLst>
        </c:ser>
        <c:ser>
          <c:idx val="1"/>
          <c:order val="1"/>
          <c:tx>
            <c:strRef>
              <c:f>Лист1!$C$1</c:f>
              <c:strCache>
                <c:ptCount val="1"/>
                <c:pt idx="0">
                  <c:v>Брестский район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6.1015831926846346E-3"/>
                  <c:y val="-2.7827919159675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E6-4D50-818E-7BA391BF0A57}"/>
                </c:ext>
              </c:extLst>
            </c:dLbl>
            <c:dLbl>
              <c:idx val="1"/>
              <c:layout>
                <c:manualLayout>
                  <c:x val="8.1354442569128455E-3"/>
                  <c:y val="-3.33935029916108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4E6-4D50-818E-7BA391BF0A57}"/>
                </c:ext>
              </c:extLst>
            </c:dLbl>
            <c:dLbl>
              <c:idx val="2"/>
              <c:layout>
                <c:manualLayout>
                  <c:x val="6.1015831926846346E-3"/>
                  <c:y val="-3.895908682354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4E6-4D50-818E-7BA391BF0A57}"/>
                </c:ext>
              </c:extLst>
            </c:dLbl>
            <c:dLbl>
              <c:idx val="3"/>
              <c:layout>
                <c:manualLayout>
                  <c:x val="6.1015831926846346E-3"/>
                  <c:y val="-2.2262335327740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4E6-4D50-818E-7BA391BF0A57}"/>
                </c:ext>
              </c:extLst>
            </c:dLbl>
            <c:dLbl>
              <c:idx val="4"/>
              <c:layout>
                <c:manualLayout>
                  <c:x val="4.0677221284564228E-3"/>
                  <c:y val="-1.6696751495805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4E6-4D50-818E-7BA391BF0A57}"/>
                </c:ext>
              </c:extLst>
            </c:dLbl>
            <c:dLbl>
              <c:idx val="6"/>
              <c:layout>
                <c:manualLayout>
                  <c:x val="2.033861064228211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4E6-4D50-818E-7BA391BF0A57}"/>
                </c:ext>
              </c:extLst>
            </c:dLbl>
            <c:dLbl>
              <c:idx val="8"/>
              <c:layout>
                <c:manualLayout>
                  <c:x val="2.0338610642282114E-3"/>
                  <c:y val="-1.66967514958054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4E6-4D50-818E-7BA391BF0A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40073</c:v>
                </c:pt>
                <c:pt idx="1">
                  <c:v>40946</c:v>
                </c:pt>
                <c:pt idx="2">
                  <c:v>41755</c:v>
                </c:pt>
                <c:pt idx="3">
                  <c:v>42219</c:v>
                </c:pt>
                <c:pt idx="4">
                  <c:v>42495</c:v>
                </c:pt>
                <c:pt idx="5">
                  <c:v>42559</c:v>
                </c:pt>
                <c:pt idx="6">
                  <c:v>45573</c:v>
                </c:pt>
                <c:pt idx="7">
                  <c:v>45625</c:v>
                </c:pt>
                <c:pt idx="8">
                  <c:v>45632</c:v>
                </c:pt>
                <c:pt idx="9">
                  <c:v>45644</c:v>
                </c:pt>
              </c:numCache>
            </c:numRef>
          </c:val>
          <c:extLst xmlns:c16r2="http://schemas.microsoft.com/office/drawing/2015/06/chart">
            <c:ext xmlns:c16="http://schemas.microsoft.com/office/drawing/2014/chart" uri="{C3380CC4-5D6E-409C-BE32-E72D297353CC}">
              <c16:uniqueId val="{0000000A-24E6-4D50-818E-7BA391BF0A57}"/>
            </c:ext>
          </c:extLst>
        </c:ser>
        <c:dLbls>
          <c:showLegendKey val="0"/>
          <c:showVal val="0"/>
          <c:showCatName val="0"/>
          <c:showSerName val="0"/>
          <c:showPercent val="0"/>
          <c:showBubbleSize val="0"/>
        </c:dLbls>
        <c:gapWidth val="150"/>
        <c:shape val="cylinder"/>
        <c:axId val="199441408"/>
        <c:axId val="199488256"/>
        <c:axId val="175308288"/>
      </c:bar3DChart>
      <c:catAx>
        <c:axId val="1994414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9488256"/>
        <c:crosses val="autoZero"/>
        <c:auto val="1"/>
        <c:lblAlgn val="ctr"/>
        <c:lblOffset val="100"/>
        <c:noMultiLvlLbl val="0"/>
      </c:catAx>
      <c:valAx>
        <c:axId val="199488256"/>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199441408"/>
        <c:crosses val="autoZero"/>
        <c:crossBetween val="between"/>
      </c:valAx>
      <c:serAx>
        <c:axId val="175308288"/>
        <c:scaling>
          <c:orientation val="minMax"/>
        </c:scaling>
        <c:delete val="1"/>
        <c:axPos val="b"/>
        <c:majorTickMark val="none"/>
        <c:minorTickMark val="none"/>
        <c:tickLblPos val="nextTo"/>
        <c:crossAx val="199488256"/>
        <c:crosses val="autoZero"/>
      </c:serAx>
      <c:spPr>
        <a:noFill/>
        <a:ln>
          <a:noFill/>
        </a:ln>
        <a:effectLst/>
      </c:spPr>
    </c:plotArea>
    <c:legend>
      <c:legendPos val="b"/>
      <c:layout>
        <c:manualLayout>
          <c:xMode val="edge"/>
          <c:yMode val="edge"/>
          <c:x val="0.35917811319875442"/>
          <c:y val="0.88008978515694591"/>
          <c:w val="0.28164377360249121"/>
          <c:h val="8.37111198204296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
          <c:w val="1"/>
          <c:h val="0.85161327603458603"/>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4-B5F3-4DC9-ABAA-718D657B0951}"/>
              </c:ext>
            </c:extLst>
          </c:dPt>
          <c:dPt>
            <c:idx val="1"/>
            <c:invertIfNegative val="0"/>
            <c:bubble3D val="0"/>
            <c:extLst xmlns:c16r2="http://schemas.microsoft.com/office/drawing/2015/06/chart">
              <c:ext xmlns:c16="http://schemas.microsoft.com/office/drawing/2014/chart" uri="{C3380CC4-5D6E-409C-BE32-E72D297353CC}">
                <c16:uniqueId val="{00000003-B5F3-4DC9-ABAA-718D657B0951}"/>
              </c:ext>
            </c:extLst>
          </c:dPt>
          <c:dPt>
            <c:idx val="2"/>
            <c:invertIfNegative val="0"/>
            <c:bubble3D val="0"/>
            <c:extLst xmlns:c16r2="http://schemas.microsoft.com/office/drawing/2015/06/chart">
              <c:ext xmlns:c16="http://schemas.microsoft.com/office/drawing/2014/chart" uri="{C3380CC4-5D6E-409C-BE32-E72D297353CC}">
                <c16:uniqueId val="{00000002-B5F3-4DC9-ABAA-718D657B0951}"/>
              </c:ext>
            </c:extLst>
          </c:dPt>
          <c:dPt>
            <c:idx val="3"/>
            <c:invertIfNegative val="0"/>
            <c:bubble3D val="0"/>
            <c:extLst xmlns:c16r2="http://schemas.microsoft.com/office/drawing/2015/06/chart">
              <c:ext xmlns:c16="http://schemas.microsoft.com/office/drawing/2014/chart" uri="{C3380CC4-5D6E-409C-BE32-E72D297353CC}">
                <c16:uniqueId val="{00000001-B5F3-4DC9-ABAA-718D657B0951}"/>
              </c:ext>
            </c:extLst>
          </c:dPt>
          <c:dPt>
            <c:idx val="4"/>
            <c:invertIfNegative val="0"/>
            <c:bubble3D val="0"/>
            <c:extLst xmlns:c16r2="http://schemas.microsoft.com/office/drawing/2015/06/chart">
              <c:ext xmlns:c16="http://schemas.microsoft.com/office/drawing/2014/chart" uri="{C3380CC4-5D6E-409C-BE32-E72D297353CC}">
                <c16:uniqueId val="{00000000-B5F3-4DC9-ABAA-718D657B0951}"/>
              </c:ext>
            </c:extLst>
          </c:dPt>
          <c:dLbls>
            <c:dLbl>
              <c:idx val="10"/>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68-468D-B9E4-D0CC81C0CD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20135.7</c:v>
                </c:pt>
                <c:pt idx="1">
                  <c:v>29583.200000000001</c:v>
                </c:pt>
                <c:pt idx="2">
                  <c:v>30233.4</c:v>
                </c:pt>
                <c:pt idx="3">
                  <c:v>31139.599999999999</c:v>
                </c:pt>
                <c:pt idx="4">
                  <c:v>25927.7</c:v>
                </c:pt>
              </c:numCache>
            </c:numRef>
          </c:val>
          <c:extLst xmlns:c16r2="http://schemas.microsoft.com/office/drawing/2015/06/chart">
            <c:ext xmlns:c16="http://schemas.microsoft.com/office/drawing/2014/chart" uri="{C3380CC4-5D6E-409C-BE32-E72D297353CC}">
              <c16:uniqueId val="{00000001-F468-468D-B9E4-D0CC81C0CD41}"/>
            </c:ext>
          </c:extLst>
        </c:ser>
        <c:dLbls>
          <c:showLegendKey val="0"/>
          <c:showVal val="0"/>
          <c:showCatName val="0"/>
          <c:showSerName val="0"/>
          <c:showPercent val="0"/>
          <c:showBubbleSize val="0"/>
        </c:dLbls>
        <c:gapWidth val="150"/>
        <c:shape val="cylinder"/>
        <c:axId val="211605760"/>
        <c:axId val="211607552"/>
        <c:axId val="0"/>
      </c:bar3DChart>
      <c:catAx>
        <c:axId val="211605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607552"/>
        <c:crosses val="autoZero"/>
        <c:auto val="1"/>
        <c:lblAlgn val="ctr"/>
        <c:lblOffset val="100"/>
        <c:noMultiLvlLbl val="0"/>
      </c:catAx>
      <c:valAx>
        <c:axId val="211607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1605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921940250562159E-2"/>
          <c:y val="2.0161670028597058E-2"/>
          <c:w val="0.98904703246819492"/>
          <c:h val="0.81190592218317992"/>
        </c:manualLayout>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Pt>
            <c:idx val="0"/>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0-CC5E-4761-972F-70FABBF2C61B}"/>
              </c:ext>
            </c:extLst>
          </c:dPt>
          <c:dPt>
            <c:idx val="1"/>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2-CC5E-4761-972F-70FABBF2C61B}"/>
              </c:ext>
            </c:extLst>
          </c:dPt>
          <c:dPt>
            <c:idx val="2"/>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4-CC5E-4761-972F-70FABBF2C61B}"/>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6-CC5E-4761-972F-70FABBF2C61B}"/>
              </c:ext>
            </c:extLst>
          </c:dPt>
          <c:dPt>
            <c:idx val="4"/>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8-CC5E-4761-972F-70FABBF2C61B}"/>
              </c:ext>
            </c:extLst>
          </c:dPt>
          <c:dLbls>
            <c:dLbl>
              <c:idx val="10"/>
              <c:layout>
                <c:manualLayout>
                  <c:x val="1.620370370370370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5E-4761-972F-70FABBF2C61B}"/>
                </c:ext>
              </c:extLst>
            </c:dLbl>
            <c:dLbl>
              <c:idx val="11"/>
              <c:layout>
                <c:manualLayout>
                  <c:x val="1.869846878680801E-2"/>
                  <c:y val="1.6382868937048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C5E-4761-972F-70FABBF2C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formatCode="General">
                  <c:v>5632.8</c:v>
                </c:pt>
                <c:pt idx="1">
                  <c:v>5240</c:v>
                </c:pt>
                <c:pt idx="2" formatCode="General">
                  <c:v>5528.4</c:v>
                </c:pt>
                <c:pt idx="3">
                  <c:v>5561</c:v>
                </c:pt>
                <c:pt idx="4" formatCode="General">
                  <c:v>5332.5</c:v>
                </c:pt>
              </c:numCache>
            </c:numRef>
          </c:val>
          <c:extLst xmlns:c16r2="http://schemas.microsoft.com/office/drawing/2015/06/chart">
            <c:ext xmlns:c16="http://schemas.microsoft.com/office/drawing/2014/chart" uri="{C3380CC4-5D6E-409C-BE32-E72D297353CC}">
              <c16:uniqueId val="{0000000B-CC5E-4761-972F-70FABBF2C61B}"/>
            </c:ext>
          </c:extLst>
        </c:ser>
        <c:dLbls>
          <c:showLegendKey val="0"/>
          <c:showVal val="0"/>
          <c:showCatName val="0"/>
          <c:showSerName val="0"/>
          <c:showPercent val="0"/>
          <c:showBubbleSize val="0"/>
        </c:dLbls>
        <c:gapWidth val="150"/>
        <c:shape val="cylinder"/>
        <c:axId val="211932288"/>
        <c:axId val="211933824"/>
        <c:axId val="0"/>
      </c:bar3DChart>
      <c:catAx>
        <c:axId val="211932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933824"/>
        <c:crosses val="autoZero"/>
        <c:auto val="1"/>
        <c:lblAlgn val="ctr"/>
        <c:lblOffset val="100"/>
        <c:noMultiLvlLbl val="0"/>
      </c:catAx>
      <c:valAx>
        <c:axId val="2119338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1932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245422939324255E-2"/>
          <c:y val="1.2468657352306017E-4"/>
          <c:w val="0.71414287576039115"/>
          <c:h val="0.99898257319473194"/>
        </c:manualLayout>
      </c:layout>
      <c:pie3DChart>
        <c:varyColors val="1"/>
        <c:ser>
          <c:idx val="0"/>
          <c:order val="0"/>
          <c:tx>
            <c:strRef>
              <c:f>Лист1!$B$1</c:f>
              <c:strCache>
                <c:ptCount val="1"/>
                <c:pt idx="0">
                  <c:v>Столбец1</c:v>
                </c:pt>
              </c:strCache>
            </c:strRef>
          </c:tx>
          <c:explosion val="23"/>
          <c:dPt>
            <c:idx val="0"/>
            <c:bubble3D val="0"/>
            <c:explosion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811-43CD-870E-F5927274584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811-43CD-870E-F5927274584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811-43CD-870E-F5927274584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A811-43CD-870E-F5927274584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A811-43CD-870E-F5927274584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A811-43CD-870E-F5927274584F}"/>
              </c:ext>
            </c:extLst>
          </c:dPt>
          <c:dLbls>
            <c:dLbl>
              <c:idx val="0"/>
              <c:layout>
                <c:manualLayout>
                  <c:x val="-0.18700249708369787"/>
                  <c:y val="-0.1961786906232425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11-43CD-870E-F5927274584F}"/>
                </c:ext>
              </c:extLst>
            </c:dLbl>
            <c:dLbl>
              <c:idx val="1"/>
              <c:layout>
                <c:manualLayout>
                  <c:x val="3.3986977589339794E-2"/>
                  <c:y val="-0.1429068825100801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11-43CD-870E-F5927274584F}"/>
                </c:ext>
              </c:extLst>
            </c:dLbl>
            <c:dLbl>
              <c:idx val="2"/>
              <c:layout>
                <c:manualLayout>
                  <c:x val="1.2583282858873361E-3"/>
                  <c:y val="-5.6370248826901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811-43CD-870E-F5927274584F}"/>
                </c:ext>
              </c:extLst>
            </c:dLbl>
            <c:dLbl>
              <c:idx val="3"/>
              <c:layout>
                <c:manualLayout>
                  <c:x val="9.0630885122405658E-5"/>
                  <c:y val="-9.6897857889237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811-43CD-870E-F5927274584F}"/>
                </c:ext>
              </c:extLst>
            </c:dLbl>
            <c:dLbl>
              <c:idx val="4"/>
              <c:layout>
                <c:manualLayout>
                  <c:x val="3.6538370998116763E-2"/>
                  <c:y val="-9.63314176245210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811-43CD-870E-F5927274584F}"/>
                </c:ext>
              </c:extLst>
            </c:dLbl>
            <c:dLbl>
              <c:idx val="5"/>
              <c:layout>
                <c:manualLayout>
                  <c:x val="4.4193390088339099E-2"/>
                  <c:y val="-1.47834991814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A811-43CD-870E-F5927274584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11-43CD-870E-F592727458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Лист1!$B$2:$B$8</c:f>
              <c:numCache>
                <c:formatCode>0.0</c:formatCode>
                <c:ptCount val="6"/>
                <c:pt idx="0">
                  <c:v>57.7</c:v>
                </c:pt>
                <c:pt idx="1">
                  <c:v>13.1</c:v>
                </c:pt>
                <c:pt idx="2">
                  <c:v>9.1</c:v>
                </c:pt>
                <c:pt idx="3">
                  <c:v>4.4000000000000004</c:v>
                </c:pt>
                <c:pt idx="4">
                  <c:v>2.7</c:v>
                </c:pt>
                <c:pt idx="5">
                  <c:v>13</c:v>
                </c:pt>
              </c:numCache>
            </c:numRef>
          </c:val>
          <c:extLst xmlns:c16r2="http://schemas.microsoft.com/office/drawing/2015/06/chart">
            <c:ext xmlns:c16="http://schemas.microsoft.com/office/drawing/2014/chart" uri="{C3380CC4-5D6E-409C-BE32-E72D297353CC}">
              <c16:uniqueId val="{0000000C-A811-43CD-870E-F5927274584F}"/>
            </c:ext>
          </c:extLst>
        </c:ser>
        <c:ser>
          <c:idx val="1"/>
          <c:order val="1"/>
          <c:tx>
            <c:strRef>
              <c:f>Лист1!#ССЫЛКА!</c:f>
              <c:strCache>
                <c:ptCount val="1"/>
                <c:pt idx="0">
                  <c:v>#REF!</c:v>
                </c:pt>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87C5-4706-9C28-01EA036A04F7}"/>
              </c:ext>
            </c:extLst>
          </c:dPt>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D-A811-43CD-870E-F5927274584F}"/>
            </c:ext>
          </c:extLst>
        </c:ser>
        <c:ser>
          <c:idx val="2"/>
          <c:order val="2"/>
          <c:tx>
            <c:strRef>
              <c:f>Лист1!$C$1</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87C5-4706-9C28-01EA036A04F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87C5-4706-9C28-01EA036A04F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87C5-4706-9C28-01EA036A04F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87C5-4706-9C28-01EA036A04F7}"/>
              </c:ext>
            </c:extLst>
          </c:dPt>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E-A811-43CD-870E-F5927274584F}"/>
            </c:ext>
          </c:extLst>
        </c:ser>
        <c:ser>
          <c:idx val="3"/>
          <c:order val="3"/>
          <c:tx>
            <c:strRef>
              <c:f>Лист1!#ССЫЛКА!</c:f>
              <c:strCache>
                <c:ptCount val="1"/>
                <c:pt idx="0">
                  <c:v>#REF!</c:v>
                </c:pt>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87C5-4706-9C28-01EA036A04F7}"/>
              </c:ext>
            </c:extLst>
          </c:dPt>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F-A811-43CD-870E-F5927274584F}"/>
            </c:ext>
          </c:extLst>
        </c:ser>
        <c:ser>
          <c:idx val="4"/>
          <c:order val="4"/>
          <c:tx>
            <c:strRef>
              <c:f>Лист1!#ССЫЛКА!</c:f>
              <c:strCache>
                <c:ptCount val="1"/>
                <c:pt idx="0">
                  <c:v>#REF!</c:v>
                </c:pt>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87C5-4706-9C28-01EA036A04F7}"/>
              </c:ext>
            </c:extLst>
          </c:dPt>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0-A811-43CD-870E-F5927274584F}"/>
            </c:ext>
          </c:extLst>
        </c:ser>
        <c:ser>
          <c:idx val="5"/>
          <c:order val="5"/>
          <c:tx>
            <c:strRef>
              <c:f>Лист1!$D$1</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87C5-4706-9C28-01EA036A04F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87C5-4706-9C28-01EA036A04F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87C5-4706-9C28-01EA036A04F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87C5-4706-9C28-01EA036A04F7}"/>
              </c:ext>
            </c:extLst>
          </c:dPt>
          <c:cat>
            <c:strRef>
              <c:f>Лист1!$A$2:$A$8</c:f>
              <c:strCache>
                <c:ptCount val="6"/>
                <c:pt idx="0">
                  <c:v>Болезни органов дыхания</c:v>
                </c:pt>
                <c:pt idx="1">
                  <c:v>Болезни костно-мышечной системы и соединительной ткани</c:v>
                </c:pt>
                <c:pt idx="2">
                  <c:v>Болезни глаза и его придаточного аппарата</c:v>
                </c:pt>
                <c:pt idx="3">
                  <c:v>Травмы и отравления</c:v>
                </c:pt>
                <c:pt idx="4">
                  <c:v>Инфекционные и паразитарные болезни</c:v>
                </c:pt>
                <c:pt idx="5">
                  <c:v>Все остальные классы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11-A811-43CD-870E-F5927274584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0362877357895659"/>
          <c:y val="0"/>
          <c:w val="0.29637122642104335"/>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7591948480437E-2"/>
          <c:y val="6.0152708184204248E-2"/>
          <c:w val="0.66180876721761939"/>
          <c:h val="0.93984729181579574"/>
        </c:manualLayout>
      </c:layout>
      <c:pie3DChart>
        <c:varyColors val="1"/>
        <c:ser>
          <c:idx val="0"/>
          <c:order val="0"/>
          <c:tx>
            <c:strRef>
              <c:f>Лист1!$B$1</c:f>
              <c:strCache>
                <c:ptCount val="1"/>
                <c:pt idx="0">
                  <c:v>Продажи</c:v>
                </c:pt>
              </c:strCache>
            </c:strRef>
          </c:tx>
          <c:explosion val="12"/>
          <c:dPt>
            <c:idx val="0"/>
            <c:bubble3D val="0"/>
            <c:explosion val="5"/>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62D-4CC5-8899-0B49EB20261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62D-4CC5-8899-0B49EB20261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62D-4CC5-8899-0B49EB20261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62D-4CC5-8899-0B49EB202614}"/>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ACBA-4F34-98E8-06BC992C821C}"/>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ACBA-4F34-98E8-06BC992C821C}"/>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62D-4CC5-8899-0B49EB202614}"/>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ACBA-4F34-98E8-06BC992C821C}"/>
              </c:ext>
            </c:extLst>
          </c:dPt>
          <c:dLbls>
            <c:dLbl>
              <c:idx val="0"/>
              <c:layout>
                <c:manualLayout>
                  <c:x val="-0.1228789380525057"/>
                  <c:y val="-0.207579665554216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2D-4CC5-8899-0B49EB202614}"/>
                </c:ext>
              </c:extLst>
            </c:dLbl>
            <c:dLbl>
              <c:idx val="4"/>
              <c:layout>
                <c:manualLayout>
                  <c:x val="-4.0852954301960398E-2"/>
                  <c:y val="-0.124626213750359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ACBA-4F34-98E8-06BC992C821C}"/>
                </c:ext>
              </c:extLst>
            </c:dLbl>
            <c:dLbl>
              <c:idx val="5"/>
              <c:layout>
                <c:manualLayout>
                  <c:x val="-1.5109385472432587E-2"/>
                  <c:y val="-5.13143594922014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ACBA-4F34-98E8-06BC992C821C}"/>
                </c:ext>
              </c:extLst>
            </c:dLbl>
            <c:dLbl>
              <c:idx val="6"/>
              <c:layout>
                <c:manualLayout>
                  <c:x val="3.2874809668107942E-2"/>
                  <c:y val="-2.3598357087650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62D-4CC5-8899-0B49EB202614}"/>
                </c:ext>
              </c:extLst>
            </c:dLbl>
            <c:dLbl>
              <c:idx val="7"/>
              <c:layout>
                <c:manualLayout>
                  <c:x val="5.0133295002314907E-2"/>
                  <c:y val="-1.0033077380934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ACBA-4F34-98E8-06BC992C82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Лист1!$A$2:$A$9</c:f>
              <c:strCache>
                <c:ptCount val="8"/>
                <c:pt idx="0">
                  <c:v>Болезни органов дыхания </c:v>
                </c:pt>
                <c:pt idx="1">
                  <c:v>Болезни костно-мышечной и соединительной ткани</c:v>
                </c:pt>
                <c:pt idx="2">
                  <c:v>Травмы и отравления</c:v>
                </c:pt>
                <c:pt idx="3">
                  <c:v>Болезни глаза и его придаточного аппарата</c:v>
                </c:pt>
                <c:pt idx="4">
                  <c:v>Инфекционные и паразитарные болезни</c:v>
                </c:pt>
                <c:pt idx="5">
                  <c:v>Болезни уха и сосцевидного отростка</c:v>
                </c:pt>
                <c:pt idx="6">
                  <c:v>Болезни органов пищеварения</c:v>
                </c:pt>
                <c:pt idx="7">
                  <c:v>Все остальные классы</c:v>
                </c:pt>
              </c:strCache>
            </c:strRef>
          </c:cat>
          <c:val>
            <c:numRef>
              <c:f>Лист1!$B$2:$B$9</c:f>
              <c:numCache>
                <c:formatCode>0.0</c:formatCode>
                <c:ptCount val="8"/>
                <c:pt idx="0">
                  <c:v>68.900000000000006</c:v>
                </c:pt>
                <c:pt idx="1">
                  <c:v>6.4</c:v>
                </c:pt>
                <c:pt idx="2">
                  <c:v>5.6</c:v>
                </c:pt>
                <c:pt idx="3">
                  <c:v>5.4</c:v>
                </c:pt>
                <c:pt idx="4">
                  <c:v>3.4</c:v>
                </c:pt>
                <c:pt idx="5">
                  <c:v>2.4</c:v>
                </c:pt>
                <c:pt idx="6">
                  <c:v>1.8</c:v>
                </c:pt>
                <c:pt idx="7">
                  <c:v>6.1</c:v>
                </c:pt>
              </c:numCache>
            </c:numRef>
          </c:val>
          <c:extLst xmlns:c16r2="http://schemas.microsoft.com/office/drawing/2015/06/chart">
            <c:ext xmlns:c16="http://schemas.microsoft.com/office/drawing/2014/chart" uri="{C3380CC4-5D6E-409C-BE32-E72D297353CC}">
              <c16:uniqueId val="{0000000A-E62D-4CC5-8899-0B49EB202614}"/>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7"/>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66398527821466591"/>
          <c:y val="2.3833868099064209E-2"/>
          <c:w val="0.32794113960123483"/>
          <c:h val="0.976166131900935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507102332106633E-4"/>
          <c:y val="0"/>
          <c:w val="0.99982492897667896"/>
          <c:h val="0.76853480488253967"/>
        </c:manualLayout>
      </c:layout>
      <c:lineChart>
        <c:grouping val="standard"/>
        <c:varyColors val="0"/>
        <c:ser>
          <c:idx val="0"/>
          <c:order val="0"/>
          <c:tx>
            <c:strRef>
              <c:f>Sheet1!$A$2</c:f>
              <c:strCache>
                <c:ptCount val="1"/>
                <c:pt idx="0">
                  <c:v>г.Брест и Брестский район</c:v>
                </c:pt>
              </c:strCache>
            </c:strRef>
          </c:tx>
          <c:spPr>
            <a:ln w="28575" cap="rnd">
              <a:solidFill>
                <a:schemeClr val="accent1"/>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0-589A-483F-9FAD-33593F93E674}"/>
              </c:ext>
            </c:extLst>
          </c:dPt>
          <c:dPt>
            <c:idx val="1"/>
            <c:bubble3D val="0"/>
            <c:extLst xmlns:c16r2="http://schemas.microsoft.com/office/drawing/2015/06/chart">
              <c:ext xmlns:c16="http://schemas.microsoft.com/office/drawing/2014/chart" uri="{C3380CC4-5D6E-409C-BE32-E72D297353CC}">
                <c16:uniqueId val="{00000002-589A-483F-9FAD-33593F93E674}"/>
              </c:ext>
            </c:extLst>
          </c:dPt>
          <c:dPt>
            <c:idx val="2"/>
            <c:bubble3D val="0"/>
            <c:extLst xmlns:c16r2="http://schemas.microsoft.com/office/drawing/2015/06/chart">
              <c:ext xmlns:c16="http://schemas.microsoft.com/office/drawing/2014/chart" uri="{C3380CC4-5D6E-409C-BE32-E72D297353CC}">
                <c16:uniqueId val="{00000004-589A-483F-9FAD-33593F93E674}"/>
              </c:ext>
            </c:extLst>
          </c:dPt>
          <c:dPt>
            <c:idx val="3"/>
            <c:bubble3D val="0"/>
            <c:extLst xmlns:c16r2="http://schemas.microsoft.com/office/drawing/2015/06/chart">
              <c:ext xmlns:c16="http://schemas.microsoft.com/office/drawing/2014/chart" uri="{C3380CC4-5D6E-409C-BE32-E72D297353CC}">
                <c16:uniqueId val="{00000006-589A-483F-9FAD-33593F93E674}"/>
              </c:ext>
            </c:extLst>
          </c:dPt>
          <c:dPt>
            <c:idx val="4"/>
            <c:bubble3D val="0"/>
            <c:extLst xmlns:c16r2="http://schemas.microsoft.com/office/drawing/2015/06/chart">
              <c:ext xmlns:c16="http://schemas.microsoft.com/office/drawing/2014/chart" uri="{C3380CC4-5D6E-409C-BE32-E72D297353CC}">
                <c16:uniqueId val="{00000008-589A-483F-9FAD-33593F93E674}"/>
              </c:ext>
            </c:extLst>
          </c:dPt>
          <c:dLbls>
            <c:dLbl>
              <c:idx val="0"/>
              <c:layout>
                <c:manualLayout>
                  <c:x val="-5.4537141599932618E-3"/>
                  <c:y val="6.053225054185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9A-483F-9FAD-33593F93E674}"/>
                </c:ext>
              </c:extLst>
            </c:dLbl>
            <c:dLbl>
              <c:idx val="1"/>
              <c:layout>
                <c:manualLayout>
                  <c:x val="-2.0681280262364061E-2"/>
                  <c:y val="4.658618892150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9A-483F-9FAD-33593F93E674}"/>
                </c:ext>
              </c:extLst>
            </c:dLbl>
            <c:dLbl>
              <c:idx val="2"/>
              <c:layout>
                <c:manualLayout>
                  <c:x val="3.1616381940469621E-3"/>
                  <c:y val="2.4441822820927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9A-483F-9FAD-33593F93E674}"/>
                </c:ext>
              </c:extLst>
            </c:dLbl>
            <c:dLbl>
              <c:idx val="3"/>
              <c:layout>
                <c:manualLayout>
                  <c:x val="-3.4936195424627094E-4"/>
                  <c:y val="-4.4898623765002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89A-483F-9FAD-33593F93E674}"/>
                </c:ext>
              </c:extLst>
            </c:dLbl>
            <c:dLbl>
              <c:idx val="4"/>
              <c:layout>
                <c:manualLayout>
                  <c:x val="2.2437803009430633E-3"/>
                  <c:y val="-2.22162847213744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89A-483F-9FAD-33593F93E674}"/>
                </c:ext>
              </c:extLst>
            </c:dLbl>
            <c:dLbl>
              <c:idx val="5"/>
              <c:layout>
                <c:manualLayout>
                  <c:x val="6.9341957198735431E-4"/>
                  <c:y val="-3.03870999539429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89A-483F-9FAD-33593F93E674}"/>
                </c:ext>
              </c:extLst>
            </c:dLbl>
            <c:dLbl>
              <c:idx val="6"/>
              <c:layout>
                <c:manualLayout>
                  <c:x val="-3.6194941987619388E-3"/>
                  <c:y val="5.73843924886780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89A-483F-9FAD-33593F93E674}"/>
                </c:ext>
              </c:extLst>
            </c:dLbl>
            <c:dLbl>
              <c:idx val="7"/>
              <c:layout>
                <c:manualLayout>
                  <c:x val="-2.4075887353135696E-3"/>
                  <c:y val="-2.1305359987408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89A-483F-9FAD-33593F93E674}"/>
                </c:ext>
              </c:extLst>
            </c:dLbl>
            <c:dLbl>
              <c:idx val="8"/>
              <c:layout>
                <c:manualLayout>
                  <c:x val="-1.1895074367495226E-3"/>
                  <c:y val="1.3591345129721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89A-483F-9FAD-33593F93E674}"/>
                </c:ext>
              </c:extLst>
            </c:dLbl>
            <c:dLbl>
              <c:idx val="9"/>
              <c:layout>
                <c:manualLayout>
                  <c:x val="-6.6524849367450298E-4"/>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89A-483F-9FAD-33593F93E674}"/>
                </c:ext>
              </c:extLst>
            </c:dLbl>
            <c:dLbl>
              <c:idx val="11"/>
              <c:layout>
                <c:manualLayout>
                  <c:x val="-4.1503267973856213E-3"/>
                  <c:y val="4.88461538461538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89A-483F-9FAD-33593F93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Sheet1!$B$2:$F$2</c:f>
              <c:numCache>
                <c:formatCode>0.00</c:formatCode>
                <c:ptCount val="5"/>
                <c:pt idx="0">
                  <c:v>16.55</c:v>
                </c:pt>
                <c:pt idx="1">
                  <c:v>17.63</c:v>
                </c:pt>
                <c:pt idx="2">
                  <c:v>20.170000000000002</c:v>
                </c:pt>
                <c:pt idx="3">
                  <c:v>21.87</c:v>
                </c:pt>
                <c:pt idx="4" formatCode="0.0">
                  <c:v>25.5</c:v>
                </c:pt>
              </c:numCache>
            </c:numRef>
          </c:val>
          <c:smooth val="0"/>
          <c:extLst xmlns:c16r2="http://schemas.microsoft.com/office/drawing/2015/06/chart">
            <c:ext xmlns:c16="http://schemas.microsoft.com/office/drawing/2014/chart" uri="{C3380CC4-5D6E-409C-BE32-E72D297353CC}">
              <c16:uniqueId val="{0000000F-589A-483F-9FAD-33593F93E674}"/>
            </c:ext>
          </c:extLst>
        </c:ser>
        <c:ser>
          <c:idx val="1"/>
          <c:order val="1"/>
          <c:tx>
            <c:strRef>
              <c:f>Sheet1!$A$3</c:f>
              <c:strCache>
                <c:ptCount val="1"/>
                <c:pt idx="0">
                  <c:v>Область</c:v>
                </c:pt>
              </c:strCache>
            </c:strRef>
          </c:tx>
          <c:spPr>
            <a:ln w="28575" cap="rnd">
              <a:solidFill>
                <a:schemeClr val="accent2"/>
              </a:solidFill>
              <a:round/>
            </a:ln>
            <a:effectLst/>
          </c:spPr>
          <c:marker>
            <c:symbol val="none"/>
          </c:marker>
          <c:dLbls>
            <c:dLbl>
              <c:idx val="0"/>
              <c:layout>
                <c:manualLayout>
                  <c:x val="1.8233477200418711E-3"/>
                  <c:y val="-6.45762572361381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89A-483F-9FAD-33593F93E674}"/>
                </c:ext>
              </c:extLst>
            </c:dLbl>
            <c:dLbl>
              <c:idx val="1"/>
              <c:layout>
                <c:manualLayout>
                  <c:x val="1.7044554106571567E-2"/>
                  <c:y val="-5.0028807374687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89A-483F-9FAD-33593F93E674}"/>
                </c:ext>
              </c:extLst>
            </c:dLbl>
            <c:dLbl>
              <c:idx val="2"/>
              <c:layout>
                <c:manualLayout>
                  <c:x val="1.1018465520886511E-2"/>
                  <c:y val="-7.09610688907788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89A-483F-9FAD-33593F93E674}"/>
                </c:ext>
              </c:extLst>
            </c:dLbl>
            <c:dLbl>
              <c:idx val="3"/>
              <c:layout>
                <c:manualLayout>
                  <c:x val="8.0868084023878149E-3"/>
                  <c:y val="5.0247194710417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89A-483F-9FAD-33593F93E674}"/>
                </c:ext>
              </c:extLst>
            </c:dLbl>
            <c:dLbl>
              <c:idx val="4"/>
              <c:layout>
                <c:manualLayout>
                  <c:x val="1.0680123865053072E-2"/>
                  <c:y val="-6.731020213069385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89A-483F-9FAD-33593F93E674}"/>
                </c:ext>
              </c:extLst>
            </c:dLbl>
            <c:dLbl>
              <c:idx val="5"/>
              <c:layout>
                <c:manualLayout>
                  <c:x val="6.3671887721759865E-3"/>
                  <c:y val="1.05307041104081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89A-483F-9FAD-33593F93E674}"/>
                </c:ext>
              </c:extLst>
            </c:dLbl>
            <c:dLbl>
              <c:idx val="6"/>
              <c:layout>
                <c:manualLayout>
                  <c:x val="-1.425905906874033E-3"/>
                  <c:y val="1.41745004026188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89A-483F-9FAD-33593F93E674}"/>
                </c:ext>
              </c:extLst>
            </c:dLbl>
            <c:dLbl>
              <c:idx val="7"/>
              <c:layout>
                <c:manualLayout>
                  <c:x val="2.5389718479972616E-2"/>
                  <c:y val="1.34558798720281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89A-483F-9FAD-33593F93E674}"/>
                </c:ext>
              </c:extLst>
            </c:dLbl>
            <c:dLbl>
              <c:idx val="8"/>
              <c:layout>
                <c:manualLayout>
                  <c:x val="4.4664117309840953E-3"/>
                  <c:y val="-3.09656457084958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89A-483F-9FAD-33593F93E674}"/>
                </c:ext>
              </c:extLst>
            </c:dLbl>
            <c:dLbl>
              <c:idx val="9"/>
              <c:layout>
                <c:manualLayout>
                  <c:x val="8.4527518246433481E-3"/>
                  <c:y val="1.59783702345683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89A-483F-9FAD-33593F93E674}"/>
                </c:ext>
              </c:extLst>
            </c:dLbl>
            <c:dLbl>
              <c:idx val="10"/>
              <c:layout>
                <c:manualLayout>
                  <c:x val="6.2783643447718931E-3"/>
                  <c:y val="5.06680350839909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89A-483F-9FAD-33593F93E674}"/>
                </c:ext>
              </c:extLst>
            </c:dLbl>
            <c:dLbl>
              <c:idx val="11"/>
              <c:layout>
                <c:manualLayout>
                  <c:x val="1.245102736945356E-2"/>
                  <c:y val="2.1123012022163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589A-483F-9FAD-33593F93E674}"/>
                </c:ext>
              </c:extLst>
            </c:dLbl>
            <c:dLbl>
              <c:idx val="12"/>
              <c:layout>
                <c:manualLayout>
                  <c:x val="1.4524449271767968E-2"/>
                  <c:y val="3.0957156270749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589A-483F-9FAD-33593F93E6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2019</c:v>
                </c:pt>
                <c:pt idx="1">
                  <c:v>2020</c:v>
                </c:pt>
                <c:pt idx="2">
                  <c:v>2021</c:v>
                </c:pt>
                <c:pt idx="3">
                  <c:v>2022</c:v>
                </c:pt>
                <c:pt idx="4">
                  <c:v>2023</c:v>
                </c:pt>
              </c:numCache>
            </c:numRef>
          </c:cat>
          <c:val>
            <c:numRef>
              <c:f>Sheet1!$B$3:$F$3</c:f>
              <c:numCache>
                <c:formatCode>0.00</c:formatCode>
                <c:ptCount val="5"/>
                <c:pt idx="0">
                  <c:v>18.600000000000001</c:v>
                </c:pt>
                <c:pt idx="1">
                  <c:v>18.399999999999999</c:v>
                </c:pt>
                <c:pt idx="2">
                  <c:v>19.75</c:v>
                </c:pt>
                <c:pt idx="3">
                  <c:v>19.260000000000002</c:v>
                </c:pt>
                <c:pt idx="4" formatCode="0.0">
                  <c:v>24.4</c:v>
                </c:pt>
              </c:numCache>
            </c:numRef>
          </c:val>
          <c:smooth val="0"/>
          <c:extLst xmlns:c16r2="http://schemas.microsoft.com/office/drawing/2015/06/chart">
            <c:ext xmlns:c16="http://schemas.microsoft.com/office/drawing/2014/chart" uri="{C3380CC4-5D6E-409C-BE32-E72D297353CC}">
              <c16:uniqueId val="{0000001D-589A-483F-9FAD-33593F93E674}"/>
            </c:ext>
          </c:extLst>
        </c:ser>
        <c:dLbls>
          <c:showLegendKey val="0"/>
          <c:showVal val="0"/>
          <c:showCatName val="0"/>
          <c:showSerName val="0"/>
          <c:showPercent val="0"/>
          <c:showBubbleSize val="0"/>
        </c:dLbls>
        <c:marker val="1"/>
        <c:smooth val="0"/>
        <c:axId val="215080320"/>
        <c:axId val="214570112"/>
      </c:lineChart>
      <c:catAx>
        <c:axId val="215080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570112"/>
        <c:crosses val="autoZero"/>
        <c:auto val="1"/>
        <c:lblAlgn val="ctr"/>
        <c:lblOffset val="100"/>
        <c:noMultiLvlLbl val="0"/>
      </c:catAx>
      <c:valAx>
        <c:axId val="21457011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15080320"/>
        <c:crosses val="autoZero"/>
        <c:crossBetween val="between"/>
      </c:valAx>
      <c:spPr>
        <a:noFill/>
        <a:ln>
          <a:noFill/>
        </a:ln>
        <a:effectLst/>
      </c:spPr>
    </c:plotArea>
    <c:legend>
      <c:legendPos val="b"/>
      <c:layout>
        <c:manualLayout>
          <c:xMode val="edge"/>
          <c:yMode val="edge"/>
          <c:x val="0.27144820690151045"/>
          <c:y val="0.87706246141515665"/>
          <c:w val="0.45710341898492252"/>
          <c:h val="0.102304801308364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2298820531251001E-3"/>
          <c:w val="0.99496600811771529"/>
          <c:h val="0.74867895143812413"/>
        </c:manualLayout>
      </c:layout>
      <c:lineChart>
        <c:grouping val="standard"/>
        <c:varyColors val="0"/>
        <c:ser>
          <c:idx val="0"/>
          <c:order val="0"/>
          <c:tx>
            <c:strRef>
              <c:f>Лист1!$B$1</c:f>
              <c:strCache>
                <c:ptCount val="1"/>
                <c:pt idx="0">
                  <c:v>Санитарно-химические показатели</c:v>
                </c:pt>
              </c:strCache>
            </c:strRef>
          </c:tx>
          <c:spPr>
            <a:ln w="28575" cap="rnd">
              <a:solidFill>
                <a:srgbClr val="002060"/>
              </a:solidFill>
              <a:round/>
            </a:ln>
            <a:effectLst/>
          </c:spPr>
          <c:marker>
            <c:symbol val="none"/>
          </c:marker>
          <c:dLbls>
            <c:dLbl>
              <c:idx val="1"/>
              <c:layout>
                <c:manualLayout>
                  <c:x val="-1.7075773745997905E-2"/>
                  <c:y val="-3.9447731755424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0BF-495A-AE6E-9F5B385F6E8F}"/>
                </c:ext>
              </c:extLst>
            </c:dLbl>
            <c:dLbl>
              <c:idx val="2"/>
              <c:layout>
                <c:manualLayout>
                  <c:x val="-9.602032483519183E-3"/>
                  <c:y val="6.6671000675581155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0714327749390069E-2"/>
                      <c:h val="0.11935422134733158"/>
                    </c:manualLayout>
                  </c15:layout>
                </c:ext>
                <c:ext xmlns:c16="http://schemas.microsoft.com/office/drawing/2014/chart" uri="{C3380CC4-5D6E-409C-BE32-E72D297353CC}">
                  <c16:uniqueId val="{00000007-30BF-495A-AE6E-9F5B385F6E8F}"/>
                </c:ext>
              </c:extLst>
            </c:dLbl>
            <c:dLbl>
              <c:idx val="3"/>
              <c:layout>
                <c:manualLayout>
                  <c:x val="-1.9210245464247599E-2"/>
                  <c:y val="-2.62984878369493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0BF-495A-AE6E-9F5B385F6E8F}"/>
                </c:ext>
              </c:extLst>
            </c:dLbl>
            <c:dLbl>
              <c:idx val="4"/>
              <c:layout>
                <c:manualLayout>
                  <c:x val="1.1744654525876979E-2"/>
                  <c:y val="4.94947911004467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0714327749390069E-2"/>
                      <c:h val="0.14491305774278215"/>
                    </c:manualLayout>
                  </c15:layout>
                </c:ext>
                <c:ext xmlns:c16="http://schemas.microsoft.com/office/drawing/2014/chart" uri="{C3380CC4-5D6E-409C-BE32-E72D297353CC}">
                  <c16:uniqueId val="{00000009-30BF-495A-AE6E-9F5B385F6E8F}"/>
                </c:ext>
              </c:extLst>
            </c:dLbl>
            <c:dLbl>
              <c:idx val="5"/>
              <c:layout>
                <c:manualLayout>
                  <c:x val="-2.3489216314328421E-2"/>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72-4F96-AC9D-4404E4068DD3}"/>
                </c:ext>
              </c:extLst>
            </c:dLbl>
            <c:dLbl>
              <c:idx val="6"/>
              <c:layout>
                <c:manualLayout>
                  <c:x val="-7.8263058900955343E-17"/>
                  <c:y val="-2.62984878369494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BF-495A-AE6E-9F5B385F6E8F}"/>
                </c:ext>
              </c:extLst>
            </c:dLbl>
            <c:dLbl>
              <c:idx val="8"/>
              <c:layout>
                <c:manualLayout>
                  <c:x val="-2.1353833013025838E-3"/>
                  <c:y val="-3.67309458218549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2A2-403A-B9C2-34E20D03FB1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5.8</c:v>
                </c:pt>
                <c:pt idx="1">
                  <c:v>4.8</c:v>
                </c:pt>
                <c:pt idx="2">
                  <c:v>4.7</c:v>
                </c:pt>
                <c:pt idx="3">
                  <c:v>4.5</c:v>
                </c:pt>
                <c:pt idx="4">
                  <c:v>4.4000000000000004</c:v>
                </c:pt>
                <c:pt idx="5">
                  <c:v>5</c:v>
                </c:pt>
                <c:pt idx="6">
                  <c:v>4.3</c:v>
                </c:pt>
                <c:pt idx="7">
                  <c:v>10.8</c:v>
                </c:pt>
                <c:pt idx="8">
                  <c:v>3.5</c:v>
                </c:pt>
                <c:pt idx="9">
                  <c:v>2.8</c:v>
                </c:pt>
              </c:numCache>
            </c:numRef>
          </c:val>
          <c:smooth val="0"/>
          <c:extLst xmlns:c16r2="http://schemas.microsoft.com/office/drawing/2015/06/chart">
            <c:ext xmlns:c16="http://schemas.microsoft.com/office/drawing/2014/chart" uri="{C3380CC4-5D6E-409C-BE32-E72D297353CC}">
              <c16:uniqueId val="{00000000-30BF-495A-AE6E-9F5B385F6E8F}"/>
            </c:ext>
          </c:extLst>
        </c:ser>
        <c:ser>
          <c:idx val="1"/>
          <c:order val="1"/>
          <c:tx>
            <c:strRef>
              <c:f>Лист1!$C$1</c:f>
              <c:strCache>
                <c:ptCount val="1"/>
                <c:pt idx="0">
                  <c:v>Микробиологические показатели</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0.5</c:v>
                </c:pt>
                <c:pt idx="1">
                  <c:v>0.3</c:v>
                </c:pt>
                <c:pt idx="2">
                  <c:v>0.2</c:v>
                </c:pt>
                <c:pt idx="3">
                  <c:v>0.1</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3-30BF-495A-AE6E-9F5B385F6E8F}"/>
            </c:ext>
          </c:extLst>
        </c:ser>
        <c:dLbls>
          <c:showLegendKey val="0"/>
          <c:showVal val="0"/>
          <c:showCatName val="0"/>
          <c:showSerName val="0"/>
          <c:showPercent val="0"/>
          <c:showBubbleSize val="0"/>
        </c:dLbls>
        <c:marker val="1"/>
        <c:smooth val="0"/>
        <c:axId val="214628992"/>
        <c:axId val="218706304"/>
      </c:lineChart>
      <c:catAx>
        <c:axId val="21462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8706304"/>
        <c:crosses val="autoZero"/>
        <c:auto val="1"/>
        <c:lblAlgn val="ctr"/>
        <c:lblOffset val="100"/>
        <c:noMultiLvlLbl val="0"/>
      </c:catAx>
      <c:valAx>
        <c:axId val="2187063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4628992"/>
        <c:crosses val="autoZero"/>
        <c:crossBetween val="between"/>
      </c:valAx>
      <c:spPr>
        <a:noFill/>
        <a:ln>
          <a:noFill/>
        </a:ln>
        <a:effectLst/>
      </c:spPr>
    </c:plotArea>
    <c:legend>
      <c:legendPos val="b"/>
      <c:layout>
        <c:manualLayout>
          <c:xMode val="edge"/>
          <c:yMode val="edge"/>
          <c:x val="1.0420423701039508E-2"/>
          <c:y val="0.87590323398924241"/>
          <c:w val="0.98957957629896054"/>
          <c:h val="0.124096766010757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2429497458669249E-3"/>
          <c:y val="3.7915710215023976E-2"/>
          <c:w val="0.98590243183887727"/>
          <c:h val="0.6796654690008409"/>
        </c:manualLayout>
      </c:layout>
      <c:lineChart>
        <c:grouping val="standard"/>
        <c:varyColors val="0"/>
        <c:ser>
          <c:idx val="0"/>
          <c:order val="0"/>
          <c:tx>
            <c:strRef>
              <c:f>Лист1!$B$1</c:f>
              <c:strCache>
                <c:ptCount val="1"/>
                <c:pt idx="0">
                  <c:v>Санитарно-химические показатели</c:v>
                </c:pt>
              </c:strCache>
            </c:strRef>
          </c:tx>
          <c:spPr>
            <a:ln>
              <a:solidFill>
                <a:srgbClr val="002060"/>
              </a:solidFill>
            </a:ln>
          </c:spPr>
          <c:marker>
            <c:symbol val="none"/>
          </c:marker>
          <c:dLbls>
            <c:dLbl>
              <c:idx val="3"/>
              <c:layout>
                <c:manualLayout>
                  <c:x val="-1.913265306122449E-2"/>
                  <c:y val="-5.8013052936910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E8-4B3D-9DEE-67CF41147896}"/>
                </c:ext>
              </c:extLst>
            </c:dLbl>
            <c:dLbl>
              <c:idx val="4"/>
              <c:layout>
                <c:manualLayout>
                  <c:x val="-4.2517006802721864E-3"/>
                  <c:y val="-3.6258158085569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E8-4B3D-9DEE-67CF41147896}"/>
                </c:ext>
              </c:extLst>
            </c:dLbl>
            <c:dLbl>
              <c:idx val="6"/>
              <c:layout>
                <c:manualLayout>
                  <c:x val="-6.3775510204082415E-3"/>
                  <c:y val="-4.35097897026831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E8-4B3D-9DEE-67CF41147896}"/>
                </c:ext>
              </c:extLst>
            </c:dLbl>
            <c:dLbl>
              <c:idx val="7"/>
              <c:spPr>
                <a:noFill/>
                <a:ln>
                  <a:noFill/>
                </a:ln>
                <a:effectLst/>
              </c:spPr>
              <c:txPr>
                <a:bodyPr wrap="square" lIns="38100" tIns="19050" rIns="38100" bIns="19050" anchor="ctr">
                  <a:noAutofit/>
                </a:bodyPr>
                <a:lstStyle/>
                <a:p>
                  <a:pPr>
                    <a:defRPr b="1"/>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0.0</c:formatCode>
                <c:ptCount val="10"/>
                <c:pt idx="0">
                  <c:v>32.97</c:v>
                </c:pt>
                <c:pt idx="1">
                  <c:v>36.229999999999997</c:v>
                </c:pt>
                <c:pt idx="2">
                  <c:v>25.76</c:v>
                </c:pt>
                <c:pt idx="3">
                  <c:v>24.66</c:v>
                </c:pt>
                <c:pt idx="4">
                  <c:v>22.2</c:v>
                </c:pt>
                <c:pt idx="5">
                  <c:v>33.799999999999997</c:v>
                </c:pt>
                <c:pt idx="6">
                  <c:v>29.5</c:v>
                </c:pt>
                <c:pt idx="7">
                  <c:v>13.8</c:v>
                </c:pt>
                <c:pt idx="8">
                  <c:v>21.6</c:v>
                </c:pt>
                <c:pt idx="9">
                  <c:v>25.9</c:v>
                </c:pt>
              </c:numCache>
            </c:numRef>
          </c:val>
          <c:smooth val="0"/>
          <c:extLst xmlns:c16r2="http://schemas.microsoft.com/office/drawing/2015/06/chart">
            <c:ext xmlns:c16="http://schemas.microsoft.com/office/drawing/2014/chart" uri="{C3380CC4-5D6E-409C-BE32-E72D297353CC}">
              <c16:uniqueId val="{00000000-C4B4-484B-9B10-260E0679552B}"/>
            </c:ext>
          </c:extLst>
        </c:ser>
        <c:ser>
          <c:idx val="1"/>
          <c:order val="1"/>
          <c:tx>
            <c:strRef>
              <c:f>Лист1!$C$1</c:f>
              <c:strCache>
                <c:ptCount val="1"/>
                <c:pt idx="0">
                  <c:v>Микробиологические показатели</c:v>
                </c:pt>
              </c:strCache>
            </c:strRef>
          </c:tx>
          <c:spPr>
            <a:ln>
              <a:solidFill>
                <a:srgbClr val="FF0000"/>
              </a:solidFill>
            </a:ln>
          </c:spPr>
          <c:marker>
            <c:symbol val="none"/>
          </c:marker>
          <c:dPt>
            <c:idx val="8"/>
            <c:bubble3D val="0"/>
            <c:extLst xmlns:c16r2="http://schemas.microsoft.com/office/drawing/2015/06/chart">
              <c:ext xmlns:c16="http://schemas.microsoft.com/office/drawing/2014/chart" uri="{C3380CC4-5D6E-409C-BE32-E72D297353CC}">
                <c16:uniqueId val="{00000001-7EE8-4B3D-9DEE-67CF41147896}"/>
              </c:ext>
            </c:extLst>
          </c:dPt>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0.0</c:formatCode>
                <c:ptCount val="10"/>
                <c:pt idx="0">
                  <c:v>0.86</c:v>
                </c:pt>
                <c:pt idx="1">
                  <c:v>1.21</c:v>
                </c:pt>
                <c:pt idx="2">
                  <c:v>0.78</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C4B4-484B-9B10-260E0679552B}"/>
            </c:ext>
          </c:extLst>
        </c:ser>
        <c:dLbls>
          <c:showLegendKey val="0"/>
          <c:showVal val="0"/>
          <c:showCatName val="0"/>
          <c:showSerName val="0"/>
          <c:showPercent val="0"/>
          <c:showBubbleSize val="0"/>
        </c:dLbls>
        <c:marker val="1"/>
        <c:smooth val="0"/>
        <c:axId val="218629248"/>
        <c:axId val="218630784"/>
      </c:lineChart>
      <c:catAx>
        <c:axId val="218629248"/>
        <c:scaling>
          <c:orientation val="minMax"/>
        </c:scaling>
        <c:delete val="0"/>
        <c:axPos val="b"/>
        <c:numFmt formatCode="General" sourceLinked="1"/>
        <c:majorTickMark val="out"/>
        <c:minorTickMark val="none"/>
        <c:tickLblPos val="nextTo"/>
        <c:crossAx val="218630784"/>
        <c:crosses val="autoZero"/>
        <c:auto val="1"/>
        <c:lblAlgn val="ctr"/>
        <c:lblOffset val="100"/>
        <c:noMultiLvlLbl val="0"/>
      </c:catAx>
      <c:valAx>
        <c:axId val="218630784"/>
        <c:scaling>
          <c:orientation val="minMax"/>
        </c:scaling>
        <c:delete val="1"/>
        <c:axPos val="l"/>
        <c:majorGridlines/>
        <c:numFmt formatCode="0.0" sourceLinked="1"/>
        <c:majorTickMark val="out"/>
        <c:minorTickMark val="none"/>
        <c:tickLblPos val="nextTo"/>
        <c:crossAx val="218629248"/>
        <c:crosses val="autoZero"/>
        <c:crossBetween val="between"/>
      </c:valAx>
      <c:spPr>
        <a:noFill/>
      </c:spPr>
    </c:plotArea>
    <c:legend>
      <c:legendPos val="r"/>
      <c:layout>
        <c:manualLayout>
          <c:xMode val="edge"/>
          <c:yMode val="edge"/>
          <c:x val="6.3205155309675239E-3"/>
          <c:y val="0.88258630776236857"/>
          <c:w val="0.99125220954523541"/>
          <c:h val="0.1174136227895371"/>
        </c:manualLayout>
      </c:layout>
      <c:overlay val="0"/>
      <c:spPr>
        <a:noFill/>
      </c:spPr>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964857381200964E-2"/>
          <c:w val="0.99530941445038901"/>
          <c:h val="0.73753479227794949"/>
        </c:manualLayout>
      </c:layout>
      <c:lineChart>
        <c:grouping val="standard"/>
        <c:varyColors val="0"/>
        <c:ser>
          <c:idx val="0"/>
          <c:order val="0"/>
          <c:tx>
            <c:strRef>
              <c:f>Лист1!$B$1</c:f>
              <c:strCache>
                <c:ptCount val="1"/>
                <c:pt idx="0">
                  <c:v>Санитарно-химические показатели</c:v>
                </c:pt>
              </c:strCache>
            </c:strRef>
          </c:tx>
          <c:spPr>
            <a:ln w="28575" cap="rnd" cmpd="sng">
              <a:solidFill>
                <a:srgbClr val="002060"/>
              </a:solidFill>
              <a:round/>
            </a:ln>
            <a:effectLst/>
          </c:spPr>
          <c:marker>
            <c:symbol val="none"/>
          </c:marker>
          <c:dLbls>
            <c:dLbl>
              <c:idx val="1"/>
              <c:layout>
                <c:manualLayout>
                  <c:x val="-1.289352100569467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E3-492E-9506-C856F722F3C0}"/>
                </c:ext>
              </c:extLst>
            </c:dLbl>
            <c:dLbl>
              <c:idx val="2"/>
              <c:layout>
                <c:manualLayout>
                  <c:x val="-4.2978403352315854E-3"/>
                  <c:y val="-4.4004400440044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E3-492E-9506-C856F722F3C0}"/>
                </c:ext>
              </c:extLst>
            </c:dLbl>
            <c:dLbl>
              <c:idx val="5"/>
              <c:layout>
                <c:manualLayout>
                  <c:x val="-4.2978403352315463E-3"/>
                  <c:y val="-2.93362669600293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E3-492E-9506-C856F722F3C0}"/>
                </c:ext>
              </c:extLst>
            </c:dLbl>
            <c:dLbl>
              <c:idx val="6"/>
              <c:layout>
                <c:manualLayout>
                  <c:x val="0"/>
                  <c:y val="-1.4668133480014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AE3-492E-9506-C856F722F3C0}"/>
                </c:ext>
              </c:extLst>
            </c:dLbl>
            <c:dLbl>
              <c:idx val="8"/>
              <c:layout>
                <c:manualLayout>
                  <c:x val="-4.2978403352317033E-3"/>
                  <c:y val="-3.66703337000366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E3-492E-9506-C856F722F3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16.7</c:v>
                </c:pt>
                <c:pt idx="1">
                  <c:v>40</c:v>
                </c:pt>
                <c:pt idx="2">
                  <c:v>0</c:v>
                </c:pt>
                <c:pt idx="3">
                  <c:v>0</c:v>
                </c:pt>
                <c:pt idx="4">
                  <c:v>41.7</c:v>
                </c:pt>
                <c:pt idx="5">
                  <c:v>35.799999999999997</c:v>
                </c:pt>
                <c:pt idx="6">
                  <c:v>29.4</c:v>
                </c:pt>
                <c:pt idx="7">
                  <c:v>46.3</c:v>
                </c:pt>
                <c:pt idx="8">
                  <c:v>44</c:v>
                </c:pt>
                <c:pt idx="9">
                  <c:v>35.299999999999997</c:v>
                </c:pt>
              </c:numCache>
            </c:numRef>
          </c:val>
          <c:smooth val="0"/>
          <c:extLst xmlns:c16r2="http://schemas.microsoft.com/office/drawing/2015/06/chart">
            <c:ext xmlns:c16="http://schemas.microsoft.com/office/drawing/2014/chart" uri="{C3380CC4-5D6E-409C-BE32-E72D297353CC}">
              <c16:uniqueId val="{00000000-BAE3-492E-9506-C856F722F3C0}"/>
            </c:ext>
          </c:extLst>
        </c:ser>
        <c:ser>
          <c:idx val="1"/>
          <c:order val="1"/>
          <c:tx>
            <c:strRef>
              <c:f>Лист1!$C$1</c:f>
              <c:strCache>
                <c:ptCount val="1"/>
                <c:pt idx="0">
                  <c:v>Микробиологические показатели</c:v>
                </c:pt>
              </c:strCache>
            </c:strRef>
          </c:tx>
          <c:spPr>
            <a:ln w="28575" cap="rnd" cmpd="sng">
              <a:solidFill>
                <a:srgbClr val="FF0000"/>
              </a:solidFill>
              <a:round/>
            </a:ln>
            <a:effectLst/>
          </c:spPr>
          <c:marker>
            <c:symbol val="none"/>
          </c:marker>
          <c:dLbls>
            <c:dLbl>
              <c:idx val="2"/>
              <c:layout>
                <c:manualLayout>
                  <c:x val="4.0829483184699686E-2"/>
                  <c:y val="-7.334066740007334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E3-492E-9506-C856F722F3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0</c:v>
                </c:pt>
                <c:pt idx="1">
                  <c:v>18.2</c:v>
                </c:pt>
                <c:pt idx="2">
                  <c:v>0</c:v>
                </c:pt>
                <c:pt idx="3">
                  <c:v>0</c:v>
                </c:pt>
                <c:pt idx="4">
                  <c:v>5</c:v>
                </c:pt>
                <c:pt idx="5">
                  <c:v>7.9</c:v>
                </c:pt>
                <c:pt idx="6">
                  <c:v>14.5</c:v>
                </c:pt>
                <c:pt idx="7">
                  <c:v>0</c:v>
                </c:pt>
                <c:pt idx="8">
                  <c:v>0</c:v>
                </c:pt>
                <c:pt idx="9">
                  <c:v>3.4</c:v>
                </c:pt>
              </c:numCache>
            </c:numRef>
          </c:val>
          <c:smooth val="0"/>
          <c:extLst xmlns:c16r2="http://schemas.microsoft.com/office/drawing/2015/06/chart">
            <c:ext xmlns:c16="http://schemas.microsoft.com/office/drawing/2014/chart" uri="{C3380CC4-5D6E-409C-BE32-E72D297353CC}">
              <c16:uniqueId val="{00000001-BAE3-492E-9506-C856F722F3C0}"/>
            </c:ext>
          </c:extLst>
        </c:ser>
        <c:dLbls>
          <c:showLegendKey val="0"/>
          <c:showVal val="0"/>
          <c:showCatName val="0"/>
          <c:showSerName val="0"/>
          <c:showPercent val="0"/>
          <c:showBubbleSize val="0"/>
        </c:dLbls>
        <c:marker val="1"/>
        <c:smooth val="0"/>
        <c:axId val="221584768"/>
        <c:axId val="221607040"/>
      </c:lineChart>
      <c:catAx>
        <c:axId val="2215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607040"/>
        <c:crosses val="autoZero"/>
        <c:auto val="1"/>
        <c:lblAlgn val="ctr"/>
        <c:lblOffset val="100"/>
        <c:noMultiLvlLbl val="0"/>
      </c:catAx>
      <c:valAx>
        <c:axId val="221607040"/>
        <c:scaling>
          <c:orientation val="minMax"/>
        </c:scaling>
        <c:delete val="1"/>
        <c:axPos val="l"/>
        <c:majorGridlines>
          <c:spPr>
            <a:ln w="9525" cap="flat" cmpd="sng" algn="ctr">
              <a:solidFill>
                <a:schemeClr val="tx1">
                  <a:lumMod val="15000"/>
                  <a:lumOff val="85000"/>
                  <a:alpha val="94000"/>
                </a:schemeClr>
              </a:solidFill>
              <a:round/>
            </a:ln>
            <a:effectLst/>
          </c:spPr>
        </c:majorGridlines>
        <c:numFmt formatCode="General" sourceLinked="1"/>
        <c:majorTickMark val="none"/>
        <c:minorTickMark val="none"/>
        <c:tickLblPos val="nextTo"/>
        <c:crossAx val="221584768"/>
        <c:crosses val="autoZero"/>
        <c:crossBetween val="between"/>
      </c:valAx>
      <c:spPr>
        <a:noFill/>
        <a:ln>
          <a:noFill/>
        </a:ln>
        <a:effectLst/>
      </c:spPr>
    </c:plotArea>
    <c:legend>
      <c:legendPos val="b"/>
      <c:layout>
        <c:manualLayout>
          <c:xMode val="edge"/>
          <c:yMode val="edge"/>
          <c:x val="2.2148767881934605E-2"/>
          <c:y val="0.88766205811575161"/>
          <c:w val="0.94495769419173947"/>
          <c:h val="9.35287850923396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8500589054300114"/>
          <c:h val="0.74669512286912332"/>
        </c:manualLayout>
      </c:layout>
      <c:lineChart>
        <c:grouping val="standard"/>
        <c:varyColors val="0"/>
        <c:ser>
          <c:idx val="0"/>
          <c:order val="0"/>
          <c:tx>
            <c:strRef>
              <c:f>Лист1!$B$1</c:f>
              <c:strCache>
                <c:ptCount val="1"/>
                <c:pt idx="0">
                  <c:v>г. Брест</c:v>
                </c:pt>
              </c:strCache>
            </c:strRef>
          </c:tx>
          <c:spPr>
            <a:ln w="28575" cap="rnd">
              <a:solidFill>
                <a:srgbClr val="002060"/>
              </a:solidFill>
              <a:round/>
            </a:ln>
            <a:effectLst/>
          </c:spPr>
          <c:marker>
            <c:symbol val="none"/>
          </c:marker>
          <c:dPt>
            <c:idx val="9"/>
            <c:bubble3D val="0"/>
            <c:spPr>
              <a:ln w="28575" cap="rnd">
                <a:solidFill>
                  <a:srgbClr val="002060"/>
                </a:solidFill>
                <a:round/>
              </a:ln>
              <a:effectLst/>
            </c:spPr>
            <c:extLst xmlns:c16r2="http://schemas.microsoft.com/office/drawing/2015/06/chart">
              <c:ext xmlns:c16="http://schemas.microsoft.com/office/drawing/2014/chart" uri="{C3380CC4-5D6E-409C-BE32-E72D297353CC}">
                <c16:uniqueId val="{0000000A-3037-4839-86C6-281F2347765B}"/>
              </c:ext>
            </c:extLst>
          </c:dPt>
          <c:dLbls>
            <c:dLbl>
              <c:idx val="7"/>
              <c:layout>
                <c:manualLayout>
                  <c:x val="-2.3562172003855627E-2"/>
                  <c:y val="5.68383658969803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37-4839-86C6-281F234776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0.0</c:formatCode>
                <c:ptCount val="10"/>
                <c:pt idx="0">
                  <c:v>3.1948881789137382</c:v>
                </c:pt>
                <c:pt idx="1">
                  <c:v>4.5592705167173255</c:v>
                </c:pt>
                <c:pt idx="2">
                  <c:v>4.7413793103448274</c:v>
                </c:pt>
                <c:pt idx="3">
                  <c:v>4.5454545454545459</c:v>
                </c:pt>
                <c:pt idx="4">
                  <c:v>4.395604395604396</c:v>
                </c:pt>
                <c:pt idx="5">
                  <c:v>4.7970479704797047</c:v>
                </c:pt>
                <c:pt idx="6">
                  <c:v>4.2895442359249332</c:v>
                </c:pt>
                <c:pt idx="7">
                  <c:v>10.884353741496598</c:v>
                </c:pt>
                <c:pt idx="8" formatCode="General">
                  <c:v>3.5</c:v>
                </c:pt>
                <c:pt idx="9" formatCode="General">
                  <c:v>2.8</c:v>
                </c:pt>
              </c:numCache>
            </c:numRef>
          </c:val>
          <c:smooth val="0"/>
          <c:extLst xmlns:c16r2="http://schemas.microsoft.com/office/drawing/2015/06/chart">
            <c:ext xmlns:c16="http://schemas.microsoft.com/office/drawing/2014/chart" uri="{C3380CC4-5D6E-409C-BE32-E72D297353CC}">
              <c16:uniqueId val="{00000000-3037-4839-86C6-281F2347765B}"/>
            </c:ext>
          </c:extLst>
        </c:ser>
        <c:ser>
          <c:idx val="1"/>
          <c:order val="1"/>
          <c:tx>
            <c:strRef>
              <c:f>Лист1!$C$1</c:f>
              <c:strCache>
                <c:ptCount val="1"/>
                <c:pt idx="0">
                  <c:v>Брестский район</c:v>
                </c:pt>
              </c:strCache>
            </c:strRef>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0.0</c:formatCode>
                <c:ptCount val="10"/>
                <c:pt idx="0">
                  <c:v>28.888888888888889</c:v>
                </c:pt>
                <c:pt idx="1">
                  <c:v>30.434782608695652</c:v>
                </c:pt>
                <c:pt idx="2">
                  <c:v>25.757575757575758</c:v>
                </c:pt>
                <c:pt idx="3">
                  <c:v>24.657534246575342</c:v>
                </c:pt>
                <c:pt idx="4">
                  <c:v>22.222222222222221</c:v>
                </c:pt>
                <c:pt idx="5">
                  <c:v>31.168831168831169</c:v>
                </c:pt>
                <c:pt idx="6">
                  <c:v>29.496402877697843</c:v>
                </c:pt>
                <c:pt idx="7">
                  <c:v>13.829787234042554</c:v>
                </c:pt>
                <c:pt idx="8" formatCode="General">
                  <c:v>21.6</c:v>
                </c:pt>
                <c:pt idx="9" formatCode="General">
                  <c:v>25.6</c:v>
                </c:pt>
              </c:numCache>
            </c:numRef>
          </c:val>
          <c:smooth val="0"/>
          <c:extLst xmlns:c16r2="http://schemas.microsoft.com/office/drawing/2015/06/chart">
            <c:ext xmlns:c16="http://schemas.microsoft.com/office/drawing/2014/chart" uri="{C3380CC4-5D6E-409C-BE32-E72D297353CC}">
              <c16:uniqueId val="{00000001-3037-4839-86C6-281F2347765B}"/>
            </c:ext>
          </c:extLst>
        </c:ser>
        <c:dLbls>
          <c:showLegendKey val="0"/>
          <c:showVal val="0"/>
          <c:showCatName val="0"/>
          <c:showSerName val="0"/>
          <c:showPercent val="0"/>
          <c:showBubbleSize val="0"/>
        </c:dLbls>
        <c:marker val="1"/>
        <c:smooth val="0"/>
        <c:axId val="221512064"/>
        <c:axId val="221513600"/>
      </c:lineChart>
      <c:catAx>
        <c:axId val="221512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513600"/>
        <c:crosses val="autoZero"/>
        <c:auto val="1"/>
        <c:lblAlgn val="ctr"/>
        <c:lblOffset val="100"/>
        <c:noMultiLvlLbl val="0"/>
      </c:catAx>
      <c:valAx>
        <c:axId val="2215136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21512064"/>
        <c:crosses val="autoZero"/>
        <c:crossBetween val="between"/>
      </c:valAx>
      <c:spPr>
        <a:noFill/>
        <a:ln>
          <a:noFill/>
        </a:ln>
        <a:effectLst/>
      </c:spPr>
    </c:plotArea>
    <c:legend>
      <c:legendPos val="b"/>
      <c:layout>
        <c:manualLayout>
          <c:xMode val="edge"/>
          <c:yMode val="edge"/>
          <c:x val="5.0647875398781753E-2"/>
          <c:y val="0.85879134557558634"/>
          <c:w val="0.89870424920243663"/>
          <c:h val="0.11989426721304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3116215321215694"/>
        </c:manualLayout>
      </c:layout>
      <c:lineChart>
        <c:grouping val="standard"/>
        <c:varyColors val="0"/>
        <c:ser>
          <c:idx val="0"/>
          <c:order val="0"/>
          <c:tx>
            <c:strRef>
              <c:f>Sheet1!$A$2</c:f>
              <c:strCache>
                <c:ptCount val="1"/>
                <c:pt idx="0">
                  <c:v>Брест</c:v>
                </c:pt>
              </c:strCache>
            </c:strRef>
          </c:tx>
          <c:spPr>
            <a:ln w="28575"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4.5581513686634365E-3"/>
                  <c:y val="-9.17716571212967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D-47F9-B23A-6F2B165C7E0B}"/>
                </c:ext>
              </c:extLst>
            </c:dLbl>
            <c:dLbl>
              <c:idx val="1"/>
              <c:layout>
                <c:manualLayout>
                  <c:x val="-4.2562247286656732E-3"/>
                  <c:y val="-8.4388185654008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35-4907-B79F-0A87336B746F}"/>
                </c:ext>
              </c:extLst>
            </c:dLbl>
            <c:dLbl>
              <c:idx val="2"/>
              <c:layout>
                <c:manualLayout>
                  <c:x val="-2.1281123643328366E-3"/>
                  <c:y val="-5.37015726889145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35-4907-B79F-0A87336B746F}"/>
                </c:ext>
              </c:extLst>
            </c:dLbl>
            <c:dLbl>
              <c:idx val="3"/>
              <c:layout>
                <c:manualLayout>
                  <c:x val="0"/>
                  <c:y val="-3.7073927162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D-47F9-B23A-6F2B165C7E0B}"/>
                </c:ext>
              </c:extLst>
            </c:dLbl>
            <c:dLbl>
              <c:idx val="5"/>
              <c:layout>
                <c:manualLayout>
                  <c:x val="-3.2318872174871872E-3"/>
                  <c:y val="-2.46776663487730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D-47F9-B23A-6F2B165C7E0B}"/>
                </c:ext>
              </c:extLst>
            </c:dLbl>
            <c:dLbl>
              <c:idx val="8"/>
              <c:layout>
                <c:manualLayout>
                  <c:x val="-1.4896618982427154E-2"/>
                  <c:y val="-7.1748133756007774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2266439668014468E-2"/>
                      <c:h val="0.17588774414561817"/>
                    </c:manualLayout>
                  </c15:layout>
                </c:ext>
                <c:ext xmlns:c16="http://schemas.microsoft.com/office/drawing/2014/chart" uri="{C3380CC4-5D6E-409C-BE32-E72D297353CC}">
                  <c16:uniqueId val="{00000008-E135-4907-B79F-0A87336B746F}"/>
                </c:ext>
              </c:extLst>
            </c:dLbl>
            <c:dLbl>
              <c:idx val="17"/>
              <c:layout>
                <c:manualLayout>
                  <c:x val="-1.5167224530494365E-2"/>
                  <c:y val="-6.35668591312663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D-47F9-B23A-6F2B165C7E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Sheet1!$B$2:$K$2</c:f>
              <c:numCache>
                <c:formatCode>General</c:formatCode>
                <c:ptCount val="10"/>
                <c:pt idx="0">
                  <c:v>0.2</c:v>
                </c:pt>
                <c:pt idx="1">
                  <c:v>0.2</c:v>
                </c:pt>
                <c:pt idx="2">
                  <c:v>1</c:v>
                </c:pt>
                <c:pt idx="3">
                  <c:v>0.7</c:v>
                </c:pt>
                <c:pt idx="4">
                  <c:v>0</c:v>
                </c:pt>
                <c:pt idx="5">
                  <c:v>1.8</c:v>
                </c:pt>
                <c:pt idx="6">
                  <c:v>5</c:v>
                </c:pt>
                <c:pt idx="7">
                  <c:v>7.4</c:v>
                </c:pt>
                <c:pt idx="8">
                  <c:v>16.100000000000001</c:v>
                </c:pt>
                <c:pt idx="9">
                  <c:v>3.8</c:v>
                </c:pt>
              </c:numCache>
            </c:numRef>
          </c:val>
          <c:smooth val="0"/>
          <c:extLst xmlns:c16r2="http://schemas.microsoft.com/office/drawing/2015/06/chart">
            <c:ext xmlns:c16="http://schemas.microsoft.com/office/drawing/2014/chart" uri="{C3380CC4-5D6E-409C-BE32-E72D297353CC}">
              <c16:uniqueId val="{00000004-56CD-47F9-B23A-6F2B165C7E0B}"/>
            </c:ext>
          </c:extLst>
        </c:ser>
        <c:ser>
          <c:idx val="1"/>
          <c:order val="1"/>
          <c:tx>
            <c:strRef>
              <c:f>Sheet1!$A$3</c:f>
              <c:strCache>
                <c:ptCount val="1"/>
                <c:pt idx="0">
                  <c:v>Брестский район</c:v>
                </c:pt>
              </c:strCache>
            </c:strRef>
          </c:tx>
          <c:spPr>
            <a:ln w="28575" cap="rnd">
              <a:solidFill>
                <a:srgbClr val="C00000"/>
              </a:solidFill>
              <a:round/>
            </a:ln>
            <a:effectLst>
              <a:outerShdw blurRad="40000" dist="23000" dir="5400000" rotWithShape="0">
                <a:srgbClr val="000000">
                  <a:alpha val="35000"/>
                </a:srgbClr>
              </a:outerShdw>
            </a:effectLst>
          </c:spPr>
          <c:marker>
            <c:symbol val="none"/>
          </c:marker>
          <c:dLbls>
            <c:dLbl>
              <c:idx val="8"/>
              <c:layout>
                <c:manualLayout>
                  <c:x val="-7.4483094912137331E-3"/>
                  <c:y val="2.3015563791004834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1.8216641838689079E-2"/>
                      <c:h val="0.21469151799063091"/>
                    </c:manualLayout>
                  </c15:layout>
                </c:ext>
                <c:ext xmlns:c16="http://schemas.microsoft.com/office/drawing/2014/chart" uri="{C3380CC4-5D6E-409C-BE32-E72D297353CC}">
                  <c16:uniqueId val="{00000009-E135-4907-B79F-0A87336B746F}"/>
                </c:ext>
              </c:extLst>
            </c:dLbl>
            <c:dLbl>
              <c:idx val="9"/>
              <c:layout>
                <c:manualLayout>
                  <c:x val="-1.4896786550329857E-2"/>
                  <c:y val="-4.0584415584415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97-4B9B-B777-80A87EAA4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Sheet1!$B$3:$K$3</c:f>
              <c:numCache>
                <c:formatCode>General</c:formatCode>
                <c:ptCount val="10"/>
                <c:pt idx="0">
                  <c:v>0</c:v>
                </c:pt>
                <c:pt idx="1">
                  <c:v>0</c:v>
                </c:pt>
                <c:pt idx="2">
                  <c:v>0</c:v>
                </c:pt>
                <c:pt idx="3">
                  <c:v>0</c:v>
                </c:pt>
                <c:pt idx="4">
                  <c:v>0</c:v>
                </c:pt>
                <c:pt idx="5">
                  <c:v>0</c:v>
                </c:pt>
                <c:pt idx="6">
                  <c:v>0</c:v>
                </c:pt>
                <c:pt idx="7">
                  <c:v>0</c:v>
                </c:pt>
                <c:pt idx="8">
                  <c:v>0</c:v>
                </c:pt>
                <c:pt idx="9">
                  <c:v>5</c:v>
                </c:pt>
              </c:numCache>
            </c:numRef>
          </c:val>
          <c:smooth val="0"/>
          <c:extLst xmlns:c16r2="http://schemas.microsoft.com/office/drawing/2015/06/chart">
            <c:ext xmlns:c16="http://schemas.microsoft.com/office/drawing/2014/chart" uri="{C3380CC4-5D6E-409C-BE32-E72D297353CC}">
              <c16:uniqueId val="{00000005-E135-4907-B79F-0A87336B746F}"/>
            </c:ext>
          </c:extLst>
        </c:ser>
        <c:dLbls>
          <c:showLegendKey val="0"/>
          <c:showVal val="1"/>
          <c:showCatName val="0"/>
          <c:showSerName val="0"/>
          <c:showPercent val="0"/>
          <c:showBubbleSize val="0"/>
        </c:dLbls>
        <c:marker val="1"/>
        <c:smooth val="0"/>
        <c:axId val="224428416"/>
        <c:axId val="224429952"/>
      </c:lineChart>
      <c:catAx>
        <c:axId val="2244284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224429952"/>
        <c:crosses val="autoZero"/>
        <c:auto val="1"/>
        <c:lblAlgn val="ctr"/>
        <c:lblOffset val="100"/>
        <c:tickLblSkip val="1"/>
        <c:tickMarkSkip val="1"/>
        <c:noMultiLvlLbl val="0"/>
      </c:catAx>
      <c:valAx>
        <c:axId val="224429952"/>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24428416"/>
        <c:crosses val="autoZero"/>
        <c:crossBetween val="between"/>
      </c:valAx>
      <c:spPr>
        <a:noFill/>
        <a:ln>
          <a:noFill/>
        </a:ln>
        <a:effectLst/>
      </c:spPr>
    </c:plotArea>
    <c:legend>
      <c:legendPos val="b"/>
      <c:layout>
        <c:manualLayout>
          <c:xMode val="edge"/>
          <c:yMode val="edge"/>
          <c:x val="0"/>
          <c:y val="0.8862324306424314"/>
          <c:w val="1"/>
          <c:h val="0.11376756935756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9"/>
      <c:hPercent val="25"/>
      <c:rotY val="21"/>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3.393004592726115E-3"/>
          <c:w val="1"/>
          <c:h val="0.7565076424270496"/>
        </c:manualLayout>
      </c:layout>
      <c:bar3DChart>
        <c:barDir val="col"/>
        <c:grouping val="percentStacked"/>
        <c:varyColors val="0"/>
        <c:ser>
          <c:idx val="0"/>
          <c:order val="0"/>
          <c:tx>
            <c:strRef>
              <c:f>Sheet1!$A$2</c:f>
              <c:strCache>
                <c:ptCount val="1"/>
                <c:pt idx="0">
                  <c:v> Трудоспособное население</c:v>
                </c:pt>
              </c:strCache>
            </c:strRef>
          </c:tx>
          <c:spPr>
            <a:pattFill prst="pct75">
              <a:fgClr>
                <a:srgbClr val="83D64A"/>
              </a:fgClr>
              <a:bgClr>
                <a:schemeClr val="bg1"/>
              </a:bgClr>
            </a:pattFill>
          </c:spPr>
          <c:invertIfNegative val="0"/>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Sheet1!$B$2:$K$2</c:f>
              <c:numCache>
                <c:formatCode>0.0</c:formatCode>
                <c:ptCount val="10"/>
                <c:pt idx="0" formatCode="General">
                  <c:v>62.8</c:v>
                </c:pt>
                <c:pt idx="1">
                  <c:v>62</c:v>
                </c:pt>
                <c:pt idx="2" formatCode="General">
                  <c:v>61.2</c:v>
                </c:pt>
                <c:pt idx="3">
                  <c:v>61</c:v>
                </c:pt>
                <c:pt idx="4">
                  <c:v>61</c:v>
                </c:pt>
                <c:pt idx="5">
                  <c:v>61</c:v>
                </c:pt>
                <c:pt idx="6">
                  <c:v>59.4</c:v>
                </c:pt>
                <c:pt idx="7">
                  <c:v>59.8</c:v>
                </c:pt>
                <c:pt idx="8">
                  <c:v>60.3</c:v>
                </c:pt>
                <c:pt idx="9">
                  <c:v>60.3</c:v>
                </c:pt>
              </c:numCache>
            </c:numRef>
          </c:val>
          <c:extLst xmlns:c16r2="http://schemas.microsoft.com/office/drawing/2015/06/chart">
            <c:ext xmlns:c16="http://schemas.microsoft.com/office/drawing/2014/chart" uri="{C3380CC4-5D6E-409C-BE32-E72D297353CC}">
              <c16:uniqueId val="{00000000-7987-495F-B14E-0316F7C2AB39}"/>
            </c:ext>
          </c:extLst>
        </c:ser>
        <c:ser>
          <c:idx val="1"/>
          <c:order val="1"/>
          <c:tx>
            <c:strRef>
              <c:f>Sheet1!$A$3</c:f>
              <c:strCache>
                <c:ptCount val="1"/>
                <c:pt idx="0">
                  <c:v>Старше трудоспособного возраста</c:v>
                </c:pt>
              </c:strCache>
            </c:strRef>
          </c:tx>
          <c:spPr>
            <a:pattFill prst="pct70">
              <a:fgClr>
                <a:srgbClr val="FFA7A7"/>
              </a:fgClr>
              <a:bgClr>
                <a:schemeClr val="bg1"/>
              </a:bgClr>
            </a:pattFill>
          </c:spPr>
          <c:invertIfNegative val="0"/>
          <c:dLbls>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Sheet1!$B$3:$K$3</c:f>
              <c:numCache>
                <c:formatCode>General</c:formatCode>
                <c:ptCount val="10"/>
                <c:pt idx="0">
                  <c:v>17.7</c:v>
                </c:pt>
                <c:pt idx="1">
                  <c:v>19.899999999999999</c:v>
                </c:pt>
                <c:pt idx="2">
                  <c:v>20.399999999999999</c:v>
                </c:pt>
                <c:pt idx="3">
                  <c:v>20.2</c:v>
                </c:pt>
                <c:pt idx="4" formatCode="0.0">
                  <c:v>20</c:v>
                </c:pt>
                <c:pt idx="5">
                  <c:v>19.899999999999999</c:v>
                </c:pt>
                <c:pt idx="6">
                  <c:v>20.2</c:v>
                </c:pt>
                <c:pt idx="7">
                  <c:v>19.7</c:v>
                </c:pt>
                <c:pt idx="8">
                  <c:v>19.3</c:v>
                </c:pt>
                <c:pt idx="9">
                  <c:v>19.600000000000001</c:v>
                </c:pt>
              </c:numCache>
            </c:numRef>
          </c:val>
          <c:extLst xmlns:c16r2="http://schemas.microsoft.com/office/drawing/2015/06/chart">
            <c:ext xmlns:c16="http://schemas.microsoft.com/office/drawing/2014/chart" uri="{C3380CC4-5D6E-409C-BE32-E72D297353CC}">
              <c16:uniqueId val="{00000001-7987-495F-B14E-0316F7C2AB39}"/>
            </c:ext>
          </c:extLst>
        </c:ser>
        <c:ser>
          <c:idx val="2"/>
          <c:order val="2"/>
          <c:tx>
            <c:strRef>
              <c:f>Sheet1!$A$4</c:f>
              <c:strCache>
                <c:ptCount val="1"/>
                <c:pt idx="0">
                  <c:v>Моложе трудоспособного возраста</c:v>
                </c:pt>
              </c:strCache>
            </c:strRef>
          </c:tx>
          <c:spPr>
            <a:pattFill prst="pct70">
              <a:fgClr>
                <a:srgbClr val="FFCC66"/>
              </a:fgClr>
              <a:bgClr>
                <a:schemeClr val="bg1"/>
              </a:bgClr>
            </a:pattFill>
          </c:spPr>
          <c:invertIfNegative val="0"/>
          <c:dLbls>
            <c:dLbl>
              <c:idx val="0"/>
              <c:layout>
                <c:manualLayout>
                  <c:x val="1.02504433518530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987-495F-B14E-0316F7C2AB39}"/>
                </c:ext>
              </c:extLst>
            </c:dLbl>
            <c:dLbl>
              <c:idx val="1"/>
              <c:layout>
                <c:manualLayout>
                  <c:x val="1.4350620692594207E-2"/>
                  <c:y val="-4.8177085309099405E-3"/>
                </c:manualLayout>
              </c:layout>
              <c:tx>
                <c:rich>
                  <a:bodyPr/>
                  <a:lstStyle/>
                  <a:p>
                    <a:r>
                      <a:rPr lang="en-US" b="1"/>
                      <a:t>19,0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987-495F-B14E-0316F7C2AB39}"/>
                </c:ext>
              </c:extLst>
            </c:dLbl>
            <c:dLbl>
              <c:idx val="2"/>
              <c:layout>
                <c:manualLayout>
                  <c:x val="2.0500886703706386E-3"/>
                  <c:y val="-4.81808787803838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987-495F-B14E-0316F7C2AB39}"/>
                </c:ext>
              </c:extLst>
            </c:dLbl>
            <c:dLbl>
              <c:idx val="3"/>
              <c:layout>
                <c:manualLayout>
                  <c:x val="8.2003546814824052E-3"/>
                  <c:y val="-1.4453125592729888E-2"/>
                </c:manualLayout>
              </c:layout>
              <c:tx>
                <c:rich>
                  <a:bodyPr/>
                  <a:lstStyle/>
                  <a:p>
                    <a:r>
                      <a:rPr lang="en-US" b="1"/>
                      <a:t>19,1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987-495F-B14E-0316F7C2AB39}"/>
                </c:ext>
              </c:extLst>
            </c:dLbl>
            <c:dLbl>
              <c:idx val="4"/>
              <c:layout>
                <c:manualLayout>
                  <c:x val="1.2300532022223606E-2"/>
                  <c:y val="4.81770853090996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987-495F-B14E-0316F7C2AB39}"/>
                </c:ext>
              </c:extLst>
            </c:dLbl>
            <c:dLbl>
              <c:idx val="5"/>
              <c:layout>
                <c:manualLayout>
                  <c:x val="6.15010458680705E-3"/>
                  <c:y val="6.02213395027803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987-495F-B14E-0316F7C2AB39}"/>
                </c:ext>
              </c:extLst>
            </c:dLbl>
            <c:dLbl>
              <c:idx val="6"/>
              <c:layout>
                <c:manualLayout>
                  <c:x val="0"/>
                  <c:y val="4.8173291837815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987-495F-B14E-0316F7C2AB39}"/>
                </c:ext>
              </c:extLst>
            </c:dLbl>
            <c:dLbl>
              <c:idx val="7"/>
              <c:layout>
                <c:manualLayout>
                  <c:x val="4.1001773407412026E-3"/>
                  <c:y val="9.635417061819903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987-495F-B14E-0316F7C2AB39}"/>
                </c:ext>
              </c:extLst>
            </c:dLbl>
            <c:dLbl>
              <c:idx val="8"/>
              <c:layout>
                <c:manualLayout>
                  <c:x val="6.1502660111118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987-495F-B14E-0316F7C2AB39}"/>
                </c:ext>
              </c:extLst>
            </c:dLbl>
            <c:spPr>
              <a:noFill/>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Sheet1!$B$4:$K$4</c:f>
              <c:numCache>
                <c:formatCode>General</c:formatCode>
                <c:ptCount val="10"/>
                <c:pt idx="0">
                  <c:v>19.5</c:v>
                </c:pt>
                <c:pt idx="1">
                  <c:v>18.100000000000001</c:v>
                </c:pt>
                <c:pt idx="2">
                  <c:v>18.399999999999999</c:v>
                </c:pt>
                <c:pt idx="3">
                  <c:v>18.8</c:v>
                </c:pt>
                <c:pt idx="4" formatCode="0.0">
                  <c:v>19</c:v>
                </c:pt>
                <c:pt idx="5">
                  <c:v>19.100000000000001</c:v>
                </c:pt>
                <c:pt idx="6">
                  <c:v>20.399999999999999</c:v>
                </c:pt>
                <c:pt idx="7">
                  <c:v>20.399999999999999</c:v>
                </c:pt>
                <c:pt idx="8">
                  <c:v>20.399999999999999</c:v>
                </c:pt>
                <c:pt idx="9">
                  <c:v>20.100000000000001</c:v>
                </c:pt>
              </c:numCache>
            </c:numRef>
          </c:val>
          <c:extLst xmlns:c16r2="http://schemas.microsoft.com/office/drawing/2015/06/chart">
            <c:ext xmlns:c16="http://schemas.microsoft.com/office/drawing/2014/chart" uri="{C3380CC4-5D6E-409C-BE32-E72D297353CC}">
              <c16:uniqueId val="{0000000B-7987-495F-B14E-0316F7C2AB39}"/>
            </c:ext>
          </c:extLst>
        </c:ser>
        <c:dLbls>
          <c:showLegendKey val="0"/>
          <c:showVal val="0"/>
          <c:showCatName val="0"/>
          <c:showSerName val="0"/>
          <c:showPercent val="0"/>
          <c:showBubbleSize val="0"/>
        </c:dLbls>
        <c:gapWidth val="150"/>
        <c:gapDepth val="0"/>
        <c:shape val="box"/>
        <c:axId val="200068480"/>
        <c:axId val="203035776"/>
        <c:axId val="0"/>
      </c:bar3DChart>
      <c:catAx>
        <c:axId val="200068480"/>
        <c:scaling>
          <c:orientation val="minMax"/>
        </c:scaling>
        <c:delete val="0"/>
        <c:axPos val="b"/>
        <c:numFmt formatCode="General" sourceLinked="1"/>
        <c:majorTickMark val="out"/>
        <c:minorTickMark val="none"/>
        <c:tickLblPos val="low"/>
        <c:txPr>
          <a:bodyPr rot="0" vert="horz"/>
          <a:lstStyle/>
          <a:p>
            <a:pPr>
              <a:defRPr/>
            </a:pPr>
            <a:endParaRPr lang="ru-RU"/>
          </a:p>
        </c:txPr>
        <c:crossAx val="203035776"/>
        <c:crosses val="autoZero"/>
        <c:auto val="1"/>
        <c:lblAlgn val="ctr"/>
        <c:lblOffset val="100"/>
        <c:tickLblSkip val="1"/>
        <c:tickMarkSkip val="1"/>
        <c:noMultiLvlLbl val="0"/>
      </c:catAx>
      <c:valAx>
        <c:axId val="203035776"/>
        <c:scaling>
          <c:orientation val="minMax"/>
        </c:scaling>
        <c:delete val="1"/>
        <c:axPos val="l"/>
        <c:majorGridlines/>
        <c:numFmt formatCode="0%" sourceLinked="1"/>
        <c:majorTickMark val="out"/>
        <c:minorTickMark val="none"/>
        <c:tickLblPos val="nextTo"/>
        <c:crossAx val="200068480"/>
        <c:crosses val="autoZero"/>
        <c:crossBetween val="between"/>
      </c:valAx>
      <c:spPr>
        <a:noFill/>
        <a:ln>
          <a:noFill/>
        </a:ln>
      </c:spPr>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ayout>
        <c:manualLayout>
          <c:xMode val="edge"/>
          <c:yMode val="edge"/>
          <c:x val="0"/>
          <c:y val="0.89197939624062816"/>
          <c:w val="1"/>
          <c:h val="0.10802060375937171"/>
        </c:manualLayout>
      </c:layout>
      <c:overlay val="0"/>
      <c:spPr>
        <a:noFill/>
      </c:spPr>
    </c:legend>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1"/>
          <c:h val="0.77621949644190935"/>
        </c:manualLayout>
      </c:layout>
      <c:lineChart>
        <c:grouping val="standard"/>
        <c:varyColors val="0"/>
        <c:ser>
          <c:idx val="0"/>
          <c:order val="0"/>
          <c:tx>
            <c:strRef>
              <c:f>Sheet1!$A$2</c:f>
              <c:strCache>
                <c:ptCount val="1"/>
                <c:pt idx="0">
                  <c:v>Брест</c:v>
                </c:pt>
              </c:strCache>
            </c:strRef>
          </c:tx>
          <c:spPr>
            <a:ln w="28575"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2.7280722728389963E-2"/>
                  <c:y val="-7.03917067628274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BB-4862-A055-06A2261CC92B}"/>
                </c:ext>
              </c:extLst>
            </c:dLbl>
            <c:dLbl>
              <c:idx val="5"/>
              <c:layout>
                <c:manualLayout>
                  <c:x val="-2.0921985453026147E-3"/>
                  <c:y val="-2.55804493670591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BB-4862-A055-06A2261CC92B}"/>
                </c:ext>
              </c:extLst>
            </c:dLbl>
            <c:dLbl>
              <c:idx val="9"/>
              <c:layout>
                <c:manualLayout>
                  <c:x val="-1.2752391073326248E-2"/>
                  <c:y val="3.48796651552144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B8-4816-8621-DF8EA9EA0265}"/>
                </c:ext>
              </c:extLst>
            </c:dLbl>
            <c:dLbl>
              <c:idx val="17"/>
              <c:layout>
                <c:manualLayout>
                  <c:x val="-1.3594383840573321E-2"/>
                  <c:y val="-6.61786681794279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9BB-4862-A055-06A2261CC92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Sheet1!$B$2:$K$2</c:f>
              <c:numCache>
                <c:formatCode>General</c:formatCode>
                <c:ptCount val="10"/>
                <c:pt idx="0">
                  <c:v>0.6</c:v>
                </c:pt>
                <c:pt idx="1">
                  <c:v>2.2999999999999998</c:v>
                </c:pt>
                <c:pt idx="2">
                  <c:v>0.9</c:v>
                </c:pt>
                <c:pt idx="3">
                  <c:v>2.9</c:v>
                </c:pt>
                <c:pt idx="4">
                  <c:v>8.5</c:v>
                </c:pt>
                <c:pt idx="5">
                  <c:v>5.8</c:v>
                </c:pt>
                <c:pt idx="6">
                  <c:v>2.2000000000000002</c:v>
                </c:pt>
                <c:pt idx="7" formatCode="0.0">
                  <c:v>3.6</c:v>
                </c:pt>
                <c:pt idx="8">
                  <c:v>10.9</c:v>
                </c:pt>
                <c:pt idx="9">
                  <c:v>8.6</c:v>
                </c:pt>
              </c:numCache>
            </c:numRef>
          </c:val>
          <c:smooth val="0"/>
          <c:extLst xmlns:c16r2="http://schemas.microsoft.com/office/drawing/2015/06/chart">
            <c:ext xmlns:c16="http://schemas.microsoft.com/office/drawing/2014/chart" uri="{C3380CC4-5D6E-409C-BE32-E72D297353CC}">
              <c16:uniqueId val="{00000003-99BB-4862-A055-06A2261CC92B}"/>
            </c:ext>
          </c:extLst>
        </c:ser>
        <c:ser>
          <c:idx val="1"/>
          <c:order val="1"/>
          <c:tx>
            <c:strRef>
              <c:f>Sheet1!$A$3</c:f>
              <c:strCache>
                <c:ptCount val="1"/>
                <c:pt idx="0">
                  <c:v>Брестский район</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Pt>
            <c:idx val="5"/>
            <c:bubble3D val="0"/>
            <c:extLst xmlns:c16r2="http://schemas.microsoft.com/office/drawing/2015/06/chart">
              <c:ext xmlns:c16="http://schemas.microsoft.com/office/drawing/2014/chart" uri="{C3380CC4-5D6E-409C-BE32-E72D297353CC}">
                <c16:uniqueId val="{00000004-99BB-4862-A055-06A2261CC92B}"/>
              </c:ext>
            </c:extLst>
          </c:dPt>
          <c:dLbls>
            <c:dLbl>
              <c:idx val="0"/>
              <c:layout>
                <c:manualLayout>
                  <c:x val="-4.7148396417123831E-2"/>
                  <c:y val="1.08092668860666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9BB-4862-A055-06A2261CC92B}"/>
                </c:ext>
              </c:extLst>
            </c:dLbl>
            <c:dLbl>
              <c:idx val="3"/>
              <c:layout>
                <c:manualLayout>
                  <c:x val="-2.3366013973779551E-2"/>
                  <c:y val="-2.19966110208217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9BB-4862-A055-06A2261CC92B}"/>
                </c:ext>
              </c:extLst>
            </c:dLbl>
            <c:dLbl>
              <c:idx val="9"/>
              <c:layout>
                <c:manualLayout>
                  <c:x val="-1.4877789585547446E-2"/>
                  <c:y val="-3.48796651552145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B8-4816-8621-DF8EA9EA02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Sheet1!$B$3:$K$3</c:f>
              <c:numCache>
                <c:formatCode>General</c:formatCode>
                <c:ptCount val="10"/>
                <c:pt idx="0">
                  <c:v>0.7</c:v>
                </c:pt>
                <c:pt idx="1">
                  <c:v>0.8</c:v>
                </c:pt>
                <c:pt idx="2">
                  <c:v>1</c:v>
                </c:pt>
                <c:pt idx="3">
                  <c:v>1.2</c:v>
                </c:pt>
                <c:pt idx="4">
                  <c:v>0</c:v>
                </c:pt>
                <c:pt idx="5">
                  <c:v>2.2999999999999998</c:v>
                </c:pt>
                <c:pt idx="6">
                  <c:v>0</c:v>
                </c:pt>
                <c:pt idx="7">
                  <c:v>0</c:v>
                </c:pt>
                <c:pt idx="8">
                  <c:v>2</c:v>
                </c:pt>
                <c:pt idx="9">
                  <c:v>9.1</c:v>
                </c:pt>
              </c:numCache>
            </c:numRef>
          </c:val>
          <c:smooth val="0"/>
          <c:extLst xmlns:c16r2="http://schemas.microsoft.com/office/drawing/2015/06/chart">
            <c:ext xmlns:c16="http://schemas.microsoft.com/office/drawing/2014/chart" uri="{C3380CC4-5D6E-409C-BE32-E72D297353CC}">
              <c16:uniqueId val="{00000007-99BB-4862-A055-06A2261CC92B}"/>
            </c:ext>
          </c:extLst>
        </c:ser>
        <c:dLbls>
          <c:showLegendKey val="0"/>
          <c:showVal val="1"/>
          <c:showCatName val="0"/>
          <c:showSerName val="0"/>
          <c:showPercent val="0"/>
          <c:showBubbleSize val="0"/>
        </c:dLbls>
        <c:marker val="1"/>
        <c:smooth val="0"/>
        <c:axId val="224352896"/>
        <c:axId val="224354688"/>
      </c:lineChart>
      <c:catAx>
        <c:axId val="22435289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ru-RU"/>
          </a:p>
        </c:txPr>
        <c:crossAx val="224354688"/>
        <c:crosses val="autoZero"/>
        <c:auto val="1"/>
        <c:lblAlgn val="ctr"/>
        <c:lblOffset val="100"/>
        <c:tickLblSkip val="1"/>
        <c:tickMarkSkip val="1"/>
        <c:noMultiLvlLbl val="0"/>
      </c:catAx>
      <c:valAx>
        <c:axId val="224354688"/>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24352896"/>
        <c:crosses val="autoZero"/>
        <c:crossBetween val="between"/>
      </c:valAx>
      <c:spPr>
        <a:noFill/>
        <a:ln>
          <a:noFill/>
        </a:ln>
        <a:effectLst/>
      </c:spPr>
    </c:plotArea>
    <c:legend>
      <c:legendPos val="b"/>
      <c:layout>
        <c:manualLayout>
          <c:xMode val="edge"/>
          <c:yMode val="edge"/>
          <c:x val="0"/>
          <c:y val="0.89609232940785744"/>
          <c:w val="1"/>
          <c:h val="0.103907670592142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48693796857281E-4"/>
          <c:y val="3.6090585106898568E-3"/>
          <c:w val="0.9950720298222302"/>
          <c:h val="0.77930382600853321"/>
        </c:manualLayout>
      </c:layout>
      <c:lineChart>
        <c:grouping val="standard"/>
        <c:varyColors val="0"/>
        <c:ser>
          <c:idx val="0"/>
          <c:order val="0"/>
          <c:tx>
            <c:strRef>
              <c:f>Лист1!$B$1</c:f>
              <c:strCache>
                <c:ptCount val="1"/>
                <c:pt idx="0">
                  <c:v>Республика Беларусь</c:v>
                </c:pt>
              </c:strCache>
            </c:strRef>
          </c:tx>
          <c:spPr>
            <a:ln w="3810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4.8</c:v>
                </c:pt>
                <c:pt idx="1">
                  <c:v>5.0999999999999996</c:v>
                </c:pt>
                <c:pt idx="2">
                  <c:v>5.7</c:v>
                </c:pt>
                <c:pt idx="3">
                  <c:v>5.9</c:v>
                </c:pt>
                <c:pt idx="4">
                  <c:v>5.6</c:v>
                </c:pt>
                <c:pt idx="5">
                  <c:v>5</c:v>
                </c:pt>
                <c:pt idx="6">
                  <c:v>4.8</c:v>
                </c:pt>
                <c:pt idx="7">
                  <c:v>4.0999999999999996</c:v>
                </c:pt>
                <c:pt idx="8">
                  <c:v>3.9</c:v>
                </c:pt>
                <c:pt idx="9">
                  <c:v>3.6</c:v>
                </c:pt>
              </c:numCache>
            </c:numRef>
          </c:val>
          <c:smooth val="0"/>
          <c:extLst xmlns:c16r2="http://schemas.microsoft.com/office/drawing/2015/06/chart">
            <c:ext xmlns:c16="http://schemas.microsoft.com/office/drawing/2014/chart" uri="{C3380CC4-5D6E-409C-BE32-E72D297353CC}">
              <c16:uniqueId val="{00000000-D3C4-4248-9797-59EE952785AF}"/>
            </c:ext>
          </c:extLst>
        </c:ser>
        <c:ser>
          <c:idx val="1"/>
          <c:order val="1"/>
          <c:tx>
            <c:strRef>
              <c:f>Лист1!$C$1</c:f>
              <c:strCache>
                <c:ptCount val="1"/>
                <c:pt idx="0">
                  <c:v>Брестская область</c:v>
                </c:pt>
              </c:strCache>
            </c:strRef>
          </c:tx>
          <c:spPr>
            <a:ln w="3810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6.9</c:v>
                </c:pt>
                <c:pt idx="1">
                  <c:v>7.4</c:v>
                </c:pt>
                <c:pt idx="2">
                  <c:v>8.1</c:v>
                </c:pt>
                <c:pt idx="3">
                  <c:v>8.4</c:v>
                </c:pt>
                <c:pt idx="4">
                  <c:v>8.1</c:v>
                </c:pt>
                <c:pt idx="5">
                  <c:v>7.2</c:v>
                </c:pt>
                <c:pt idx="6">
                  <c:v>6.9</c:v>
                </c:pt>
                <c:pt idx="7">
                  <c:v>6</c:v>
                </c:pt>
                <c:pt idx="8">
                  <c:v>5.6</c:v>
                </c:pt>
                <c:pt idx="9">
                  <c:v>5.0999999999999996</c:v>
                </c:pt>
              </c:numCache>
            </c:numRef>
          </c:val>
          <c:smooth val="0"/>
          <c:extLst xmlns:c16r2="http://schemas.microsoft.com/office/drawing/2015/06/chart">
            <c:ext xmlns:c16="http://schemas.microsoft.com/office/drawing/2014/chart" uri="{C3380CC4-5D6E-409C-BE32-E72D297353CC}">
              <c16:uniqueId val="{00000001-D3C4-4248-9797-59EE952785AF}"/>
            </c:ext>
          </c:extLst>
        </c:ser>
        <c:dLbls>
          <c:showLegendKey val="0"/>
          <c:showVal val="0"/>
          <c:showCatName val="0"/>
          <c:showSerName val="0"/>
          <c:showPercent val="0"/>
          <c:showBubbleSize val="0"/>
        </c:dLbls>
        <c:marker val="1"/>
        <c:smooth val="0"/>
        <c:axId val="225089792"/>
        <c:axId val="225099776"/>
      </c:lineChart>
      <c:catAx>
        <c:axId val="2250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25099776"/>
        <c:crosses val="autoZero"/>
        <c:auto val="1"/>
        <c:lblAlgn val="ctr"/>
        <c:lblOffset val="100"/>
        <c:noMultiLvlLbl val="0"/>
      </c:catAx>
      <c:valAx>
        <c:axId val="22509977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crossAx val="225089792"/>
        <c:crosses val="autoZero"/>
        <c:crossBetween val="between"/>
      </c:valAx>
      <c:spPr>
        <a:noFill/>
        <a:ln>
          <a:noFill/>
        </a:ln>
        <a:effectLst/>
      </c:spPr>
    </c:plotArea>
    <c:legend>
      <c:legendPos val="t"/>
      <c:layout>
        <c:manualLayout>
          <c:xMode val="edge"/>
          <c:yMode val="edge"/>
          <c:x val="0"/>
          <c:y val="0.89845224613061536"/>
          <c:w val="0.98253736429174265"/>
          <c:h val="9.72073847507453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1070375052675938E-3"/>
          <c:y val="2.2424608749632435E-2"/>
          <c:w val="0.99705017965638831"/>
          <c:h val="0.73337471820171851"/>
        </c:manualLayout>
      </c:layout>
      <c:lineChart>
        <c:grouping val="standard"/>
        <c:varyColors val="0"/>
        <c:ser>
          <c:idx val="0"/>
          <c:order val="0"/>
          <c:tx>
            <c:strRef>
              <c:f>Лист1!$B$1</c:f>
              <c:strCache>
                <c:ptCount val="1"/>
                <c:pt idx="0">
                  <c:v>г.Брест</c:v>
                </c:pt>
              </c:strCache>
            </c:strRef>
          </c:tx>
          <c:spPr>
            <a:ln>
              <a:solidFill>
                <a:srgbClr val="002060"/>
              </a:solidFill>
            </a:ln>
          </c:spPr>
          <c:marker>
            <c:symbol val="none"/>
          </c:marker>
          <c:dLbls>
            <c:dLbl>
              <c:idx val="6"/>
              <c:layout>
                <c:manualLayout>
                  <c:x val="1.474926253687315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2F-49F5-9317-816F278FF309}"/>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0.2</c:v>
                </c:pt>
                <c:pt idx="1">
                  <c:v>0.2</c:v>
                </c:pt>
                <c:pt idx="2">
                  <c:v>0.1</c:v>
                </c:pt>
                <c:pt idx="3">
                  <c:v>0.1</c:v>
                </c:pt>
                <c:pt idx="4">
                  <c:v>0.1</c:v>
                </c:pt>
              </c:numCache>
            </c:numRef>
          </c:val>
          <c:smooth val="0"/>
          <c:extLst xmlns:c16r2="http://schemas.microsoft.com/office/drawing/2015/06/chart">
            <c:ext xmlns:c16="http://schemas.microsoft.com/office/drawing/2014/chart" uri="{C3380CC4-5D6E-409C-BE32-E72D297353CC}">
              <c16:uniqueId val="{00000000-1C55-475B-9EB4-B644D2D55FB3}"/>
            </c:ext>
          </c:extLst>
        </c:ser>
        <c:ser>
          <c:idx val="1"/>
          <c:order val="1"/>
          <c:tx>
            <c:strRef>
              <c:f>Лист1!$C$1</c:f>
              <c:strCache>
                <c:ptCount val="1"/>
                <c:pt idx="0">
                  <c:v>Брестский район</c:v>
                </c:pt>
              </c:strCache>
            </c:strRef>
          </c:tx>
          <c:spPr>
            <a:ln>
              <a:solidFill>
                <a:srgbClr val="C00000"/>
              </a:solidFill>
            </a:ln>
          </c:spPr>
          <c:marker>
            <c:symbol val="none"/>
          </c:marker>
          <c:dLbls>
            <c:dLbl>
              <c:idx val="2"/>
              <c:layout>
                <c:manualLayout>
                  <c:x val="4.0033712600084204E-2"/>
                  <c:y val="3.4578146611341631E-3"/>
                </c:manualLayout>
              </c:layout>
              <c:spPr>
                <a:noFill/>
                <a:ln>
                  <a:noFill/>
                </a:ln>
                <a:effectLst/>
              </c:spPr>
              <c:txPr>
                <a:bodyPr wrap="square" lIns="38100" tIns="19050" rIns="38100" bIns="19050" anchor="ctr">
                  <a:noAutofit/>
                </a:bodyPr>
                <a:lstStyle/>
                <a:p>
                  <a:pPr>
                    <a:defRPr b="1"/>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2085967130214919E-2"/>
                      <c:h val="9.8236786791692537E-2"/>
                    </c:manualLayout>
                  </c15:layout>
                </c:ext>
                <c:ext xmlns:c16="http://schemas.microsoft.com/office/drawing/2014/chart" uri="{C3380CC4-5D6E-409C-BE32-E72D297353CC}">
                  <c16:uniqueId val="{00000000-3A07-4536-8645-E774F6149A9B}"/>
                </c:ext>
              </c:extLst>
            </c:dLbl>
            <c:dLbl>
              <c:idx val="3"/>
              <c:layout>
                <c:manualLayout>
                  <c:x val="3.8048617816578235E-2"/>
                  <c:y val="-5.02717243332135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55-475B-9EB4-B644D2D55FB3}"/>
                </c:ext>
              </c:extLst>
            </c:dLbl>
            <c:dLbl>
              <c:idx val="4"/>
              <c:layout>
                <c:manualLayout>
                  <c:x val="-4.003371260008428E-2"/>
                  <c:y val="-6.339253647146884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07-4536-8645-E774F6149A9B}"/>
                </c:ext>
              </c:extLst>
            </c:dLbl>
            <c:dLbl>
              <c:idx val="6"/>
              <c:layout>
                <c:manualLayout>
                  <c:x val="-1.9823738846803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55-475B-9EB4-B644D2D55FB3}"/>
                </c:ext>
              </c:extLst>
            </c:dLbl>
            <c:dLbl>
              <c:idx val="9"/>
              <c:layout>
                <c:manualLayout>
                  <c:x val="8.517670477485852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55-475B-9EB4-B644D2D55FB3}"/>
                </c:ext>
              </c:extLst>
            </c:dLbl>
            <c:dLbl>
              <c:idx val="11"/>
              <c:layout>
                <c:manualLayout>
                  <c:x val="1.2495080676898859E-2"/>
                  <c:y val="3.34386519220642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55-475B-9EB4-B644D2D55FB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0.1</c:v>
                </c:pt>
                <c:pt idx="1">
                  <c:v>0.04</c:v>
                </c:pt>
                <c:pt idx="2">
                  <c:v>0.1</c:v>
                </c:pt>
                <c:pt idx="3">
                  <c:v>0.1</c:v>
                </c:pt>
                <c:pt idx="4">
                  <c:v>0.1</c:v>
                </c:pt>
              </c:numCache>
            </c:numRef>
          </c:val>
          <c:smooth val="0"/>
          <c:extLst xmlns:c16r2="http://schemas.microsoft.com/office/drawing/2015/06/chart">
            <c:ext xmlns:c16="http://schemas.microsoft.com/office/drawing/2014/chart" uri="{C3380CC4-5D6E-409C-BE32-E72D297353CC}">
              <c16:uniqueId val="{00000005-1C55-475B-9EB4-B644D2D55FB3}"/>
            </c:ext>
          </c:extLst>
        </c:ser>
        <c:dLbls>
          <c:showLegendKey val="0"/>
          <c:showVal val="0"/>
          <c:showCatName val="0"/>
          <c:showSerName val="0"/>
          <c:showPercent val="0"/>
          <c:showBubbleSize val="0"/>
        </c:dLbls>
        <c:marker val="1"/>
        <c:smooth val="0"/>
        <c:axId val="225150080"/>
        <c:axId val="225151616"/>
      </c:lineChart>
      <c:catAx>
        <c:axId val="225150080"/>
        <c:scaling>
          <c:orientation val="minMax"/>
        </c:scaling>
        <c:delete val="0"/>
        <c:axPos val="b"/>
        <c:numFmt formatCode="General" sourceLinked="1"/>
        <c:majorTickMark val="out"/>
        <c:minorTickMark val="none"/>
        <c:tickLblPos val="nextTo"/>
        <c:crossAx val="225151616"/>
        <c:crosses val="autoZero"/>
        <c:auto val="1"/>
        <c:lblAlgn val="ctr"/>
        <c:lblOffset val="100"/>
        <c:noMultiLvlLbl val="0"/>
      </c:catAx>
      <c:valAx>
        <c:axId val="225151616"/>
        <c:scaling>
          <c:orientation val="minMax"/>
        </c:scaling>
        <c:delete val="1"/>
        <c:axPos val="l"/>
        <c:majorGridlines/>
        <c:numFmt formatCode="General" sourceLinked="1"/>
        <c:majorTickMark val="out"/>
        <c:minorTickMark val="none"/>
        <c:tickLblPos val="nextTo"/>
        <c:crossAx val="225150080"/>
        <c:crosses val="autoZero"/>
        <c:crossBetween val="between"/>
      </c:valAx>
      <c:spPr>
        <a:noFill/>
      </c:spPr>
    </c:plotArea>
    <c:legend>
      <c:legendPos val="r"/>
      <c:layout>
        <c:manualLayout>
          <c:xMode val="edge"/>
          <c:yMode val="edge"/>
          <c:x val="5.3252347424422187E-3"/>
          <c:y val="0.89153486508465252"/>
          <c:w val="0.99467483599948237"/>
          <c:h val="0.10846515279340083"/>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5375664078816102E-2"/>
          <c:w val="0.99560624788371843"/>
          <c:h val="0.71349767162489164"/>
        </c:manualLayout>
      </c:layout>
      <c:lineChart>
        <c:grouping val="standard"/>
        <c:varyColors val="0"/>
        <c:ser>
          <c:idx val="0"/>
          <c:order val="0"/>
          <c:tx>
            <c:strRef>
              <c:f>Лист1!$B$1</c:f>
              <c:strCache>
                <c:ptCount val="1"/>
                <c:pt idx="0">
                  <c:v>г.Брест</c:v>
                </c:pt>
              </c:strCache>
            </c:strRef>
          </c:tx>
          <c:spPr>
            <a:ln>
              <a:solidFill>
                <a:srgbClr val="002060"/>
              </a:solidFill>
            </a:ln>
          </c:spPr>
          <c:marker>
            <c:symbol val="none"/>
          </c:marker>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5"/>
                <c:pt idx="0">
                  <c:v>2019</c:v>
                </c:pt>
                <c:pt idx="1">
                  <c:v>2020</c:v>
                </c:pt>
                <c:pt idx="2">
                  <c:v>2021</c:v>
                </c:pt>
                <c:pt idx="3">
                  <c:v>2022</c:v>
                </c:pt>
                <c:pt idx="4">
                  <c:v>2023</c:v>
                </c:pt>
              </c:numCache>
            </c:numRef>
          </c:cat>
          <c:val>
            <c:numRef>
              <c:f>Лист1!$B$2:$B$7</c:f>
              <c:numCache>
                <c:formatCode>0.0</c:formatCode>
                <c:ptCount val="5"/>
                <c:pt idx="0">
                  <c:v>92.4</c:v>
                </c:pt>
                <c:pt idx="1">
                  <c:v>92.5</c:v>
                </c:pt>
                <c:pt idx="2">
                  <c:v>92.5</c:v>
                </c:pt>
                <c:pt idx="3">
                  <c:v>92.7</c:v>
                </c:pt>
                <c:pt idx="4">
                  <c:v>92.7</c:v>
                </c:pt>
              </c:numCache>
            </c:numRef>
          </c:val>
          <c:smooth val="0"/>
          <c:extLst xmlns:c16r2="http://schemas.microsoft.com/office/drawing/2015/06/chart">
            <c:ext xmlns:c16="http://schemas.microsoft.com/office/drawing/2014/chart" uri="{C3380CC4-5D6E-409C-BE32-E72D297353CC}">
              <c16:uniqueId val="{00000000-70A3-4F1D-8049-53CEA7D1A538}"/>
            </c:ext>
          </c:extLst>
        </c:ser>
        <c:ser>
          <c:idx val="1"/>
          <c:order val="1"/>
          <c:tx>
            <c:strRef>
              <c:f>Лист1!$C$1</c:f>
              <c:strCache>
                <c:ptCount val="1"/>
                <c:pt idx="0">
                  <c:v>Брестский район</c:v>
                </c:pt>
              </c:strCache>
            </c:strRef>
          </c:tx>
          <c:spPr>
            <a:ln>
              <a:solidFill>
                <a:srgbClr val="C00000"/>
              </a:solidFill>
            </a:ln>
          </c:spPr>
          <c:marker>
            <c:symbol val="none"/>
          </c:marker>
          <c:dLbls>
            <c:dLbl>
              <c:idx val="12"/>
              <c:layout>
                <c:manualLayout>
                  <c:x val="6.2549251379038617E-3"/>
                  <c:y val="3.77590893645939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1CC-4AC2-93C1-44C6281DC243}"/>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5"/>
                <c:pt idx="0">
                  <c:v>2019</c:v>
                </c:pt>
                <c:pt idx="1">
                  <c:v>2020</c:v>
                </c:pt>
                <c:pt idx="2">
                  <c:v>2021</c:v>
                </c:pt>
                <c:pt idx="3">
                  <c:v>2022</c:v>
                </c:pt>
                <c:pt idx="4">
                  <c:v>2023</c:v>
                </c:pt>
              </c:numCache>
            </c:numRef>
          </c:cat>
          <c:val>
            <c:numRef>
              <c:f>Лист1!$C$2:$C$7</c:f>
              <c:numCache>
                <c:formatCode>0.0</c:formatCode>
                <c:ptCount val="5"/>
                <c:pt idx="0">
                  <c:v>85.1</c:v>
                </c:pt>
                <c:pt idx="1">
                  <c:v>86</c:v>
                </c:pt>
                <c:pt idx="2">
                  <c:v>86.8</c:v>
                </c:pt>
                <c:pt idx="3">
                  <c:v>87.3</c:v>
                </c:pt>
                <c:pt idx="4">
                  <c:v>87.6</c:v>
                </c:pt>
              </c:numCache>
            </c:numRef>
          </c:val>
          <c:smooth val="0"/>
          <c:extLst xmlns:c16r2="http://schemas.microsoft.com/office/drawing/2015/06/chart">
            <c:ext xmlns:c16="http://schemas.microsoft.com/office/drawing/2014/chart" uri="{C3380CC4-5D6E-409C-BE32-E72D297353CC}">
              <c16:uniqueId val="{00000002-70A3-4F1D-8049-53CEA7D1A538}"/>
            </c:ext>
          </c:extLst>
        </c:ser>
        <c:dLbls>
          <c:showLegendKey val="0"/>
          <c:showVal val="0"/>
          <c:showCatName val="0"/>
          <c:showSerName val="0"/>
          <c:showPercent val="0"/>
          <c:showBubbleSize val="0"/>
        </c:dLbls>
        <c:marker val="1"/>
        <c:smooth val="0"/>
        <c:axId val="226805248"/>
        <c:axId val="226806784"/>
      </c:lineChart>
      <c:catAx>
        <c:axId val="226805248"/>
        <c:scaling>
          <c:orientation val="minMax"/>
        </c:scaling>
        <c:delete val="0"/>
        <c:axPos val="b"/>
        <c:numFmt formatCode="General" sourceLinked="1"/>
        <c:majorTickMark val="out"/>
        <c:minorTickMark val="none"/>
        <c:tickLblPos val="nextTo"/>
        <c:crossAx val="226806784"/>
        <c:crosses val="autoZero"/>
        <c:auto val="1"/>
        <c:lblAlgn val="ctr"/>
        <c:lblOffset val="100"/>
        <c:noMultiLvlLbl val="0"/>
      </c:catAx>
      <c:valAx>
        <c:axId val="226806784"/>
        <c:scaling>
          <c:orientation val="minMax"/>
        </c:scaling>
        <c:delete val="1"/>
        <c:axPos val="l"/>
        <c:majorGridlines/>
        <c:numFmt formatCode="0.0" sourceLinked="1"/>
        <c:majorTickMark val="out"/>
        <c:minorTickMark val="none"/>
        <c:tickLblPos val="nextTo"/>
        <c:crossAx val="226805248"/>
        <c:crosses val="autoZero"/>
        <c:crossBetween val="between"/>
      </c:valAx>
    </c:plotArea>
    <c:legend>
      <c:legendPos val="r"/>
      <c:layout>
        <c:manualLayout>
          <c:xMode val="edge"/>
          <c:yMode val="edge"/>
          <c:x val="0"/>
          <c:y val="0.88738636939598758"/>
          <c:w val="0.99382533351343194"/>
          <c:h val="0.11261333810546409"/>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956656105058037E-3"/>
          <c:y val="9.5065596537985773E-3"/>
          <c:w val="0.97238007846311036"/>
          <c:h val="0.83268755468066491"/>
        </c:manualLayout>
      </c:layout>
      <c:lineChart>
        <c:grouping val="standard"/>
        <c:varyColors val="0"/>
        <c:ser>
          <c:idx val="0"/>
          <c:order val="0"/>
          <c:tx>
            <c:strRef>
              <c:f>Лист1!$B$1</c:f>
              <c:strCache>
                <c:ptCount val="1"/>
                <c:pt idx="0">
                  <c:v>г.Брест</c:v>
                </c:pt>
              </c:strCache>
            </c:strRef>
          </c:tx>
          <c:spPr>
            <a:ln w="31750" cap="rnd">
              <a:solidFill>
                <a:srgbClr val="002060"/>
              </a:solidFill>
              <a:round/>
            </a:ln>
            <a:effectLst>
              <a:outerShdw blurRad="40000" dist="23000" dir="5400000" rotWithShape="0">
                <a:srgbClr val="000000">
                  <a:alpha val="35000"/>
                </a:srgbClr>
              </a:outerShdw>
            </a:effectLst>
          </c:spPr>
          <c:marker>
            <c:symbol val="none"/>
          </c:marker>
          <c:dLbls>
            <c:dLbl>
              <c:idx val="0"/>
              <c:layout>
                <c:manualLayout>
                  <c:x val="9.5959057468813259E-3"/>
                  <c:y val="-2.1044971097308032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1434054803283925E-2"/>
                      <c:h val="0.12616653363787259"/>
                    </c:manualLayout>
                  </c15:layout>
                </c:ext>
                <c:ext xmlns:c16="http://schemas.microsoft.com/office/drawing/2014/chart" uri="{C3380CC4-5D6E-409C-BE32-E72D297353CC}">
                  <c16:uniqueId val="{00000000-4B7C-4EC6-A1C5-32CDF254BCC5}"/>
                </c:ext>
              </c:extLst>
            </c:dLbl>
            <c:dLbl>
              <c:idx val="1"/>
              <c:layout>
                <c:manualLayout>
                  <c:x val="-3.9093979203643865E-17"/>
                  <c:y val="-3.50754121360925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7C-4EC6-A1C5-32CDF254BCC5}"/>
                </c:ext>
              </c:extLst>
            </c:dLbl>
            <c:dLbl>
              <c:idx val="2"/>
              <c:layout>
                <c:manualLayout>
                  <c:x val="0"/>
                  <c:y val="-2.80603297088740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7C-4EC6-A1C5-32CDF254BCC5}"/>
                </c:ext>
              </c:extLst>
            </c:dLbl>
            <c:dLbl>
              <c:idx val="3"/>
              <c:layout>
                <c:manualLayout>
                  <c:x val="0"/>
                  <c:y val="-4.91055769905296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7C-4EC6-A1C5-32CDF254BCC5}"/>
                </c:ext>
              </c:extLst>
            </c:dLbl>
            <c:dLbl>
              <c:idx val="4"/>
              <c:layout>
                <c:manualLayout>
                  <c:x val="-4.8675415505530784E-8"/>
                  <c:y val="-1.39784456603679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3969138491522901E-2"/>
                      <c:h val="0.11224011168501717"/>
                    </c:manualLayout>
                  </c15:layout>
                </c:ext>
                <c:ext xmlns:c16="http://schemas.microsoft.com/office/drawing/2014/chart" uri="{C3380CC4-5D6E-409C-BE32-E72D297353CC}">
                  <c16:uniqueId val="{00000004-4B7C-4EC6-A1C5-32CDF254BCC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formatCode="General">
                  <c:v>87.4</c:v>
                </c:pt>
                <c:pt idx="1">
                  <c:v>87.5</c:v>
                </c:pt>
                <c:pt idx="2">
                  <c:v>86.6</c:v>
                </c:pt>
                <c:pt idx="3">
                  <c:v>85.8</c:v>
                </c:pt>
                <c:pt idx="4">
                  <c:v>85.2</c:v>
                </c:pt>
              </c:numCache>
            </c:numRef>
          </c:val>
          <c:smooth val="0"/>
          <c:extLst xmlns:c16r2="http://schemas.microsoft.com/office/drawing/2015/06/chart">
            <c:ext xmlns:c16="http://schemas.microsoft.com/office/drawing/2014/chart" uri="{C3380CC4-5D6E-409C-BE32-E72D297353CC}">
              <c16:uniqueId val="{00000000-BE88-4DD7-A749-BED2D0314374}"/>
            </c:ext>
          </c:extLst>
        </c:ser>
        <c:ser>
          <c:idx val="1"/>
          <c:order val="1"/>
          <c:tx>
            <c:strRef>
              <c:f>Лист1!$C$1</c:f>
              <c:strCache>
                <c:ptCount val="1"/>
                <c:pt idx="0">
                  <c:v>Брестский район</c:v>
                </c:pt>
              </c:strCache>
            </c:strRef>
          </c:tx>
          <c:spPr>
            <a:ln w="31750" cap="rnd">
              <a:solidFill>
                <a:srgbClr val="C00000"/>
              </a:solidFill>
              <a:round/>
            </a:ln>
            <a:effectLst>
              <a:outerShdw blurRad="40000" dist="23000" dir="5400000" rotWithShape="0">
                <a:srgbClr val="000000">
                  <a:alpha val="35000"/>
                </a:srgbClr>
              </a:outerShdw>
            </a:effectLst>
          </c:spPr>
          <c:marker>
            <c:symbol val="none"/>
          </c:marker>
          <c:dLbls>
            <c:dLbl>
              <c:idx val="12"/>
              <c:layout>
                <c:manualLayout>
                  <c:x val="6.2549251379038617E-3"/>
                  <c:y val="3.77590893645939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88-4DD7-A749-BED2D03143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0.0</c:formatCode>
                <c:ptCount val="5"/>
                <c:pt idx="0" formatCode="General">
                  <c:v>96</c:v>
                </c:pt>
                <c:pt idx="1">
                  <c:v>96.1</c:v>
                </c:pt>
                <c:pt idx="2">
                  <c:v>96.1</c:v>
                </c:pt>
                <c:pt idx="3">
                  <c:v>96.8</c:v>
                </c:pt>
                <c:pt idx="4">
                  <c:v>95.7</c:v>
                </c:pt>
              </c:numCache>
            </c:numRef>
          </c:val>
          <c:smooth val="0"/>
          <c:extLst xmlns:c16r2="http://schemas.microsoft.com/office/drawing/2015/06/chart">
            <c:ext xmlns:c16="http://schemas.microsoft.com/office/drawing/2014/chart" uri="{C3380CC4-5D6E-409C-BE32-E72D297353CC}">
              <c16:uniqueId val="{00000002-BE88-4DD7-A749-BED2D0314374}"/>
            </c:ext>
          </c:extLst>
        </c:ser>
        <c:dLbls>
          <c:showLegendKey val="0"/>
          <c:showVal val="0"/>
          <c:showCatName val="0"/>
          <c:showSerName val="0"/>
          <c:showPercent val="0"/>
          <c:showBubbleSize val="0"/>
        </c:dLbls>
        <c:marker val="1"/>
        <c:smooth val="0"/>
        <c:axId val="227385728"/>
        <c:axId val="227387264"/>
      </c:lineChart>
      <c:catAx>
        <c:axId val="2273857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7387264"/>
        <c:crosses val="autoZero"/>
        <c:auto val="1"/>
        <c:lblAlgn val="ctr"/>
        <c:lblOffset val="100"/>
        <c:noMultiLvlLbl val="0"/>
      </c:catAx>
      <c:valAx>
        <c:axId val="2273872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27385728"/>
        <c:crosses val="autoZero"/>
        <c:crossBetween val="between"/>
      </c:valAx>
      <c:spPr>
        <a:noFill/>
        <a:ln>
          <a:noFill/>
        </a:ln>
        <a:effectLst/>
      </c:spPr>
    </c:plotArea>
    <c:legend>
      <c:legendPos val="b"/>
      <c:layout>
        <c:manualLayout>
          <c:xMode val="edge"/>
          <c:yMode val="edge"/>
          <c:x val="4.0908414903413435E-3"/>
          <c:y val="0.90959188277565928"/>
          <c:w val="0.99590910502857366"/>
          <c:h val="9.04081172243406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8672634892739766E-4"/>
          <c:y val="2.4216347956505437E-2"/>
          <c:w val="0.99931424982188033"/>
          <c:h val="0.72938789242931257"/>
        </c:manualLayout>
      </c:layout>
      <c:bar3DChart>
        <c:barDir val="col"/>
        <c:grouping val="clustered"/>
        <c:varyColors val="0"/>
        <c:ser>
          <c:idx val="0"/>
          <c:order val="0"/>
          <c:tx>
            <c:strRef>
              <c:f>Лист1!$B$1</c:f>
              <c:strCache>
                <c:ptCount val="1"/>
                <c:pt idx="0">
                  <c:v>г.Брест и Брестский район</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43.1</c:v>
                </c:pt>
                <c:pt idx="1">
                  <c:v>52.3</c:v>
                </c:pt>
                <c:pt idx="2">
                  <c:v>59.1</c:v>
                </c:pt>
                <c:pt idx="3">
                  <c:v>60.4</c:v>
                </c:pt>
                <c:pt idx="4">
                  <c:v>85.2</c:v>
                </c:pt>
              </c:numCache>
            </c:numRef>
          </c:val>
          <c:extLst xmlns:c16r2="http://schemas.microsoft.com/office/drawing/2015/06/chart">
            <c:ext xmlns:c16="http://schemas.microsoft.com/office/drawing/2014/chart" uri="{C3380CC4-5D6E-409C-BE32-E72D297353CC}">
              <c16:uniqueId val="{00000000-B644-4DB6-A9DA-AB5D79E3B447}"/>
            </c:ext>
          </c:extLst>
        </c:ser>
        <c:ser>
          <c:idx val="1"/>
          <c:order val="1"/>
          <c:tx>
            <c:strRef>
              <c:f>Лист1!$C$1</c:f>
              <c:strCache>
                <c:ptCount val="1"/>
                <c:pt idx="0">
                  <c:v>Брестская область</c:v>
                </c:pt>
              </c:strCache>
            </c:strRef>
          </c:tx>
          <c:spPr>
            <a:gradFill>
              <a:gsLst>
                <a:gs pos="100000">
                  <a:schemeClr val="accent2">
                    <a:alpha val="0"/>
                  </a:schemeClr>
                </a:gs>
                <a:gs pos="50000">
                  <a:schemeClr val="accent2"/>
                </a:gs>
              </a:gsLst>
              <a:lin ang="5400000" scaled="0"/>
            </a:gradFill>
            <a:ln>
              <a:noFill/>
            </a:ln>
            <a:effectLst/>
            <a:sp3d/>
          </c:spPr>
          <c:invertIfNegative val="0"/>
          <c:dLbls>
            <c:dLbl>
              <c:idx val="4"/>
              <c:layout>
                <c:manualLayout>
                  <c:x val="1.239946386150222E-2"/>
                  <c:y val="1.71296235933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44-4DB6-A9DA-AB5D79E3B4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35.9</c:v>
                </c:pt>
                <c:pt idx="1">
                  <c:v>36.299999999999997</c:v>
                </c:pt>
                <c:pt idx="2">
                  <c:v>37.9</c:v>
                </c:pt>
                <c:pt idx="3">
                  <c:v>37.299999999999997</c:v>
                </c:pt>
                <c:pt idx="4">
                  <c:v>47.5</c:v>
                </c:pt>
              </c:numCache>
            </c:numRef>
          </c:val>
          <c:extLst xmlns:c16r2="http://schemas.microsoft.com/office/drawing/2015/06/chart">
            <c:ext xmlns:c16="http://schemas.microsoft.com/office/drawing/2014/chart" uri="{C3380CC4-5D6E-409C-BE32-E72D297353CC}">
              <c16:uniqueId val="{00000002-B644-4DB6-A9DA-AB5D79E3B447}"/>
            </c:ext>
          </c:extLst>
        </c:ser>
        <c:dLbls>
          <c:showLegendKey val="0"/>
          <c:showVal val="0"/>
          <c:showCatName val="0"/>
          <c:showSerName val="0"/>
          <c:showPercent val="0"/>
          <c:showBubbleSize val="0"/>
        </c:dLbls>
        <c:gapWidth val="150"/>
        <c:gapDepth val="0"/>
        <c:shape val="cylinder"/>
        <c:axId val="231834368"/>
        <c:axId val="231835904"/>
        <c:axId val="0"/>
      </c:bar3DChart>
      <c:catAx>
        <c:axId val="231834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835904"/>
        <c:crosses val="autoZero"/>
        <c:auto val="1"/>
        <c:lblAlgn val="ctr"/>
        <c:lblOffset val="100"/>
        <c:noMultiLvlLbl val="0"/>
      </c:catAx>
      <c:valAx>
        <c:axId val="23183590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31834368"/>
        <c:crosses val="autoZero"/>
        <c:crossBetween val="between"/>
      </c:valAx>
      <c:spPr>
        <a:noFill/>
        <a:ln>
          <a:noFill/>
        </a:ln>
        <a:effectLst/>
      </c:spPr>
    </c:plotArea>
    <c:legend>
      <c:legendPos val="b"/>
      <c:layout>
        <c:manualLayout>
          <c:xMode val="edge"/>
          <c:yMode val="edge"/>
          <c:x val="4.6159256082169746E-2"/>
          <c:y val="0.88158252328429132"/>
          <c:w val="0.90768148783566049"/>
          <c:h val="7.86692157021279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5580337814516442E-2"/>
          <c:w val="1"/>
          <c:h val="0.73569309540300254"/>
        </c:manualLayout>
      </c:layout>
      <c:bar3DChart>
        <c:barDir val="col"/>
        <c:grouping val="clustered"/>
        <c:varyColors val="0"/>
        <c:ser>
          <c:idx val="0"/>
          <c:order val="0"/>
          <c:tx>
            <c:strRef>
              <c:f>Лист1!$B$1</c:f>
              <c:strCache>
                <c:ptCount val="1"/>
                <c:pt idx="0">
                  <c:v>г.Брест и Брестский район</c:v>
                </c:pt>
              </c:strCache>
            </c:strRef>
          </c:tx>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4-43E8-486D-BC60-32B264AFDE44}"/>
              </c:ext>
            </c:extLst>
          </c:dPt>
          <c:dPt>
            <c:idx val="1"/>
            <c:invertIfNegative val="0"/>
            <c:bubble3D val="0"/>
            <c:extLst xmlns:c16r2="http://schemas.microsoft.com/office/drawing/2015/06/chart">
              <c:ext xmlns:c16="http://schemas.microsoft.com/office/drawing/2014/chart" uri="{C3380CC4-5D6E-409C-BE32-E72D297353CC}">
                <c16:uniqueId val="{00000003-43E8-486D-BC60-32B264AFDE44}"/>
              </c:ext>
            </c:extLst>
          </c:dPt>
          <c:dPt>
            <c:idx val="2"/>
            <c:invertIfNegative val="0"/>
            <c:bubble3D val="0"/>
            <c:extLst xmlns:c16r2="http://schemas.microsoft.com/office/drawing/2015/06/chart">
              <c:ext xmlns:c16="http://schemas.microsoft.com/office/drawing/2014/chart" uri="{C3380CC4-5D6E-409C-BE32-E72D297353CC}">
                <c16:uniqueId val="{00000002-43E8-486D-BC60-32B264AFDE44}"/>
              </c:ext>
            </c:extLst>
          </c:dPt>
          <c:dPt>
            <c:idx val="3"/>
            <c:invertIfNegative val="0"/>
            <c:bubble3D val="0"/>
            <c:extLst xmlns:c16r2="http://schemas.microsoft.com/office/drawing/2015/06/chart">
              <c:ext xmlns:c16="http://schemas.microsoft.com/office/drawing/2014/chart" uri="{C3380CC4-5D6E-409C-BE32-E72D297353CC}">
                <c16:uniqueId val="{00000001-43E8-486D-BC60-32B264AFDE44}"/>
              </c:ext>
            </c:extLst>
          </c:dPt>
          <c:dPt>
            <c:idx val="4"/>
            <c:invertIfNegative val="0"/>
            <c:bubble3D val="0"/>
            <c:extLst xmlns:c16r2="http://schemas.microsoft.com/office/drawing/2015/06/chart">
              <c:ext xmlns:c16="http://schemas.microsoft.com/office/drawing/2014/chart" uri="{C3380CC4-5D6E-409C-BE32-E72D297353CC}">
                <c16:uniqueId val="{00000000-43E8-486D-BC60-32B264AFDE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31.6</c:v>
                </c:pt>
                <c:pt idx="1">
                  <c:v>44.9</c:v>
                </c:pt>
                <c:pt idx="2">
                  <c:v>47.1</c:v>
                </c:pt>
                <c:pt idx="3">
                  <c:v>41.4</c:v>
                </c:pt>
                <c:pt idx="4">
                  <c:v>71.5</c:v>
                </c:pt>
              </c:numCache>
            </c:numRef>
          </c:val>
          <c:extLst xmlns:c16r2="http://schemas.microsoft.com/office/drawing/2015/06/chart">
            <c:ext xmlns:c16="http://schemas.microsoft.com/office/drawing/2014/chart" uri="{C3380CC4-5D6E-409C-BE32-E72D297353CC}">
              <c16:uniqueId val="{00000000-124B-43C0-9EC9-E66CD6A8C646}"/>
            </c:ext>
          </c:extLst>
        </c:ser>
        <c:ser>
          <c:idx val="1"/>
          <c:order val="1"/>
          <c:tx>
            <c:strRef>
              <c:f>Лист1!$C$1</c:f>
              <c:strCache>
                <c:ptCount val="1"/>
                <c:pt idx="0">
                  <c:v>Брестская область</c:v>
                </c:pt>
              </c:strCache>
            </c:strRef>
          </c:tx>
          <c:spPr>
            <a:gradFill>
              <a:gsLst>
                <a:gs pos="100000">
                  <a:schemeClr val="accent2">
                    <a:alpha val="0"/>
                  </a:schemeClr>
                </a:gs>
                <a:gs pos="50000">
                  <a:schemeClr val="accent2"/>
                </a:gs>
              </a:gsLst>
              <a:lin ang="5400000" scaled="0"/>
            </a:gradFill>
            <a:ln>
              <a:noFill/>
            </a:ln>
            <a:effectLst/>
            <a:sp3d/>
          </c:spPr>
          <c:invertIfNegative val="0"/>
          <c:dLbls>
            <c:dLbl>
              <c:idx val="4"/>
              <c:layout>
                <c:manualLayout>
                  <c:x val="1.0305257969818739E-2"/>
                  <c:y val="1.07808840494698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4B-43C0-9EC9-E66CD6A8C6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27.5</c:v>
                </c:pt>
                <c:pt idx="1">
                  <c:v>32.700000000000003</c:v>
                </c:pt>
                <c:pt idx="2">
                  <c:v>33.200000000000003</c:v>
                </c:pt>
                <c:pt idx="3">
                  <c:v>30.4</c:v>
                </c:pt>
                <c:pt idx="4">
                  <c:v>41</c:v>
                </c:pt>
              </c:numCache>
            </c:numRef>
          </c:val>
          <c:extLst xmlns:c16r2="http://schemas.microsoft.com/office/drawing/2015/06/chart">
            <c:ext xmlns:c16="http://schemas.microsoft.com/office/drawing/2014/chart" uri="{C3380CC4-5D6E-409C-BE32-E72D297353CC}">
              <c16:uniqueId val="{00000002-124B-43C0-9EC9-E66CD6A8C646}"/>
            </c:ext>
          </c:extLst>
        </c:ser>
        <c:dLbls>
          <c:showLegendKey val="0"/>
          <c:showVal val="0"/>
          <c:showCatName val="0"/>
          <c:showSerName val="0"/>
          <c:showPercent val="0"/>
          <c:showBubbleSize val="0"/>
        </c:dLbls>
        <c:gapWidth val="150"/>
        <c:gapDepth val="0"/>
        <c:shape val="cylinder"/>
        <c:axId val="231771136"/>
        <c:axId val="231777024"/>
        <c:axId val="0"/>
      </c:bar3DChart>
      <c:catAx>
        <c:axId val="23177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777024"/>
        <c:crosses val="autoZero"/>
        <c:auto val="1"/>
        <c:lblAlgn val="ctr"/>
        <c:lblOffset val="100"/>
        <c:noMultiLvlLbl val="0"/>
      </c:catAx>
      <c:valAx>
        <c:axId val="23177702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31771136"/>
        <c:crosses val="autoZero"/>
        <c:crossBetween val="between"/>
      </c:valAx>
      <c:spPr>
        <a:noFill/>
        <a:ln>
          <a:noFill/>
        </a:ln>
        <a:effectLst/>
      </c:spPr>
    </c:plotArea>
    <c:legend>
      <c:legendPos val="b"/>
      <c:layout>
        <c:manualLayout>
          <c:xMode val="edge"/>
          <c:yMode val="edge"/>
          <c:x val="0.25606450960225263"/>
          <c:y val="0.86923834593828653"/>
          <c:w val="0.4878708121870205"/>
          <c:h val="0.130761654061713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333871727257164E-3"/>
          <c:y val="2.7009704406653311E-3"/>
          <c:w val="0.99143081445176495"/>
          <c:h val="0.75453926786920289"/>
        </c:manualLayout>
      </c:layout>
      <c:bar3DChart>
        <c:barDir val="col"/>
        <c:grouping val="clustered"/>
        <c:varyColors val="0"/>
        <c:ser>
          <c:idx val="0"/>
          <c:order val="0"/>
          <c:tx>
            <c:strRef>
              <c:f>Лист1!$B$1</c:f>
              <c:strCache>
                <c:ptCount val="1"/>
                <c:pt idx="0">
                  <c:v>г.Брест и Брестский район</c:v>
                </c:pt>
              </c:strCache>
            </c:strRef>
          </c:tx>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0-F4EF-4AB9-9C6B-B88EDF928462}"/>
              </c:ext>
            </c:extLst>
          </c:dPt>
          <c:dPt>
            <c:idx val="1"/>
            <c:invertIfNegative val="0"/>
            <c:bubble3D val="0"/>
            <c:extLst xmlns:c16r2="http://schemas.microsoft.com/office/drawing/2015/06/chart">
              <c:ext xmlns:c16="http://schemas.microsoft.com/office/drawing/2014/chart" uri="{C3380CC4-5D6E-409C-BE32-E72D297353CC}">
                <c16:uniqueId val="{00000002-F4EF-4AB9-9C6B-B88EDF928462}"/>
              </c:ext>
            </c:extLst>
          </c:dPt>
          <c:dPt>
            <c:idx val="2"/>
            <c:invertIfNegative val="0"/>
            <c:bubble3D val="0"/>
            <c:extLst xmlns:c16r2="http://schemas.microsoft.com/office/drawing/2015/06/chart">
              <c:ext xmlns:c16="http://schemas.microsoft.com/office/drawing/2014/chart" uri="{C3380CC4-5D6E-409C-BE32-E72D297353CC}">
                <c16:uniqueId val="{00000004-F4EF-4AB9-9C6B-B88EDF928462}"/>
              </c:ext>
            </c:extLst>
          </c:dPt>
          <c:dPt>
            <c:idx val="3"/>
            <c:invertIfNegative val="0"/>
            <c:bubble3D val="0"/>
            <c:extLst xmlns:c16r2="http://schemas.microsoft.com/office/drawing/2015/06/chart">
              <c:ext xmlns:c16="http://schemas.microsoft.com/office/drawing/2014/chart" uri="{C3380CC4-5D6E-409C-BE32-E72D297353CC}">
                <c16:uniqueId val="{00000006-F4EF-4AB9-9C6B-B88EDF928462}"/>
              </c:ext>
            </c:extLst>
          </c:dPt>
          <c:dPt>
            <c:idx val="4"/>
            <c:invertIfNegative val="0"/>
            <c:bubble3D val="0"/>
            <c:extLst xmlns:c16r2="http://schemas.microsoft.com/office/drawing/2015/06/chart">
              <c:ext xmlns:c16="http://schemas.microsoft.com/office/drawing/2014/chart" uri="{C3380CC4-5D6E-409C-BE32-E72D297353CC}">
                <c16:uniqueId val="{00000008-F4EF-4AB9-9C6B-B88EDF9284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General</c:formatCode>
                <c:ptCount val="5"/>
                <c:pt idx="0">
                  <c:v>86</c:v>
                </c:pt>
                <c:pt idx="1">
                  <c:v>107.3</c:v>
                </c:pt>
                <c:pt idx="2">
                  <c:v>117.2</c:v>
                </c:pt>
                <c:pt idx="3">
                  <c:v>89.3</c:v>
                </c:pt>
                <c:pt idx="4">
                  <c:v>81.400000000000006</c:v>
                </c:pt>
              </c:numCache>
            </c:numRef>
          </c:val>
          <c:extLst xmlns:c16r2="http://schemas.microsoft.com/office/drawing/2015/06/chart">
            <c:ext xmlns:c16="http://schemas.microsoft.com/office/drawing/2014/chart" uri="{C3380CC4-5D6E-409C-BE32-E72D297353CC}">
              <c16:uniqueId val="{00000009-F4EF-4AB9-9C6B-B88EDF928462}"/>
            </c:ext>
          </c:extLst>
        </c:ser>
        <c:ser>
          <c:idx val="1"/>
          <c:order val="1"/>
          <c:tx>
            <c:strRef>
              <c:f>Лист1!$C$1</c:f>
              <c:strCache>
                <c:ptCount val="1"/>
                <c:pt idx="0">
                  <c:v>Брестская область</c:v>
                </c:pt>
              </c:strCache>
            </c:strRef>
          </c:tx>
          <c:spPr>
            <a:gradFill>
              <a:gsLst>
                <a:gs pos="100000">
                  <a:schemeClr val="accent2">
                    <a:alpha val="0"/>
                  </a:schemeClr>
                </a:gs>
                <a:gs pos="50000">
                  <a:schemeClr val="accent2"/>
                </a:gs>
              </a:gsLst>
              <a:lin ang="5400000" scaled="0"/>
            </a:gradFill>
            <a:ln>
              <a:noFill/>
            </a:ln>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B-F4EF-4AB9-9C6B-B88EDF928462}"/>
              </c:ext>
            </c:extLst>
          </c:dPt>
          <c:dPt>
            <c:idx val="1"/>
            <c:invertIfNegative val="0"/>
            <c:bubble3D val="0"/>
            <c:extLst xmlns:c16r2="http://schemas.microsoft.com/office/drawing/2015/06/chart">
              <c:ext xmlns:c16="http://schemas.microsoft.com/office/drawing/2014/chart" uri="{C3380CC4-5D6E-409C-BE32-E72D297353CC}">
                <c16:uniqueId val="{00000008-41A9-4F5C-9B21-A0BE0EC08D4A}"/>
              </c:ext>
            </c:extLst>
          </c:dPt>
          <c:dPt>
            <c:idx val="2"/>
            <c:invertIfNegative val="0"/>
            <c:bubble3D val="0"/>
            <c:extLst xmlns:c16r2="http://schemas.microsoft.com/office/drawing/2015/06/chart">
              <c:ext xmlns:c16="http://schemas.microsoft.com/office/drawing/2014/chart" uri="{C3380CC4-5D6E-409C-BE32-E72D297353CC}">
                <c16:uniqueId val="{00000007-41A9-4F5C-9B21-A0BE0EC08D4A}"/>
              </c:ext>
            </c:extLst>
          </c:dPt>
          <c:dPt>
            <c:idx val="3"/>
            <c:invertIfNegative val="0"/>
            <c:bubble3D val="0"/>
            <c:extLst xmlns:c16r2="http://schemas.microsoft.com/office/drawing/2015/06/chart">
              <c:ext xmlns:c16="http://schemas.microsoft.com/office/drawing/2014/chart" uri="{C3380CC4-5D6E-409C-BE32-E72D297353CC}">
                <c16:uniqueId val="{00000006-41A9-4F5C-9B21-A0BE0EC08D4A}"/>
              </c:ext>
            </c:extLst>
          </c:dPt>
          <c:dPt>
            <c:idx val="4"/>
            <c:invertIfNegative val="0"/>
            <c:bubble3D val="0"/>
            <c:extLst xmlns:c16r2="http://schemas.microsoft.com/office/drawing/2015/06/chart">
              <c:ext xmlns:c16="http://schemas.microsoft.com/office/drawing/2014/chart" uri="{C3380CC4-5D6E-409C-BE32-E72D297353CC}">
                <c16:uniqueId val="{0000000C-F4EF-4AB9-9C6B-B88EDF928462}"/>
              </c:ext>
            </c:extLst>
          </c:dPt>
          <c:dLbls>
            <c:dLbl>
              <c:idx val="4"/>
              <c:layout>
                <c:manualLayout>
                  <c:x val="1.699644680580556E-2"/>
                  <c:y val="6.599682487716535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4EF-4AB9-9C6B-B88EDF9284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92.3</c:v>
                </c:pt>
                <c:pt idx="1">
                  <c:v>98.8</c:v>
                </c:pt>
                <c:pt idx="2">
                  <c:v>104</c:v>
                </c:pt>
                <c:pt idx="3">
                  <c:v>102.6</c:v>
                </c:pt>
                <c:pt idx="4">
                  <c:v>97.3</c:v>
                </c:pt>
              </c:numCache>
            </c:numRef>
          </c:val>
          <c:extLst xmlns:c16r2="http://schemas.microsoft.com/office/drawing/2015/06/chart">
            <c:ext xmlns:c16="http://schemas.microsoft.com/office/drawing/2014/chart" uri="{C3380CC4-5D6E-409C-BE32-E72D297353CC}">
              <c16:uniqueId val="{0000000D-F4EF-4AB9-9C6B-B88EDF928462}"/>
            </c:ext>
          </c:extLst>
        </c:ser>
        <c:dLbls>
          <c:showLegendKey val="0"/>
          <c:showVal val="0"/>
          <c:showCatName val="0"/>
          <c:showSerName val="0"/>
          <c:showPercent val="0"/>
          <c:showBubbleSize val="0"/>
        </c:dLbls>
        <c:gapWidth val="150"/>
        <c:gapDepth val="0"/>
        <c:shape val="cylinder"/>
        <c:axId val="232538112"/>
        <c:axId val="232539648"/>
        <c:axId val="0"/>
      </c:bar3DChart>
      <c:catAx>
        <c:axId val="23253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539648"/>
        <c:crosses val="autoZero"/>
        <c:auto val="1"/>
        <c:lblAlgn val="ctr"/>
        <c:lblOffset val="100"/>
        <c:noMultiLvlLbl val="0"/>
      </c:catAx>
      <c:valAx>
        <c:axId val="23253964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32538112"/>
        <c:crosses val="autoZero"/>
        <c:crossBetween val="between"/>
      </c:valAx>
      <c:spPr>
        <a:noFill/>
        <a:ln>
          <a:noFill/>
        </a:ln>
        <a:effectLst/>
      </c:spPr>
    </c:plotArea>
    <c:legend>
      <c:legendPos val="b"/>
      <c:layout>
        <c:manualLayout>
          <c:xMode val="edge"/>
          <c:yMode val="edge"/>
          <c:x val="0.18565731577822484"/>
          <c:y val="0.88217728229515868"/>
          <c:w val="0.49081359175212963"/>
          <c:h val="0.11782271770484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18848526089412E-4"/>
          <c:y val="2.4165406592404601E-2"/>
          <c:w val="0.99564637886590379"/>
          <c:h val="0.57459283858448396"/>
        </c:manualLayout>
      </c:layout>
      <c:bar3DChart>
        <c:barDir val="col"/>
        <c:grouping val="clustered"/>
        <c:varyColors val="0"/>
        <c:ser>
          <c:idx val="0"/>
          <c:order val="0"/>
          <c:tx>
            <c:strRef>
              <c:f>Лист1!$B$1</c:f>
              <c:strCache>
                <c:ptCount val="1"/>
                <c:pt idx="0">
                  <c:v>Количество лиц подлежащих охвату профессиональными медицинскими осмотрами  </c:v>
                </c:pt>
              </c:strCache>
            </c:strRef>
          </c:tx>
          <c:spPr>
            <a:pattFill prst="pct75">
              <a:fgClr>
                <a:srgbClr val="FFC000"/>
              </a:fgClr>
              <a:bgClr>
                <a:schemeClr val="bg1"/>
              </a:bgClr>
            </a:pattFill>
          </c:spPr>
          <c:invertIfNegative val="0"/>
          <c:dLbls>
            <c:dLbl>
              <c:idx val="4"/>
              <c:layout>
                <c:manualLayout>
                  <c:x val="-4.2588352387429263E-3"/>
                  <c:y val="2.99213986062753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A1-4F1B-8E85-5739A6C8F58E}"/>
                </c:ext>
              </c:extLst>
            </c:dLbl>
            <c:dLbl>
              <c:idx val="5"/>
              <c:layout>
                <c:manualLayout>
                  <c:x val="-2.3406745398446643E-2"/>
                  <c:y val="3.99201596806386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16-4A99-998C-ACBA180599F9}"/>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35527</c:v>
                </c:pt>
                <c:pt idx="1">
                  <c:v>38015</c:v>
                </c:pt>
                <c:pt idx="2">
                  <c:v>38311</c:v>
                </c:pt>
                <c:pt idx="3">
                  <c:v>55887</c:v>
                </c:pt>
                <c:pt idx="4">
                  <c:v>63670</c:v>
                </c:pt>
                <c:pt idx="5">
                  <c:v>45899</c:v>
                </c:pt>
              </c:numCache>
            </c:numRef>
          </c:val>
          <c:extLst xmlns:c16r2="http://schemas.microsoft.com/office/drawing/2015/06/chart">
            <c:ext xmlns:c16="http://schemas.microsoft.com/office/drawing/2014/chart" uri="{C3380CC4-5D6E-409C-BE32-E72D297353CC}">
              <c16:uniqueId val="{00000001-B5A1-4F1B-8E85-5739A6C8F58E}"/>
            </c:ext>
          </c:extLst>
        </c:ser>
        <c:ser>
          <c:idx val="1"/>
          <c:order val="1"/>
          <c:tx>
            <c:strRef>
              <c:f>Лист1!$C$1</c:f>
              <c:strCache>
                <c:ptCount val="1"/>
                <c:pt idx="0">
                  <c:v>Охвачено профессиональными и медицинскими осмотрами</c:v>
                </c:pt>
              </c:strCache>
            </c:strRef>
          </c:tx>
          <c:spPr>
            <a:pattFill prst="pct80">
              <a:fgClr>
                <a:srgbClr val="FF7C80"/>
              </a:fgClr>
              <a:bgClr>
                <a:schemeClr val="bg1"/>
              </a:bgClr>
            </a:pattFill>
          </c:spPr>
          <c:invertIfNegative val="0"/>
          <c:dLbls>
            <c:dLbl>
              <c:idx val="0"/>
              <c:layout>
                <c:manualLayout>
                  <c:x val="2.9376163348278788E-2"/>
                  <c:y val="5.60950443911490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A1-4F1B-8E85-5739A6C8F58E}"/>
                </c:ext>
              </c:extLst>
            </c:dLbl>
            <c:dLbl>
              <c:idx val="1"/>
              <c:layout>
                <c:manualLayout>
                  <c:x val="3.4722222222222224E-2"/>
                  <c:y val="1.1889730705401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A1-4F1B-8E85-5739A6C8F58E}"/>
                </c:ext>
              </c:extLst>
            </c:dLbl>
            <c:dLbl>
              <c:idx val="2"/>
              <c:layout>
                <c:manualLayout>
                  <c:x val="3.9351851851851936E-2"/>
                  <c:y val="1.5852974273868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5A1-4F1B-8E85-5739A6C8F58E}"/>
                </c:ext>
              </c:extLst>
            </c:dLbl>
            <c:dLbl>
              <c:idx val="3"/>
              <c:layout>
                <c:manualLayout>
                  <c:x val="3.9068253930935673E-2"/>
                  <c:y val="3.1499313416535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A1-4F1B-8E85-5739A6C8F58E}"/>
                </c:ext>
              </c:extLst>
            </c:dLbl>
            <c:dLbl>
              <c:idx val="4"/>
              <c:layout>
                <c:manualLayout>
                  <c:x val="4.4012547132227783E-2"/>
                  <c:y val="7.5914122287578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5A1-4F1B-8E85-5739A6C8F58E}"/>
                </c:ext>
              </c:extLst>
            </c:dLbl>
            <c:dLbl>
              <c:idx val="5"/>
              <c:layout>
                <c:manualLayout>
                  <c:x val="4.0429832960953295E-2"/>
                  <c:y val="3.99201596806387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0511756569847856"/>
                      <c:h val="0.10304391217564871"/>
                    </c:manualLayout>
                  </c15:layout>
                </c:ext>
                <c:ext xmlns:c16="http://schemas.microsoft.com/office/drawing/2014/chart" uri="{C3380CC4-5D6E-409C-BE32-E72D297353CC}">
                  <c16:uniqueId val="{00000000-2B16-4A99-998C-ACBA180599F9}"/>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35527</c:v>
                </c:pt>
                <c:pt idx="1">
                  <c:v>38015</c:v>
                </c:pt>
                <c:pt idx="2">
                  <c:v>38043</c:v>
                </c:pt>
                <c:pt idx="3">
                  <c:v>55647</c:v>
                </c:pt>
                <c:pt idx="4">
                  <c:v>63670</c:v>
                </c:pt>
                <c:pt idx="5">
                  <c:v>45899</c:v>
                </c:pt>
              </c:numCache>
            </c:numRef>
          </c:val>
          <c:extLst xmlns:c16r2="http://schemas.microsoft.com/office/drawing/2015/06/chart">
            <c:ext xmlns:c16="http://schemas.microsoft.com/office/drawing/2014/chart" uri="{C3380CC4-5D6E-409C-BE32-E72D297353CC}">
              <c16:uniqueId val="{00000007-B5A1-4F1B-8E85-5739A6C8F58E}"/>
            </c:ext>
          </c:extLst>
        </c:ser>
        <c:ser>
          <c:idx val="2"/>
          <c:order val="2"/>
          <c:tx>
            <c:strRef>
              <c:f>Лист1!$D$1</c:f>
              <c:strCache>
                <c:ptCount val="1"/>
                <c:pt idx="0">
                  <c:v>Выявлено профессиональных заболеваний</c:v>
                </c:pt>
              </c:strCache>
            </c:strRef>
          </c:tx>
          <c:invertIfNegative val="0"/>
          <c:dLbls>
            <c:dLbl>
              <c:idx val="0"/>
              <c:spPr/>
              <c:txPr>
                <a:bodyPr/>
                <a:lstStyle/>
                <a:p>
                  <a:pPr>
                    <a:defRPr b="1"/>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General</c:formatCode>
                <c:ptCount val="6"/>
                <c:pt idx="0">
                  <c:v>0</c:v>
                </c:pt>
                <c:pt idx="1">
                  <c:v>0</c:v>
                </c:pt>
                <c:pt idx="2">
                  <c:v>0</c:v>
                </c:pt>
                <c:pt idx="3">
                  <c:v>0</c:v>
                </c:pt>
                <c:pt idx="4">
                  <c:v>1</c:v>
                </c:pt>
                <c:pt idx="5">
                  <c:v>1</c:v>
                </c:pt>
              </c:numCache>
            </c:numRef>
          </c:val>
          <c:extLst xmlns:c16r2="http://schemas.microsoft.com/office/drawing/2015/06/chart">
            <c:ext xmlns:c16="http://schemas.microsoft.com/office/drawing/2014/chart" uri="{C3380CC4-5D6E-409C-BE32-E72D297353CC}">
              <c16:uniqueId val="{00000009-B5A1-4F1B-8E85-5739A6C8F58E}"/>
            </c:ext>
          </c:extLst>
        </c:ser>
        <c:ser>
          <c:idx val="3"/>
          <c:order val="3"/>
          <c:tx>
            <c:strRef>
              <c:f>Лист1!$E$1</c:f>
              <c:strCache>
                <c:ptCount val="1"/>
                <c:pt idx="0">
                  <c:v>Выявлено подозрений на профессиональное заболевание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Лист1!$E$2:$E$7</c:f>
              <c:numCache>
                <c:formatCode>General</c:formatCode>
                <c:ptCount val="6"/>
                <c:pt idx="0">
                  <c:v>0</c:v>
                </c:pt>
                <c:pt idx="1">
                  <c:v>2</c:v>
                </c:pt>
                <c:pt idx="2">
                  <c:v>1</c:v>
                </c:pt>
                <c:pt idx="3">
                  <c:v>2</c:v>
                </c:pt>
                <c:pt idx="4">
                  <c:v>1</c:v>
                </c:pt>
                <c:pt idx="5">
                  <c:v>2</c:v>
                </c:pt>
              </c:numCache>
            </c:numRef>
          </c:val>
          <c:extLst xmlns:c16r2="http://schemas.microsoft.com/office/drawing/2015/06/chart">
            <c:ext xmlns:c16="http://schemas.microsoft.com/office/drawing/2014/chart" uri="{C3380CC4-5D6E-409C-BE32-E72D297353CC}">
              <c16:uniqueId val="{0000000A-B5A1-4F1B-8E85-5739A6C8F58E}"/>
            </c:ext>
          </c:extLst>
        </c:ser>
        <c:dLbls>
          <c:showLegendKey val="0"/>
          <c:showVal val="0"/>
          <c:showCatName val="0"/>
          <c:showSerName val="0"/>
          <c:showPercent val="0"/>
          <c:showBubbleSize val="0"/>
        </c:dLbls>
        <c:gapWidth val="150"/>
        <c:shape val="box"/>
        <c:axId val="233024512"/>
        <c:axId val="233460480"/>
        <c:axId val="0"/>
      </c:bar3DChart>
      <c:catAx>
        <c:axId val="233024512"/>
        <c:scaling>
          <c:orientation val="minMax"/>
        </c:scaling>
        <c:delete val="0"/>
        <c:axPos val="b"/>
        <c:numFmt formatCode="General" sourceLinked="1"/>
        <c:majorTickMark val="out"/>
        <c:minorTickMark val="none"/>
        <c:tickLblPos val="nextTo"/>
        <c:crossAx val="233460480"/>
        <c:crosses val="autoZero"/>
        <c:auto val="1"/>
        <c:lblAlgn val="ctr"/>
        <c:lblOffset val="100"/>
        <c:noMultiLvlLbl val="0"/>
      </c:catAx>
      <c:valAx>
        <c:axId val="233460480"/>
        <c:scaling>
          <c:orientation val="minMax"/>
        </c:scaling>
        <c:delete val="1"/>
        <c:axPos val="l"/>
        <c:majorGridlines/>
        <c:numFmt formatCode="General" sourceLinked="1"/>
        <c:majorTickMark val="out"/>
        <c:minorTickMark val="none"/>
        <c:tickLblPos val="nextTo"/>
        <c:crossAx val="233024512"/>
        <c:crosses val="autoZero"/>
        <c:crossBetween val="between"/>
      </c:valAx>
      <c:spPr>
        <a:noFill/>
        <a:ln>
          <a:noFill/>
        </a:ln>
      </c:spPr>
    </c:plotArea>
    <c:legend>
      <c:legendPos val="r"/>
      <c:layout>
        <c:manualLayout>
          <c:xMode val="edge"/>
          <c:yMode val="edge"/>
          <c:x val="0"/>
          <c:y val="0.7037332994665989"/>
          <c:w val="1"/>
          <c:h val="0.29626670053340104"/>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4298588268455028E-2"/>
          <c:w val="0.99402820183191398"/>
          <c:h val="0.71051365216119289"/>
        </c:manualLayout>
      </c:layout>
      <c:lineChart>
        <c:grouping val="standard"/>
        <c:varyColors val="0"/>
        <c:ser>
          <c:idx val="0"/>
          <c:order val="0"/>
          <c:tx>
            <c:strRef>
              <c:f>Sheet1!$A$2</c:f>
              <c:strCache>
                <c:ptCount val="1"/>
                <c:pt idx="0">
                  <c:v>в днях </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Sheet1!$B$2:$K$2</c:f>
              <c:numCache>
                <c:formatCode>0.00</c:formatCode>
                <c:ptCount val="10"/>
                <c:pt idx="0">
                  <c:v>547.83000000000004</c:v>
                </c:pt>
                <c:pt idx="1">
                  <c:v>536.67999999999995</c:v>
                </c:pt>
                <c:pt idx="2">
                  <c:v>500.46</c:v>
                </c:pt>
                <c:pt idx="3">
                  <c:v>535.1</c:v>
                </c:pt>
                <c:pt idx="4">
                  <c:v>557.16</c:v>
                </c:pt>
                <c:pt idx="5">
                  <c:v>547.05999999999995</c:v>
                </c:pt>
                <c:pt idx="6">
                  <c:v>804.07</c:v>
                </c:pt>
                <c:pt idx="7">
                  <c:v>980.7</c:v>
                </c:pt>
                <c:pt idx="8">
                  <c:v>900.36</c:v>
                </c:pt>
                <c:pt idx="9">
                  <c:v>765.85</c:v>
                </c:pt>
              </c:numCache>
            </c:numRef>
          </c:val>
          <c:smooth val="0"/>
          <c:extLst xmlns:c16r2="http://schemas.microsoft.com/office/drawing/2015/06/chart">
            <c:ext xmlns:c16="http://schemas.microsoft.com/office/drawing/2014/chart" uri="{C3380CC4-5D6E-409C-BE32-E72D297353CC}">
              <c16:uniqueId val="{00000005-0596-482E-B18F-6FB517287D7A}"/>
            </c:ext>
          </c:extLst>
        </c:ser>
        <c:ser>
          <c:idx val="1"/>
          <c:order val="1"/>
          <c:tx>
            <c:strRef>
              <c:f>Sheet1!$A$3</c:f>
              <c:strCache>
                <c:ptCount val="1"/>
                <c:pt idx="0">
                  <c:v>в случаях </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Sheet1!$B$3:$K$3</c:f>
              <c:numCache>
                <c:formatCode>0.00</c:formatCode>
                <c:ptCount val="10"/>
                <c:pt idx="0">
                  <c:v>47.19</c:v>
                </c:pt>
                <c:pt idx="1">
                  <c:v>46.57</c:v>
                </c:pt>
                <c:pt idx="2">
                  <c:v>43.33</c:v>
                </c:pt>
                <c:pt idx="3">
                  <c:v>48.22</c:v>
                </c:pt>
                <c:pt idx="4">
                  <c:v>49.77</c:v>
                </c:pt>
                <c:pt idx="5">
                  <c:v>48.51</c:v>
                </c:pt>
                <c:pt idx="6">
                  <c:v>64.13</c:v>
                </c:pt>
                <c:pt idx="7">
                  <c:v>75.23</c:v>
                </c:pt>
                <c:pt idx="8">
                  <c:v>79.680000000000007</c:v>
                </c:pt>
                <c:pt idx="9">
                  <c:v>67.92</c:v>
                </c:pt>
              </c:numCache>
            </c:numRef>
          </c:val>
          <c:smooth val="0"/>
          <c:extLst xmlns:c16r2="http://schemas.microsoft.com/office/drawing/2015/06/chart">
            <c:ext xmlns:c16="http://schemas.microsoft.com/office/drawing/2014/chart" uri="{C3380CC4-5D6E-409C-BE32-E72D297353CC}">
              <c16:uniqueId val="{00000006-0596-482E-B18F-6FB517287D7A}"/>
            </c:ext>
          </c:extLst>
        </c:ser>
        <c:dLbls>
          <c:dLblPos val="ctr"/>
          <c:showLegendKey val="0"/>
          <c:showVal val="1"/>
          <c:showCatName val="0"/>
          <c:showSerName val="0"/>
          <c:showPercent val="0"/>
          <c:showBubbleSize val="0"/>
        </c:dLbls>
        <c:marker val="1"/>
        <c:smooth val="0"/>
        <c:axId val="233478784"/>
        <c:axId val="233484672"/>
      </c:lineChart>
      <c:catAx>
        <c:axId val="2334787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crossAx val="233484672"/>
        <c:crosses val="autoZero"/>
        <c:auto val="1"/>
        <c:lblAlgn val="ctr"/>
        <c:lblOffset val="100"/>
        <c:tickLblSkip val="1"/>
        <c:tickMarkSkip val="1"/>
        <c:noMultiLvlLbl val="0"/>
      </c:catAx>
      <c:valAx>
        <c:axId val="233484672"/>
        <c:scaling>
          <c:logBase val="10"/>
          <c:orientation val="minMax"/>
        </c:scaling>
        <c:delete val="1"/>
        <c:axPos val="l"/>
        <c:numFmt formatCode="0.00" sourceLinked="1"/>
        <c:majorTickMark val="none"/>
        <c:minorTickMark val="none"/>
        <c:tickLblPos val="nextTo"/>
        <c:crossAx val="233478784"/>
        <c:crosses val="autoZero"/>
        <c:crossBetween val="between"/>
      </c:valAx>
      <c:spPr>
        <a:noFill/>
        <a:ln>
          <a:noFill/>
        </a:ln>
        <a:effectLst/>
      </c:spPr>
    </c:plotArea>
    <c:legend>
      <c:legendPos val="b"/>
      <c:layout>
        <c:manualLayout>
          <c:xMode val="edge"/>
          <c:yMode val="edge"/>
          <c:x val="0.22542299400074992"/>
          <c:y val="0.88217728229515868"/>
          <c:w val="0.53852476029781993"/>
          <c:h val="0.117822717704841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810982776941846E-4"/>
          <c:y val="6.5191833875990611E-4"/>
          <c:w val="0.99974203321640764"/>
          <c:h val="0.74755960383000908"/>
        </c:manualLayout>
      </c:layout>
      <c:bar3DChart>
        <c:barDir val="col"/>
        <c:grouping val="percentStacked"/>
        <c:varyColors val="0"/>
        <c:ser>
          <c:idx val="0"/>
          <c:order val="0"/>
          <c:tx>
            <c:strRef>
              <c:f>Лист1!$B$1</c:f>
              <c:strCache>
                <c:ptCount val="1"/>
                <c:pt idx="0">
                  <c:v>Младше трудоспособного населения</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20.3</c:v>
                </c:pt>
                <c:pt idx="1">
                  <c:v>20.7</c:v>
                </c:pt>
                <c:pt idx="2">
                  <c:v>21.1</c:v>
                </c:pt>
                <c:pt idx="3">
                  <c:v>21.5</c:v>
                </c:pt>
                <c:pt idx="4">
                  <c:v>21.7</c:v>
                </c:pt>
                <c:pt idx="5">
                  <c:v>22</c:v>
                </c:pt>
                <c:pt idx="6">
                  <c:v>21.6</c:v>
                </c:pt>
                <c:pt idx="7">
                  <c:v>21.7</c:v>
                </c:pt>
                <c:pt idx="8">
                  <c:v>21.7</c:v>
                </c:pt>
                <c:pt idx="9">
                  <c:v>21.5</c:v>
                </c:pt>
              </c:numCache>
            </c:numRef>
          </c:val>
          <c:extLst xmlns:c16r2="http://schemas.microsoft.com/office/drawing/2015/06/chart">
            <c:ext xmlns:c16="http://schemas.microsoft.com/office/drawing/2014/chart" uri="{C3380CC4-5D6E-409C-BE32-E72D297353CC}">
              <c16:uniqueId val="{00000000-90C3-4DED-98DF-9F3B7F387AF9}"/>
            </c:ext>
          </c:extLst>
        </c:ser>
        <c:ser>
          <c:idx val="1"/>
          <c:order val="1"/>
          <c:tx>
            <c:strRef>
              <c:f>Лист1!$C$1</c:f>
              <c:strCache>
                <c:ptCount val="1"/>
                <c:pt idx="0">
                  <c:v>Трудоспособное население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56.1</c:v>
                </c:pt>
                <c:pt idx="1">
                  <c:v>55.1</c:v>
                </c:pt>
                <c:pt idx="2">
                  <c:v>54.2</c:v>
                </c:pt>
                <c:pt idx="3">
                  <c:v>53.9</c:v>
                </c:pt>
                <c:pt idx="4">
                  <c:v>53.8</c:v>
                </c:pt>
                <c:pt idx="5">
                  <c:v>53.6</c:v>
                </c:pt>
                <c:pt idx="6">
                  <c:v>54.5</c:v>
                </c:pt>
                <c:pt idx="7">
                  <c:v>54.9</c:v>
                </c:pt>
                <c:pt idx="8">
                  <c:v>55.1</c:v>
                </c:pt>
                <c:pt idx="9">
                  <c:v>54.5</c:v>
                </c:pt>
              </c:numCache>
            </c:numRef>
          </c:val>
          <c:extLst xmlns:c16r2="http://schemas.microsoft.com/office/drawing/2015/06/chart">
            <c:ext xmlns:c16="http://schemas.microsoft.com/office/drawing/2014/chart" uri="{C3380CC4-5D6E-409C-BE32-E72D297353CC}">
              <c16:uniqueId val="{00000001-90C3-4DED-98DF-9F3B7F387AF9}"/>
            </c:ext>
          </c:extLst>
        </c:ser>
        <c:ser>
          <c:idx val="2"/>
          <c:order val="2"/>
          <c:tx>
            <c:strRef>
              <c:f>Лист1!$D$1</c:f>
              <c:strCache>
                <c:ptCount val="1"/>
                <c:pt idx="0">
                  <c:v>Старше трудоспособного населения</c:v>
                </c:pt>
              </c:strCache>
            </c:strRef>
          </c:tx>
          <c:spPr>
            <a:solidFill>
              <a:schemeClr val="accent3"/>
            </a:solidFill>
            <a:ln>
              <a:noFill/>
            </a:ln>
            <a:effectLst/>
            <a:sp3d/>
          </c:spPr>
          <c:invertIfNegative val="0"/>
          <c:dLbls>
            <c:dLbl>
              <c:idx val="0"/>
              <c:layout>
                <c:manualLayout>
                  <c:x val="2.3148148148148147E-3"/>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0C3-4DED-98DF-9F3B7F387AF9}"/>
                </c:ext>
              </c:extLst>
            </c:dLbl>
            <c:dLbl>
              <c:idx val="1"/>
              <c:layout>
                <c:manualLayout>
                  <c:x val="4.6296296296296294E-3"/>
                  <c:y val="-1.58730158730158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0C3-4DED-98DF-9F3B7F387A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Лист1!$D$2:$D$11</c:f>
              <c:numCache>
                <c:formatCode>General</c:formatCode>
                <c:ptCount val="10"/>
                <c:pt idx="0">
                  <c:v>23.6</c:v>
                </c:pt>
                <c:pt idx="1">
                  <c:v>24.2</c:v>
                </c:pt>
                <c:pt idx="2">
                  <c:v>24.7</c:v>
                </c:pt>
                <c:pt idx="3">
                  <c:v>24.6</c:v>
                </c:pt>
                <c:pt idx="4">
                  <c:v>24.5</c:v>
                </c:pt>
                <c:pt idx="5">
                  <c:v>24.4</c:v>
                </c:pt>
                <c:pt idx="6">
                  <c:v>23.8</c:v>
                </c:pt>
                <c:pt idx="7">
                  <c:v>23.4</c:v>
                </c:pt>
                <c:pt idx="8">
                  <c:v>23.2</c:v>
                </c:pt>
                <c:pt idx="9">
                  <c:v>23.9</c:v>
                </c:pt>
              </c:numCache>
            </c:numRef>
          </c:val>
          <c:extLst xmlns:c16r2="http://schemas.microsoft.com/office/drawing/2015/06/chart">
            <c:ext xmlns:c16="http://schemas.microsoft.com/office/drawing/2014/chart" uri="{C3380CC4-5D6E-409C-BE32-E72D297353CC}">
              <c16:uniqueId val="{00000004-90C3-4DED-98DF-9F3B7F387AF9}"/>
            </c:ext>
          </c:extLst>
        </c:ser>
        <c:dLbls>
          <c:showLegendKey val="0"/>
          <c:showVal val="0"/>
          <c:showCatName val="0"/>
          <c:showSerName val="0"/>
          <c:showPercent val="0"/>
          <c:showBubbleSize val="0"/>
        </c:dLbls>
        <c:gapWidth val="150"/>
        <c:shape val="box"/>
        <c:axId val="203088256"/>
        <c:axId val="203089792"/>
        <c:axId val="0"/>
      </c:bar3DChart>
      <c:catAx>
        <c:axId val="203088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03089792"/>
        <c:crosses val="autoZero"/>
        <c:auto val="1"/>
        <c:lblAlgn val="ctr"/>
        <c:lblOffset val="100"/>
        <c:noMultiLvlLbl val="0"/>
      </c:catAx>
      <c:valAx>
        <c:axId val="2030897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crossAx val="2030882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5.8452481076534928E-3"/>
          <c:y val="0.8405359490398312"/>
          <c:w val="0.98620689655172411"/>
          <c:h val="0.11763763060464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870382861294735E-2"/>
          <c:w val="0.97674388986906069"/>
          <c:h val="0.66230720258254461"/>
        </c:manualLayout>
      </c:layout>
      <c:lineChart>
        <c:grouping val="standard"/>
        <c:varyColors val="0"/>
        <c:ser>
          <c:idx val="0"/>
          <c:order val="0"/>
          <c:tx>
            <c:strRef>
              <c:f>Лист1!$B$1</c:f>
              <c:strCache>
                <c:ptCount val="1"/>
                <c:pt idx="0">
                  <c:v>г. Брест</c:v>
                </c:pt>
              </c:strCache>
            </c:strRef>
          </c:tx>
          <c:spPr>
            <a:ln w="28575" cap="rnd">
              <a:solidFill>
                <a:srgbClr val="002060"/>
              </a:solidFill>
              <a:round/>
            </a:ln>
            <a:effectLst/>
          </c:spPr>
          <c:marker>
            <c:symbol val="none"/>
          </c:marker>
          <c:dLbls>
            <c:dLbl>
              <c:idx val="0"/>
              <c:layout>
                <c:manualLayout>
                  <c:x val="-1.2764599510690361E-2"/>
                  <c:y val="-4.58415193189261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B01-4456-B326-0449D8361301}"/>
                </c:ext>
              </c:extLst>
            </c:dLbl>
            <c:dLbl>
              <c:idx val="1"/>
              <c:layout>
                <c:manualLayout>
                  <c:x val="-1.0637166258908627E-2"/>
                  <c:y val="-4.58415193189261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B01-4456-B326-0449D8361301}"/>
                </c:ext>
              </c:extLst>
            </c:dLbl>
            <c:dLbl>
              <c:idx val="2"/>
              <c:layout>
                <c:manualLayout>
                  <c:x val="-1.2764599510690353E-2"/>
                  <c:y val="-3.9292730844793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B01-4456-B326-0449D8361301}"/>
                </c:ext>
              </c:extLst>
            </c:dLbl>
            <c:dLbl>
              <c:idx val="3"/>
              <c:layout>
                <c:manualLayout>
                  <c:x val="-4.2548665035634509E-3"/>
                  <c:y val="-3.274394237066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B01-4456-B326-0449D8361301}"/>
                </c:ext>
              </c:extLst>
            </c:dLbl>
            <c:dLbl>
              <c:idx val="4"/>
              <c:layout>
                <c:manualLayout>
                  <c:x val="-1.701946601425388E-2"/>
                  <c:y val="-5.8939096267190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B01-4456-B326-0449D8361301}"/>
                </c:ext>
              </c:extLst>
            </c:dLbl>
            <c:dLbl>
              <c:idx val="6"/>
              <c:layout>
                <c:manualLayout>
                  <c:x val="-2.1274165003388058E-2"/>
                  <c:y val="-5.893883844087269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9867035421763642E-2"/>
                      <c:h val="0.11778021853358701"/>
                    </c:manualLayout>
                  </c15:layout>
                </c:ext>
                <c:ext xmlns:c16="http://schemas.microsoft.com/office/drawing/2014/chart" uri="{C3380CC4-5D6E-409C-BE32-E72D297353CC}">
                  <c16:uniqueId val="{0000000A-9B01-4456-B326-0449D8361301}"/>
                </c:ext>
              </c:extLst>
            </c:dLbl>
            <c:dLbl>
              <c:idx val="9"/>
              <c:layout>
                <c:manualLayout>
                  <c:x val="-6.3822997553451763E-3"/>
                  <c:y val="6.5487884741322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01-4456-B326-0449D83613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0.0</c:formatCode>
                <c:ptCount val="10"/>
                <c:pt idx="0">
                  <c:v>0.2</c:v>
                </c:pt>
                <c:pt idx="1">
                  <c:v>0.2</c:v>
                </c:pt>
                <c:pt idx="2">
                  <c:v>1</c:v>
                </c:pt>
                <c:pt idx="3">
                  <c:v>0.7</c:v>
                </c:pt>
                <c:pt idx="4">
                  <c:v>0</c:v>
                </c:pt>
                <c:pt idx="5">
                  <c:v>1.8</c:v>
                </c:pt>
                <c:pt idx="6">
                  <c:v>5</c:v>
                </c:pt>
                <c:pt idx="7">
                  <c:v>7.4</c:v>
                </c:pt>
                <c:pt idx="8">
                  <c:v>16.100000000000001</c:v>
                </c:pt>
                <c:pt idx="9">
                  <c:v>3.8</c:v>
                </c:pt>
              </c:numCache>
            </c:numRef>
          </c:val>
          <c:smooth val="0"/>
          <c:extLst xmlns:c16r2="http://schemas.microsoft.com/office/drawing/2015/06/chart">
            <c:ext xmlns:c16="http://schemas.microsoft.com/office/drawing/2014/chart" uri="{C3380CC4-5D6E-409C-BE32-E72D297353CC}">
              <c16:uniqueId val="{00000000-9B01-4456-B326-0449D8361301}"/>
            </c:ext>
          </c:extLst>
        </c:ser>
        <c:ser>
          <c:idx val="1"/>
          <c:order val="1"/>
          <c:tx>
            <c:strRef>
              <c:f>Лист1!$C$1</c:f>
              <c:strCache>
                <c:ptCount val="1"/>
                <c:pt idx="0">
                  <c:v>Брестский район</c:v>
                </c:pt>
              </c:strCache>
            </c:strRef>
          </c:tx>
          <c:spPr>
            <a:ln w="28575" cap="rnd">
              <a:solidFill>
                <a:srgbClr val="FF0000"/>
              </a:solidFill>
              <a:round/>
            </a:ln>
            <a:effectLst/>
          </c:spPr>
          <c:marker>
            <c:symbol val="none"/>
          </c:marker>
          <c:dLbls>
            <c:dLbl>
              <c:idx val="9"/>
              <c:layout>
                <c:manualLayout>
                  <c:x val="-6.3822997553451763E-3"/>
                  <c:y val="-4.5841519318926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01-4456-B326-0449D836130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0.0</c:formatCode>
                <c:ptCount val="10"/>
                <c:pt idx="0">
                  <c:v>0</c:v>
                </c:pt>
                <c:pt idx="1">
                  <c:v>0</c:v>
                </c:pt>
                <c:pt idx="2">
                  <c:v>0</c:v>
                </c:pt>
                <c:pt idx="3">
                  <c:v>0</c:v>
                </c:pt>
                <c:pt idx="4">
                  <c:v>0</c:v>
                </c:pt>
                <c:pt idx="5">
                  <c:v>0</c:v>
                </c:pt>
                <c:pt idx="6">
                  <c:v>0</c:v>
                </c:pt>
                <c:pt idx="7">
                  <c:v>3.6</c:v>
                </c:pt>
                <c:pt idx="8">
                  <c:v>0</c:v>
                </c:pt>
                <c:pt idx="9">
                  <c:v>5</c:v>
                </c:pt>
              </c:numCache>
            </c:numRef>
          </c:val>
          <c:smooth val="0"/>
          <c:extLst xmlns:c16r2="http://schemas.microsoft.com/office/drawing/2015/06/chart">
            <c:ext xmlns:c16="http://schemas.microsoft.com/office/drawing/2014/chart" uri="{C3380CC4-5D6E-409C-BE32-E72D297353CC}">
              <c16:uniqueId val="{00000001-9B01-4456-B326-0449D8361301}"/>
            </c:ext>
          </c:extLst>
        </c:ser>
        <c:dLbls>
          <c:showLegendKey val="0"/>
          <c:showVal val="0"/>
          <c:showCatName val="0"/>
          <c:showSerName val="0"/>
          <c:showPercent val="0"/>
          <c:showBubbleSize val="0"/>
        </c:dLbls>
        <c:marker val="1"/>
        <c:smooth val="0"/>
        <c:axId val="236198144"/>
        <c:axId val="236208128"/>
      </c:lineChart>
      <c:catAx>
        <c:axId val="23619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08128"/>
        <c:crosses val="autoZero"/>
        <c:auto val="1"/>
        <c:lblAlgn val="ctr"/>
        <c:lblOffset val="100"/>
        <c:noMultiLvlLbl val="0"/>
      </c:catAx>
      <c:valAx>
        <c:axId val="2362081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3619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г. Брест</c:v>
                </c:pt>
              </c:strCache>
            </c:strRef>
          </c:tx>
          <c:spPr>
            <a:ln w="28575" cap="rnd">
              <a:solidFill>
                <a:srgbClr val="002060"/>
              </a:solidFill>
              <a:round/>
            </a:ln>
            <a:effectLst/>
          </c:spPr>
          <c:marker>
            <c:symbol val="circle"/>
            <c:size val="5"/>
            <c:spPr>
              <a:solidFill>
                <a:srgbClr val="002060"/>
              </a:solidFill>
            </c:spPr>
          </c:marker>
          <c:dLbls>
            <c:dLbl>
              <c:idx val="0"/>
              <c:layout>
                <c:manualLayout>
                  <c:x val="-2.3516835916622129E-2"/>
                  <c:y val="-4.60677854557421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7A-424B-ABBA-C4DF78344098}"/>
                </c:ext>
              </c:extLst>
            </c:dLbl>
            <c:dLbl>
              <c:idx val="2"/>
              <c:layout>
                <c:manualLayout>
                  <c:x val="-3.9194273752108585E-17"/>
                  <c:y val="-0.1052977953274103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7A-424B-ABBA-C4DF78344098}"/>
                </c:ext>
              </c:extLst>
            </c:dLbl>
            <c:dLbl>
              <c:idx val="3"/>
              <c:layout>
                <c:manualLayout>
                  <c:x val="-1.2827365045430252E-2"/>
                  <c:y val="-1.97433366238894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77A-424B-ABBA-C4DF78344098}"/>
                </c:ext>
              </c:extLst>
            </c:dLbl>
            <c:dLbl>
              <c:idx val="8"/>
              <c:layout>
                <c:manualLayout>
                  <c:x val="-2.1377487889316458E-2"/>
                  <c:y val="-1.97557443326680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65-4A4C-9ACA-026AA9E64B17}"/>
                </c:ext>
              </c:extLst>
            </c:dLbl>
            <c:dLbl>
              <c:idx val="9"/>
              <c:layout>
                <c:manualLayout>
                  <c:x val="-6.3822997553451763E-3"/>
                  <c:y val="6.548788474132285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77A-424B-ABBA-C4DF783440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0.0</c:formatCode>
                <c:ptCount val="10"/>
                <c:pt idx="0">
                  <c:v>0.6</c:v>
                </c:pt>
                <c:pt idx="1">
                  <c:v>2.2999999999999998</c:v>
                </c:pt>
                <c:pt idx="2">
                  <c:v>0.9</c:v>
                </c:pt>
                <c:pt idx="3">
                  <c:v>2.9</c:v>
                </c:pt>
                <c:pt idx="4">
                  <c:v>8.5</c:v>
                </c:pt>
                <c:pt idx="5">
                  <c:v>5.8</c:v>
                </c:pt>
                <c:pt idx="6">
                  <c:v>2.2000000000000002</c:v>
                </c:pt>
                <c:pt idx="7">
                  <c:v>3.6</c:v>
                </c:pt>
                <c:pt idx="8">
                  <c:v>10.9</c:v>
                </c:pt>
                <c:pt idx="9">
                  <c:v>8.6</c:v>
                </c:pt>
              </c:numCache>
            </c:numRef>
          </c:val>
          <c:smooth val="0"/>
          <c:extLst xmlns:c16r2="http://schemas.microsoft.com/office/drawing/2015/06/chart">
            <c:ext xmlns:c16="http://schemas.microsoft.com/office/drawing/2014/chart" uri="{C3380CC4-5D6E-409C-BE32-E72D297353CC}">
              <c16:uniqueId val="{00000001-377A-424B-ABBA-C4DF78344098}"/>
            </c:ext>
          </c:extLst>
        </c:ser>
        <c:ser>
          <c:idx val="1"/>
          <c:order val="1"/>
          <c:tx>
            <c:strRef>
              <c:f>Лист1!$C$1</c:f>
              <c:strCache>
                <c:ptCount val="1"/>
                <c:pt idx="0">
                  <c:v>Брестский район</c:v>
                </c:pt>
              </c:strCache>
            </c:strRef>
          </c:tx>
          <c:spPr>
            <a:ln w="28575" cap="rnd">
              <a:solidFill>
                <a:srgbClr val="FF0000"/>
              </a:solidFill>
              <a:round/>
            </a:ln>
            <a:effectLst/>
          </c:spPr>
          <c:marker>
            <c:symbol val="diamond"/>
            <c:size val="5"/>
            <c:spPr>
              <a:solidFill>
                <a:srgbClr val="FF0000"/>
              </a:solidFill>
            </c:spPr>
          </c:marker>
          <c:dLbls>
            <c:dLbl>
              <c:idx val="0"/>
              <c:layout>
                <c:manualLayout>
                  <c:x val="-1.9597136876054292E-17"/>
                  <c:y val="6.58111220796314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7A-424B-ABBA-C4DF78344098}"/>
                </c:ext>
              </c:extLst>
            </c:dLbl>
            <c:dLbl>
              <c:idx val="2"/>
              <c:layout>
                <c:manualLayout>
                  <c:x val="-8.551492527891523E-3"/>
                  <c:y val="3.948693234668469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7284874398717256E-2"/>
                      <c:h val="0.14468601099097556"/>
                    </c:manualLayout>
                  </c15:layout>
                </c:ext>
                <c:ext xmlns:c16="http://schemas.microsoft.com/office/drawing/2014/chart" uri="{C3380CC4-5D6E-409C-BE32-E72D297353CC}">
                  <c16:uniqueId val="{00000006-377A-424B-ABBA-C4DF78344098}"/>
                </c:ext>
              </c:extLst>
            </c:dLbl>
            <c:dLbl>
              <c:idx val="9"/>
              <c:layout>
                <c:manualLayout>
                  <c:x val="-6.3822997553451763E-3"/>
                  <c:y val="-4.5841519318926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77A-424B-ABBA-C4DF783440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0.0</c:formatCode>
                <c:ptCount val="10"/>
                <c:pt idx="0">
                  <c:v>0.7</c:v>
                </c:pt>
                <c:pt idx="1">
                  <c:v>0.8</c:v>
                </c:pt>
                <c:pt idx="2">
                  <c:v>1</c:v>
                </c:pt>
                <c:pt idx="3">
                  <c:v>1.2</c:v>
                </c:pt>
                <c:pt idx="4">
                  <c:v>0</c:v>
                </c:pt>
                <c:pt idx="5">
                  <c:v>2.2999999999999998</c:v>
                </c:pt>
                <c:pt idx="6">
                  <c:v>0</c:v>
                </c:pt>
                <c:pt idx="7">
                  <c:v>0</c:v>
                </c:pt>
                <c:pt idx="8">
                  <c:v>2</c:v>
                </c:pt>
                <c:pt idx="9">
                  <c:v>9.1</c:v>
                </c:pt>
              </c:numCache>
            </c:numRef>
          </c:val>
          <c:smooth val="0"/>
          <c:extLst xmlns:c16r2="http://schemas.microsoft.com/office/drawing/2015/06/chart">
            <c:ext xmlns:c16="http://schemas.microsoft.com/office/drawing/2014/chart" uri="{C3380CC4-5D6E-409C-BE32-E72D297353CC}">
              <c16:uniqueId val="{00000003-377A-424B-ABBA-C4DF78344098}"/>
            </c:ext>
          </c:extLst>
        </c:ser>
        <c:dLbls>
          <c:showLegendKey val="0"/>
          <c:showVal val="0"/>
          <c:showCatName val="0"/>
          <c:showSerName val="0"/>
          <c:showPercent val="0"/>
          <c:showBubbleSize val="0"/>
        </c:dLbls>
        <c:marker val="1"/>
        <c:smooth val="0"/>
        <c:axId val="236242432"/>
        <c:axId val="236243968"/>
      </c:lineChart>
      <c:catAx>
        <c:axId val="23624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243968"/>
        <c:crosses val="autoZero"/>
        <c:auto val="1"/>
        <c:lblAlgn val="ctr"/>
        <c:lblOffset val="100"/>
        <c:noMultiLvlLbl val="0"/>
      </c:catAx>
      <c:valAx>
        <c:axId val="236243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3624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72041166380789E-2"/>
          <c:y val="0"/>
          <c:w val="0.97427101200686106"/>
          <c:h val="0.78267444923989538"/>
        </c:manualLayout>
      </c:layout>
      <c:lineChart>
        <c:grouping val="standard"/>
        <c:varyColors val="0"/>
        <c:ser>
          <c:idx val="0"/>
          <c:order val="0"/>
          <c:tx>
            <c:strRef>
              <c:f>Лист1!$B$1</c:f>
              <c:strCache>
                <c:ptCount val="1"/>
                <c:pt idx="0">
                  <c:v>г. Брест</c:v>
                </c:pt>
              </c:strCache>
            </c:strRef>
          </c:tx>
          <c:spPr>
            <a:ln w="28575" cap="rnd">
              <a:solidFill>
                <a:srgbClr val="002060"/>
              </a:solidFill>
              <a:round/>
            </a:ln>
            <a:effectLst/>
          </c:spPr>
          <c:marker>
            <c:symbol val="diamond"/>
            <c:size val="5"/>
            <c:spPr>
              <a:solidFill>
                <a:srgbClr val="00206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12.2</c:v>
                </c:pt>
                <c:pt idx="1">
                  <c:v>16.899999999999999</c:v>
                </c:pt>
                <c:pt idx="2">
                  <c:v>11.3</c:v>
                </c:pt>
                <c:pt idx="3">
                  <c:v>1.7</c:v>
                </c:pt>
                <c:pt idx="4">
                  <c:v>15.5</c:v>
                </c:pt>
                <c:pt idx="5">
                  <c:v>12.6</c:v>
                </c:pt>
                <c:pt idx="6">
                  <c:v>4.7</c:v>
                </c:pt>
                <c:pt idx="7">
                  <c:v>3.5</c:v>
                </c:pt>
                <c:pt idx="8">
                  <c:v>26.7</c:v>
                </c:pt>
                <c:pt idx="9">
                  <c:v>38.5</c:v>
                </c:pt>
              </c:numCache>
            </c:numRef>
          </c:val>
          <c:smooth val="0"/>
          <c:extLst xmlns:c16r2="http://schemas.microsoft.com/office/drawing/2015/06/chart">
            <c:ext xmlns:c16="http://schemas.microsoft.com/office/drawing/2014/chart" uri="{C3380CC4-5D6E-409C-BE32-E72D297353CC}">
              <c16:uniqueId val="{00000000-1B91-4C7C-ACAC-CA355F932960}"/>
            </c:ext>
          </c:extLst>
        </c:ser>
        <c:ser>
          <c:idx val="1"/>
          <c:order val="1"/>
          <c:tx>
            <c:strRef>
              <c:f>Лист1!$C$1</c:f>
              <c:strCache>
                <c:ptCount val="1"/>
                <c:pt idx="0">
                  <c:v>Брестский район</c:v>
                </c:pt>
              </c:strCache>
            </c:strRef>
          </c:tx>
          <c:spPr>
            <a:ln w="28575" cap="rnd">
              <a:solidFill>
                <a:schemeClr val="accent2"/>
              </a:solidFill>
              <a:round/>
            </a:ln>
            <a:effectLst/>
          </c:spPr>
          <c:marker>
            <c:symbol val="triangle"/>
            <c:size val="5"/>
            <c:spPr>
              <a:solidFill>
                <a:srgbClr val="FF0000"/>
              </a:solidFill>
              <a:ln w="9525">
                <a:solidFill>
                  <a:schemeClr val="accent2"/>
                </a:solidFill>
              </a:ln>
              <a:effectLst/>
            </c:spPr>
          </c:marker>
          <c:dPt>
            <c:idx val="4"/>
            <c:bubble3D val="0"/>
            <c:spPr>
              <a:ln w="28575" cap="rnd">
                <a:solidFill>
                  <a:srgbClr val="FF0000"/>
                </a:solidFill>
                <a:round/>
              </a:ln>
              <a:effectLst/>
            </c:spPr>
            <c:extLst xmlns:c16r2="http://schemas.microsoft.com/office/drawing/2015/06/chart">
              <c:ext xmlns:c16="http://schemas.microsoft.com/office/drawing/2014/chart" uri="{C3380CC4-5D6E-409C-BE32-E72D297353CC}">
                <c16:uniqueId val="{00000003-1B91-4C7C-ACAC-CA355F9329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2.6</c:v>
                </c:pt>
                <c:pt idx="1">
                  <c:v>2.2999999999999998</c:v>
                </c:pt>
                <c:pt idx="2">
                  <c:v>2.7</c:v>
                </c:pt>
                <c:pt idx="3">
                  <c:v>0</c:v>
                </c:pt>
                <c:pt idx="4">
                  <c:v>7.6</c:v>
                </c:pt>
                <c:pt idx="5">
                  <c:v>5.3</c:v>
                </c:pt>
                <c:pt idx="6">
                  <c:v>0</c:v>
                </c:pt>
                <c:pt idx="7">
                  <c:v>3.5</c:v>
                </c:pt>
                <c:pt idx="8">
                  <c:v>1.9</c:v>
                </c:pt>
                <c:pt idx="9">
                  <c:v>12.2</c:v>
                </c:pt>
              </c:numCache>
            </c:numRef>
          </c:val>
          <c:smooth val="0"/>
          <c:extLst xmlns:c16r2="http://schemas.microsoft.com/office/drawing/2015/06/chart">
            <c:ext xmlns:c16="http://schemas.microsoft.com/office/drawing/2014/chart" uri="{C3380CC4-5D6E-409C-BE32-E72D297353CC}">
              <c16:uniqueId val="{00000001-1B91-4C7C-ACAC-CA355F932960}"/>
            </c:ext>
          </c:extLst>
        </c:ser>
        <c:dLbls>
          <c:showLegendKey val="0"/>
          <c:showVal val="0"/>
          <c:showCatName val="0"/>
          <c:showSerName val="0"/>
          <c:showPercent val="0"/>
          <c:showBubbleSize val="0"/>
        </c:dLbls>
        <c:marker val="1"/>
        <c:smooth val="0"/>
        <c:axId val="240875392"/>
        <c:axId val="240876928"/>
      </c:lineChart>
      <c:catAx>
        <c:axId val="2408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876928"/>
        <c:crosses val="autoZero"/>
        <c:auto val="1"/>
        <c:lblAlgn val="ctr"/>
        <c:lblOffset val="100"/>
        <c:noMultiLvlLbl val="0"/>
      </c:catAx>
      <c:valAx>
        <c:axId val="2408769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40875392"/>
        <c:crosses val="autoZero"/>
        <c:crossBetween val="between"/>
      </c:valAx>
      <c:spPr>
        <a:noFill/>
        <a:ln>
          <a:noFill/>
        </a:ln>
        <a:effectLst/>
      </c:spPr>
    </c:plotArea>
    <c:legend>
      <c:legendPos val="b"/>
      <c:layout>
        <c:manualLayout>
          <c:xMode val="edge"/>
          <c:yMode val="edge"/>
          <c:x val="7.165506273551138E-2"/>
          <c:y val="0.9092257217847769"/>
          <c:w val="0.8438252117070271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5.7743400844517834E-3"/>
          <c:y val="0"/>
          <c:w val="0.99142708317529671"/>
          <c:h val="0.78404331383191594"/>
        </c:manualLayout>
      </c:layout>
      <c:bar3DChart>
        <c:barDir val="col"/>
        <c:grouping val="clustered"/>
        <c:varyColors val="0"/>
        <c:ser>
          <c:idx val="0"/>
          <c:order val="0"/>
          <c:tx>
            <c:strRef>
              <c:f>Лист1!$B$1</c:f>
              <c:strCache>
                <c:ptCount val="1"/>
                <c:pt idx="0">
                  <c:v>г.Брест</c:v>
                </c:pt>
              </c:strCache>
            </c:strRef>
          </c:tx>
          <c:spPr>
            <a:pattFill prst="pct75">
              <a:fgClr>
                <a:srgbClr val="FF9999"/>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40A6-41E6-AA37-C305D9D24408}"/>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A6-41E6-AA37-C305D9D24408}"/>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A6-41E6-AA37-C305D9D24408}"/>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c:v>24964.61</c:v>
                </c:pt>
                <c:pt idx="1">
                  <c:v>36032.29</c:v>
                </c:pt>
                <c:pt idx="2">
                  <c:v>56679.05</c:v>
                </c:pt>
                <c:pt idx="3">
                  <c:v>57257.04</c:v>
                </c:pt>
                <c:pt idx="4">
                  <c:v>52504.68</c:v>
                </c:pt>
              </c:numCache>
            </c:numRef>
          </c:val>
          <c:extLst xmlns:c16r2="http://schemas.microsoft.com/office/drawing/2015/06/chart">
            <c:ext xmlns:c16="http://schemas.microsoft.com/office/drawing/2014/chart" uri="{C3380CC4-5D6E-409C-BE32-E72D297353CC}">
              <c16:uniqueId val="{00000003-40A6-41E6-AA37-C305D9D24408}"/>
            </c:ext>
          </c:extLst>
        </c:ser>
        <c:ser>
          <c:idx val="1"/>
          <c:order val="1"/>
          <c:tx>
            <c:strRef>
              <c:f>Лист1!$C$1</c:f>
              <c:strCache>
                <c:ptCount val="1"/>
                <c:pt idx="0">
                  <c:v>Брестский район</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A6-41E6-AA37-C305D9D24408}"/>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A6-41E6-AA37-C305D9D24408}"/>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A6-41E6-AA37-C305D9D24408}"/>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A6-41E6-AA37-C305D9D24408}"/>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A6-41E6-AA37-C305D9D24408}"/>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A6-41E6-AA37-C305D9D24408}"/>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0A6-41E6-AA37-C305D9D24408}"/>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A6-41E6-AA37-C305D9D24408}"/>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0A6-41E6-AA37-C305D9D24408}"/>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0A6-41E6-AA37-C305D9D24408}"/>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0.0</c:formatCode>
                <c:ptCount val="5"/>
                <c:pt idx="0">
                  <c:v>14549.17</c:v>
                </c:pt>
                <c:pt idx="1">
                  <c:v>31743.78</c:v>
                </c:pt>
                <c:pt idx="2">
                  <c:v>44517.7</c:v>
                </c:pt>
                <c:pt idx="3">
                  <c:v>40306.15</c:v>
                </c:pt>
                <c:pt idx="4">
                  <c:v>18828.009999999998</c:v>
                </c:pt>
              </c:numCache>
            </c:numRef>
          </c:val>
          <c:extLst xmlns:c16r2="http://schemas.microsoft.com/office/drawing/2015/06/chart">
            <c:ext xmlns:c16="http://schemas.microsoft.com/office/drawing/2014/chart" uri="{C3380CC4-5D6E-409C-BE32-E72D297353CC}">
              <c16:uniqueId val="{0000000E-40A6-41E6-AA37-C305D9D24408}"/>
            </c:ext>
          </c:extLst>
        </c:ser>
        <c:ser>
          <c:idx val="2"/>
          <c:order val="2"/>
          <c:tx>
            <c:strRef>
              <c:f>Лист1!$D$1</c:f>
              <c:strCache>
                <c:ptCount val="1"/>
                <c:pt idx="0">
                  <c:v>Ряд 3</c:v>
                </c:pt>
              </c:strCache>
            </c:strRef>
          </c:tx>
          <c:invertIfNegative val="0"/>
          <c:cat>
            <c:numRef>
              <c:f>Лист1!$A$2:$A$6</c:f>
              <c:numCache>
                <c:formatCode>General</c:formatCode>
                <c:ptCount val="5"/>
                <c:pt idx="0">
                  <c:v>2019</c:v>
                </c:pt>
                <c:pt idx="1">
                  <c:v>2020</c:v>
                </c:pt>
                <c:pt idx="2">
                  <c:v>2021</c:v>
                </c:pt>
                <c:pt idx="3">
                  <c:v>2022</c:v>
                </c:pt>
                <c:pt idx="4">
                  <c:v>2023</c:v>
                </c:pt>
              </c:numCache>
            </c:numRef>
          </c:cat>
          <c:val>
            <c:numRef>
              <c:f>Лист1!$D$2:$D$6</c:f>
            </c:numRef>
          </c:val>
          <c:shape val="box"/>
          <c:extLst xmlns:c16r2="http://schemas.microsoft.com/office/drawing/2015/06/chart">
            <c:ext xmlns:c16="http://schemas.microsoft.com/office/drawing/2014/chart" uri="{C3380CC4-5D6E-409C-BE32-E72D297353CC}">
              <c16:uniqueId val="{0000000F-40A6-41E6-AA37-C305D9D24408}"/>
            </c:ext>
          </c:extLst>
        </c:ser>
        <c:dLbls>
          <c:showLegendKey val="0"/>
          <c:showVal val="0"/>
          <c:showCatName val="0"/>
          <c:showSerName val="0"/>
          <c:showPercent val="0"/>
          <c:showBubbleSize val="0"/>
        </c:dLbls>
        <c:gapWidth val="150"/>
        <c:shape val="cylinder"/>
        <c:axId val="241652096"/>
        <c:axId val="241653632"/>
        <c:axId val="0"/>
      </c:bar3DChart>
      <c:catAx>
        <c:axId val="241652096"/>
        <c:scaling>
          <c:orientation val="minMax"/>
        </c:scaling>
        <c:delete val="0"/>
        <c:axPos val="b"/>
        <c:numFmt formatCode="General" sourceLinked="1"/>
        <c:majorTickMark val="out"/>
        <c:minorTickMark val="none"/>
        <c:tickLblPos val="nextTo"/>
        <c:crossAx val="241653632"/>
        <c:crosses val="autoZero"/>
        <c:auto val="1"/>
        <c:lblAlgn val="ctr"/>
        <c:lblOffset val="100"/>
        <c:noMultiLvlLbl val="0"/>
      </c:catAx>
      <c:valAx>
        <c:axId val="241653632"/>
        <c:scaling>
          <c:orientation val="minMax"/>
        </c:scaling>
        <c:delete val="1"/>
        <c:axPos val="l"/>
        <c:majorGridlines/>
        <c:numFmt formatCode="0.0" sourceLinked="1"/>
        <c:majorTickMark val="out"/>
        <c:minorTickMark val="none"/>
        <c:tickLblPos val="nextTo"/>
        <c:crossAx val="241652096"/>
        <c:crosses val="autoZero"/>
        <c:crossBetween val="between"/>
      </c:valAx>
      <c:spPr>
        <a:noFill/>
        <a:ln>
          <a:noFill/>
        </a:ln>
      </c:spPr>
    </c:plotArea>
    <c:legend>
      <c:legendPos val="r"/>
      <c:layout>
        <c:manualLayout>
          <c:xMode val="edge"/>
          <c:yMode val="edge"/>
          <c:x val="0"/>
          <c:y val="0.91329840334099277"/>
          <c:w val="1"/>
          <c:h val="8.6700415261295655E-2"/>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pPr>
        <a:noFill/>
      </c:spPr>
    </c:sideWall>
    <c:backWall>
      <c:thickness val="0"/>
      <c:spPr>
        <a:noFill/>
      </c:spPr>
    </c:backWall>
    <c:plotArea>
      <c:layout>
        <c:manualLayout>
          <c:layoutTarget val="inner"/>
          <c:xMode val="edge"/>
          <c:yMode val="edge"/>
          <c:x val="0"/>
          <c:y val="0"/>
          <c:w val="0.99142620080839639"/>
          <c:h val="0.79680138848122106"/>
        </c:manualLayout>
      </c:layout>
      <c:bar3DChart>
        <c:barDir val="col"/>
        <c:grouping val="clustered"/>
        <c:varyColors val="0"/>
        <c:ser>
          <c:idx val="0"/>
          <c:order val="0"/>
          <c:tx>
            <c:strRef>
              <c:f>Лист1!$B$1</c:f>
              <c:strCache>
                <c:ptCount val="1"/>
                <c:pt idx="0">
                  <c:v>г.Брест</c:v>
                </c:pt>
              </c:strCache>
            </c:strRef>
          </c:tx>
          <c:spPr>
            <a:pattFill prst="pct75">
              <a:fgClr>
                <a:srgbClr val="FF9999"/>
              </a:fgClr>
              <a:bgClr>
                <a:schemeClr val="bg1"/>
              </a:bgClr>
            </a:pattFill>
          </c:spPr>
          <c:invertIfNegative val="0"/>
          <c:dPt>
            <c:idx val="0"/>
            <c:invertIfNegative val="0"/>
            <c:bubble3D val="0"/>
            <c:extLst xmlns:c16r2="http://schemas.microsoft.com/office/drawing/2015/06/chart">
              <c:ext xmlns:c16="http://schemas.microsoft.com/office/drawing/2014/chart" uri="{C3380CC4-5D6E-409C-BE32-E72D297353CC}">
                <c16:uniqueId val="{00000000-2744-4EB2-A55E-A69E54524681}"/>
              </c:ext>
            </c:extLst>
          </c:dPt>
          <c:dLbls>
            <c:dLbl>
              <c:idx val="1"/>
              <c:layout>
                <c:manualLayout>
                  <c:x val="-6.2923006517403169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44-4EB2-A55E-A69E54524681}"/>
                </c:ext>
              </c:extLst>
            </c:dLbl>
            <c:dLbl>
              <c:idx val="2"/>
              <c:layout>
                <c:manualLayout>
                  <c:x val="-2.0974335505801055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44-4EB2-A55E-A69E54524681}"/>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c:v>1161.9000000000001</c:v>
                </c:pt>
                <c:pt idx="1">
                  <c:v>970.7</c:v>
                </c:pt>
                <c:pt idx="2">
                  <c:v>855.6</c:v>
                </c:pt>
                <c:pt idx="3">
                  <c:v>1003.5</c:v>
                </c:pt>
                <c:pt idx="4">
                  <c:v>922.83</c:v>
                </c:pt>
              </c:numCache>
            </c:numRef>
          </c:val>
          <c:extLst xmlns:c16r2="http://schemas.microsoft.com/office/drawing/2015/06/chart">
            <c:ext xmlns:c16="http://schemas.microsoft.com/office/drawing/2014/chart" uri="{C3380CC4-5D6E-409C-BE32-E72D297353CC}">
              <c16:uniqueId val="{00000003-2744-4EB2-A55E-A69E54524681}"/>
            </c:ext>
          </c:extLst>
        </c:ser>
        <c:ser>
          <c:idx val="1"/>
          <c:order val="1"/>
          <c:tx>
            <c:strRef>
              <c:f>Лист1!$C$1</c:f>
              <c:strCache>
                <c:ptCount val="1"/>
                <c:pt idx="0">
                  <c:v>Брестская область</c:v>
                </c:pt>
              </c:strCache>
            </c:strRef>
          </c:tx>
          <c:spPr>
            <a:pattFill prst="pct80">
              <a:fgClr>
                <a:srgbClr val="FF9933"/>
              </a:fgClr>
              <a:bgClr>
                <a:schemeClr val="bg1"/>
              </a:bgClr>
            </a:pattFill>
          </c:spPr>
          <c:invertIfNegative val="0"/>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44-4EB2-A55E-A69E54524681}"/>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44-4EB2-A55E-A69E54524681}"/>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44-4EB2-A55E-A69E54524681}"/>
                </c:ext>
              </c:extLst>
            </c:dLbl>
            <c:dLbl>
              <c:idx val="4"/>
              <c:layout>
                <c:manualLayout>
                  <c:x val="8.3896756721664207E-3"/>
                  <c:y val="3.5803223027869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44-4EB2-A55E-A69E54524681}"/>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44-4EB2-A55E-A69E54524681}"/>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44-4EB2-A55E-A69E54524681}"/>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44-4EB2-A55E-A69E54524681}"/>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44-4EB2-A55E-A69E54524681}"/>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44-4EB2-A55E-A69E54524681}"/>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744-4EB2-A55E-A69E54524681}"/>
                </c:ext>
              </c:extLst>
            </c:dLbl>
            <c:spPr>
              <a:noFill/>
              <a:ln>
                <a:noFill/>
              </a:ln>
              <a:effectLst/>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0.0</c:formatCode>
                <c:ptCount val="5"/>
                <c:pt idx="0">
                  <c:v>1076.5</c:v>
                </c:pt>
                <c:pt idx="1">
                  <c:v>693.3</c:v>
                </c:pt>
                <c:pt idx="2">
                  <c:v>644.97</c:v>
                </c:pt>
                <c:pt idx="3">
                  <c:v>674.95</c:v>
                </c:pt>
                <c:pt idx="4">
                  <c:v>942.3</c:v>
                </c:pt>
              </c:numCache>
            </c:numRef>
          </c:val>
          <c:extLst xmlns:c16r2="http://schemas.microsoft.com/office/drawing/2015/06/chart">
            <c:ext xmlns:c16="http://schemas.microsoft.com/office/drawing/2014/chart" uri="{C3380CC4-5D6E-409C-BE32-E72D297353CC}">
              <c16:uniqueId val="{0000000E-2744-4EB2-A55E-A69E54524681}"/>
            </c:ext>
          </c:extLst>
        </c:ser>
        <c:ser>
          <c:idx val="2"/>
          <c:order val="2"/>
          <c:tx>
            <c:strRef>
              <c:f>Лист1!$D$1</c:f>
              <c:strCache>
                <c:ptCount val="1"/>
                <c:pt idx="0">
                  <c:v>Брестский район</c:v>
                </c:pt>
              </c:strCache>
            </c:strRef>
          </c:tx>
          <c:invertIfNegative val="0"/>
          <c:dLbls>
            <c:dLbl>
              <c:idx val="0"/>
              <c:layout>
                <c:manualLayout>
                  <c:x val="1.713335959549082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744-4EB2-A55E-A69E54524681}"/>
                </c:ext>
              </c:extLst>
            </c:dLbl>
            <c:dLbl>
              <c:idx val="2"/>
              <c:layout>
                <c:manualLayout>
                  <c:x val="1.4991689646054471E-2"/>
                  <c:y val="2.01564372306853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744-4EB2-A55E-A69E54524681}"/>
                </c:ext>
              </c:extLst>
            </c:dLbl>
            <c:dLbl>
              <c:idx val="3"/>
              <c:layout>
                <c:manualLayout>
                  <c:x val="2.3558369443799881E-2"/>
                  <c:y val="6.7188124102284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744-4EB2-A55E-A69E54524681}"/>
                </c:ext>
              </c:extLst>
            </c:dLbl>
            <c:dLbl>
              <c:idx val="4"/>
              <c:layout>
                <c:manualLayout>
                  <c:x val="1.499089838312453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41-4059-AE88-44571323770E}"/>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Лист1!$D$2:$D$6</c:f>
              <c:numCache>
                <c:formatCode>0.0</c:formatCode>
                <c:ptCount val="5"/>
                <c:pt idx="0">
                  <c:v>939.9</c:v>
                </c:pt>
                <c:pt idx="1">
                  <c:v>864.4</c:v>
                </c:pt>
                <c:pt idx="2">
                  <c:v>1428.5</c:v>
                </c:pt>
                <c:pt idx="3">
                  <c:v>522.4</c:v>
                </c:pt>
                <c:pt idx="4">
                  <c:v>1095.8</c:v>
                </c:pt>
              </c:numCache>
            </c:numRef>
          </c:val>
          <c:extLst xmlns:c16r2="http://schemas.microsoft.com/office/drawing/2015/06/chart">
            <c:ext xmlns:c16="http://schemas.microsoft.com/office/drawing/2014/chart" uri="{C3380CC4-5D6E-409C-BE32-E72D297353CC}">
              <c16:uniqueId val="{00000012-2744-4EB2-A55E-A69E54524681}"/>
            </c:ext>
          </c:extLst>
        </c:ser>
        <c:dLbls>
          <c:showLegendKey val="0"/>
          <c:showVal val="0"/>
          <c:showCatName val="0"/>
          <c:showSerName val="0"/>
          <c:showPercent val="0"/>
          <c:showBubbleSize val="0"/>
        </c:dLbls>
        <c:gapWidth val="150"/>
        <c:shape val="cylinder"/>
        <c:axId val="241619712"/>
        <c:axId val="241621248"/>
        <c:axId val="0"/>
      </c:bar3DChart>
      <c:catAx>
        <c:axId val="241619712"/>
        <c:scaling>
          <c:orientation val="minMax"/>
        </c:scaling>
        <c:delete val="0"/>
        <c:axPos val="b"/>
        <c:numFmt formatCode="General" sourceLinked="1"/>
        <c:majorTickMark val="out"/>
        <c:minorTickMark val="none"/>
        <c:tickLblPos val="nextTo"/>
        <c:crossAx val="241621248"/>
        <c:crosses val="autoZero"/>
        <c:auto val="1"/>
        <c:lblAlgn val="ctr"/>
        <c:lblOffset val="100"/>
        <c:noMultiLvlLbl val="0"/>
      </c:catAx>
      <c:valAx>
        <c:axId val="241621248"/>
        <c:scaling>
          <c:orientation val="minMax"/>
        </c:scaling>
        <c:delete val="1"/>
        <c:axPos val="l"/>
        <c:majorGridlines/>
        <c:numFmt formatCode="0.0" sourceLinked="1"/>
        <c:majorTickMark val="out"/>
        <c:minorTickMark val="none"/>
        <c:tickLblPos val="nextTo"/>
        <c:crossAx val="241619712"/>
        <c:crosses val="autoZero"/>
        <c:crossBetween val="between"/>
      </c:valAx>
      <c:spPr>
        <a:noFill/>
        <a:ln>
          <a:noFill/>
        </a:ln>
      </c:spPr>
    </c:plotArea>
    <c:legend>
      <c:legendPos val="r"/>
      <c:layout>
        <c:manualLayout>
          <c:xMode val="edge"/>
          <c:yMode val="edge"/>
          <c:x val="0"/>
          <c:y val="0.91691573399354254"/>
          <c:w val="0.99785927305359323"/>
          <c:h val="8.3084451176567861E-2"/>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904658185507505E-3"/>
          <c:y val="8.7158916456197655E-4"/>
          <c:w val="0.98359973336436113"/>
          <c:h val="0.85616797900262465"/>
        </c:manualLayout>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0.0</c:formatCode>
                <c:ptCount val="10"/>
                <c:pt idx="0">
                  <c:v>0.2689176869851907</c:v>
                </c:pt>
                <c:pt idx="1">
                  <c:v>1.399423437543732</c:v>
                </c:pt>
                <c:pt idx="2">
                  <c:v>1.8404964432406234</c:v>
                </c:pt>
                <c:pt idx="3">
                  <c:v>2.4458174992127524</c:v>
                </c:pt>
                <c:pt idx="4">
                  <c:v>1.2229087496063762</c:v>
                </c:pt>
                <c:pt idx="5">
                  <c:v>4.571358912626093</c:v>
                </c:pt>
                <c:pt idx="6">
                  <c:v>1.2269976288270823</c:v>
                </c:pt>
                <c:pt idx="7">
                  <c:v>1.2104559182215981</c:v>
                </c:pt>
                <c:pt idx="8">
                  <c:v>0.3</c:v>
                </c:pt>
                <c:pt idx="9">
                  <c:v>2</c:v>
                </c:pt>
              </c:numCache>
            </c:numRef>
          </c:val>
          <c:smooth val="0"/>
          <c:extLst xmlns:c16r2="http://schemas.microsoft.com/office/drawing/2015/06/chart">
            <c:ext xmlns:c16="http://schemas.microsoft.com/office/drawing/2014/chart" uri="{C3380CC4-5D6E-409C-BE32-E72D297353CC}">
              <c16:uniqueId val="{00000000-88E7-4102-B621-8264028C5483}"/>
            </c:ext>
          </c:extLst>
        </c:ser>
        <c:dLbls>
          <c:showLegendKey val="0"/>
          <c:showVal val="0"/>
          <c:showCatName val="0"/>
          <c:showSerName val="0"/>
          <c:showPercent val="0"/>
          <c:showBubbleSize val="0"/>
        </c:dLbls>
        <c:marker val="1"/>
        <c:smooth val="0"/>
        <c:axId val="245489024"/>
        <c:axId val="245490816"/>
      </c:lineChart>
      <c:catAx>
        <c:axId val="24548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5490816"/>
        <c:crosses val="autoZero"/>
        <c:auto val="1"/>
        <c:lblAlgn val="ctr"/>
        <c:lblOffset val="100"/>
        <c:noMultiLvlLbl val="0"/>
      </c:catAx>
      <c:valAx>
        <c:axId val="2454908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5489024"/>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040820111618811E-3"/>
          <c:y val="0"/>
          <c:w val="0.99570764155443958"/>
          <c:h val="0.81178310158038747"/>
        </c:manualLayout>
      </c:layout>
      <c:lineChart>
        <c:grouping val="standard"/>
        <c:varyColors val="0"/>
        <c:ser>
          <c:idx val="0"/>
          <c:order val="0"/>
          <c:tx>
            <c:strRef>
              <c:f>Лист1!$B$1</c:f>
              <c:strCache>
                <c:ptCount val="1"/>
                <c:pt idx="0">
                  <c:v>г.Брест</c:v>
                </c:pt>
              </c:strCache>
            </c:strRef>
          </c:tx>
          <c:spPr>
            <a:ln w="38100" cap="rnd">
              <a:solidFill>
                <a:schemeClr val="accent1"/>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0-840E-44B4-9C17-A146CA7ECC53}"/>
              </c:ext>
            </c:extLst>
          </c:dPt>
          <c:dLbls>
            <c:dLbl>
              <c:idx val="1"/>
              <c:layout>
                <c:manualLayout>
                  <c:x val="-4.1509720278541202E-3"/>
                  <c:y val="-4.2152402799077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0E-44B4-9C17-A146CA7ECC53}"/>
                </c:ext>
              </c:extLst>
            </c:dLbl>
            <c:dLbl>
              <c:idx val="2"/>
              <c:layout>
                <c:manualLayout>
                  <c:x val="-1.7086782781702687E-2"/>
                  <c:y val="-8.3324956720835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0E-44B4-9C17-A146CA7ECC5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1"/>
                </a:solidFill>
                <a:round/>
              </a:ln>
              <a:effectLst/>
            </c:spPr>
            <c:trendlineType val="linear"/>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c:v>12.6</c:v>
                </c:pt>
                <c:pt idx="1">
                  <c:v>7.54</c:v>
                </c:pt>
                <c:pt idx="2">
                  <c:v>6.5</c:v>
                </c:pt>
                <c:pt idx="3">
                  <c:v>8</c:v>
                </c:pt>
                <c:pt idx="4">
                  <c:v>8.5</c:v>
                </c:pt>
              </c:numCache>
            </c:numRef>
          </c:val>
          <c:smooth val="0"/>
          <c:extLst xmlns:c16r2="http://schemas.microsoft.com/office/drawing/2015/06/chart">
            <c:ext xmlns:c16="http://schemas.microsoft.com/office/drawing/2014/chart" uri="{C3380CC4-5D6E-409C-BE32-E72D297353CC}">
              <c16:uniqueId val="{00000003-840E-44B4-9C17-A146CA7ECC53}"/>
            </c:ext>
          </c:extLst>
        </c:ser>
        <c:ser>
          <c:idx val="1"/>
          <c:order val="1"/>
          <c:tx>
            <c:strRef>
              <c:f>Лист1!$C$1</c:f>
              <c:strCache>
                <c:ptCount val="1"/>
                <c:pt idx="0">
                  <c:v>Брестская область</c:v>
                </c:pt>
              </c:strCache>
            </c:strRef>
          </c:tx>
          <c:spPr>
            <a:ln w="38100" cap="rnd">
              <a:solidFill>
                <a:schemeClr val="accent2"/>
              </a:solidFill>
              <a:round/>
            </a:ln>
            <a:effectLst/>
          </c:spPr>
          <c:marker>
            <c:symbol val="none"/>
          </c:marker>
          <c:dLbls>
            <c:dLbl>
              <c:idx val="0"/>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0E-44B4-9C17-A146CA7ECC53}"/>
                </c:ext>
              </c:extLst>
            </c:dLbl>
            <c:dLbl>
              <c:idx val="1"/>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0E-44B4-9C17-A146CA7ECC53}"/>
                </c:ext>
              </c:extLst>
            </c:dLbl>
            <c:dLbl>
              <c:idx val="2"/>
              <c:layout>
                <c:manualLayout>
                  <c:x val="-2.1413276231263384E-3"/>
                  <c:y val="-9.81996726677577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10-4A7A-9800-9393AF8A08C0}"/>
                </c:ext>
              </c:extLst>
            </c:dLbl>
            <c:dLbl>
              <c:idx val="3"/>
              <c:layout>
                <c:manualLayout>
                  <c:x val="6.2923006517403169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0E-44B4-9C17-A146CA7ECC53}"/>
                </c:ext>
              </c:extLst>
            </c:dLbl>
            <c:dLbl>
              <c:idx val="4"/>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0E-44B4-9C17-A146CA7ECC53}"/>
                </c:ext>
              </c:extLst>
            </c:dLbl>
            <c:dLbl>
              <c:idx val="5"/>
              <c:layout>
                <c:manualLayout>
                  <c:x val="1.04871677529005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40E-44B4-9C17-A146CA7ECC53}"/>
                </c:ext>
              </c:extLst>
            </c:dLbl>
            <c:dLbl>
              <c:idx val="7"/>
              <c:layout>
                <c:manualLayout>
                  <c:x val="8.389734202320422E-3"/>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40E-44B4-9C17-A146CA7ECC53}"/>
                </c:ext>
              </c:extLst>
            </c:dLbl>
            <c:dLbl>
              <c:idx val="8"/>
              <c:layout>
                <c:manualLayout>
                  <c:x val="6.2923006517403169E-3"/>
                  <c:y val="-3.633162595925489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40E-44B4-9C17-A146CA7ECC53}"/>
                </c:ext>
              </c:extLst>
            </c:dLbl>
            <c:dLbl>
              <c:idx val="9"/>
              <c:layout>
                <c:manualLayout>
                  <c:x val="1.0487167752900527E-2"/>
                  <c:y val="3.96349589075981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40E-44B4-9C17-A146CA7ECC53}"/>
                </c:ext>
              </c:extLst>
            </c:dLbl>
            <c:dLbl>
              <c:idx val="10"/>
              <c:layout>
                <c:manualLayout>
                  <c:x val="8.389734202320422E-3"/>
                  <c:y val="7.926991781519622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40E-44B4-9C17-A146CA7ECC53}"/>
                </c:ext>
              </c:extLst>
            </c:dLbl>
            <c:dLbl>
              <c:idx val="11"/>
              <c:layout>
                <c:manualLayout>
                  <c:x val="1.2452924660173486E-2"/>
                  <c:y val="3.6634459386230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40E-44B4-9C17-A146CA7ECC53}"/>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ap="rnd">
                <a:solidFill>
                  <a:schemeClr val="accent2"/>
                </a:solidFill>
                <a:round/>
              </a:ln>
              <a:effectLst/>
            </c:spPr>
            <c:trendlineType val="linear"/>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Лист1!$C$2:$C$6</c:f>
              <c:numCache>
                <c:formatCode>0.0</c:formatCode>
                <c:ptCount val="5"/>
                <c:pt idx="0">
                  <c:v>18.8</c:v>
                </c:pt>
                <c:pt idx="1">
                  <c:v>14.2</c:v>
                </c:pt>
                <c:pt idx="2">
                  <c:v>11.7</c:v>
                </c:pt>
                <c:pt idx="3">
                  <c:v>15.3</c:v>
                </c:pt>
                <c:pt idx="4">
                  <c:v>15</c:v>
                </c:pt>
              </c:numCache>
            </c:numRef>
          </c:val>
          <c:smooth val="0"/>
          <c:extLst xmlns:c16r2="http://schemas.microsoft.com/office/drawing/2015/06/chart">
            <c:ext xmlns:c16="http://schemas.microsoft.com/office/drawing/2014/chart" uri="{C3380CC4-5D6E-409C-BE32-E72D297353CC}">
              <c16:uniqueId val="{0000000E-840E-44B4-9C17-A146CA7ECC53}"/>
            </c:ext>
          </c:extLst>
        </c:ser>
        <c:dLbls>
          <c:showLegendKey val="0"/>
          <c:showVal val="0"/>
          <c:showCatName val="0"/>
          <c:showSerName val="0"/>
          <c:showPercent val="0"/>
          <c:showBubbleSize val="0"/>
        </c:dLbls>
        <c:marker val="1"/>
        <c:smooth val="0"/>
        <c:axId val="248973184"/>
        <c:axId val="248974720"/>
      </c:lineChart>
      <c:catAx>
        <c:axId val="24897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48974720"/>
        <c:crosses val="autoZero"/>
        <c:auto val="1"/>
        <c:lblAlgn val="ctr"/>
        <c:lblOffset val="100"/>
        <c:noMultiLvlLbl val="0"/>
      </c:catAx>
      <c:valAx>
        <c:axId val="248974720"/>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48973184"/>
        <c:crosses val="autoZero"/>
        <c:crossBetween val="between"/>
      </c:valAx>
      <c:spPr>
        <a:noFill/>
        <a:ln>
          <a:noFill/>
        </a:ln>
        <a:effectLst/>
      </c:spPr>
    </c:plotArea>
    <c:legend>
      <c:legendPos val="t"/>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0255619328737592E-5"/>
          <c:y val="0"/>
          <c:w val="0.99739559391234289"/>
          <c:h val="0.74449960739412935"/>
        </c:manualLayout>
      </c:layout>
      <c:lineChart>
        <c:grouping val="standard"/>
        <c:varyColors val="0"/>
        <c:ser>
          <c:idx val="0"/>
          <c:order val="0"/>
          <c:tx>
            <c:strRef>
              <c:f>Лист1!$B$1</c:f>
              <c:strCache>
                <c:ptCount val="1"/>
                <c:pt idx="0">
                  <c:v>Брестский район</c:v>
                </c:pt>
              </c:strCache>
            </c:strRef>
          </c:tx>
          <c:spPr>
            <a:ln w="38100" cap="rnd">
              <a:solidFill>
                <a:schemeClr val="accent1"/>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0-2BBD-410C-93A8-D9D417611955}"/>
              </c:ext>
            </c:extLst>
          </c:dPt>
          <c:dLbls>
            <c:dLbl>
              <c:idx val="0"/>
              <c:layout>
                <c:manualLayout>
                  <c:x val="-2.6132244922161638E-2"/>
                  <c:y val="-3.26690623979091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BBD-410C-93A8-D9D417611955}"/>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spPr>
              <a:ln w="19050" cap="rnd">
                <a:solidFill>
                  <a:schemeClr val="accent1"/>
                </a:solidFill>
                <a:round/>
              </a:ln>
              <a:effectLst/>
            </c:spPr>
            <c:trendlineType val="linear"/>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c:v>20.399999999999999</c:v>
                </c:pt>
                <c:pt idx="1">
                  <c:v>7.88</c:v>
                </c:pt>
                <c:pt idx="2">
                  <c:v>7.9</c:v>
                </c:pt>
                <c:pt idx="3">
                  <c:v>20.8</c:v>
                </c:pt>
                <c:pt idx="4">
                  <c:v>7.9</c:v>
                </c:pt>
              </c:numCache>
            </c:numRef>
          </c:val>
          <c:smooth val="0"/>
          <c:extLst xmlns:c16r2="http://schemas.microsoft.com/office/drawing/2015/06/chart">
            <c:ext xmlns:c16="http://schemas.microsoft.com/office/drawing/2014/chart" uri="{C3380CC4-5D6E-409C-BE32-E72D297353CC}">
              <c16:uniqueId val="{00000003-2BBD-410C-93A8-D9D417611955}"/>
            </c:ext>
          </c:extLst>
        </c:ser>
        <c:ser>
          <c:idx val="1"/>
          <c:order val="1"/>
          <c:tx>
            <c:strRef>
              <c:f>Лист1!$C$1</c:f>
              <c:strCache>
                <c:ptCount val="1"/>
                <c:pt idx="0">
                  <c:v>Брестская область</c:v>
                </c:pt>
              </c:strCache>
            </c:strRef>
          </c:tx>
          <c:spPr>
            <a:ln w="38100" cap="rnd">
              <a:solidFill>
                <a:schemeClr val="accent2"/>
              </a:solidFill>
              <a:round/>
            </a:ln>
            <a:effectLst/>
          </c:spPr>
          <c:marker>
            <c:symbol val="none"/>
          </c:marker>
          <c:dLbls>
            <c:dLbl>
              <c:idx val="0"/>
              <c:layout>
                <c:manualLayout>
                  <c:x val="-4.4958727507665247E-2"/>
                  <c:y val="6.5338124795818213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1E7-4D5C-997E-62B480888D9F}"/>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spPr>
              <a:ln w="19050" cap="rnd">
                <a:solidFill>
                  <a:schemeClr val="accent2"/>
                </a:solidFill>
                <a:round/>
              </a:ln>
              <a:effectLst/>
            </c:spPr>
            <c:trendlineType val="linear"/>
            <c:dispRSqr val="0"/>
            <c:dispEq val="0"/>
          </c:trendline>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18.8</c:v>
                </c:pt>
                <c:pt idx="1">
                  <c:v>14.2</c:v>
                </c:pt>
                <c:pt idx="2" formatCode="0.0">
                  <c:v>11.7</c:v>
                </c:pt>
                <c:pt idx="3" formatCode="0.0">
                  <c:v>15.3</c:v>
                </c:pt>
                <c:pt idx="4" formatCode="0.0">
                  <c:v>15</c:v>
                </c:pt>
              </c:numCache>
            </c:numRef>
          </c:val>
          <c:smooth val="0"/>
          <c:extLst xmlns:c16r2="http://schemas.microsoft.com/office/drawing/2015/06/chart">
            <c:ext xmlns:c16="http://schemas.microsoft.com/office/drawing/2014/chart" uri="{C3380CC4-5D6E-409C-BE32-E72D297353CC}">
              <c16:uniqueId val="{0000000E-2BBD-410C-93A8-D9D417611955}"/>
            </c:ext>
          </c:extLst>
        </c:ser>
        <c:dLbls>
          <c:dLblPos val="ctr"/>
          <c:showLegendKey val="0"/>
          <c:showVal val="1"/>
          <c:showCatName val="0"/>
          <c:showSerName val="0"/>
          <c:showPercent val="0"/>
          <c:showBubbleSize val="0"/>
        </c:dLbls>
        <c:marker val="1"/>
        <c:smooth val="0"/>
        <c:axId val="251672448"/>
        <c:axId val="251673984"/>
      </c:lineChart>
      <c:catAx>
        <c:axId val="2516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51673984"/>
        <c:crosses val="autoZero"/>
        <c:auto val="1"/>
        <c:lblAlgn val="ctr"/>
        <c:lblOffset val="100"/>
        <c:noMultiLvlLbl val="0"/>
      </c:catAx>
      <c:valAx>
        <c:axId val="25167398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crossAx val="251672448"/>
        <c:crosses val="autoZero"/>
        <c:crossBetween val="between"/>
      </c:valAx>
      <c:spPr>
        <a:noFill/>
        <a:ln>
          <a:noFill/>
        </a:ln>
        <a:effectLst/>
      </c:spPr>
    </c:plotArea>
    <c:legend>
      <c:legendPos val="t"/>
      <c:legendEntry>
        <c:idx val="2"/>
        <c:delete val="1"/>
      </c:legendEntry>
      <c:legendEntry>
        <c:idx val="3"/>
        <c:delete val="1"/>
      </c:legendEntry>
      <c:layout>
        <c:manualLayout>
          <c:xMode val="edge"/>
          <c:yMode val="edge"/>
          <c:x val="0.21245463237710285"/>
          <c:y val="3.8822387576835975E-2"/>
          <c:w val="0.44748885523291387"/>
          <c:h val="0.109188729280079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1.6467714350517065E-2"/>
          <c:w val="0.99896870557740691"/>
          <c:h val="0.77821514743634856"/>
        </c:manualLayout>
      </c:layout>
      <c:bar3DChart>
        <c:barDir val="col"/>
        <c:grouping val="percentStacked"/>
        <c:varyColors val="0"/>
        <c:ser>
          <c:idx val="0"/>
          <c:order val="0"/>
          <c:tx>
            <c:strRef>
              <c:f>Лист1!$B$1</c:f>
              <c:strCache>
                <c:ptCount val="1"/>
                <c:pt idx="0">
                  <c:v>a-HCV</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0.0</c:formatCode>
                <c:ptCount val="5"/>
                <c:pt idx="0">
                  <c:v>26.3</c:v>
                </c:pt>
                <c:pt idx="1">
                  <c:v>18</c:v>
                </c:pt>
                <c:pt idx="2">
                  <c:v>9.5</c:v>
                </c:pt>
                <c:pt idx="3">
                  <c:v>18.559999999999999</c:v>
                </c:pt>
                <c:pt idx="4">
                  <c:v>19.399999999999999</c:v>
                </c:pt>
              </c:numCache>
            </c:numRef>
          </c:val>
          <c:extLst xmlns:c16r2="http://schemas.microsoft.com/office/drawing/2015/06/chart">
            <c:ext xmlns:c16="http://schemas.microsoft.com/office/drawing/2014/chart" uri="{C3380CC4-5D6E-409C-BE32-E72D297353CC}">
              <c16:uniqueId val="{00000000-FEFE-4761-A0B3-D62F72314216}"/>
            </c:ext>
          </c:extLst>
        </c:ser>
        <c:ser>
          <c:idx val="1"/>
          <c:order val="1"/>
          <c:tx>
            <c:strRef>
              <c:f>Лист1!$C$1</c:f>
              <c:strCache>
                <c:ptCount val="1"/>
                <c:pt idx="0">
                  <c:v>HBsAg</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Лист1!$C$2:$C$6</c:f>
              <c:numCache>
                <c:formatCode>General</c:formatCode>
                <c:ptCount val="5"/>
                <c:pt idx="0">
                  <c:v>11.6</c:v>
                </c:pt>
                <c:pt idx="1">
                  <c:v>8.6</c:v>
                </c:pt>
                <c:pt idx="2">
                  <c:v>4.5999999999999996</c:v>
                </c:pt>
                <c:pt idx="3">
                  <c:v>11.1</c:v>
                </c:pt>
                <c:pt idx="4">
                  <c:v>6.7</c:v>
                </c:pt>
              </c:numCache>
            </c:numRef>
          </c:val>
          <c:extLst xmlns:c16r2="http://schemas.microsoft.com/office/drawing/2015/06/chart">
            <c:ext xmlns:c16="http://schemas.microsoft.com/office/drawing/2014/chart" uri="{C3380CC4-5D6E-409C-BE32-E72D297353CC}">
              <c16:uniqueId val="{00000001-FEFE-4761-A0B3-D62F72314216}"/>
            </c:ext>
          </c:extLst>
        </c:ser>
        <c:ser>
          <c:idx val="2"/>
          <c:order val="2"/>
          <c:tx>
            <c:strRef>
              <c:f>Лист1!$D$1</c:f>
              <c:strCache>
                <c:ptCount val="1"/>
                <c:pt idx="0">
                  <c:v>XBГС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Лист1!$D$2:$D$6</c:f>
              <c:numCache>
                <c:formatCode>General</c:formatCode>
                <c:ptCount val="5"/>
                <c:pt idx="0">
                  <c:v>15.3</c:v>
                </c:pt>
                <c:pt idx="1">
                  <c:v>18</c:v>
                </c:pt>
                <c:pt idx="2">
                  <c:v>7.4</c:v>
                </c:pt>
                <c:pt idx="3">
                  <c:v>25.2</c:v>
                </c:pt>
                <c:pt idx="4">
                  <c:v>28.9</c:v>
                </c:pt>
              </c:numCache>
            </c:numRef>
          </c:val>
          <c:extLst xmlns:c16r2="http://schemas.microsoft.com/office/drawing/2015/06/chart">
            <c:ext xmlns:c16="http://schemas.microsoft.com/office/drawing/2014/chart" uri="{C3380CC4-5D6E-409C-BE32-E72D297353CC}">
              <c16:uniqueId val="{00000002-FEFE-4761-A0B3-D62F72314216}"/>
            </c:ext>
          </c:extLst>
        </c:ser>
        <c:ser>
          <c:idx val="3"/>
          <c:order val="3"/>
          <c:tx>
            <c:strRef>
              <c:f>Лист1!$E$1</c:f>
              <c:strCache>
                <c:ptCount val="1"/>
                <c:pt idx="0">
                  <c:v>ХВГВ</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Лист1!$E$2:$E$6</c:f>
              <c:numCache>
                <c:formatCode>General</c:formatCode>
                <c:ptCount val="5"/>
                <c:pt idx="0">
                  <c:v>4</c:v>
                </c:pt>
                <c:pt idx="1">
                  <c:v>8.6</c:v>
                </c:pt>
                <c:pt idx="2">
                  <c:v>1.5</c:v>
                </c:pt>
                <c:pt idx="3">
                  <c:v>5.6</c:v>
                </c:pt>
                <c:pt idx="4">
                  <c:v>7</c:v>
                </c:pt>
              </c:numCache>
            </c:numRef>
          </c:val>
          <c:extLst xmlns:c16r2="http://schemas.microsoft.com/office/drawing/2015/06/chart">
            <c:ext xmlns:c16="http://schemas.microsoft.com/office/drawing/2014/chart" uri="{C3380CC4-5D6E-409C-BE32-E72D297353CC}">
              <c16:uniqueId val="{00000003-FEFE-4761-A0B3-D62F72314216}"/>
            </c:ext>
          </c:extLst>
        </c:ser>
        <c:ser>
          <c:idx val="4"/>
          <c:order val="4"/>
          <c:tx>
            <c:strRef>
              <c:f>Лист1!$F$1</c:f>
              <c:strCache>
                <c:ptCount val="1"/>
                <c:pt idx="0">
                  <c:v>ОВГС</c:v>
                </c:pt>
              </c:strCache>
            </c:strRef>
          </c:tx>
          <c:invertIfNegative val="0"/>
          <c:dLbls>
            <c:dLbl>
              <c:idx val="0"/>
              <c:layout>
                <c:manualLayout>
                  <c:x val="0"/>
                  <c:y val="-1.9454656862745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EFE-4761-A0B3-D62F72314216}"/>
                </c:ext>
              </c:extLst>
            </c:dLbl>
            <c:dLbl>
              <c:idx val="1"/>
              <c:layout>
                <c:manualLayout>
                  <c:x val="2.1251673360107096E-3"/>
                  <c:y val="-1.2969771241830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EFE-4761-A0B3-D62F72314216}"/>
                </c:ext>
              </c:extLst>
            </c:dLbl>
            <c:dLbl>
              <c:idx val="2"/>
              <c:layout>
                <c:manualLayout>
                  <c:x val="8.5006693440428382E-3"/>
                  <c:y val="-2.42407066993463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FEFE-4761-A0B3-D62F72314216}"/>
                </c:ext>
              </c:extLst>
            </c:dLbl>
            <c:dLbl>
              <c:idx val="3"/>
              <c:layout>
                <c:manualLayout>
                  <c:x val="4.2503346720214191E-3"/>
                  <c:y val="-1.9454656862745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EFE-4761-A0B3-D62F72314216}"/>
                </c:ext>
              </c:extLst>
            </c:dLbl>
            <c:dLbl>
              <c:idx val="4"/>
              <c:layout>
                <c:manualLayout>
                  <c:x val="0"/>
                  <c:y val="-2.8177138800141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EFE-4761-A0B3-D62F7231421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Лист1!$F$2:$F$6</c:f>
              <c:numCache>
                <c:formatCode>General</c:formatCode>
                <c:ptCount val="5"/>
                <c:pt idx="0">
                  <c:v>0.81</c:v>
                </c:pt>
                <c:pt idx="1">
                  <c:v>0.3</c:v>
                </c:pt>
                <c:pt idx="2">
                  <c:v>0.3</c:v>
                </c:pt>
                <c:pt idx="3">
                  <c:v>0.8</c:v>
                </c:pt>
                <c:pt idx="4">
                  <c:v>1.1000000000000001</c:v>
                </c:pt>
              </c:numCache>
            </c:numRef>
          </c:val>
          <c:extLst xmlns:c16r2="http://schemas.microsoft.com/office/drawing/2015/06/chart">
            <c:ext xmlns:c16="http://schemas.microsoft.com/office/drawing/2014/chart" uri="{C3380CC4-5D6E-409C-BE32-E72D297353CC}">
              <c16:uniqueId val="{00000009-FEFE-4761-A0B3-D62F72314216}"/>
            </c:ext>
          </c:extLst>
        </c:ser>
        <c:ser>
          <c:idx val="5"/>
          <c:order val="5"/>
          <c:tx>
            <c:strRef>
              <c:f>Лист1!$G$1</c:f>
              <c:strCache>
                <c:ptCount val="1"/>
                <c:pt idx="0">
                  <c:v>ОВГВ</c:v>
                </c:pt>
              </c:strCache>
            </c:strRef>
          </c:tx>
          <c:invertIfNegative val="0"/>
          <c:dLbls>
            <c:dLbl>
              <c:idx val="0"/>
              <c:layout>
                <c:manualLayout>
                  <c:x val="2.1251726702794602E-3"/>
                  <c:y val="-0.106535637325489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EFE-4761-A0B3-D62F72314216}"/>
                </c:ext>
              </c:extLst>
            </c:dLbl>
            <c:dLbl>
              <c:idx val="1"/>
              <c:layout>
                <c:manualLayout>
                  <c:x val="0"/>
                  <c:y val="-7.58088235294117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EFE-4761-A0B3-D62F72314216}"/>
                </c:ext>
              </c:extLst>
            </c:dLbl>
            <c:dLbl>
              <c:idx val="2"/>
              <c:layout>
                <c:manualLayout>
                  <c:x val="4.2503346720214191E-3"/>
                  <c:y val="-7.58088235294117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EFE-4761-A0B3-D62F72314216}"/>
                </c:ext>
              </c:extLst>
            </c:dLbl>
            <c:dLbl>
              <c:idx val="3"/>
              <c:layout>
                <c:manualLayout>
                  <c:x val="0"/>
                  <c:y val="-0.10653441584967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EFE-4761-A0B3-D62F72314216}"/>
                </c:ext>
              </c:extLst>
            </c:dLbl>
            <c:dLbl>
              <c:idx val="4"/>
              <c:layout>
                <c:manualLayout>
                  <c:x val="2.1251673360107096E-3"/>
                  <c:y val="-9.4414317810457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EFE-4761-A0B3-D62F7231421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Лист1!$G$2:$G$6</c:f>
              <c:numCache>
                <c:formatCode>General</c:formatCode>
                <c:ptCount val="5"/>
                <c:pt idx="0">
                  <c:v>1.34</c:v>
                </c:pt>
                <c:pt idx="1">
                  <c:v>0.5</c:v>
                </c:pt>
                <c:pt idx="2">
                  <c:v>0.8</c:v>
                </c:pt>
                <c:pt idx="3">
                  <c:v>0.8</c:v>
                </c:pt>
                <c:pt idx="4">
                  <c:v>0.6</c:v>
                </c:pt>
              </c:numCache>
            </c:numRef>
          </c:val>
          <c:extLst xmlns:c16r2="http://schemas.microsoft.com/office/drawing/2015/06/chart">
            <c:ext xmlns:c16="http://schemas.microsoft.com/office/drawing/2014/chart" uri="{C3380CC4-5D6E-409C-BE32-E72D297353CC}">
              <c16:uniqueId val="{0000000F-FEFE-4761-A0B3-D62F72314216}"/>
            </c:ext>
          </c:extLst>
        </c:ser>
        <c:dLbls>
          <c:showLegendKey val="0"/>
          <c:showVal val="0"/>
          <c:showCatName val="0"/>
          <c:showSerName val="0"/>
          <c:showPercent val="0"/>
          <c:showBubbleSize val="0"/>
        </c:dLbls>
        <c:gapWidth val="150"/>
        <c:shape val="cylinder"/>
        <c:axId val="214505728"/>
        <c:axId val="214528000"/>
        <c:axId val="0"/>
      </c:bar3DChart>
      <c:catAx>
        <c:axId val="214505728"/>
        <c:scaling>
          <c:orientation val="minMax"/>
        </c:scaling>
        <c:delete val="0"/>
        <c:axPos val="b"/>
        <c:numFmt formatCode="General" sourceLinked="1"/>
        <c:majorTickMark val="out"/>
        <c:minorTickMark val="none"/>
        <c:tickLblPos val="nextTo"/>
        <c:crossAx val="214528000"/>
        <c:crosses val="autoZero"/>
        <c:auto val="1"/>
        <c:lblAlgn val="ctr"/>
        <c:lblOffset val="100"/>
        <c:noMultiLvlLbl val="0"/>
      </c:catAx>
      <c:valAx>
        <c:axId val="214528000"/>
        <c:scaling>
          <c:orientation val="minMax"/>
        </c:scaling>
        <c:delete val="1"/>
        <c:axPos val="l"/>
        <c:majorGridlines/>
        <c:numFmt formatCode="0%" sourceLinked="1"/>
        <c:majorTickMark val="out"/>
        <c:minorTickMark val="none"/>
        <c:tickLblPos val="nextTo"/>
        <c:crossAx val="214505728"/>
        <c:crosses val="autoZero"/>
        <c:crossBetween val="between"/>
      </c:valAx>
    </c:plotArea>
    <c:legend>
      <c:legendPos val="r"/>
      <c:layout>
        <c:manualLayout>
          <c:xMode val="edge"/>
          <c:yMode val="edge"/>
          <c:x val="0"/>
          <c:y val="0.91940533983082096"/>
          <c:w val="0.98855223826188399"/>
          <c:h val="8.0549788542868123E-2"/>
        </c:manualLayout>
      </c:layout>
      <c:overlay val="0"/>
    </c:legend>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9"/>
      <c:hPercent val="31"/>
      <c:rotY val="44"/>
      <c:depthPercent val="100"/>
      <c:rAngAx val="1"/>
    </c:view3D>
    <c:floor>
      <c:thickness val="0"/>
      <c:spPr>
        <a:solidFill>
          <a:srgbClr val="C0C0C0"/>
        </a:solidFill>
        <a:ln w="3175">
          <a:solidFill>
            <a:srgbClr val="000000"/>
          </a:solidFill>
          <a:prstDash val="solid"/>
        </a:ln>
      </c:spPr>
    </c:floor>
    <c:sideWall>
      <c:thickness val="0"/>
      <c:spPr>
        <a:noFill/>
        <a:ln w="12700">
          <a:noFill/>
          <a:prstDash val="solid"/>
        </a:ln>
      </c:spPr>
    </c:sideWall>
    <c:backWall>
      <c:thickness val="0"/>
      <c:spPr>
        <a:noFill/>
        <a:ln w="12700">
          <a:noFill/>
          <a:prstDash val="solid"/>
        </a:ln>
      </c:spPr>
    </c:backWall>
    <c:plotArea>
      <c:layout>
        <c:manualLayout>
          <c:layoutTarget val="inner"/>
          <c:xMode val="edge"/>
          <c:yMode val="edge"/>
          <c:x val="0"/>
          <c:y val="0"/>
          <c:w val="0.85524367648693145"/>
          <c:h val="0.8814963123276468"/>
        </c:manualLayout>
      </c:layout>
      <c:bar3DChart>
        <c:barDir val="col"/>
        <c:grouping val="clustered"/>
        <c:varyColors val="0"/>
        <c:ser>
          <c:idx val="0"/>
          <c:order val="0"/>
          <c:tx>
            <c:strRef>
              <c:f>Sheet1!$A$2</c:f>
              <c:strCache>
                <c:ptCount val="1"/>
                <c:pt idx="0">
                  <c:v>Количество случаев ВИЧ (кумулятивные данные) город</c:v>
                </c:pt>
              </c:strCache>
            </c:strRef>
          </c:tx>
          <c:spPr>
            <a:gradFill rotWithShape="0">
              <a:gsLst>
                <a:gs pos="0">
                  <a:srgbClr xmlns:mc="http://schemas.openxmlformats.org/markup-compatibility/2006" xmlns:a14="http://schemas.microsoft.com/office/drawing/2010/main" val="000000" mc:Ignorable="a14" a14:legacySpreadsheetColorIndex="46">
                    <a:gamma/>
                    <a:shade val="46275"/>
                    <a:invGamma/>
                  </a:srgbClr>
                </a:gs>
                <a:gs pos="50000">
                  <a:srgbClr xmlns:mc="http://schemas.openxmlformats.org/markup-compatibility/2006" xmlns:a14="http://schemas.microsoft.com/office/drawing/2010/main" val="CC99FF" mc:Ignorable="a14" a14:legacySpreadsheetColorIndex="46"/>
                </a:gs>
                <a:gs pos="100000">
                  <a:srgbClr xmlns:mc="http://schemas.openxmlformats.org/markup-compatibility/2006" xmlns:a14="http://schemas.microsoft.com/office/drawing/2010/main" val="000000" mc:Ignorable="a14" a14:legacySpreadsheetColorIndex="46">
                    <a:gamma/>
                    <a:shade val="46275"/>
                    <a:invGamma/>
                  </a:srgbClr>
                </a:gs>
              </a:gsLst>
              <a:lin ang="5400000" scaled="1"/>
            </a:gradFill>
            <a:ln w="12685">
              <a:solidFill>
                <a:srgbClr val="000000"/>
              </a:solidFill>
              <a:prstDash val="solid"/>
            </a:ln>
          </c:spPr>
          <c:invertIfNegative val="0"/>
          <c:dLbls>
            <c:dLbl>
              <c:idx val="0"/>
              <c:layout>
                <c:manualLayout>
                  <c:x val="1.5880034858296397E-2"/>
                  <c:y val="-1.18196861707081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DD1-453B-93BB-AF1C98DAD09B}"/>
                </c:ext>
              </c:extLst>
            </c:dLbl>
            <c:dLbl>
              <c:idx val="1"/>
              <c:layout>
                <c:manualLayout>
                  <c:x val="1.5794942023990462E-2"/>
                  <c:y val="-1.0622269660951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DD1-453B-93BB-AF1C98DAD09B}"/>
                </c:ext>
              </c:extLst>
            </c:dLbl>
            <c:dLbl>
              <c:idx val="2"/>
              <c:layout>
                <c:manualLayout>
                  <c:x val="1.4107285087120317E-2"/>
                  <c:y val="-2.0510995675224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DD1-453B-93BB-AF1C98DAD09B}"/>
                </c:ext>
              </c:extLst>
            </c:dLbl>
            <c:dLbl>
              <c:idx val="3"/>
              <c:layout>
                <c:manualLayout>
                  <c:x val="1.2419793810009216E-2"/>
                  <c:y val="-1.36109677765151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DD1-453B-93BB-AF1C98DAD09B}"/>
                </c:ext>
              </c:extLst>
            </c:dLbl>
            <c:dLbl>
              <c:idx val="4"/>
              <c:layout>
                <c:manualLayout>
                  <c:x val="1.5539829180831475E-2"/>
                  <c:y val="-3.4937345250173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2DD1-453B-93BB-AF1C98DAD09B}"/>
                </c:ext>
              </c:extLst>
            </c:dLbl>
            <c:dLbl>
              <c:idx val="5"/>
              <c:layout>
                <c:manualLayout>
                  <c:x val="5.59839699835287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777543711817992E-2"/>
                      <c:h val="0.10190664036817883"/>
                    </c:manualLayout>
                  </c15:layout>
                </c:ext>
                <c:ext xmlns:c16="http://schemas.microsoft.com/office/drawing/2014/chart" uri="{C3380CC4-5D6E-409C-BE32-E72D297353CC}">
                  <c16:uniqueId val="{00000005-2DD1-453B-93BB-AF1C98DAD09B}"/>
                </c:ext>
              </c:extLst>
            </c:dLbl>
            <c:dLbl>
              <c:idx val="6"/>
              <c:layout>
                <c:manualLayout>
                  <c:x val="1.3767079409655396E-2"/>
                  <c:y val="-1.28307897301035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DD1-453B-93BB-AF1C98DAD09B}"/>
                </c:ext>
              </c:extLst>
            </c:dLbl>
            <c:dLbl>
              <c:idx val="7"/>
              <c:layout>
                <c:manualLayout>
                  <c:x val="1.0513852538830472E-2"/>
                  <c:y val="-9.233395519403943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D1-453B-93BB-AF1C98DAD09B}"/>
                </c:ext>
              </c:extLst>
            </c:dLbl>
            <c:spPr>
              <a:noFill/>
              <a:ln w="25370">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Sheet1!$B$2:$G$2</c:f>
              <c:numCache>
                <c:formatCode>General</c:formatCode>
                <c:ptCount val="6"/>
                <c:pt idx="0">
                  <c:v>302</c:v>
                </c:pt>
                <c:pt idx="1">
                  <c:v>333</c:v>
                </c:pt>
                <c:pt idx="2">
                  <c:v>350</c:v>
                </c:pt>
                <c:pt idx="3">
                  <c:v>367</c:v>
                </c:pt>
                <c:pt idx="4">
                  <c:v>381</c:v>
                </c:pt>
                <c:pt idx="5">
                  <c:v>397</c:v>
                </c:pt>
              </c:numCache>
            </c:numRef>
          </c:val>
          <c:extLst xmlns:c16r2="http://schemas.microsoft.com/office/drawing/2015/06/chart">
            <c:ext xmlns:c16="http://schemas.microsoft.com/office/drawing/2014/chart" uri="{C3380CC4-5D6E-409C-BE32-E72D297353CC}">
              <c16:uniqueId val="{00000008-2DD1-453B-93BB-AF1C98DAD09B}"/>
            </c:ext>
          </c:extLst>
        </c:ser>
        <c:ser>
          <c:idx val="1"/>
          <c:order val="1"/>
          <c:tx>
            <c:strRef>
              <c:f>Sheet1!$A$3</c:f>
              <c:strCache>
                <c:ptCount val="1"/>
                <c:pt idx="0">
                  <c:v>Количество случаев ВИЧ (кумулятивные данные) район</c:v>
                </c:pt>
              </c:strCache>
            </c:strRef>
          </c:tx>
          <c:spPr>
            <a:gradFill rotWithShape="0">
              <a:gsLst>
                <a:gs pos="0">
                  <a:srgbClr xmlns:mc="http://schemas.openxmlformats.org/markup-compatibility/2006" xmlns:a14="http://schemas.microsoft.com/office/drawing/2010/main" val="FFFF00" mc:Ignorable="a14" a14:legacySpreadsheetColorIndex="13"/>
                </a:gs>
                <a:gs pos="50000">
                  <a:srgbClr xmlns:mc="http://schemas.openxmlformats.org/markup-compatibility/2006" xmlns:a14="http://schemas.microsoft.com/office/drawing/2010/main" val="000000" mc:Ignorable="a14" a14:legacySpreadsheetColorIndex="13">
                    <a:gamma/>
                    <a:shade val="46275"/>
                    <a:invGamma/>
                  </a:srgbClr>
                </a:gs>
                <a:gs pos="100000">
                  <a:srgbClr xmlns:mc="http://schemas.openxmlformats.org/markup-compatibility/2006" xmlns:a14="http://schemas.microsoft.com/office/drawing/2010/main" val="FFFF00" mc:Ignorable="a14" a14:legacySpreadsheetColorIndex="13"/>
                </a:gs>
              </a:gsLst>
              <a:lin ang="5400000" scaled="1"/>
            </a:gradFill>
            <a:ln w="12685">
              <a:solidFill>
                <a:srgbClr val="000000"/>
              </a:solidFill>
              <a:prstDash val="solid"/>
            </a:ln>
          </c:spPr>
          <c:invertIfNegative val="0"/>
          <c:dLbls>
            <c:dLbl>
              <c:idx val="0"/>
              <c:layout>
                <c:manualLayout>
                  <c:x val="1.6459824900353207E-2"/>
                  <c:y val="-4.66056050716237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DD1-453B-93BB-AF1C98DAD09B}"/>
                </c:ext>
              </c:extLst>
            </c:dLbl>
            <c:dLbl>
              <c:idx val="1"/>
              <c:layout>
                <c:manualLayout>
                  <c:x val="1.7977296168611313E-2"/>
                  <c:y val="-7.99607504594187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2DD1-453B-93BB-AF1C98DAD09B}"/>
                </c:ext>
              </c:extLst>
            </c:dLbl>
            <c:dLbl>
              <c:idx val="2"/>
              <c:layout>
                <c:manualLayout>
                  <c:x val="2.4302625404320752E-2"/>
                  <c:y val="-2.32354674312963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2DD1-453B-93BB-AF1C98DAD09B}"/>
                </c:ext>
              </c:extLst>
            </c:dLbl>
            <c:dLbl>
              <c:idx val="3"/>
              <c:layout>
                <c:manualLayout>
                  <c:x val="1.9409840262322526E-2"/>
                  <c:y val="-2.5487846829637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2DD1-453B-93BB-AF1C98DAD09B}"/>
                </c:ext>
              </c:extLst>
            </c:dLbl>
            <c:dLbl>
              <c:idx val="4"/>
              <c:layout>
                <c:manualLayout>
                  <c:x val="3.0504059312936125E-2"/>
                  <c:y val="-1.25284195086175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2DD1-453B-93BB-AF1C98DAD09B}"/>
                </c:ext>
              </c:extLst>
            </c:dLbl>
            <c:dLbl>
              <c:idx val="5"/>
              <c:layout>
                <c:manualLayout>
                  <c:x val="1.7637090491146448E-2"/>
                  <c:y val="-6.44671351831469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2DD1-453B-93BB-AF1C98DAD09B}"/>
                </c:ext>
              </c:extLst>
            </c:dLbl>
            <c:dLbl>
              <c:idx val="6"/>
              <c:layout>
                <c:manualLayout>
                  <c:x val="1.4347035111471248E-2"/>
                  <c:y val="1.85935012182303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DD1-453B-93BB-AF1C98DAD09B}"/>
                </c:ext>
              </c:extLst>
            </c:dLbl>
            <c:dLbl>
              <c:idx val="7"/>
              <c:layout>
                <c:manualLayout>
                  <c:x val="2.10277050776609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DD1-453B-93BB-AF1C98DAD09B}"/>
                </c:ext>
              </c:extLst>
            </c:dLbl>
            <c:spPr>
              <a:noFill/>
              <a:ln w="25370">
                <a:noFill/>
              </a:ln>
            </c:spPr>
            <c:txPr>
              <a:bodyPr/>
              <a:lstStyle/>
              <a:p>
                <a:pPr>
                  <a:defRPr sz="10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Sheet1!$B$3:$G$3</c:f>
              <c:numCache>
                <c:formatCode>General</c:formatCode>
                <c:ptCount val="6"/>
                <c:pt idx="0">
                  <c:v>31</c:v>
                </c:pt>
                <c:pt idx="1">
                  <c:v>33</c:v>
                </c:pt>
                <c:pt idx="2">
                  <c:v>33</c:v>
                </c:pt>
                <c:pt idx="3">
                  <c:v>36</c:v>
                </c:pt>
                <c:pt idx="4">
                  <c:v>37</c:v>
                </c:pt>
                <c:pt idx="5">
                  <c:v>37</c:v>
                </c:pt>
              </c:numCache>
            </c:numRef>
          </c:val>
          <c:extLst xmlns:c16r2="http://schemas.microsoft.com/office/drawing/2015/06/chart">
            <c:ext xmlns:c16="http://schemas.microsoft.com/office/drawing/2014/chart" uri="{C3380CC4-5D6E-409C-BE32-E72D297353CC}">
              <c16:uniqueId val="{00000011-2DD1-453B-93BB-AF1C98DAD09B}"/>
            </c:ext>
          </c:extLst>
        </c:ser>
        <c:dLbls>
          <c:showLegendKey val="0"/>
          <c:showVal val="0"/>
          <c:showCatName val="0"/>
          <c:showSerName val="0"/>
          <c:showPercent val="0"/>
          <c:showBubbleSize val="0"/>
        </c:dLbls>
        <c:gapWidth val="150"/>
        <c:gapDepth val="0"/>
        <c:shape val="cylinder"/>
        <c:axId val="215098112"/>
        <c:axId val="215099648"/>
        <c:axId val="0"/>
      </c:bar3DChart>
      <c:catAx>
        <c:axId val="215098112"/>
        <c:scaling>
          <c:orientation val="minMax"/>
        </c:scaling>
        <c:delete val="0"/>
        <c:axPos val="b"/>
        <c:numFmt formatCode="General" sourceLinked="1"/>
        <c:majorTickMark val="out"/>
        <c:minorTickMark val="none"/>
        <c:tickLblPos val="low"/>
        <c:spPr>
          <a:noFill/>
          <a:ln w="3171">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215099648"/>
        <c:crosses val="autoZero"/>
        <c:auto val="1"/>
        <c:lblAlgn val="ctr"/>
        <c:lblOffset val="100"/>
        <c:tickLblSkip val="1"/>
        <c:tickMarkSkip val="1"/>
        <c:noMultiLvlLbl val="0"/>
      </c:catAx>
      <c:valAx>
        <c:axId val="215099648"/>
        <c:scaling>
          <c:orientation val="minMax"/>
        </c:scaling>
        <c:delete val="1"/>
        <c:axPos val="l"/>
        <c:majorGridlines>
          <c:spPr>
            <a:ln w="3171">
              <a:solidFill>
                <a:srgbClr val="000000"/>
              </a:solidFill>
              <a:prstDash val="solid"/>
            </a:ln>
          </c:spPr>
        </c:majorGridlines>
        <c:numFmt formatCode="General" sourceLinked="1"/>
        <c:majorTickMark val="out"/>
        <c:minorTickMark val="none"/>
        <c:tickLblPos val="nextTo"/>
        <c:crossAx val="215098112"/>
        <c:crosses val="autoZero"/>
        <c:crossBetween val="between"/>
      </c:valAx>
      <c:spPr>
        <a:noFill/>
        <a:ln w="25370">
          <a:noFill/>
        </a:ln>
      </c:spPr>
    </c:plotArea>
    <c:legend>
      <c:legendPos val="r"/>
      <c:legendEntry>
        <c:idx val="0"/>
        <c:txPr>
          <a:bodyPr/>
          <a:lstStyle/>
          <a:p>
            <a:pPr>
              <a:defRPr sz="800" b="1" i="0" u="none" strike="noStrike" baseline="0">
                <a:solidFill>
                  <a:srgbClr val="000000"/>
                </a:solidFill>
                <a:latin typeface="Arial"/>
                <a:ea typeface="Arial"/>
                <a:cs typeface="Arial"/>
              </a:defRPr>
            </a:pPr>
            <a:endParaRPr lang="ru-RU"/>
          </a:p>
        </c:txPr>
      </c:legendEntry>
      <c:legendEntry>
        <c:idx val="1"/>
        <c:txPr>
          <a:bodyPr/>
          <a:lstStyle/>
          <a:p>
            <a:pPr>
              <a:defRPr sz="800" b="1" i="0" u="none" strike="noStrike" baseline="0">
                <a:solidFill>
                  <a:srgbClr val="000000"/>
                </a:solidFill>
                <a:latin typeface="Arial"/>
                <a:ea typeface="Arial"/>
                <a:cs typeface="Arial"/>
              </a:defRPr>
            </a:pPr>
            <a:endParaRPr lang="ru-RU"/>
          </a:p>
        </c:txPr>
      </c:legendEntry>
      <c:layout>
        <c:manualLayout>
          <c:xMode val="edge"/>
          <c:yMode val="edge"/>
          <c:x val="0.84510482376768437"/>
          <c:y val="1.7417309775976358E-2"/>
          <c:w val="0.15489501035880099"/>
          <c:h val="0.98258269759081673"/>
        </c:manualLayout>
      </c:layout>
      <c:overlay val="0"/>
      <c:spPr>
        <a:noFill/>
        <a:ln w="25370">
          <a:noFill/>
        </a:ln>
      </c:spPr>
      <c:txPr>
        <a:bodyPr/>
        <a:lstStyle/>
        <a:p>
          <a:pPr>
            <a:defRPr sz="734"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024"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view3D>
      <c:rotX val="15"/>
      <c:hPercent val="35"/>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1.9192913385826771E-3"/>
          <c:w val="0.8004246284501062"/>
          <c:h val="0.86572646241002049"/>
        </c:manualLayout>
      </c:layout>
      <c:bar3DChart>
        <c:barDir val="col"/>
        <c:grouping val="percentStacked"/>
        <c:varyColors val="0"/>
        <c:ser>
          <c:idx val="0"/>
          <c:order val="0"/>
          <c:tx>
            <c:strRef>
              <c:f>Sheet1!$A$2</c:f>
              <c:strCache>
                <c:ptCount val="1"/>
                <c:pt idx="0">
                  <c:v>Брест</c:v>
                </c:pt>
              </c:strCache>
            </c:strRef>
          </c:tx>
          <c:spPr>
            <a:pattFill prst="pct75">
              <a:fgClr>
                <a:srgbClr val="FFCC66"/>
              </a:fgClr>
              <a:bgClr>
                <a:schemeClr val="bg1"/>
              </a:bgClr>
            </a:pattFill>
          </c:spPr>
          <c:invertIfNegative val="0"/>
          <c:dPt>
            <c:idx val="2"/>
            <c:invertIfNegative val="0"/>
            <c:bubble3D val="0"/>
            <c:spPr>
              <a:pattFill prst="pct75">
                <a:fgClr>
                  <a:srgbClr val="FFCC66"/>
                </a:fgClr>
                <a:bgClr>
                  <a:schemeClr val="bg1"/>
                </a:bgClr>
              </a:pattFill>
            </c:spPr>
            <c:extLst xmlns:c16r2="http://schemas.microsoft.com/office/drawing/2015/06/chart">
              <c:ext xmlns:c16="http://schemas.microsoft.com/office/drawing/2014/chart" uri="{C3380CC4-5D6E-409C-BE32-E72D297353CC}">
                <c16:uniqueId val="{00000001-1E97-457B-BCFB-DDD4B95C47D2}"/>
              </c:ext>
            </c:extLst>
          </c:dPt>
          <c:dLbls>
            <c:dLbl>
              <c:idx val="0"/>
              <c:layout>
                <c:manualLayout>
                  <c:x val="5.4153344449718683E-3"/>
                  <c:y val="3.6197903311723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E97-457B-BCFB-DDD4B95C47D2}"/>
                </c:ext>
              </c:extLst>
            </c:dLbl>
            <c:dLbl>
              <c:idx val="1"/>
              <c:layout>
                <c:manualLayout>
                  <c:x val="2.9887665478432633E-3"/>
                  <c:y val="2.76939863464810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E97-457B-BCFB-DDD4B95C47D2}"/>
                </c:ext>
              </c:extLst>
            </c:dLbl>
            <c:dLbl>
              <c:idx val="2"/>
              <c:layout>
                <c:manualLayout>
                  <c:x val="5.6204566436759073E-4"/>
                  <c:y val="2.62176680742815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E97-457B-BCFB-DDD4B95C47D2}"/>
                </c:ext>
              </c:extLst>
            </c:dLbl>
            <c:dLbl>
              <c:idx val="3"/>
              <c:layout>
                <c:manualLayout>
                  <c:x val="4.035182781988304E-3"/>
                  <c:y val="3.39739137106649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E97-457B-BCFB-DDD4B95C47D2}"/>
                </c:ext>
              </c:extLst>
            </c:dLbl>
            <c:dLbl>
              <c:idx val="4"/>
              <c:layout>
                <c:manualLayout>
                  <c:x val="1.6086148848596707E-3"/>
                  <c:y val="3.24884925511843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E97-457B-BCFB-DDD4B95C47D2}"/>
                </c:ext>
              </c:extLst>
            </c:dLbl>
            <c:dLbl>
              <c:idx val="5"/>
              <c:layout>
                <c:manualLayout>
                  <c:x val="-5.2427317733308052E-3"/>
                  <c:y val="3.1011764973506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E97-457B-BCFB-DDD4B95C47D2}"/>
                </c:ext>
              </c:extLst>
            </c:dLbl>
            <c:dLbl>
              <c:idx val="6"/>
              <c:layout>
                <c:manualLayout>
                  <c:x val="-6.194526403119141E-3"/>
                  <c:y val="2.91616110368776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E97-457B-BCFB-DDD4B95C47D2}"/>
                </c:ext>
              </c:extLst>
            </c:dLbl>
            <c:dLbl>
              <c:idx val="7"/>
              <c:layout>
                <c:manualLayout>
                  <c:x val="-1.2464630318112027E-3"/>
                  <c:y val="2.43584112503713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E97-457B-BCFB-DDD4B95C47D2}"/>
                </c:ext>
              </c:extLst>
            </c:dLbl>
            <c:dLbl>
              <c:idx val="8"/>
              <c:layout>
                <c:manualLayout>
                  <c:x val="-2.1981046752524991E-3"/>
                  <c:y val="2.50965703864711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E97-457B-BCFB-DDD4B95C47D2}"/>
                </c:ext>
              </c:extLst>
            </c:dLbl>
            <c:dLbl>
              <c:idx val="9"/>
              <c:layout>
                <c:manualLayout>
                  <c:x val="-1.6748200650064037E-3"/>
                  <c:y val="2.4740940496603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97-457B-BCFB-DDD4B95C47D2}"/>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13.2</c:v>
                </c:pt>
                <c:pt idx="1">
                  <c:v>14.1</c:v>
                </c:pt>
                <c:pt idx="2">
                  <c:v>13.9</c:v>
                </c:pt>
                <c:pt idx="3">
                  <c:v>14.2</c:v>
                </c:pt>
                <c:pt idx="4">
                  <c:v>14.1</c:v>
                </c:pt>
                <c:pt idx="5">
                  <c:v>14.2</c:v>
                </c:pt>
                <c:pt idx="6">
                  <c:v>12.5</c:v>
                </c:pt>
                <c:pt idx="7">
                  <c:v>11.2</c:v>
                </c:pt>
                <c:pt idx="8">
                  <c:v>10.4</c:v>
                </c:pt>
              </c:numCache>
            </c:numRef>
          </c:val>
          <c:extLst xmlns:c16r2="http://schemas.microsoft.com/office/drawing/2015/06/chart">
            <c:ext xmlns:c16="http://schemas.microsoft.com/office/drawing/2014/chart" uri="{C3380CC4-5D6E-409C-BE32-E72D297353CC}">
              <c16:uniqueId val="{0000000B-1E97-457B-BCFB-DDD4B95C47D2}"/>
            </c:ext>
          </c:extLst>
        </c:ser>
        <c:ser>
          <c:idx val="1"/>
          <c:order val="1"/>
          <c:tx>
            <c:strRef>
              <c:f>Sheet1!$A$3</c:f>
              <c:strCache>
                <c:ptCount val="1"/>
                <c:pt idx="0">
                  <c:v>Область</c:v>
                </c:pt>
              </c:strCache>
            </c:strRef>
          </c:tx>
          <c:spPr>
            <a:pattFill prst="pct75">
              <a:fgClr>
                <a:srgbClr val="83D64A"/>
              </a:fgClr>
              <a:bgClr>
                <a:schemeClr val="bg1"/>
              </a:bgClr>
            </a:pattFill>
          </c:spPr>
          <c:invertIfNegative val="0"/>
          <c:dLbls>
            <c:dLbl>
              <c:idx val="0"/>
              <c:layout>
                <c:manualLayout>
                  <c:x val="3.5596437790955142E-3"/>
                  <c:y val="1.2478367211397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E97-457B-BCFB-DDD4B95C47D2}"/>
                </c:ext>
              </c:extLst>
            </c:dLbl>
            <c:dLbl>
              <c:idx val="1"/>
              <c:layout>
                <c:manualLayout>
                  <c:x val="3.8536582285674595E-3"/>
                  <c:y val="3.1394653811634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E97-457B-BCFB-DDD4B95C47D2}"/>
                </c:ext>
              </c:extLst>
            </c:dLbl>
            <c:dLbl>
              <c:idx val="2"/>
              <c:layout>
                <c:manualLayout>
                  <c:x val="-1.5224514759729108E-3"/>
                  <c:y val="2.29443263022779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E97-457B-BCFB-DDD4B95C47D2}"/>
                </c:ext>
              </c:extLst>
            </c:dLbl>
            <c:dLbl>
              <c:idx val="3"/>
              <c:layout>
                <c:manualLayout>
                  <c:x val="-9.9906896685629347E-4"/>
                  <c:y val="3.0282630233555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1E97-457B-BCFB-DDD4B95C47D2}"/>
                </c:ext>
              </c:extLst>
            </c:dLbl>
            <c:dLbl>
              <c:idx val="4"/>
              <c:layout>
                <c:manualLayout>
                  <c:x val="1.2277834483652506E-3"/>
                  <c:y val="1.8029053393873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E97-457B-BCFB-DDD4B95C47D2}"/>
                </c:ext>
              </c:extLst>
            </c:dLbl>
            <c:dLbl>
              <c:idx val="5"/>
              <c:layout>
                <c:manualLayout>
                  <c:x val="9.4442284220645257E-4"/>
                  <c:y val="2.38359803564700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E97-457B-BCFB-DDD4B95C47D2}"/>
                </c:ext>
              </c:extLst>
            </c:dLbl>
            <c:dLbl>
              <c:idx val="6"/>
              <c:layout>
                <c:manualLayout>
                  <c:x val="2.274310618580085E-3"/>
                  <c:y val="2.12476291740904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E97-457B-BCFB-DDD4B95C47D2}"/>
                </c:ext>
              </c:extLst>
            </c:dLbl>
            <c:dLbl>
              <c:idx val="7"/>
              <c:layout>
                <c:manualLayout>
                  <c:x val="5.6093248760571597E-3"/>
                  <c:y val="2.3993636288164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E97-457B-BCFB-DDD4B95C47D2}"/>
                </c:ext>
              </c:extLst>
            </c:dLbl>
            <c:dLbl>
              <c:idx val="8"/>
              <c:layout>
                <c:manualLayout>
                  <c:x val="5.4641848395493775E-3"/>
                  <c:y val="1.69170801642495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E97-457B-BCFB-DDD4B95C47D2}"/>
                </c:ext>
              </c:extLst>
            </c:dLbl>
            <c:dLbl>
              <c:idx val="9"/>
              <c:layout>
                <c:manualLayout>
                  <c:x val="4.3744166935769909E-3"/>
                  <c:y val="2.36380485833556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E97-457B-BCFB-DDD4B95C47D2}"/>
                </c:ext>
              </c:extLst>
            </c:dLbl>
            <c:dLbl>
              <c:idx val="11"/>
              <c:layout>
                <c:manualLayout>
                  <c:x val="1.22583677838511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E97-457B-BCFB-DDD4B95C47D2}"/>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12.7</c:v>
                </c:pt>
                <c:pt idx="1">
                  <c:v>13.1</c:v>
                </c:pt>
                <c:pt idx="2">
                  <c:v>13.2</c:v>
                </c:pt>
                <c:pt idx="3">
                  <c:v>13.4</c:v>
                </c:pt>
                <c:pt idx="4">
                  <c:v>13.5</c:v>
                </c:pt>
                <c:pt idx="5">
                  <c:v>13.5</c:v>
                </c:pt>
                <c:pt idx="6">
                  <c:v>11.8</c:v>
                </c:pt>
                <c:pt idx="7">
                  <c:v>11.1</c:v>
                </c:pt>
                <c:pt idx="8">
                  <c:v>10.9</c:v>
                </c:pt>
              </c:numCache>
            </c:numRef>
          </c:val>
          <c:extLst xmlns:c16r2="http://schemas.microsoft.com/office/drawing/2015/06/chart">
            <c:ext xmlns:c16="http://schemas.microsoft.com/office/drawing/2014/chart" uri="{C3380CC4-5D6E-409C-BE32-E72D297353CC}">
              <c16:uniqueId val="{00000017-1E97-457B-BCFB-DDD4B95C47D2}"/>
            </c:ext>
          </c:extLst>
        </c:ser>
        <c:ser>
          <c:idx val="2"/>
          <c:order val="2"/>
          <c:tx>
            <c:strRef>
              <c:f>Sheet1!$A$4</c:f>
              <c:strCache>
                <c:ptCount val="1"/>
                <c:pt idx="0">
                  <c:v>Брестский район</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15.4</c:v>
                </c:pt>
                <c:pt idx="1">
                  <c:v>14.3</c:v>
                </c:pt>
                <c:pt idx="2">
                  <c:v>15.5</c:v>
                </c:pt>
                <c:pt idx="3">
                  <c:v>16</c:v>
                </c:pt>
                <c:pt idx="4">
                  <c:v>15.2</c:v>
                </c:pt>
                <c:pt idx="5">
                  <c:v>14.7</c:v>
                </c:pt>
                <c:pt idx="6">
                  <c:v>13.3</c:v>
                </c:pt>
                <c:pt idx="7">
                  <c:v>12.8</c:v>
                </c:pt>
                <c:pt idx="8">
                  <c:v>11.2</c:v>
                </c:pt>
              </c:numCache>
            </c:numRef>
          </c:val>
          <c:extLst xmlns:c16r2="http://schemas.microsoft.com/office/drawing/2015/06/chart">
            <c:ext xmlns:c16="http://schemas.microsoft.com/office/drawing/2014/chart" uri="{C3380CC4-5D6E-409C-BE32-E72D297353CC}">
              <c16:uniqueId val="{00000018-1E97-457B-BCFB-DDD4B95C47D2}"/>
            </c:ext>
          </c:extLst>
        </c:ser>
        <c:ser>
          <c:idx val="3"/>
          <c:order val="3"/>
          <c:tx>
            <c:strRef>
              <c:f>Sheet1!$A$5</c:f>
              <c:strCache>
                <c:ptCount val="1"/>
                <c:pt idx="0">
                  <c:v>Республика Беларусь</c:v>
                </c:pt>
              </c:strCache>
            </c:strRef>
          </c:tx>
          <c:spPr>
            <a:solidFill>
              <a:srgbClr val="FFFF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11.5</c:v>
                </c:pt>
                <c:pt idx="1">
                  <c:v>12.2</c:v>
                </c:pt>
                <c:pt idx="2">
                  <c:v>12.5</c:v>
                </c:pt>
                <c:pt idx="3">
                  <c:v>12.5</c:v>
                </c:pt>
                <c:pt idx="4">
                  <c:v>12.5</c:v>
                </c:pt>
                <c:pt idx="5">
                  <c:v>12.4</c:v>
                </c:pt>
                <c:pt idx="6">
                  <c:v>10.8</c:v>
                </c:pt>
                <c:pt idx="7">
                  <c:v>9.9</c:v>
                </c:pt>
                <c:pt idx="8">
                  <c:v>9.3000000000000007</c:v>
                </c:pt>
              </c:numCache>
            </c:numRef>
          </c:val>
          <c:extLst xmlns:c16r2="http://schemas.microsoft.com/office/drawing/2015/06/chart">
            <c:ext xmlns:c16="http://schemas.microsoft.com/office/drawing/2014/chart" uri="{C3380CC4-5D6E-409C-BE32-E72D297353CC}">
              <c16:uniqueId val="{00000019-1E97-457B-BCFB-DDD4B95C47D2}"/>
            </c:ext>
          </c:extLst>
        </c:ser>
        <c:dLbls>
          <c:showLegendKey val="0"/>
          <c:showVal val="0"/>
          <c:showCatName val="0"/>
          <c:showSerName val="0"/>
          <c:showPercent val="0"/>
          <c:showBubbleSize val="0"/>
        </c:dLbls>
        <c:gapWidth val="150"/>
        <c:gapDepth val="0"/>
        <c:shape val="box"/>
        <c:axId val="205888512"/>
        <c:axId val="205804288"/>
        <c:axId val="0"/>
      </c:bar3DChart>
      <c:catAx>
        <c:axId val="205888512"/>
        <c:scaling>
          <c:orientation val="minMax"/>
        </c:scaling>
        <c:delete val="0"/>
        <c:axPos val="b"/>
        <c:numFmt formatCode="General" sourceLinked="1"/>
        <c:majorTickMark val="out"/>
        <c:minorTickMark val="none"/>
        <c:tickLblPos val="low"/>
        <c:txPr>
          <a:bodyPr rot="0" vert="horz"/>
          <a:lstStyle/>
          <a:p>
            <a:pPr>
              <a:defRPr/>
            </a:pPr>
            <a:endParaRPr lang="ru-RU"/>
          </a:p>
        </c:txPr>
        <c:crossAx val="205804288"/>
        <c:crosses val="autoZero"/>
        <c:auto val="1"/>
        <c:lblAlgn val="ctr"/>
        <c:lblOffset val="100"/>
        <c:tickLblSkip val="1"/>
        <c:tickMarkSkip val="1"/>
        <c:noMultiLvlLbl val="0"/>
      </c:catAx>
      <c:valAx>
        <c:axId val="205804288"/>
        <c:scaling>
          <c:orientation val="minMax"/>
        </c:scaling>
        <c:delete val="1"/>
        <c:axPos val="l"/>
        <c:majorGridlines>
          <c:spPr>
            <a:ln>
              <a:noFill/>
            </a:ln>
          </c:spPr>
        </c:majorGridlines>
        <c:numFmt formatCode="0%" sourceLinked="1"/>
        <c:majorTickMark val="out"/>
        <c:minorTickMark val="none"/>
        <c:tickLblPos val="nextTo"/>
        <c:crossAx val="205888512"/>
        <c:crosses val="autoZero"/>
        <c:crossBetween val="between"/>
      </c:valAx>
      <c:spPr>
        <a:noFill/>
        <a:ln>
          <a:noFill/>
        </a:ln>
      </c:spPr>
    </c:plotArea>
    <c:legend>
      <c:legendPos val="r"/>
      <c:layout>
        <c:manualLayout>
          <c:xMode val="edge"/>
          <c:yMode val="edge"/>
          <c:x val="0.81953290870488327"/>
          <c:y val="2.642506460660227E-2"/>
          <c:w val="0.18046709129511676"/>
          <c:h val="0.89659802846547609"/>
        </c:manualLayout>
      </c:layout>
      <c:overlay val="0"/>
      <c:spPr>
        <a:noFill/>
        <a:ln>
          <a:noFill/>
        </a:ln>
      </c:spPr>
    </c:legend>
    <c:plotVisOnly val="1"/>
    <c:dispBlanksAs val="gap"/>
    <c:showDLblsOverMax val="0"/>
  </c:chart>
  <c:spPr>
    <a:noFill/>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ideWall>
    <c:backWall>
      <c:thickness val="0"/>
    </c:backWall>
    <c:plotArea>
      <c:layout>
        <c:manualLayout>
          <c:layoutTarget val="inner"/>
          <c:xMode val="edge"/>
          <c:yMode val="edge"/>
          <c:x val="4.2263962126815394E-3"/>
          <c:y val="4.2029854292904723E-3"/>
          <c:w val="0.79661331231829835"/>
          <c:h val="0.87481791020466337"/>
        </c:manualLayout>
      </c:layout>
      <c:bar3DChart>
        <c:barDir val="col"/>
        <c:grouping val="percentStacked"/>
        <c:varyColors val="0"/>
        <c:ser>
          <c:idx val="0"/>
          <c:order val="0"/>
          <c:tx>
            <c:strRef>
              <c:f>Sheet1!$A$2</c:f>
              <c:strCache>
                <c:ptCount val="1"/>
                <c:pt idx="0">
                  <c:v>Половой</c:v>
                </c:pt>
              </c:strCache>
            </c:strRef>
          </c:tx>
          <c:spPr>
            <a:gradFill rotWithShape="0">
              <a:gsLst>
                <a:gs pos="0">
                  <a:srgbClr xmlns:mc="http://schemas.openxmlformats.org/markup-compatibility/2006" xmlns:a14="http://schemas.microsoft.com/office/drawing/2010/main" val="000000" mc:Ignorable="a14" a14:legacySpreadsheetColorIndex="13">
                    <a:gamma/>
                    <a:shade val="46275"/>
                    <a:invGamma/>
                  </a:srgbClr>
                </a:gs>
                <a:gs pos="5000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000000" mc:Ignorable="a14" a14:legacySpreadsheetColorIndex="13">
                    <a:gamma/>
                    <a:shade val="46275"/>
                    <a:invGamma/>
                  </a:srgbClr>
                </a:gs>
              </a:gsLst>
              <a:lin ang="5400000" scaled="1"/>
            </a:gradFill>
            <a:ln w="12666">
              <a:solidFill>
                <a:srgbClr val="000000"/>
              </a:solidFill>
              <a:prstDash val="solid"/>
            </a:ln>
          </c:spPr>
          <c:invertIfNegative val="0"/>
          <c:dLbls>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Sheet1!$B$2:$G$2</c:f>
              <c:numCache>
                <c:formatCode>General</c:formatCode>
                <c:ptCount val="6"/>
                <c:pt idx="0">
                  <c:v>191</c:v>
                </c:pt>
                <c:pt idx="1">
                  <c:v>217</c:v>
                </c:pt>
                <c:pt idx="2">
                  <c:v>231</c:v>
                </c:pt>
                <c:pt idx="3">
                  <c:v>246</c:v>
                </c:pt>
                <c:pt idx="4">
                  <c:v>260</c:v>
                </c:pt>
                <c:pt idx="5">
                  <c:v>275</c:v>
                </c:pt>
              </c:numCache>
            </c:numRef>
          </c:val>
          <c:extLst xmlns:c16r2="http://schemas.microsoft.com/office/drawing/2015/06/chart">
            <c:ext xmlns:c16="http://schemas.microsoft.com/office/drawing/2014/chart" uri="{C3380CC4-5D6E-409C-BE32-E72D297353CC}">
              <c16:uniqueId val="{00000000-B282-4EB5-9D1E-FCD09C8A87F1}"/>
            </c:ext>
          </c:extLst>
        </c:ser>
        <c:ser>
          <c:idx val="1"/>
          <c:order val="1"/>
          <c:tx>
            <c:strRef>
              <c:f>Sheet1!$A$3</c:f>
              <c:strCache>
                <c:ptCount val="1"/>
                <c:pt idx="0">
                  <c:v>Парентеральный</c:v>
                </c:pt>
              </c:strCache>
            </c:strRef>
          </c:tx>
          <c:spPr>
            <a:gradFill rotWithShape="0">
              <a:gsLst>
                <a:gs pos="0">
                  <a:srgbClr xmlns:mc="http://schemas.openxmlformats.org/markup-compatibility/2006" xmlns:a14="http://schemas.microsoft.com/office/drawing/2010/main" val="000000" mc:Ignorable="a14" a14:legacySpreadsheetColorIndex="52">
                    <a:gamma/>
                    <a:shade val="46275"/>
                    <a:invGamma/>
                  </a:srgbClr>
                </a:gs>
                <a:gs pos="50000">
                  <a:srgbClr xmlns:mc="http://schemas.openxmlformats.org/markup-compatibility/2006" xmlns:a14="http://schemas.microsoft.com/office/drawing/2010/main" val="FF9900" mc:Ignorable="a14" a14:legacySpreadsheetColorIndex="52"/>
                </a:gs>
                <a:gs pos="100000">
                  <a:srgbClr xmlns:mc="http://schemas.openxmlformats.org/markup-compatibility/2006" xmlns:a14="http://schemas.microsoft.com/office/drawing/2010/main" val="000000" mc:Ignorable="a14" a14:legacySpreadsheetColorIndex="52">
                    <a:gamma/>
                    <a:shade val="46275"/>
                    <a:invGamma/>
                  </a:srgbClr>
                </a:gs>
              </a:gsLst>
              <a:lin ang="5400000" scaled="1"/>
            </a:gradFill>
            <a:ln w="12666">
              <a:solidFill>
                <a:srgbClr val="000000"/>
              </a:solidFill>
              <a:prstDash val="solid"/>
            </a:ln>
          </c:spPr>
          <c:invertIfNegative val="0"/>
          <c:dLbls>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Sheet1!$B$3:$G$3</c:f>
              <c:numCache>
                <c:formatCode>General</c:formatCode>
                <c:ptCount val="6"/>
                <c:pt idx="0">
                  <c:v>108</c:v>
                </c:pt>
                <c:pt idx="1">
                  <c:v>113</c:v>
                </c:pt>
                <c:pt idx="2">
                  <c:v>116</c:v>
                </c:pt>
                <c:pt idx="3">
                  <c:v>117</c:v>
                </c:pt>
                <c:pt idx="4">
                  <c:v>117</c:v>
                </c:pt>
                <c:pt idx="5">
                  <c:v>117</c:v>
                </c:pt>
              </c:numCache>
            </c:numRef>
          </c:val>
          <c:extLst xmlns:c16r2="http://schemas.microsoft.com/office/drawing/2015/06/chart">
            <c:ext xmlns:c16="http://schemas.microsoft.com/office/drawing/2014/chart" uri="{C3380CC4-5D6E-409C-BE32-E72D297353CC}">
              <c16:uniqueId val="{00000001-B282-4EB5-9D1E-FCD09C8A87F1}"/>
            </c:ext>
          </c:extLst>
        </c:ser>
        <c:ser>
          <c:idx val="2"/>
          <c:order val="2"/>
          <c:tx>
            <c:strRef>
              <c:f>Sheet1!$A$4</c:f>
              <c:strCache>
                <c:ptCount val="1"/>
                <c:pt idx="0">
                  <c:v>Вертикальный</c:v>
                </c:pt>
              </c:strCache>
            </c:strRef>
          </c:tx>
          <c:spPr>
            <a:gradFill rotWithShape="0">
              <a:gsLst>
                <a:gs pos="100000">
                  <a:srgbClr val="92D050"/>
                </a:gs>
                <a:gs pos="100000">
                  <a:srgbClr xmlns:mc="http://schemas.openxmlformats.org/markup-compatibility/2006" xmlns:a14="http://schemas.microsoft.com/office/drawing/2010/main" val="FF0000" mc:Ignorable="a14" a14:legacySpreadsheetColorIndex="10"/>
                </a:gs>
                <a:gs pos="100000">
                  <a:srgbClr xmlns:mc="http://schemas.openxmlformats.org/markup-compatibility/2006" xmlns:a14="http://schemas.microsoft.com/office/drawing/2010/main" val="000000" mc:Ignorable="a14" a14:legacySpreadsheetColorIndex="10">
                    <a:gamma/>
                    <a:shade val="46275"/>
                    <a:invGamma/>
                  </a:srgbClr>
                </a:gs>
              </a:gsLst>
              <a:lin ang="5400000" scaled="1"/>
            </a:gradFill>
            <a:ln w="12666">
              <a:solidFill>
                <a:srgbClr val="000000"/>
              </a:solidFill>
              <a:prstDash val="solid"/>
            </a:ln>
          </c:spPr>
          <c:invertIfNegative val="0"/>
          <c:dLbls>
            <c:dLbl>
              <c:idx val="0"/>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282-4EB5-9D1E-FCD09C8A87F1}"/>
                </c:ext>
              </c:extLst>
            </c:dLbl>
            <c:dLbl>
              <c:idx val="1"/>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282-4EB5-9D1E-FCD09C8A87F1}"/>
                </c:ext>
              </c:extLst>
            </c:dLbl>
            <c:dLbl>
              <c:idx val="2"/>
              <c:layout>
                <c:manualLayout>
                  <c:x val="0"/>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282-4EB5-9D1E-FCD09C8A87F1}"/>
                </c:ext>
              </c:extLst>
            </c:dLbl>
            <c:dLbl>
              <c:idx val="3"/>
              <c:layout>
                <c:manualLayout>
                  <c:x val="2.0890453095833554E-3"/>
                  <c:y val="-4.32098765432098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82-4EB5-9D1E-FCD09C8A87F1}"/>
                </c:ext>
              </c:extLst>
            </c:dLbl>
            <c:dLbl>
              <c:idx val="4"/>
              <c:layout>
                <c:manualLayout>
                  <c:x val="0"/>
                  <c:y val="-4.93827160493827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282-4EB5-9D1E-FCD09C8A87F1}"/>
                </c:ext>
              </c:extLst>
            </c:dLbl>
            <c:dLbl>
              <c:idx val="5"/>
              <c:layout>
                <c:manualLayout>
                  <c:x val="2.0890453095833554E-3"/>
                  <c:y val="-6.79012345679012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282-4EB5-9D1E-FCD09C8A87F1}"/>
                </c:ext>
              </c:extLst>
            </c:dLbl>
            <c:dLbl>
              <c:idx val="6"/>
              <c:layout>
                <c:manualLayout>
                  <c:x val="8.3585832201441852E-3"/>
                  <c:y val="-7.09219858156028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282-4EB5-9D1E-FCD09C8A87F1}"/>
                </c:ext>
              </c:extLst>
            </c:dLbl>
            <c:dLbl>
              <c:idx val="7"/>
              <c:layout>
                <c:manualLayout>
                  <c:x val="1.0449578725645076E-2"/>
                  <c:y val="-6.46759259259259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82-4EB5-9D1E-FCD09C8A87F1}"/>
                </c:ext>
              </c:extLst>
            </c:dLbl>
            <c:dLbl>
              <c:idx val="8"/>
              <c:layout>
                <c:manualLayout>
                  <c:x val="6.0299866010848913E-3"/>
                  <c:y val="-3.4774433945688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82-4EB5-9D1E-FCD09C8A87F1}"/>
                </c:ext>
              </c:extLst>
            </c:dLbl>
            <c:spPr>
              <a:noFill/>
              <a:ln w="25332">
                <a:noFill/>
              </a:ln>
            </c:spPr>
            <c:txPr>
              <a:bodyPr/>
              <a:lstStyle/>
              <a:p>
                <a:pPr>
                  <a:defRPr sz="117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Sheet1!$B$4:$G$4</c:f>
              <c:numCache>
                <c:formatCode>General</c:formatCode>
                <c:ptCount val="6"/>
                <c:pt idx="0">
                  <c:v>2</c:v>
                </c:pt>
                <c:pt idx="1">
                  <c:v>2</c:v>
                </c:pt>
                <c:pt idx="2">
                  <c:v>2</c:v>
                </c:pt>
                <c:pt idx="3">
                  <c:v>2</c:v>
                </c:pt>
                <c:pt idx="4">
                  <c:v>2</c:v>
                </c:pt>
                <c:pt idx="5">
                  <c:v>3</c:v>
                </c:pt>
              </c:numCache>
            </c:numRef>
          </c:val>
          <c:extLst xmlns:c16r2="http://schemas.microsoft.com/office/drawing/2015/06/chart">
            <c:ext xmlns:c16="http://schemas.microsoft.com/office/drawing/2014/chart" uri="{C3380CC4-5D6E-409C-BE32-E72D297353CC}">
              <c16:uniqueId val="{0000000B-B282-4EB5-9D1E-FCD09C8A87F1}"/>
            </c:ext>
          </c:extLst>
        </c:ser>
        <c:dLbls>
          <c:showLegendKey val="0"/>
          <c:showVal val="0"/>
          <c:showCatName val="0"/>
          <c:showSerName val="0"/>
          <c:showPercent val="0"/>
          <c:showBubbleSize val="0"/>
        </c:dLbls>
        <c:gapWidth val="150"/>
        <c:gapDepth val="0"/>
        <c:shape val="box"/>
        <c:axId val="215195008"/>
        <c:axId val="215209088"/>
        <c:axId val="0"/>
      </c:bar3DChart>
      <c:catAx>
        <c:axId val="215195008"/>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215209088"/>
        <c:crosses val="autoZero"/>
        <c:auto val="1"/>
        <c:lblAlgn val="ctr"/>
        <c:lblOffset val="100"/>
        <c:tickLblSkip val="1"/>
        <c:tickMarkSkip val="1"/>
        <c:noMultiLvlLbl val="0"/>
      </c:catAx>
      <c:valAx>
        <c:axId val="215209088"/>
        <c:scaling>
          <c:orientation val="minMax"/>
        </c:scaling>
        <c:delete val="1"/>
        <c:axPos val="l"/>
        <c:majorGridlines>
          <c:spPr>
            <a:ln w="3166">
              <a:solidFill>
                <a:srgbClr val="000000"/>
              </a:solidFill>
              <a:prstDash val="solid"/>
            </a:ln>
          </c:spPr>
        </c:majorGridlines>
        <c:numFmt formatCode="0%" sourceLinked="1"/>
        <c:majorTickMark val="out"/>
        <c:minorTickMark val="none"/>
        <c:tickLblPos val="nextTo"/>
        <c:crossAx val="215195008"/>
        <c:crosses val="autoZero"/>
        <c:crossBetween val="between"/>
      </c:valAx>
      <c:spPr>
        <a:noFill/>
        <a:ln>
          <a:noFill/>
        </a:ln>
      </c:spPr>
    </c:plotArea>
    <c:legend>
      <c:legendPos val="r"/>
      <c:legendEntry>
        <c:idx val="0"/>
        <c:txPr>
          <a:bodyPr/>
          <a:lstStyle/>
          <a:p>
            <a:pPr>
              <a:defRPr sz="1000" b="0" i="0" u="none" strike="noStrike" baseline="0">
                <a:solidFill>
                  <a:srgbClr val="000000"/>
                </a:solidFill>
                <a:latin typeface="Arial"/>
                <a:ea typeface="Arial"/>
                <a:cs typeface="Arial"/>
              </a:defRPr>
            </a:pPr>
            <a:endParaRPr lang="ru-RU"/>
          </a:p>
        </c:txPr>
      </c:legendEntry>
      <c:legendEntry>
        <c:idx val="1"/>
        <c:txPr>
          <a:bodyPr/>
          <a:lstStyle/>
          <a:p>
            <a:pPr>
              <a:defRPr sz="1000" b="0" i="0" u="none" strike="noStrike" baseline="0">
                <a:solidFill>
                  <a:srgbClr val="000000"/>
                </a:solidFill>
                <a:latin typeface="Arial"/>
                <a:ea typeface="Arial"/>
                <a:cs typeface="Arial"/>
              </a:defRPr>
            </a:pPr>
            <a:endParaRPr lang="ru-RU"/>
          </a:p>
        </c:txPr>
      </c:legendEntry>
      <c:legendEntry>
        <c:idx val="2"/>
        <c:txPr>
          <a:bodyPr/>
          <a:lstStyle/>
          <a:p>
            <a:pPr>
              <a:defRPr sz="1000" b="0" i="0" u="none" strike="noStrike" baseline="0">
                <a:solidFill>
                  <a:srgbClr val="000000"/>
                </a:solidFill>
                <a:latin typeface="Arial"/>
                <a:ea typeface="Arial"/>
                <a:cs typeface="Arial"/>
              </a:defRPr>
            </a:pPr>
            <a:endParaRPr lang="ru-RU"/>
          </a:p>
        </c:txPr>
      </c:legendEntry>
      <c:layout>
        <c:manualLayout>
          <c:xMode val="edge"/>
          <c:yMode val="edge"/>
          <c:x val="0.79518978988912237"/>
          <c:y val="0"/>
          <c:w val="0.20481020828128316"/>
          <c:h val="1"/>
        </c:manualLayout>
      </c:layout>
      <c:overlay val="0"/>
      <c:spPr>
        <a:noFill/>
        <a:ln w="25332">
          <a:noFill/>
        </a:ln>
      </c:spPr>
      <c:txPr>
        <a:bodyPr/>
        <a:lstStyle/>
        <a:p>
          <a:pPr>
            <a:defRPr sz="1000"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Arial"/>
          <a:ea typeface="Arial"/>
          <a:cs typeface="Arial"/>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9380264285437777E-4"/>
          <c:y val="0"/>
          <c:w val="0.79066583162030979"/>
          <c:h val="0.89193339715007469"/>
        </c:manualLayout>
      </c:layout>
      <c:bar3DChart>
        <c:barDir val="col"/>
        <c:grouping val="percentStacked"/>
        <c:varyColors val="0"/>
        <c:ser>
          <c:idx val="0"/>
          <c:order val="0"/>
          <c:tx>
            <c:strRef>
              <c:f>Sheet1!$A$2</c:f>
              <c:strCache>
                <c:ptCount val="1"/>
                <c:pt idx="0">
                  <c:v>Половой</c:v>
                </c:pt>
              </c:strCache>
            </c:strRef>
          </c:tx>
          <c:spPr>
            <a:gradFill rotWithShape="0">
              <a:gsLst>
                <a:gs pos="0">
                  <a:srgbClr xmlns:mc="http://schemas.openxmlformats.org/markup-compatibility/2006" xmlns:a14="http://schemas.microsoft.com/office/drawing/2010/main" val="000000" mc:Ignorable="a14" a14:legacySpreadsheetColorIndex="52">
                    <a:gamma/>
                    <a:shade val="46275"/>
                    <a:invGamma/>
                  </a:srgbClr>
                </a:gs>
                <a:gs pos="50000">
                  <a:srgbClr xmlns:mc="http://schemas.openxmlformats.org/markup-compatibility/2006" xmlns:a14="http://schemas.microsoft.com/office/drawing/2010/main" val="FF9900" mc:Ignorable="a14" a14:legacySpreadsheetColorIndex="52"/>
                </a:gs>
                <a:gs pos="100000">
                  <a:srgbClr xmlns:mc="http://schemas.openxmlformats.org/markup-compatibility/2006" xmlns:a14="http://schemas.microsoft.com/office/drawing/2010/main" val="000000" mc:Ignorable="a14" a14:legacySpreadsheetColorIndex="52">
                    <a:gamma/>
                    <a:shade val="46275"/>
                    <a:invGamma/>
                  </a:srgbClr>
                </a:gs>
              </a:gsLst>
              <a:lin ang="5400000" scaled="1"/>
            </a:gradFill>
            <a:ln w="12675">
              <a:solidFill>
                <a:srgbClr val="000000"/>
              </a:solidFill>
              <a:prstDash val="solid"/>
            </a:ln>
          </c:spPr>
          <c:invertIfNegative val="0"/>
          <c:dLbls>
            <c:spPr>
              <a:noFill/>
              <a:ln w="25349">
                <a:noFill/>
              </a:ln>
            </c:spPr>
            <c:txPr>
              <a:bodyPr/>
              <a:lstStyle/>
              <a:p>
                <a:pPr>
                  <a:defRPr sz="119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Sheet1!$B$2:$G$2</c:f>
              <c:numCache>
                <c:formatCode>General</c:formatCode>
                <c:ptCount val="6"/>
                <c:pt idx="0">
                  <c:v>25</c:v>
                </c:pt>
                <c:pt idx="1">
                  <c:v>27</c:v>
                </c:pt>
                <c:pt idx="2">
                  <c:v>28</c:v>
                </c:pt>
                <c:pt idx="3">
                  <c:v>30</c:v>
                </c:pt>
                <c:pt idx="4">
                  <c:v>31</c:v>
                </c:pt>
                <c:pt idx="5">
                  <c:v>31</c:v>
                </c:pt>
              </c:numCache>
            </c:numRef>
          </c:val>
          <c:extLst xmlns:c16r2="http://schemas.microsoft.com/office/drawing/2015/06/chart">
            <c:ext xmlns:c16="http://schemas.microsoft.com/office/drawing/2014/chart" uri="{C3380CC4-5D6E-409C-BE32-E72D297353CC}">
              <c16:uniqueId val="{00000000-C0B0-48AA-A10B-141F3D0AD097}"/>
            </c:ext>
          </c:extLst>
        </c:ser>
        <c:ser>
          <c:idx val="1"/>
          <c:order val="1"/>
          <c:tx>
            <c:strRef>
              <c:f>Sheet1!$A$3</c:f>
              <c:strCache>
                <c:ptCount val="1"/>
                <c:pt idx="0">
                  <c:v>Парентеральный</c:v>
                </c:pt>
              </c:strCache>
            </c:strRef>
          </c:tx>
          <c:spPr>
            <a:gradFill rotWithShape="0">
              <a:gsLst>
                <a:gs pos="0">
                  <a:srgbClr xmlns:mc="http://schemas.openxmlformats.org/markup-compatibility/2006" xmlns:a14="http://schemas.microsoft.com/office/drawing/2010/main" val="000000" mc:Ignorable="a14" a14:legacySpreadsheetColorIndex="42">
                    <a:gamma/>
                    <a:shade val="46275"/>
                    <a:invGamma/>
                  </a:srgbClr>
                </a:gs>
                <a:gs pos="5000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000000" mc:Ignorable="a14" a14:legacySpreadsheetColorIndex="42">
                    <a:gamma/>
                    <a:shade val="46275"/>
                    <a:invGamma/>
                  </a:srgbClr>
                </a:gs>
              </a:gsLst>
              <a:lin ang="5400000" scaled="1"/>
            </a:gradFill>
            <a:ln w="12675">
              <a:solidFill>
                <a:srgbClr val="000000"/>
              </a:solidFill>
              <a:prstDash val="solid"/>
            </a:ln>
          </c:spPr>
          <c:invertIfNegative val="0"/>
          <c:dLbls>
            <c:spPr>
              <a:noFill/>
              <a:ln w="25349">
                <a:noFill/>
              </a:ln>
            </c:spPr>
            <c:txPr>
              <a:bodyPr/>
              <a:lstStyle/>
              <a:p>
                <a:pPr>
                  <a:defRPr sz="1198"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Sheet1!$B$3:$G$3</c:f>
              <c:numCache>
                <c:formatCode>General</c:formatCode>
                <c:ptCount val="6"/>
                <c:pt idx="0">
                  <c:v>5</c:v>
                </c:pt>
                <c:pt idx="1">
                  <c:v>5</c:v>
                </c:pt>
                <c:pt idx="2">
                  <c:v>5</c:v>
                </c:pt>
                <c:pt idx="3">
                  <c:v>5</c:v>
                </c:pt>
                <c:pt idx="4">
                  <c:v>5</c:v>
                </c:pt>
                <c:pt idx="5">
                  <c:v>5</c:v>
                </c:pt>
              </c:numCache>
            </c:numRef>
          </c:val>
          <c:extLst xmlns:c16r2="http://schemas.microsoft.com/office/drawing/2015/06/chart">
            <c:ext xmlns:c16="http://schemas.microsoft.com/office/drawing/2014/chart" uri="{C3380CC4-5D6E-409C-BE32-E72D297353CC}">
              <c16:uniqueId val="{00000001-C0B0-48AA-A10B-141F3D0AD097}"/>
            </c:ext>
          </c:extLst>
        </c:ser>
        <c:ser>
          <c:idx val="2"/>
          <c:order val="2"/>
          <c:tx>
            <c:strRef>
              <c:f>Sheet1!$A$4</c:f>
              <c:strCache>
                <c:ptCount val="1"/>
                <c:pt idx="0">
                  <c:v>Вертикальный</c:v>
                </c:pt>
              </c:strCache>
            </c:strRef>
          </c:tx>
          <c:spPr>
            <a:gradFill rotWithShape="0">
              <a:gsLst>
                <a:gs pos="0">
                  <a:srgbClr xmlns:mc="http://schemas.openxmlformats.org/markup-compatibility/2006" xmlns:a14="http://schemas.microsoft.com/office/drawing/2010/main" val="000000" mc:Ignorable="a14" a14:legacySpreadsheetColorIndex="29">
                    <a:gamma/>
                    <a:shade val="46275"/>
                    <a:invGamma/>
                  </a:srgbClr>
                </a:gs>
                <a:gs pos="100000">
                  <a:srgbClr val="914949"/>
                </a:gs>
                <a:gs pos="0">
                  <a:srgbClr xmlns:mc="http://schemas.openxmlformats.org/markup-compatibility/2006" xmlns:a14="http://schemas.microsoft.com/office/drawing/2010/main" val="FF8080" mc:Ignorable="a14" a14:legacySpreadsheetColorIndex="29"/>
                </a:gs>
                <a:gs pos="100000">
                  <a:srgbClr xmlns:mc="http://schemas.openxmlformats.org/markup-compatibility/2006" xmlns:a14="http://schemas.microsoft.com/office/drawing/2010/main" val="000000" mc:Ignorable="a14" a14:legacySpreadsheetColorIndex="29">
                    <a:gamma/>
                    <a:shade val="46275"/>
                    <a:invGamma/>
                  </a:srgbClr>
                </a:gs>
              </a:gsLst>
              <a:lin ang="5400000" scaled="1"/>
            </a:gradFill>
            <a:ln w="12675">
              <a:solidFill>
                <a:srgbClr val="000000"/>
              </a:solidFill>
              <a:prstDash val="solid"/>
            </a:ln>
          </c:spPr>
          <c:invertIfNegative val="0"/>
          <c:dLbls>
            <c:dLbl>
              <c:idx val="0"/>
              <c:layout>
                <c:manualLayout>
                  <c:x val="2.0939666719647677E-3"/>
                  <c:y val="-5.7347648671145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0B0-48AA-A10B-141F3D0AD097}"/>
                </c:ext>
              </c:extLst>
            </c:dLbl>
            <c:dLbl>
              <c:idx val="1"/>
              <c:layout>
                <c:manualLayout>
                  <c:x val="3.8388945513646667E-17"/>
                  <c:y val="-7.6463531561526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0B0-48AA-A10B-141F3D0AD097}"/>
                </c:ext>
              </c:extLst>
            </c:dLbl>
            <c:dLbl>
              <c:idx val="2"/>
              <c:layout>
                <c:manualLayout>
                  <c:x val="6.2819000158943613E-3"/>
                  <c:y val="-5.7347648671145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0B0-48AA-A10B-141F3D0AD097}"/>
                </c:ext>
              </c:extLst>
            </c:dLbl>
            <c:dLbl>
              <c:idx val="3"/>
              <c:layout>
                <c:manualLayout>
                  <c:x val="2.0939666719647873E-3"/>
                  <c:y val="-5.7347648671145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0B0-48AA-A10B-141F3D0AD097}"/>
                </c:ext>
              </c:extLst>
            </c:dLbl>
            <c:dLbl>
              <c:idx val="4"/>
              <c:layout>
                <c:manualLayout>
                  <c:x val="2.0938017926992779E-3"/>
                  <c:y val="-7.64635315615267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0B0-48AA-A10B-141F3D0AD097}"/>
                </c:ext>
              </c:extLst>
            </c:dLbl>
            <c:dLbl>
              <c:idx val="5"/>
              <c:layout>
                <c:manualLayout>
                  <c:x val="4.1879333439295745E-3"/>
                  <c:y val="-7.00915705980662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0B0-48AA-A10B-141F3D0AD097}"/>
                </c:ext>
              </c:extLst>
            </c:dLbl>
            <c:dLbl>
              <c:idx val="6"/>
              <c:layout>
                <c:manualLayout>
                  <c:x val="6.2843256547450866E-3"/>
                  <c:y val="-5.3143990084252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B0-48AA-A10B-141F3D0AD097}"/>
                </c:ext>
              </c:extLst>
            </c:dLbl>
            <c:dLbl>
              <c:idx val="7"/>
              <c:layout>
                <c:manualLayout>
                  <c:x val="1.046197442994596E-2"/>
                  <c:y val="-4.2430316914852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B0-48AA-A10B-141F3D0AD097}"/>
                </c:ext>
              </c:extLst>
            </c:dLbl>
            <c:dLbl>
              <c:idx val="8"/>
              <c:layout>
                <c:manualLayout>
                  <c:x val="8.0086581792757055E-3"/>
                  <c:y val="-3.57339959731926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0B0-48AA-A10B-141F3D0AD097}"/>
                </c:ext>
              </c:extLst>
            </c:dLbl>
            <c:spPr>
              <a:noFill/>
              <a:ln w="25349">
                <a:noFill/>
              </a:ln>
            </c:spPr>
            <c:txPr>
              <a:bodyPr/>
              <a:lstStyle/>
              <a:p>
                <a:pPr>
                  <a:defRPr sz="1397"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2018</c:v>
                </c:pt>
                <c:pt idx="1">
                  <c:v>2019</c:v>
                </c:pt>
                <c:pt idx="2">
                  <c:v>2020</c:v>
                </c:pt>
                <c:pt idx="3">
                  <c:v>2021</c:v>
                </c:pt>
                <c:pt idx="4">
                  <c:v>2022</c:v>
                </c:pt>
                <c:pt idx="5">
                  <c:v>2023</c:v>
                </c:pt>
              </c:numCache>
            </c:numRef>
          </c:cat>
          <c:val>
            <c:numRef>
              <c:f>Sheet1!$B$4:$G$4</c:f>
              <c:numCache>
                <c:formatCode>General</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B-C0B0-48AA-A10B-141F3D0AD097}"/>
            </c:ext>
          </c:extLst>
        </c:ser>
        <c:dLbls>
          <c:showLegendKey val="0"/>
          <c:showVal val="0"/>
          <c:showCatName val="0"/>
          <c:showSerName val="0"/>
          <c:showPercent val="0"/>
          <c:showBubbleSize val="0"/>
        </c:dLbls>
        <c:gapWidth val="150"/>
        <c:gapDepth val="0"/>
        <c:shape val="box"/>
        <c:axId val="256375424"/>
        <c:axId val="256254336"/>
        <c:axId val="0"/>
      </c:bar3DChart>
      <c:catAx>
        <c:axId val="25637542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256254336"/>
        <c:crosses val="autoZero"/>
        <c:auto val="1"/>
        <c:lblAlgn val="ctr"/>
        <c:lblOffset val="100"/>
        <c:tickLblSkip val="1"/>
        <c:tickMarkSkip val="1"/>
        <c:noMultiLvlLbl val="0"/>
      </c:catAx>
      <c:valAx>
        <c:axId val="256254336"/>
        <c:scaling>
          <c:orientation val="minMax"/>
        </c:scaling>
        <c:delete val="1"/>
        <c:axPos val="l"/>
        <c:majorGridlines>
          <c:spPr>
            <a:ln w="3169">
              <a:solidFill>
                <a:srgbClr val="000000"/>
              </a:solidFill>
              <a:prstDash val="solid"/>
            </a:ln>
          </c:spPr>
        </c:majorGridlines>
        <c:numFmt formatCode="0%" sourceLinked="1"/>
        <c:majorTickMark val="out"/>
        <c:minorTickMark val="none"/>
        <c:tickLblPos val="nextTo"/>
        <c:crossAx val="256375424"/>
        <c:crosses val="autoZero"/>
        <c:crossBetween val="between"/>
      </c:valAx>
      <c:spPr>
        <a:noFill/>
        <a:ln w="25349">
          <a:noFill/>
        </a:ln>
      </c:spPr>
    </c:plotArea>
    <c:legend>
      <c:legendPos val="r"/>
      <c:legendEntry>
        <c:idx val="0"/>
        <c:txPr>
          <a:bodyPr/>
          <a:lstStyle/>
          <a:p>
            <a:pPr>
              <a:defRPr sz="1000" b="0" i="0" u="none" strike="noStrike" baseline="0">
                <a:solidFill>
                  <a:srgbClr val="000000"/>
                </a:solidFill>
                <a:latin typeface="Arial"/>
                <a:ea typeface="Arial"/>
                <a:cs typeface="Arial"/>
              </a:defRPr>
            </a:pPr>
            <a:endParaRPr lang="ru-RU"/>
          </a:p>
        </c:txPr>
      </c:legendEntry>
      <c:legendEntry>
        <c:idx val="1"/>
        <c:txPr>
          <a:bodyPr/>
          <a:lstStyle/>
          <a:p>
            <a:pPr>
              <a:defRPr sz="1000" b="0" i="0" u="none" strike="noStrike" baseline="0">
                <a:solidFill>
                  <a:srgbClr val="000000"/>
                </a:solidFill>
                <a:latin typeface="Arial"/>
                <a:ea typeface="Arial"/>
                <a:cs typeface="Arial"/>
              </a:defRPr>
            </a:pPr>
            <a:endParaRPr lang="ru-RU"/>
          </a:p>
        </c:txPr>
      </c:legendEntry>
      <c:legendEntry>
        <c:idx val="2"/>
        <c:txPr>
          <a:bodyPr/>
          <a:lstStyle/>
          <a:p>
            <a:pPr>
              <a:defRPr sz="1000" b="0" i="0" u="none" strike="noStrike" baseline="0">
                <a:solidFill>
                  <a:srgbClr val="000000"/>
                </a:solidFill>
                <a:latin typeface="Arial"/>
                <a:ea typeface="Arial"/>
                <a:cs typeface="Arial"/>
              </a:defRPr>
            </a:pPr>
            <a:endParaRPr lang="ru-RU"/>
          </a:p>
        </c:txPr>
      </c:legendEntry>
      <c:layout>
        <c:manualLayout>
          <c:xMode val="edge"/>
          <c:yMode val="edge"/>
          <c:x val="0.79756739231125506"/>
          <c:y val="2.044777378919968E-4"/>
          <c:w val="0.2024326076887448"/>
          <c:h val="0.98791987313704355"/>
        </c:manualLayout>
      </c:layout>
      <c:overlay val="0"/>
      <c:spPr>
        <a:noFill/>
        <a:ln w="25349">
          <a:noFill/>
        </a:ln>
      </c:spPr>
      <c:txPr>
        <a:bodyPr/>
        <a:lstStyle/>
        <a:p>
          <a:pPr>
            <a:defRPr sz="803"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73" b="1" i="0" u="none" strike="noStrike" baseline="0">
          <a:solidFill>
            <a:srgbClr val="000000"/>
          </a:solidFill>
          <a:latin typeface="Arial"/>
          <a:ea typeface="Arial"/>
          <a:cs typeface="Arial"/>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3.1167979002624667E-3"/>
          <c:y val="2.2617377239265893E-2"/>
          <c:w val="0.98411973056939306"/>
          <c:h val="0.66870370435846405"/>
        </c:manualLayout>
      </c:layout>
      <c:lineChart>
        <c:grouping val="standard"/>
        <c:varyColors val="0"/>
        <c:ser>
          <c:idx val="0"/>
          <c:order val="0"/>
          <c:tx>
            <c:strRef>
              <c:f>Лист1!$B$1</c:f>
              <c:strCache>
                <c:ptCount val="1"/>
                <c:pt idx="0">
                  <c:v>г.Брест</c:v>
                </c:pt>
              </c:strCache>
            </c:strRef>
          </c:tx>
          <c:spPr>
            <a:ln w="28575">
              <a:solidFill>
                <a:srgbClr val="002060"/>
              </a:solidFill>
            </a:ln>
          </c:spPr>
          <c:marker>
            <c:spPr>
              <a:ln>
                <a:solidFill>
                  <a:srgbClr val="0070C0"/>
                </a:solidFill>
              </a:ln>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0</c:v>
                </c:pt>
                <c:pt idx="1">
                  <c:v>0.3</c:v>
                </c:pt>
                <c:pt idx="2">
                  <c:v>0</c:v>
                </c:pt>
                <c:pt idx="3">
                  <c:v>0</c:v>
                </c:pt>
                <c:pt idx="4">
                  <c:v>0</c:v>
                </c:pt>
                <c:pt idx="5">
                  <c:v>0.3</c:v>
                </c:pt>
              </c:numCache>
            </c:numRef>
          </c:val>
          <c:smooth val="0"/>
          <c:extLst xmlns:c16r2="http://schemas.microsoft.com/office/drawing/2015/06/chart">
            <c:ext xmlns:c16="http://schemas.microsoft.com/office/drawing/2014/chart" uri="{C3380CC4-5D6E-409C-BE32-E72D297353CC}">
              <c16:uniqueId val="{00000000-1B3E-4EBF-A086-86BE3DBBA65B}"/>
            </c:ext>
          </c:extLst>
        </c:ser>
        <c:ser>
          <c:idx val="1"/>
          <c:order val="1"/>
          <c:tx>
            <c:strRef>
              <c:f>Лист1!$C$1</c:f>
              <c:strCache>
                <c:ptCount val="1"/>
                <c:pt idx="0">
                  <c:v>Брестский район</c:v>
                </c:pt>
              </c:strCache>
            </c:strRef>
          </c:tx>
          <c:spPr>
            <a:ln>
              <a:solidFill>
                <a:srgbClr val="C00000"/>
              </a:solidFill>
            </a:ln>
          </c:spPr>
          <c:marker>
            <c:symbol val="triangle"/>
            <c:size val="5"/>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0</c:v>
                </c:pt>
                <c:pt idx="1">
                  <c:v>0</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1-1B3E-4EBF-A086-86BE3DBBA65B}"/>
            </c:ext>
          </c:extLst>
        </c:ser>
        <c:ser>
          <c:idx val="2"/>
          <c:order val="2"/>
          <c:tx>
            <c:strRef>
              <c:f>Лист1!$D$1</c:f>
              <c:strCache>
                <c:ptCount val="1"/>
                <c:pt idx="0">
                  <c:v>Брестская область</c:v>
                </c:pt>
              </c:strCache>
            </c:strRef>
          </c:tx>
          <c:spPr>
            <a:ln w="28575">
              <a:solidFill>
                <a:srgbClr val="00B050"/>
              </a:solidFill>
            </a:ln>
          </c:spPr>
          <c:marker>
            <c:symbol val="triangle"/>
            <c:size val="5"/>
            <c:spPr>
              <a:solidFill>
                <a:srgbClr val="00B050"/>
              </a:solidFill>
              <a:ln>
                <a:solidFill>
                  <a:srgbClr val="00B050"/>
                </a:solidFill>
              </a:ln>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0.0</c:formatCode>
                <c:ptCount val="6"/>
                <c:pt idx="0">
                  <c:v>0</c:v>
                </c:pt>
                <c:pt idx="1">
                  <c:v>0.14699999999999999</c:v>
                </c:pt>
                <c:pt idx="2">
                  <c:v>0</c:v>
                </c:pt>
                <c:pt idx="3">
                  <c:v>0</c:v>
                </c:pt>
                <c:pt idx="4">
                  <c:v>0.2</c:v>
                </c:pt>
                <c:pt idx="5">
                  <c:v>0.1</c:v>
                </c:pt>
              </c:numCache>
            </c:numRef>
          </c:val>
          <c:smooth val="0"/>
          <c:extLst xmlns:c16r2="http://schemas.microsoft.com/office/drawing/2015/06/chart">
            <c:ext xmlns:c16="http://schemas.microsoft.com/office/drawing/2014/chart" uri="{C3380CC4-5D6E-409C-BE32-E72D297353CC}">
              <c16:uniqueId val="{00000002-1B3E-4EBF-A086-86BE3DBBA65B}"/>
            </c:ext>
          </c:extLst>
        </c:ser>
        <c:dLbls>
          <c:showLegendKey val="0"/>
          <c:showVal val="0"/>
          <c:showCatName val="0"/>
          <c:showSerName val="0"/>
          <c:showPercent val="0"/>
          <c:showBubbleSize val="0"/>
        </c:dLbls>
        <c:marker val="1"/>
        <c:smooth val="0"/>
        <c:axId val="258169088"/>
        <c:axId val="258170880"/>
      </c:lineChart>
      <c:catAx>
        <c:axId val="258169088"/>
        <c:scaling>
          <c:orientation val="minMax"/>
        </c:scaling>
        <c:delete val="0"/>
        <c:axPos val="b"/>
        <c:numFmt formatCode="General" sourceLinked="1"/>
        <c:majorTickMark val="out"/>
        <c:minorTickMark val="none"/>
        <c:tickLblPos val="nextTo"/>
        <c:crossAx val="258170880"/>
        <c:crosses val="autoZero"/>
        <c:auto val="1"/>
        <c:lblAlgn val="ctr"/>
        <c:lblOffset val="100"/>
        <c:noMultiLvlLbl val="0"/>
      </c:catAx>
      <c:valAx>
        <c:axId val="258170880"/>
        <c:scaling>
          <c:orientation val="minMax"/>
        </c:scaling>
        <c:delete val="1"/>
        <c:axPos val="l"/>
        <c:majorGridlines/>
        <c:numFmt formatCode="General" sourceLinked="1"/>
        <c:majorTickMark val="out"/>
        <c:minorTickMark val="none"/>
        <c:tickLblPos val="nextTo"/>
        <c:crossAx val="258169088"/>
        <c:crosses val="autoZero"/>
        <c:crossBetween val="between"/>
      </c:valAx>
      <c:spPr>
        <a:noFill/>
      </c:spPr>
    </c:plotArea>
    <c:legend>
      <c:legendPos val="r"/>
      <c:legendEntry>
        <c:idx val="0"/>
        <c:txPr>
          <a:bodyPr/>
          <a:lstStyle/>
          <a:p>
            <a:pPr>
              <a:defRPr sz="1000"/>
            </a:pPr>
            <a:endParaRPr lang="ru-RU"/>
          </a:p>
        </c:txPr>
      </c:legendEntry>
      <c:layout>
        <c:manualLayout>
          <c:xMode val="edge"/>
          <c:yMode val="edge"/>
          <c:x val="0"/>
          <c:y val="0.84265499154777246"/>
          <c:w val="0.99923711321229891"/>
          <c:h val="0.15734475735837797"/>
        </c:manualLayout>
      </c:layout>
      <c:overlay val="0"/>
      <c:spPr>
        <a:noFill/>
      </c:spPr>
      <c:txPr>
        <a:bodyPr/>
        <a:lstStyle/>
        <a:p>
          <a:pPr>
            <a:defRPr sz="1000"/>
          </a:pPr>
          <a:endParaRPr lang="ru-RU"/>
        </a:p>
      </c:txPr>
    </c:legend>
    <c:plotVisOnly val="1"/>
    <c:dispBlanksAs val="gap"/>
    <c:showDLblsOverMax val="0"/>
  </c:chart>
  <c:spPr>
    <a:noFill/>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36472997270321E-3"/>
          <c:y val="3.1891701047090687E-2"/>
          <c:w val="0.99256633395799987"/>
          <c:h val="0.63942907176035169"/>
        </c:manualLayout>
      </c:layout>
      <c:lineChart>
        <c:grouping val="standard"/>
        <c:varyColors val="0"/>
        <c:ser>
          <c:idx val="0"/>
          <c:order val="0"/>
          <c:tx>
            <c:strRef>
              <c:f>Лист1!$B$1</c:f>
              <c:strCache>
                <c:ptCount val="1"/>
                <c:pt idx="0">
                  <c:v>г.Брест</c:v>
                </c:pt>
              </c:strCache>
            </c:strRef>
          </c:tx>
          <c:spPr>
            <a:ln>
              <a:solidFill>
                <a:srgbClr val="002060"/>
              </a:solidFill>
            </a:ln>
          </c:spPr>
          <c:dLbls>
            <c:dLbl>
              <c:idx val="4"/>
              <c:layout>
                <c:manualLayout>
                  <c:x val="-4.2562247286656732E-3"/>
                  <c:y val="3.57781753130589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CF4-4A09-8F11-668BFFD9C54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General</c:formatCode>
                <c:ptCount val="6"/>
                <c:pt idx="0">
                  <c:v>2.5099999999999998</c:v>
                </c:pt>
                <c:pt idx="1">
                  <c:v>2.4</c:v>
                </c:pt>
                <c:pt idx="2">
                  <c:v>1.2</c:v>
                </c:pt>
                <c:pt idx="3">
                  <c:v>2</c:v>
                </c:pt>
                <c:pt idx="4">
                  <c:v>3.8</c:v>
                </c:pt>
                <c:pt idx="5">
                  <c:v>6.3</c:v>
                </c:pt>
              </c:numCache>
            </c:numRef>
          </c:val>
          <c:smooth val="0"/>
          <c:extLst xmlns:c16r2="http://schemas.microsoft.com/office/drawing/2015/06/chart">
            <c:ext xmlns:c16="http://schemas.microsoft.com/office/drawing/2014/chart" uri="{C3380CC4-5D6E-409C-BE32-E72D297353CC}">
              <c16:uniqueId val="{00000000-3B68-4522-BD55-B5C3A517A71D}"/>
            </c:ext>
          </c:extLst>
        </c:ser>
        <c:ser>
          <c:idx val="1"/>
          <c:order val="1"/>
          <c:tx>
            <c:strRef>
              <c:f>Лист1!$C$1</c:f>
              <c:strCache>
                <c:ptCount val="1"/>
                <c:pt idx="0">
                  <c:v>Брестский район</c:v>
                </c:pt>
              </c:strCache>
            </c:strRef>
          </c:tx>
          <c:spPr>
            <a:ln>
              <a:solidFill>
                <a:srgbClr val="C00000"/>
              </a:solidFill>
            </a:ln>
          </c:spPr>
          <c:dLbls>
            <c:dLbl>
              <c:idx val="4"/>
              <c:layout>
                <c:manualLayout>
                  <c:x val="-1.9359756097560975E-2"/>
                  <c:y val="-9.09942680776013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3B68-4522-BD55-B5C3A517A71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15.76</c:v>
                </c:pt>
                <c:pt idx="1">
                  <c:v>7.6</c:v>
                </c:pt>
                <c:pt idx="2">
                  <c:v>0</c:v>
                </c:pt>
                <c:pt idx="3">
                  <c:v>5.2</c:v>
                </c:pt>
                <c:pt idx="4">
                  <c:v>5.2</c:v>
                </c:pt>
                <c:pt idx="5">
                  <c:v>0</c:v>
                </c:pt>
              </c:numCache>
            </c:numRef>
          </c:val>
          <c:smooth val="0"/>
          <c:extLst xmlns:c16r2="http://schemas.microsoft.com/office/drawing/2015/06/chart">
            <c:ext xmlns:c16="http://schemas.microsoft.com/office/drawing/2014/chart" uri="{C3380CC4-5D6E-409C-BE32-E72D297353CC}">
              <c16:uniqueId val="{00000002-3B68-4522-BD55-B5C3A517A71D}"/>
            </c:ext>
          </c:extLst>
        </c:ser>
        <c:ser>
          <c:idx val="2"/>
          <c:order val="2"/>
          <c:tx>
            <c:strRef>
              <c:f>Лист1!$D$1</c:f>
              <c:strCache>
                <c:ptCount val="1"/>
                <c:pt idx="0">
                  <c:v>Брестская область</c:v>
                </c:pt>
              </c:strCache>
            </c:strRef>
          </c:tx>
          <c:spPr>
            <a:ln>
              <a:solidFill>
                <a:srgbClr val="00B050"/>
              </a:solidFill>
            </a:ln>
          </c:spPr>
          <c:dLbls>
            <c:dLbl>
              <c:idx val="4"/>
              <c:layout>
                <c:manualLayout>
                  <c:x val="-1.0755420054200542E-2"/>
                  <c:y val="-1.3999118165784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B68-4522-BD55-B5C3A517A71D}"/>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0.0</c:formatCode>
                <c:ptCount val="6"/>
                <c:pt idx="0">
                  <c:v>5.8</c:v>
                </c:pt>
                <c:pt idx="1">
                  <c:v>5.3</c:v>
                </c:pt>
                <c:pt idx="2">
                  <c:v>4.2</c:v>
                </c:pt>
                <c:pt idx="3">
                  <c:v>4.2</c:v>
                </c:pt>
                <c:pt idx="4">
                  <c:v>4.4000000000000004</c:v>
                </c:pt>
                <c:pt idx="5">
                  <c:v>4.2</c:v>
                </c:pt>
              </c:numCache>
            </c:numRef>
          </c:val>
          <c:smooth val="0"/>
          <c:extLst xmlns:c16r2="http://schemas.microsoft.com/office/drawing/2015/06/chart">
            <c:ext xmlns:c16="http://schemas.microsoft.com/office/drawing/2014/chart" uri="{C3380CC4-5D6E-409C-BE32-E72D297353CC}">
              <c16:uniqueId val="{00000004-3B68-4522-BD55-B5C3A517A71D}"/>
            </c:ext>
          </c:extLst>
        </c:ser>
        <c:ser>
          <c:idx val="3"/>
          <c:order val="3"/>
          <c:tx>
            <c:strRef>
              <c:f>Лист1!$E$1</c:f>
              <c:strCache>
                <c:ptCount val="1"/>
                <c:pt idx="0">
                  <c:v>2012</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Лист1!$E$2:$E$7</c:f>
            </c:numRef>
          </c:val>
          <c:smooth val="0"/>
          <c:extLst xmlns:c16r2="http://schemas.microsoft.com/office/drawing/2015/06/chart">
            <c:ext xmlns:c16="http://schemas.microsoft.com/office/drawing/2014/chart" uri="{C3380CC4-5D6E-409C-BE32-E72D297353CC}">
              <c16:uniqueId val="{00000005-3B68-4522-BD55-B5C3A517A71D}"/>
            </c:ext>
          </c:extLst>
        </c:ser>
        <c:ser>
          <c:idx val="4"/>
          <c:order val="4"/>
          <c:tx>
            <c:strRef>
              <c:f>Лист1!$F$1</c:f>
              <c:strCache>
                <c:ptCount val="1"/>
                <c:pt idx="0">
                  <c:v>2013</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Лист1!$F$2:$F$7</c:f>
            </c:numRef>
          </c:val>
          <c:smooth val="0"/>
          <c:extLst xmlns:c16r2="http://schemas.microsoft.com/office/drawing/2015/06/chart">
            <c:ext xmlns:c16="http://schemas.microsoft.com/office/drawing/2014/chart" uri="{C3380CC4-5D6E-409C-BE32-E72D297353CC}">
              <c16:uniqueId val="{00000006-3B68-4522-BD55-B5C3A517A71D}"/>
            </c:ext>
          </c:extLst>
        </c:ser>
        <c:ser>
          <c:idx val="5"/>
          <c:order val="5"/>
          <c:tx>
            <c:strRef>
              <c:f>Лист1!$G$1</c:f>
              <c:strCache>
                <c:ptCount val="1"/>
                <c:pt idx="0">
                  <c:v>2014</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Лист1!$G$2:$G$7</c:f>
            </c:numRef>
          </c:val>
          <c:smooth val="0"/>
          <c:extLst xmlns:c16r2="http://schemas.microsoft.com/office/drawing/2015/06/chart">
            <c:ext xmlns:c16="http://schemas.microsoft.com/office/drawing/2014/chart" uri="{C3380CC4-5D6E-409C-BE32-E72D297353CC}">
              <c16:uniqueId val="{00000007-3B68-4522-BD55-B5C3A517A71D}"/>
            </c:ext>
          </c:extLst>
        </c:ser>
        <c:ser>
          <c:idx val="6"/>
          <c:order val="6"/>
          <c:tx>
            <c:strRef>
              <c:f>Лист1!$H$1</c:f>
              <c:strCache>
                <c:ptCount val="1"/>
                <c:pt idx="0">
                  <c:v>2015</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Лист1!$H$2:$H$7</c:f>
            </c:numRef>
          </c:val>
          <c:smooth val="0"/>
          <c:extLst xmlns:c16r2="http://schemas.microsoft.com/office/drawing/2015/06/chart">
            <c:ext xmlns:c16="http://schemas.microsoft.com/office/drawing/2014/chart" uri="{C3380CC4-5D6E-409C-BE32-E72D297353CC}">
              <c16:uniqueId val="{00000008-3B68-4522-BD55-B5C3A517A71D}"/>
            </c:ext>
          </c:extLst>
        </c:ser>
        <c:ser>
          <c:idx val="7"/>
          <c:order val="7"/>
          <c:tx>
            <c:strRef>
              <c:f>Лист1!$I$1</c:f>
              <c:strCache>
                <c:ptCount val="1"/>
                <c:pt idx="0">
                  <c:v>2016</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Лист1!$I$2:$I$7</c:f>
            </c:numRef>
          </c:val>
          <c:smooth val="0"/>
          <c:extLst xmlns:c16r2="http://schemas.microsoft.com/office/drawing/2015/06/chart">
            <c:ext xmlns:c16="http://schemas.microsoft.com/office/drawing/2014/chart" uri="{C3380CC4-5D6E-409C-BE32-E72D297353CC}">
              <c16:uniqueId val="{00000009-3B68-4522-BD55-B5C3A517A71D}"/>
            </c:ext>
          </c:extLst>
        </c:ser>
        <c:ser>
          <c:idx val="8"/>
          <c:order val="8"/>
          <c:tx>
            <c:strRef>
              <c:f>Лист1!$J$1</c:f>
              <c:strCache>
                <c:ptCount val="1"/>
                <c:pt idx="0">
                  <c:v>2017</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Лист1!$J$2:$J$7</c:f>
            </c:numRef>
          </c:val>
          <c:smooth val="0"/>
          <c:extLst xmlns:c16r2="http://schemas.microsoft.com/office/drawing/2015/06/chart">
            <c:ext xmlns:c16="http://schemas.microsoft.com/office/drawing/2014/chart" uri="{C3380CC4-5D6E-409C-BE32-E72D297353CC}">
              <c16:uniqueId val="{0000000A-3B68-4522-BD55-B5C3A517A71D}"/>
            </c:ext>
          </c:extLst>
        </c:ser>
        <c:ser>
          <c:idx val="9"/>
          <c:order val="9"/>
          <c:tx>
            <c:strRef>
              <c:f>Лист1!$K$1</c:f>
              <c:strCache>
                <c:ptCount val="1"/>
                <c:pt idx="0">
                  <c:v>2018</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Лист1!$K$2:$K$7</c:f>
            </c:numRef>
          </c:val>
          <c:smooth val="0"/>
          <c:extLst xmlns:c16r2="http://schemas.microsoft.com/office/drawing/2015/06/chart">
            <c:ext xmlns:c16="http://schemas.microsoft.com/office/drawing/2014/chart" uri="{C3380CC4-5D6E-409C-BE32-E72D297353CC}">
              <c16:uniqueId val="{0000000B-3B68-4522-BD55-B5C3A517A71D}"/>
            </c:ext>
          </c:extLst>
        </c:ser>
        <c:dLbls>
          <c:showLegendKey val="0"/>
          <c:showVal val="0"/>
          <c:showCatName val="0"/>
          <c:showSerName val="0"/>
          <c:showPercent val="0"/>
          <c:showBubbleSize val="0"/>
        </c:dLbls>
        <c:marker val="1"/>
        <c:smooth val="0"/>
        <c:axId val="258132608"/>
        <c:axId val="258142592"/>
      </c:lineChart>
      <c:catAx>
        <c:axId val="258132608"/>
        <c:scaling>
          <c:orientation val="minMax"/>
        </c:scaling>
        <c:delete val="0"/>
        <c:axPos val="b"/>
        <c:numFmt formatCode="General" sourceLinked="1"/>
        <c:majorTickMark val="out"/>
        <c:minorTickMark val="none"/>
        <c:tickLblPos val="nextTo"/>
        <c:crossAx val="258142592"/>
        <c:crosses val="autoZero"/>
        <c:auto val="1"/>
        <c:lblAlgn val="ctr"/>
        <c:lblOffset val="100"/>
        <c:noMultiLvlLbl val="0"/>
      </c:catAx>
      <c:valAx>
        <c:axId val="258142592"/>
        <c:scaling>
          <c:orientation val="minMax"/>
        </c:scaling>
        <c:delete val="1"/>
        <c:axPos val="l"/>
        <c:majorGridlines/>
        <c:numFmt formatCode="General" sourceLinked="1"/>
        <c:majorTickMark val="out"/>
        <c:minorTickMark val="none"/>
        <c:tickLblPos val="nextTo"/>
        <c:crossAx val="258132608"/>
        <c:crosses val="autoZero"/>
        <c:crossBetween val="between"/>
      </c:valAx>
      <c:spPr>
        <a:noFill/>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7.0196461233120195E-3"/>
          <c:y val="0.8463888355418987"/>
          <c:w val="0.96540605546944391"/>
          <c:h val="0.12921146953405019"/>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35950144231859E-3"/>
          <c:y val="0"/>
          <c:w val="0.99234670100410227"/>
          <c:h val="0.76926206893242555"/>
        </c:manualLayout>
      </c:layout>
      <c:lineChart>
        <c:grouping val="standard"/>
        <c:varyColors val="0"/>
        <c:ser>
          <c:idx val="0"/>
          <c:order val="0"/>
          <c:tx>
            <c:strRef>
              <c:f>Лист1!$B$1</c:f>
              <c:strCache>
                <c:ptCount val="1"/>
                <c:pt idx="0">
                  <c:v>г.Брест</c:v>
                </c:pt>
              </c:strCache>
            </c:strRef>
          </c:tx>
          <c:spPr>
            <a:ln>
              <a:solidFill>
                <a:srgbClr val="002060"/>
              </a:solidFill>
            </a:ln>
          </c:spPr>
          <c:dLbls>
            <c:dLbl>
              <c:idx val="1"/>
              <c:layout>
                <c:manualLayout>
                  <c:x val="-3.9412650602409637E-2"/>
                  <c:y val="-8.6515151515151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709-48E5-A41B-EC526A907817}"/>
                </c:ext>
              </c:extLst>
            </c:dLbl>
            <c:dLbl>
              <c:idx val="2"/>
              <c:layout>
                <c:manualLayout>
                  <c:x val="-1.8160995076352444E-2"/>
                  <c:y val="-3.2006922231999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09-48E5-A41B-EC526A907817}"/>
                </c:ext>
              </c:extLst>
            </c:dLbl>
            <c:dLbl>
              <c:idx val="3"/>
              <c:layout>
                <c:manualLayout>
                  <c:x val="-2.1251559366363873E-2"/>
                  <c:y val="-6.573615107194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09-48E5-A41B-EC526A907817}"/>
                </c:ext>
              </c:extLst>
            </c:dLbl>
            <c:dLbl>
              <c:idx val="4"/>
              <c:layout>
                <c:manualLayout>
                  <c:x val="-5.1841867469879517E-2"/>
                  <c:y val="7.42089371980676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09-48E5-A41B-EC526A907817}"/>
                </c:ext>
              </c:extLst>
            </c:dLbl>
            <c:dLbl>
              <c:idx val="5"/>
              <c:layout>
                <c:manualLayout>
                  <c:x val="-2.1251726702794602E-3"/>
                  <c:y val="-5.9755004481625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3C4-4586-B2C7-2E2F0344CF04}"/>
                </c:ext>
              </c:extLst>
            </c:dLbl>
            <c:dLbl>
              <c:idx val="7"/>
              <c:layout>
                <c:manualLayout>
                  <c:x val="-1.8160995076352444E-2"/>
                  <c:y val="-5.33448703866663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09-48E5-A41B-EC526A907817}"/>
                </c:ext>
              </c:extLst>
            </c:dLbl>
            <c:dLbl>
              <c:idx val="9"/>
              <c:layout>
                <c:manualLayout>
                  <c:x val="-1.7049853479847544E-4"/>
                  <c:y val="5.47267965565256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09-48E5-A41B-EC526A907817}"/>
                </c:ext>
              </c:extLst>
            </c:dLbl>
            <c:dLbl>
              <c:idx val="10"/>
              <c:layout>
                <c:manualLayout>
                  <c:x val="1.046197442994596E-2"/>
                  <c:y val="3.1592039800995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160.71</c:v>
                </c:pt>
                <c:pt idx="1">
                  <c:v>159</c:v>
                </c:pt>
                <c:pt idx="2">
                  <c:v>113.1</c:v>
                </c:pt>
                <c:pt idx="3">
                  <c:v>90.5</c:v>
                </c:pt>
                <c:pt idx="4">
                  <c:v>83.8</c:v>
                </c:pt>
                <c:pt idx="5">
                  <c:v>73.599999999999994</c:v>
                </c:pt>
              </c:numCache>
            </c:numRef>
          </c:val>
          <c:smooth val="0"/>
          <c:extLst xmlns:c16r2="http://schemas.microsoft.com/office/drawing/2015/06/chart">
            <c:ext xmlns:c16="http://schemas.microsoft.com/office/drawing/2014/chart" uri="{C3380CC4-5D6E-409C-BE32-E72D297353CC}">
              <c16:uniqueId val="{00000007-B709-48E5-A41B-EC526A907817}"/>
            </c:ext>
          </c:extLst>
        </c:ser>
        <c:ser>
          <c:idx val="1"/>
          <c:order val="1"/>
          <c:tx>
            <c:strRef>
              <c:f>Лист1!$C$1</c:f>
              <c:strCache>
                <c:ptCount val="1"/>
                <c:pt idx="0">
                  <c:v>Брестский район</c:v>
                </c:pt>
              </c:strCache>
            </c:strRef>
          </c:tx>
          <c:spPr>
            <a:ln>
              <a:solidFill>
                <a:srgbClr val="C00000"/>
              </a:solidFill>
            </a:ln>
          </c:spPr>
          <c:dLbls>
            <c:dLbl>
              <c:idx val="0"/>
              <c:layout>
                <c:manualLayout>
                  <c:x val="-3.6127844712182063E-2"/>
                  <c:y val="-4.88032498902064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09-48E5-A41B-EC526A907817}"/>
                </c:ext>
              </c:extLst>
            </c:dLbl>
            <c:dLbl>
              <c:idx val="1"/>
              <c:layout>
                <c:manualLayout>
                  <c:x val="-3.8253012048192772E-2"/>
                  <c:y val="1.39437856829161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709-48E5-A41B-EC526A907817}"/>
                </c:ext>
              </c:extLst>
            </c:dLbl>
            <c:dLbl>
              <c:idx val="2"/>
              <c:layout>
                <c:manualLayout>
                  <c:x val="-6.5880187416332073E-2"/>
                  <c:y val="-9.06346069389547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709-48E5-A41B-EC526A907817}"/>
                </c:ext>
              </c:extLst>
            </c:dLbl>
            <c:dLbl>
              <c:idx val="3"/>
              <c:layout>
                <c:manualLayout>
                  <c:x val="-3.4002677376171353E-2"/>
                  <c:y val="4.8803249890206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709-48E5-A41B-EC526A907817}"/>
                </c:ext>
              </c:extLst>
            </c:dLbl>
            <c:dLbl>
              <c:idx val="4"/>
              <c:layout>
                <c:manualLayout>
                  <c:x val="-4.2503346720214191E-2"/>
                  <c:y val="-5.57751427316644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709-48E5-A41B-EC526A907817}"/>
                </c:ext>
              </c:extLst>
            </c:dLbl>
            <c:dLbl>
              <c:idx val="5"/>
              <c:layout>
                <c:manualLayout>
                  <c:x val="-3.6322045654398394E-2"/>
                  <c:y val="-2.00560379608958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709-48E5-A41B-EC526A907817}"/>
                </c:ext>
              </c:extLst>
            </c:dLbl>
            <c:dLbl>
              <c:idx val="6"/>
              <c:layout>
                <c:manualLayout>
                  <c:x val="-1.5992162331013769E-2"/>
                  <c:y val="-6.28041340174357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09-48E5-A41B-EC526A907817}"/>
                </c:ext>
              </c:extLst>
            </c:dLbl>
            <c:dLbl>
              <c:idx val="7"/>
              <c:layout>
                <c:manualLayout>
                  <c:x val="2.017888341816938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09-48E5-A41B-EC526A907817}"/>
                </c:ext>
              </c:extLst>
            </c:dLbl>
            <c:dLbl>
              <c:idx val="9"/>
              <c:layout>
                <c:manualLayout>
                  <c:x val="-1.5929943902416492E-3"/>
                  <c:y val="6.00730446689782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709-48E5-A41B-EC526A907817}"/>
                </c:ext>
              </c:extLst>
            </c:dLbl>
            <c:dLbl>
              <c:idx val="10"/>
              <c:layout>
                <c:manualLayout>
                  <c:x val="0"/>
                  <c:y val="6.84494195688225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0.0</c:formatCode>
                <c:ptCount val="6"/>
                <c:pt idx="0">
                  <c:v>157.58000000000001</c:v>
                </c:pt>
                <c:pt idx="1">
                  <c:v>114.9</c:v>
                </c:pt>
                <c:pt idx="2">
                  <c:v>89.3</c:v>
                </c:pt>
                <c:pt idx="3">
                  <c:v>104.7</c:v>
                </c:pt>
                <c:pt idx="4">
                  <c:v>114.4</c:v>
                </c:pt>
                <c:pt idx="5">
                  <c:v>70.900000000000006</c:v>
                </c:pt>
              </c:numCache>
            </c:numRef>
          </c:val>
          <c:smooth val="0"/>
          <c:extLst xmlns:c16r2="http://schemas.microsoft.com/office/drawing/2015/06/chart">
            <c:ext xmlns:c16="http://schemas.microsoft.com/office/drawing/2014/chart" uri="{C3380CC4-5D6E-409C-BE32-E72D297353CC}">
              <c16:uniqueId val="{00000012-B709-48E5-A41B-EC526A907817}"/>
            </c:ext>
          </c:extLst>
        </c:ser>
        <c:ser>
          <c:idx val="2"/>
          <c:order val="2"/>
          <c:tx>
            <c:strRef>
              <c:f>Лист1!$D$1</c:f>
              <c:strCache>
                <c:ptCount val="1"/>
                <c:pt idx="0">
                  <c:v>Брестская область</c:v>
                </c:pt>
              </c:strCache>
            </c:strRef>
          </c:tx>
          <c:spPr>
            <a:ln>
              <a:solidFill>
                <a:srgbClr val="00B050"/>
              </a:solidFill>
            </a:ln>
          </c:spPr>
          <c:dPt>
            <c:idx val="5"/>
            <c:marker>
              <c:spPr>
                <a:noFill/>
              </c:spPr>
            </c:marker>
            <c:bubble3D val="0"/>
            <c:extLst xmlns:c16r2="http://schemas.microsoft.com/office/drawing/2015/06/chart">
              <c:ext xmlns:c16="http://schemas.microsoft.com/office/drawing/2014/chart" uri="{C3380CC4-5D6E-409C-BE32-E72D297353CC}">
                <c16:uniqueId val="{00000000-EB68-46E7-95BC-C1F90F69656F}"/>
              </c:ext>
            </c:extLst>
          </c:dPt>
          <c:dLbls>
            <c:dLbl>
              <c:idx val="0"/>
              <c:layout>
                <c:manualLayout>
                  <c:x val="-4.2503346720214191E-2"/>
                  <c:y val="6.9718928414580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B709-48E5-A41B-EC526A907817}"/>
                </c:ext>
              </c:extLst>
            </c:dLbl>
            <c:dLbl>
              <c:idx val="1"/>
              <c:layout>
                <c:manualLayout>
                  <c:x val="-4.6840528781793803E-2"/>
                  <c:y val="8.77305665349143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B709-48E5-A41B-EC526A907817}"/>
                </c:ext>
              </c:extLst>
            </c:dLbl>
            <c:dLbl>
              <c:idx val="2"/>
              <c:layout>
                <c:manualLayout>
                  <c:x val="-5.1949129852744309E-2"/>
                  <c:y val="0.1226416337285902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B709-48E5-A41B-EC526A907817}"/>
                </c:ext>
              </c:extLst>
            </c:dLbl>
            <c:dLbl>
              <c:idx val="3"/>
              <c:layout>
                <c:manualLayout>
                  <c:x val="-6.5880187416331989E-2"/>
                  <c:y val="-3.91304347826086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B709-48E5-A41B-EC526A907817}"/>
                </c:ext>
              </c:extLst>
            </c:dLbl>
            <c:dLbl>
              <c:idx val="4"/>
              <c:layout>
                <c:manualLayout>
                  <c:x val="3.2218875502008034E-3"/>
                  <c:y val="1.52102547211242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B709-48E5-A41B-EC526A907817}"/>
                </c:ext>
              </c:extLst>
            </c:dLbl>
            <c:dLbl>
              <c:idx val="6"/>
              <c:layout>
                <c:manualLayout>
                  <c:x val="4.1867957034904691E-3"/>
                  <c:y val="-3.398692600564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B709-48E5-A41B-EC526A907817}"/>
                </c:ext>
              </c:extLst>
            </c:dLbl>
            <c:dLbl>
              <c:idx val="9"/>
              <c:layout>
                <c:manualLayout>
                  <c:x val="3.3016425394492607E-2"/>
                  <c:y val="1.4645057093712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B709-48E5-A41B-EC526A907817}"/>
                </c:ext>
              </c:extLst>
            </c:dLbl>
            <c:dLbl>
              <c:idx val="10"/>
              <c:layout>
                <c:manualLayout>
                  <c:x val="3.3478318175827075E-2"/>
                  <c:y val="3.6857379767827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B709-48E5-A41B-EC526A9078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0.0</c:formatCode>
                <c:ptCount val="6"/>
                <c:pt idx="0">
                  <c:v>134.72999999999999</c:v>
                </c:pt>
                <c:pt idx="1">
                  <c:v>136.30000000000001</c:v>
                </c:pt>
                <c:pt idx="2">
                  <c:v>102.6</c:v>
                </c:pt>
                <c:pt idx="3">
                  <c:v>102.8</c:v>
                </c:pt>
                <c:pt idx="4">
                  <c:v>85.8</c:v>
                </c:pt>
                <c:pt idx="5">
                  <c:v>61</c:v>
                </c:pt>
              </c:numCache>
            </c:numRef>
          </c:val>
          <c:smooth val="0"/>
          <c:extLst xmlns:c16r2="http://schemas.microsoft.com/office/drawing/2015/06/chart">
            <c:ext xmlns:c16="http://schemas.microsoft.com/office/drawing/2014/chart" uri="{C3380CC4-5D6E-409C-BE32-E72D297353CC}">
              <c16:uniqueId val="{0000001B-B709-48E5-A41B-EC526A907817}"/>
            </c:ext>
          </c:extLst>
        </c:ser>
        <c:ser>
          <c:idx val="3"/>
          <c:order val="3"/>
          <c:tx>
            <c:strRef>
              <c:f>Лист1!$E$1</c:f>
              <c:strCache>
                <c:ptCount val="1"/>
                <c:pt idx="0">
                  <c:v>2012</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Лист1!$E$2:$E$7</c:f>
            </c:numRef>
          </c:val>
          <c:smooth val="0"/>
          <c:extLst xmlns:c16r2="http://schemas.microsoft.com/office/drawing/2015/06/chart">
            <c:ext xmlns:c16="http://schemas.microsoft.com/office/drawing/2014/chart" uri="{C3380CC4-5D6E-409C-BE32-E72D297353CC}">
              <c16:uniqueId val="{0000001C-B709-48E5-A41B-EC526A907817}"/>
            </c:ext>
          </c:extLst>
        </c:ser>
        <c:ser>
          <c:idx val="4"/>
          <c:order val="4"/>
          <c:tx>
            <c:strRef>
              <c:f>Лист1!$F$1</c:f>
              <c:strCache>
                <c:ptCount val="1"/>
                <c:pt idx="0">
                  <c:v>2013</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Лист1!$F$2:$F$7</c:f>
            </c:numRef>
          </c:val>
          <c:smooth val="0"/>
          <c:extLst xmlns:c16r2="http://schemas.microsoft.com/office/drawing/2015/06/chart">
            <c:ext xmlns:c16="http://schemas.microsoft.com/office/drawing/2014/chart" uri="{C3380CC4-5D6E-409C-BE32-E72D297353CC}">
              <c16:uniqueId val="{0000001D-B709-48E5-A41B-EC526A907817}"/>
            </c:ext>
          </c:extLst>
        </c:ser>
        <c:ser>
          <c:idx val="5"/>
          <c:order val="5"/>
          <c:tx>
            <c:strRef>
              <c:f>Лист1!$G$1</c:f>
              <c:strCache>
                <c:ptCount val="1"/>
                <c:pt idx="0">
                  <c:v>2014</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Лист1!$G$2:$G$7</c:f>
            </c:numRef>
          </c:val>
          <c:smooth val="0"/>
          <c:extLst xmlns:c16r2="http://schemas.microsoft.com/office/drawing/2015/06/chart">
            <c:ext xmlns:c16="http://schemas.microsoft.com/office/drawing/2014/chart" uri="{C3380CC4-5D6E-409C-BE32-E72D297353CC}">
              <c16:uniqueId val="{0000001E-B709-48E5-A41B-EC526A907817}"/>
            </c:ext>
          </c:extLst>
        </c:ser>
        <c:ser>
          <c:idx val="6"/>
          <c:order val="6"/>
          <c:tx>
            <c:strRef>
              <c:f>Лист1!$H$1</c:f>
              <c:strCache>
                <c:ptCount val="1"/>
                <c:pt idx="0">
                  <c:v>2015</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Лист1!$H$2:$H$7</c:f>
            </c:numRef>
          </c:val>
          <c:smooth val="0"/>
          <c:extLst xmlns:c16r2="http://schemas.microsoft.com/office/drawing/2015/06/chart">
            <c:ext xmlns:c16="http://schemas.microsoft.com/office/drawing/2014/chart" uri="{C3380CC4-5D6E-409C-BE32-E72D297353CC}">
              <c16:uniqueId val="{0000001F-B709-48E5-A41B-EC526A907817}"/>
            </c:ext>
          </c:extLst>
        </c:ser>
        <c:ser>
          <c:idx val="7"/>
          <c:order val="7"/>
          <c:tx>
            <c:strRef>
              <c:f>Лист1!$I$1</c:f>
              <c:strCache>
                <c:ptCount val="1"/>
                <c:pt idx="0">
                  <c:v>2016</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Лист1!$I$2:$I$7</c:f>
            </c:numRef>
          </c:val>
          <c:smooth val="0"/>
          <c:extLst xmlns:c16r2="http://schemas.microsoft.com/office/drawing/2015/06/chart">
            <c:ext xmlns:c16="http://schemas.microsoft.com/office/drawing/2014/chart" uri="{C3380CC4-5D6E-409C-BE32-E72D297353CC}">
              <c16:uniqueId val="{00000020-B709-48E5-A41B-EC526A907817}"/>
            </c:ext>
          </c:extLst>
        </c:ser>
        <c:ser>
          <c:idx val="8"/>
          <c:order val="8"/>
          <c:tx>
            <c:strRef>
              <c:f>Лист1!$J$1</c:f>
              <c:strCache>
                <c:ptCount val="1"/>
                <c:pt idx="0">
                  <c:v>2017</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Лист1!$J$2:$J$7</c:f>
            </c:numRef>
          </c:val>
          <c:smooth val="0"/>
          <c:extLst xmlns:c16r2="http://schemas.microsoft.com/office/drawing/2015/06/chart">
            <c:ext xmlns:c16="http://schemas.microsoft.com/office/drawing/2014/chart" uri="{C3380CC4-5D6E-409C-BE32-E72D297353CC}">
              <c16:uniqueId val="{00000021-B709-48E5-A41B-EC526A907817}"/>
            </c:ext>
          </c:extLst>
        </c:ser>
        <c:ser>
          <c:idx val="9"/>
          <c:order val="9"/>
          <c:tx>
            <c:strRef>
              <c:f>Лист1!$K$1</c:f>
              <c:strCache>
                <c:ptCount val="1"/>
                <c:pt idx="0">
                  <c:v>2018</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Лист1!$K$2:$K$7</c:f>
            </c:numRef>
          </c:val>
          <c:smooth val="0"/>
          <c:extLst xmlns:c16r2="http://schemas.microsoft.com/office/drawing/2015/06/chart">
            <c:ext xmlns:c16="http://schemas.microsoft.com/office/drawing/2014/chart" uri="{C3380CC4-5D6E-409C-BE32-E72D297353CC}">
              <c16:uniqueId val="{00000022-B709-48E5-A41B-EC526A907817}"/>
            </c:ext>
          </c:extLst>
        </c:ser>
        <c:dLbls>
          <c:showLegendKey val="0"/>
          <c:showVal val="0"/>
          <c:showCatName val="0"/>
          <c:showSerName val="0"/>
          <c:showPercent val="0"/>
          <c:showBubbleSize val="0"/>
        </c:dLbls>
        <c:marker val="1"/>
        <c:smooth val="0"/>
        <c:axId val="260584960"/>
        <c:axId val="260586496"/>
      </c:lineChart>
      <c:catAx>
        <c:axId val="260584960"/>
        <c:scaling>
          <c:orientation val="minMax"/>
        </c:scaling>
        <c:delete val="0"/>
        <c:axPos val="b"/>
        <c:numFmt formatCode="General" sourceLinked="1"/>
        <c:majorTickMark val="out"/>
        <c:minorTickMark val="none"/>
        <c:tickLblPos val="nextTo"/>
        <c:crossAx val="260586496"/>
        <c:crosses val="autoZero"/>
        <c:auto val="1"/>
        <c:lblAlgn val="ctr"/>
        <c:lblOffset val="100"/>
        <c:noMultiLvlLbl val="0"/>
      </c:catAx>
      <c:valAx>
        <c:axId val="260586496"/>
        <c:scaling>
          <c:orientation val="minMax"/>
        </c:scaling>
        <c:delete val="1"/>
        <c:axPos val="l"/>
        <c:majorGridlines/>
        <c:numFmt formatCode="0.0" sourceLinked="1"/>
        <c:majorTickMark val="out"/>
        <c:minorTickMark val="none"/>
        <c:tickLblPos val="nextTo"/>
        <c:crossAx val="260584960"/>
        <c:crosses val="autoZero"/>
        <c:crossBetween val="between"/>
      </c:valAx>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0"/>
          <c:y val="0.86452291358393307"/>
          <c:w val="1"/>
          <c:h val="0.1354769984295896"/>
        </c:manualLayout>
      </c:layout>
      <c:overlay val="0"/>
      <c:spPr>
        <a:noFill/>
      </c:spPr>
      <c:txPr>
        <a:bodyPr/>
        <a:lstStyle/>
        <a:p>
          <a:pPr>
            <a:defRPr sz="1000"/>
          </a:pPr>
          <a:endParaRPr lang="ru-RU"/>
        </a:p>
      </c:txPr>
    </c:legend>
    <c:plotVisOnly val="1"/>
    <c:dispBlanksAs val="gap"/>
    <c:showDLblsOverMax val="0"/>
  </c:chart>
  <c:spPr>
    <a:noFill/>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0"/>
          <c:y val="3.8952554511472028E-4"/>
          <c:w val="0.99385366634379257"/>
          <c:h val="0.78609054872507744"/>
        </c:manualLayout>
      </c:layout>
      <c:lineChart>
        <c:grouping val="standard"/>
        <c:varyColors val="0"/>
        <c:ser>
          <c:idx val="0"/>
          <c:order val="0"/>
          <c:tx>
            <c:strRef>
              <c:f>Лист1!$B$1</c:f>
              <c:strCache>
                <c:ptCount val="1"/>
                <c:pt idx="0">
                  <c:v>г.Брест</c:v>
                </c:pt>
              </c:strCache>
            </c:strRef>
          </c:tx>
          <c:spPr>
            <a:ln w="28575">
              <a:solidFill>
                <a:srgbClr val="002060"/>
              </a:solidFill>
            </a:ln>
          </c:spP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0.94</c:v>
                </c:pt>
                <c:pt idx="1">
                  <c:v>0</c:v>
                </c:pt>
                <c:pt idx="2">
                  <c:v>0.28999999999999998</c:v>
                </c:pt>
                <c:pt idx="3">
                  <c:v>0</c:v>
                </c:pt>
                <c:pt idx="4">
                  <c:v>0</c:v>
                </c:pt>
                <c:pt idx="5">
                  <c:v>0.3</c:v>
                </c:pt>
              </c:numCache>
            </c:numRef>
          </c:val>
          <c:smooth val="0"/>
          <c:extLst xmlns:c16r2="http://schemas.microsoft.com/office/drawing/2015/06/chart">
            <c:ext xmlns:c16="http://schemas.microsoft.com/office/drawing/2014/chart" uri="{C3380CC4-5D6E-409C-BE32-E72D297353CC}">
              <c16:uniqueId val="{00000000-B676-4F5C-A0F9-DDEB2E3314EB}"/>
            </c:ext>
          </c:extLst>
        </c:ser>
        <c:ser>
          <c:idx val="1"/>
          <c:order val="1"/>
          <c:tx>
            <c:strRef>
              <c:f>Лист1!$C$1</c:f>
              <c:strCache>
                <c:ptCount val="1"/>
                <c:pt idx="0">
                  <c:v>Брестский район</c:v>
                </c:pt>
              </c:strCache>
            </c:strRef>
          </c:tx>
          <c:spPr>
            <a:ln w="28575">
              <a:solidFill>
                <a:srgbClr val="C00000"/>
              </a:solidFill>
            </a:ln>
          </c:spPr>
          <c:dLbls>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76-4F5C-A0F9-DDEB2E3314EB}"/>
                </c:ext>
              </c:extLst>
            </c:dLbl>
            <c:dLbl>
              <c:idx val="9"/>
              <c:layout>
                <c:manualLayout>
                  <c:x val="4.6054752738395155E-2"/>
                  <c:y val="6.7973852011290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76-4F5C-A0F9-DDEB2E3314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General</c:formatCode>
                <c:ptCount val="6"/>
                <c:pt idx="0">
                  <c:v>0</c:v>
                </c:pt>
                <c:pt idx="1">
                  <c:v>0</c:v>
                </c:pt>
                <c:pt idx="2">
                  <c:v>0</c:v>
                </c:pt>
                <c:pt idx="3">
                  <c:v>0</c:v>
                </c:pt>
                <c:pt idx="4">
                  <c:v>0</c:v>
                </c:pt>
                <c:pt idx="5">
                  <c:v>0</c:v>
                </c:pt>
              </c:numCache>
            </c:numRef>
          </c:val>
          <c:smooth val="0"/>
          <c:extLst xmlns:c16r2="http://schemas.microsoft.com/office/drawing/2015/06/chart">
            <c:ext xmlns:c16="http://schemas.microsoft.com/office/drawing/2014/chart" uri="{C3380CC4-5D6E-409C-BE32-E72D297353CC}">
              <c16:uniqueId val="{00000003-B676-4F5C-A0F9-DDEB2E3314EB}"/>
            </c:ext>
          </c:extLst>
        </c:ser>
        <c:ser>
          <c:idx val="2"/>
          <c:order val="2"/>
          <c:tx>
            <c:strRef>
              <c:f>Лист1!$D$1</c:f>
              <c:strCache>
                <c:ptCount val="1"/>
                <c:pt idx="0">
                  <c:v>Брестская область</c:v>
                </c:pt>
              </c:strCache>
            </c:strRef>
          </c:tx>
          <c:spPr>
            <a:ln w="28575">
              <a:solidFill>
                <a:srgbClr val="00B050"/>
              </a:solidFill>
            </a:ln>
          </c:spPr>
          <c:marker>
            <c:spPr>
              <a:ln>
                <a:solidFill>
                  <a:srgbClr val="00B050"/>
                </a:solidFill>
              </a:ln>
            </c:spPr>
          </c:marker>
          <c:dLbls>
            <c:dLbl>
              <c:idx val="2"/>
              <c:layout>
                <c:manualLayout>
                  <c:x val="7.410544145670047E-3"/>
                  <c:y val="-4.3047783039173483E-3"/>
                </c:manualLayout>
              </c:layout>
              <c:spPr>
                <a:noFill/>
                <a:ln>
                  <a:noFill/>
                </a:ln>
                <a:effectLst/>
              </c:spPr>
              <c:txPr>
                <a:bodyPr wrap="square" lIns="38100" tIns="19050" rIns="38100" bIns="19050" anchor="ctr">
                  <a:noAutofit/>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011561782598482E-2"/>
                      <c:h val="0.13951820378888283"/>
                    </c:manualLayout>
                  </c15:layout>
                </c:ext>
                <c:ext xmlns:c16="http://schemas.microsoft.com/office/drawing/2014/chart" uri="{C3380CC4-5D6E-409C-BE32-E72D297353CC}">
                  <c16:uniqueId val="{00000000-D1A4-49C5-BB3B-529EE5A9BBAF}"/>
                </c:ext>
              </c:extLst>
            </c:dLbl>
            <c:dLbl>
              <c:idx val="3"/>
              <c:layout>
                <c:manualLayout>
                  <c:x val="0"/>
                  <c:y val="3.05882334050804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676-4F5C-A0F9-DDEB2E3314EB}"/>
                </c:ext>
              </c:extLst>
            </c:dLbl>
            <c:dLbl>
              <c:idx val="4"/>
              <c:layout>
                <c:manualLayout>
                  <c:x val="1.25603871104714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676-4F5C-A0F9-DDEB2E3314EB}"/>
                </c:ext>
              </c:extLst>
            </c:dLbl>
            <c:dLbl>
              <c:idx val="6"/>
              <c:layout>
                <c:manualLayout>
                  <c:x val="4.1867957034904691E-3"/>
                  <c:y val="-3.3986926005644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676-4F5C-A0F9-DDEB2E3314EB}"/>
                </c:ext>
              </c:extLst>
            </c:dLbl>
            <c:dLbl>
              <c:idx val="9"/>
              <c:layout>
                <c:manualLayout>
                  <c:x val="2.7216581178687322E-2"/>
                  <c:y val="2.0394289598912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676-4F5C-A0F9-DDEB2E3314E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0.0</c:formatCode>
                <c:ptCount val="6"/>
                <c:pt idx="0">
                  <c:v>0.36699999999999999</c:v>
                </c:pt>
                <c:pt idx="1">
                  <c:v>0.37</c:v>
                </c:pt>
                <c:pt idx="2">
                  <c:v>0.22</c:v>
                </c:pt>
                <c:pt idx="3">
                  <c:v>0.45</c:v>
                </c:pt>
                <c:pt idx="4">
                  <c:v>0.156</c:v>
                </c:pt>
                <c:pt idx="5">
                  <c:v>0.2</c:v>
                </c:pt>
              </c:numCache>
            </c:numRef>
          </c:val>
          <c:smooth val="0"/>
          <c:extLst xmlns:c16r2="http://schemas.microsoft.com/office/drawing/2015/06/chart">
            <c:ext xmlns:c16="http://schemas.microsoft.com/office/drawing/2014/chart" uri="{C3380CC4-5D6E-409C-BE32-E72D297353CC}">
              <c16:uniqueId val="{00000008-B676-4F5C-A0F9-DDEB2E3314EB}"/>
            </c:ext>
          </c:extLst>
        </c:ser>
        <c:ser>
          <c:idx val="3"/>
          <c:order val="3"/>
          <c:tx>
            <c:strRef>
              <c:f>Лист1!$E$1</c:f>
              <c:strCache>
                <c:ptCount val="1"/>
                <c:pt idx="0">
                  <c:v>2012</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Лист1!$E$2:$E$7</c:f>
            </c:numRef>
          </c:val>
          <c:smooth val="0"/>
          <c:extLst xmlns:c16r2="http://schemas.microsoft.com/office/drawing/2015/06/chart">
            <c:ext xmlns:c16="http://schemas.microsoft.com/office/drawing/2014/chart" uri="{C3380CC4-5D6E-409C-BE32-E72D297353CC}">
              <c16:uniqueId val="{00000009-B676-4F5C-A0F9-DDEB2E3314EB}"/>
            </c:ext>
          </c:extLst>
        </c:ser>
        <c:ser>
          <c:idx val="4"/>
          <c:order val="4"/>
          <c:tx>
            <c:strRef>
              <c:f>Лист1!$F$1</c:f>
              <c:strCache>
                <c:ptCount val="1"/>
                <c:pt idx="0">
                  <c:v>2013</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Лист1!$F$2:$F$7</c:f>
            </c:numRef>
          </c:val>
          <c:smooth val="0"/>
          <c:extLst xmlns:c16r2="http://schemas.microsoft.com/office/drawing/2015/06/chart">
            <c:ext xmlns:c16="http://schemas.microsoft.com/office/drawing/2014/chart" uri="{C3380CC4-5D6E-409C-BE32-E72D297353CC}">
              <c16:uniqueId val="{0000000A-B676-4F5C-A0F9-DDEB2E3314EB}"/>
            </c:ext>
          </c:extLst>
        </c:ser>
        <c:ser>
          <c:idx val="5"/>
          <c:order val="5"/>
          <c:tx>
            <c:strRef>
              <c:f>Лист1!$G$1</c:f>
              <c:strCache>
                <c:ptCount val="1"/>
                <c:pt idx="0">
                  <c:v>2014</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Лист1!$G$2:$G$7</c:f>
            </c:numRef>
          </c:val>
          <c:smooth val="0"/>
          <c:extLst xmlns:c16r2="http://schemas.microsoft.com/office/drawing/2015/06/chart">
            <c:ext xmlns:c16="http://schemas.microsoft.com/office/drawing/2014/chart" uri="{C3380CC4-5D6E-409C-BE32-E72D297353CC}">
              <c16:uniqueId val="{0000000B-B676-4F5C-A0F9-DDEB2E3314EB}"/>
            </c:ext>
          </c:extLst>
        </c:ser>
        <c:ser>
          <c:idx val="6"/>
          <c:order val="6"/>
          <c:tx>
            <c:strRef>
              <c:f>Лист1!$H$1</c:f>
              <c:strCache>
                <c:ptCount val="1"/>
                <c:pt idx="0">
                  <c:v>2015</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Лист1!$H$2:$H$7</c:f>
            </c:numRef>
          </c:val>
          <c:smooth val="0"/>
          <c:extLst xmlns:c16r2="http://schemas.microsoft.com/office/drawing/2015/06/chart">
            <c:ext xmlns:c16="http://schemas.microsoft.com/office/drawing/2014/chart" uri="{C3380CC4-5D6E-409C-BE32-E72D297353CC}">
              <c16:uniqueId val="{0000000C-B676-4F5C-A0F9-DDEB2E3314EB}"/>
            </c:ext>
          </c:extLst>
        </c:ser>
        <c:ser>
          <c:idx val="7"/>
          <c:order val="7"/>
          <c:tx>
            <c:strRef>
              <c:f>Лист1!$I$1</c:f>
              <c:strCache>
                <c:ptCount val="1"/>
                <c:pt idx="0">
                  <c:v>2016</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Лист1!$I$2:$I$7</c:f>
            </c:numRef>
          </c:val>
          <c:smooth val="0"/>
          <c:extLst xmlns:c16r2="http://schemas.microsoft.com/office/drawing/2015/06/chart">
            <c:ext xmlns:c16="http://schemas.microsoft.com/office/drawing/2014/chart" uri="{C3380CC4-5D6E-409C-BE32-E72D297353CC}">
              <c16:uniqueId val="{0000000D-B676-4F5C-A0F9-DDEB2E3314EB}"/>
            </c:ext>
          </c:extLst>
        </c:ser>
        <c:ser>
          <c:idx val="8"/>
          <c:order val="8"/>
          <c:tx>
            <c:strRef>
              <c:f>Лист1!$J$1</c:f>
              <c:strCache>
                <c:ptCount val="1"/>
                <c:pt idx="0">
                  <c:v>2017</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Лист1!$J$2:$J$7</c:f>
            </c:numRef>
          </c:val>
          <c:smooth val="0"/>
          <c:extLst xmlns:c16r2="http://schemas.microsoft.com/office/drawing/2015/06/chart">
            <c:ext xmlns:c16="http://schemas.microsoft.com/office/drawing/2014/chart" uri="{C3380CC4-5D6E-409C-BE32-E72D297353CC}">
              <c16:uniqueId val="{0000000E-B676-4F5C-A0F9-DDEB2E3314EB}"/>
            </c:ext>
          </c:extLst>
        </c:ser>
        <c:ser>
          <c:idx val="9"/>
          <c:order val="9"/>
          <c:tx>
            <c:strRef>
              <c:f>Лист1!$K$1</c:f>
              <c:strCache>
                <c:ptCount val="1"/>
                <c:pt idx="0">
                  <c:v>2018</c:v>
                </c:pt>
              </c:strCache>
            </c:strRef>
          </c:tx>
          <c:cat>
            <c:numRef>
              <c:f>Лист1!$A$2:$A$7</c:f>
              <c:numCache>
                <c:formatCode>General</c:formatCode>
                <c:ptCount val="6"/>
                <c:pt idx="0">
                  <c:v>2018</c:v>
                </c:pt>
                <c:pt idx="1">
                  <c:v>2019</c:v>
                </c:pt>
                <c:pt idx="2">
                  <c:v>2020</c:v>
                </c:pt>
                <c:pt idx="3">
                  <c:v>2021</c:v>
                </c:pt>
                <c:pt idx="4">
                  <c:v>2022</c:v>
                </c:pt>
                <c:pt idx="5">
                  <c:v>2023</c:v>
                </c:pt>
              </c:numCache>
            </c:numRef>
          </c:cat>
          <c:val>
            <c:numRef>
              <c:f>Лист1!$K$2:$K$7</c:f>
            </c:numRef>
          </c:val>
          <c:smooth val="0"/>
          <c:extLst xmlns:c16r2="http://schemas.microsoft.com/office/drawing/2015/06/chart">
            <c:ext xmlns:c16="http://schemas.microsoft.com/office/drawing/2014/chart" uri="{C3380CC4-5D6E-409C-BE32-E72D297353CC}">
              <c16:uniqueId val="{0000000F-B676-4F5C-A0F9-DDEB2E3314EB}"/>
            </c:ext>
          </c:extLst>
        </c:ser>
        <c:dLbls>
          <c:showLegendKey val="0"/>
          <c:showVal val="0"/>
          <c:showCatName val="0"/>
          <c:showSerName val="0"/>
          <c:showPercent val="0"/>
          <c:showBubbleSize val="0"/>
        </c:dLbls>
        <c:marker val="1"/>
        <c:smooth val="0"/>
        <c:axId val="264008448"/>
        <c:axId val="264009984"/>
      </c:lineChart>
      <c:catAx>
        <c:axId val="264008448"/>
        <c:scaling>
          <c:orientation val="minMax"/>
        </c:scaling>
        <c:delete val="0"/>
        <c:axPos val="b"/>
        <c:numFmt formatCode="General" sourceLinked="1"/>
        <c:majorTickMark val="out"/>
        <c:minorTickMark val="none"/>
        <c:tickLblPos val="nextTo"/>
        <c:crossAx val="264009984"/>
        <c:crosses val="autoZero"/>
        <c:auto val="1"/>
        <c:lblAlgn val="ctr"/>
        <c:lblOffset val="100"/>
        <c:noMultiLvlLbl val="0"/>
      </c:catAx>
      <c:valAx>
        <c:axId val="264009984"/>
        <c:scaling>
          <c:orientation val="minMax"/>
        </c:scaling>
        <c:delete val="1"/>
        <c:axPos val="l"/>
        <c:majorGridlines/>
        <c:numFmt formatCode="0.0" sourceLinked="1"/>
        <c:majorTickMark val="out"/>
        <c:minorTickMark val="none"/>
        <c:tickLblPos val="nextTo"/>
        <c:crossAx val="264008448"/>
        <c:crosses val="autoZero"/>
        <c:crossBetween val="between"/>
      </c:valAx>
      <c:spPr>
        <a:noFill/>
      </c:spPr>
    </c:plotArea>
    <c:legend>
      <c:legendPos val="r"/>
      <c:legendEntry>
        <c:idx val="0"/>
        <c:txPr>
          <a:bodyPr/>
          <a:lstStyle/>
          <a:p>
            <a:pPr>
              <a:defRPr sz="1000"/>
            </a:pPr>
            <a:endParaRPr lang="ru-RU"/>
          </a:p>
        </c:txPr>
      </c:legendEntry>
      <c:legendEntry>
        <c:idx val="1"/>
        <c:txPr>
          <a:bodyPr/>
          <a:lstStyle/>
          <a:p>
            <a:pPr>
              <a:defRPr sz="1000"/>
            </a:pPr>
            <a:endParaRPr lang="ru-RU"/>
          </a:p>
        </c:txPr>
      </c:legendEntry>
      <c:legendEntry>
        <c:idx val="2"/>
        <c:txPr>
          <a:bodyPr/>
          <a:lstStyle/>
          <a:p>
            <a:pPr>
              <a:defRPr sz="1000"/>
            </a:pPr>
            <a:endParaRPr lang="ru-RU"/>
          </a:p>
        </c:txPr>
      </c:legendEntry>
      <c:layout>
        <c:manualLayout>
          <c:xMode val="edge"/>
          <c:yMode val="edge"/>
          <c:x val="8.4654392950958418E-3"/>
          <c:y val="0.88170212347910659"/>
          <c:w val="0.98485853078560115"/>
          <c:h val="0.11827331627214721"/>
        </c:manualLayout>
      </c:layout>
      <c:overlay val="0"/>
      <c:spPr>
        <a:noFill/>
        <a:ln>
          <a:noFill/>
        </a:ln>
      </c:spPr>
    </c:legend>
    <c:plotVisOnly val="1"/>
    <c:dispBlanksAs val="gap"/>
    <c:showDLblsOverMax val="0"/>
  </c:chart>
  <c:spPr>
    <a:noFill/>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8.1904581246339291E-4"/>
          <c:y val="1.7558279700265755E-2"/>
          <c:w val="0.99474002726230837"/>
          <c:h val="0.76005423225409263"/>
        </c:manualLayout>
      </c:layout>
      <c:lineChart>
        <c:grouping val="standard"/>
        <c:varyColors val="0"/>
        <c:ser>
          <c:idx val="0"/>
          <c:order val="0"/>
          <c:tx>
            <c:strRef>
              <c:f>Лист1!$B$1</c:f>
              <c:strCache>
                <c:ptCount val="1"/>
                <c:pt idx="0">
                  <c:v>г.Брест</c:v>
                </c:pt>
              </c:strCache>
            </c:strRef>
          </c:tx>
          <c:spPr>
            <a:ln w="31750">
              <a:solidFill>
                <a:srgbClr val="002060"/>
              </a:solidFill>
            </a:ln>
          </c:spPr>
          <c:marker>
            <c:symbol val="square"/>
            <c:size val="5"/>
          </c:marker>
          <c:dLbls>
            <c:dLbl>
              <c:idx val="0"/>
              <c:layout>
                <c:manualLayout>
                  <c:x val="2.1208907741251132E-3"/>
                  <c:y val="-5.2151238591916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D31-47B2-888B-673F21C476F1}"/>
                </c:ext>
              </c:extLst>
            </c:dLbl>
            <c:dLbl>
              <c:idx val="1"/>
              <c:layout>
                <c:manualLayout>
                  <c:x val="0"/>
                  <c:y val="-1.7383746197305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D31-47B2-888B-673F21C476F1}"/>
                </c:ext>
              </c:extLst>
            </c:dLbl>
            <c:dLbl>
              <c:idx val="2"/>
              <c:layout>
                <c:manualLayout>
                  <c:x val="-1.6967126193001138E-2"/>
                  <c:y val="-7.8226857887874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D31-47B2-888B-673F21C476F1}"/>
                </c:ext>
              </c:extLst>
            </c:dLbl>
            <c:dLbl>
              <c:idx val="3"/>
              <c:layout>
                <c:manualLayout>
                  <c:x val="-1.555301934044436E-16"/>
                  <c:y val="-3.4767492394611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D31-47B2-888B-673F21C476F1}"/>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35.4</c:v>
                </c:pt>
                <c:pt idx="1">
                  <c:v>30.7</c:v>
                </c:pt>
                <c:pt idx="2">
                  <c:v>21.46</c:v>
                </c:pt>
                <c:pt idx="3">
                  <c:v>30.5</c:v>
                </c:pt>
                <c:pt idx="4">
                  <c:v>30.4</c:v>
                </c:pt>
                <c:pt idx="5">
                  <c:v>41.5</c:v>
                </c:pt>
              </c:numCache>
            </c:numRef>
          </c:val>
          <c:smooth val="0"/>
          <c:extLst xmlns:c16r2="http://schemas.microsoft.com/office/drawing/2015/06/chart">
            <c:ext xmlns:c16="http://schemas.microsoft.com/office/drawing/2014/chart" uri="{C3380CC4-5D6E-409C-BE32-E72D297353CC}">
              <c16:uniqueId val="{00000000-ECB5-43D9-8B5D-F3533EE29E1C}"/>
            </c:ext>
          </c:extLst>
        </c:ser>
        <c:ser>
          <c:idx val="1"/>
          <c:order val="1"/>
          <c:tx>
            <c:strRef>
              <c:f>Лист1!$C$1</c:f>
              <c:strCache>
                <c:ptCount val="1"/>
                <c:pt idx="0">
                  <c:v>Брестская область</c:v>
                </c:pt>
              </c:strCache>
            </c:strRef>
          </c:tx>
          <c:spPr>
            <a:ln w="25400">
              <a:solidFill>
                <a:srgbClr val="C00000"/>
              </a:solidFill>
            </a:ln>
          </c:spPr>
          <c:marker>
            <c:symbol val="diamond"/>
            <c:size val="5"/>
            <c:spPr>
              <a:solidFill>
                <a:srgbClr val="FF0000"/>
              </a:solidFill>
            </c:spPr>
          </c:marker>
          <c:dLbls>
            <c:dLbl>
              <c:idx val="2"/>
              <c:layout>
                <c:manualLayout>
                  <c:x val="-1.4846235418875928E-2"/>
                  <c:y val="2.6075619295958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D31-47B2-888B-673F21C476F1}"/>
                </c:ext>
              </c:extLst>
            </c:dLbl>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B5-43D9-8B5D-F3533EE29E1C}"/>
                </c:ext>
              </c:extLst>
            </c:dLbl>
            <c:dLbl>
              <c:idx val="9"/>
              <c:layout>
                <c:manualLayout>
                  <c:x val="1.6761236325293263E-2"/>
                  <c:y val="6.797605686494575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B5-43D9-8B5D-F3533EE29E1C}"/>
                </c:ext>
              </c:extLst>
            </c:dLbl>
            <c:dLbl>
              <c:idx val="10"/>
              <c:layout>
                <c:manualLayout>
                  <c:x val="0"/>
                  <c:y val="4.15731387953610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B5-43D9-8B5D-F3533EE29E1C}"/>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0.0</c:formatCode>
                <c:ptCount val="6"/>
                <c:pt idx="0">
                  <c:v>21.891999999999999</c:v>
                </c:pt>
                <c:pt idx="1">
                  <c:v>21.96</c:v>
                </c:pt>
                <c:pt idx="2">
                  <c:v>18.2</c:v>
                </c:pt>
                <c:pt idx="3">
                  <c:v>21.3</c:v>
                </c:pt>
                <c:pt idx="4">
                  <c:v>20.100000000000001</c:v>
                </c:pt>
                <c:pt idx="5">
                  <c:v>25.6</c:v>
                </c:pt>
              </c:numCache>
            </c:numRef>
          </c:val>
          <c:smooth val="0"/>
          <c:extLst xmlns:c16r2="http://schemas.microsoft.com/office/drawing/2015/06/chart">
            <c:ext xmlns:c16="http://schemas.microsoft.com/office/drawing/2014/chart" uri="{C3380CC4-5D6E-409C-BE32-E72D297353CC}">
              <c16:uniqueId val="{00000004-ECB5-43D9-8B5D-F3533EE29E1C}"/>
            </c:ext>
          </c:extLst>
        </c:ser>
        <c:dLbls>
          <c:showLegendKey val="0"/>
          <c:showVal val="0"/>
          <c:showCatName val="0"/>
          <c:showSerName val="0"/>
          <c:showPercent val="0"/>
          <c:showBubbleSize val="0"/>
        </c:dLbls>
        <c:marker val="1"/>
        <c:smooth val="0"/>
        <c:axId val="266577408"/>
        <c:axId val="266578944"/>
      </c:lineChart>
      <c:catAx>
        <c:axId val="266577408"/>
        <c:scaling>
          <c:orientation val="minMax"/>
        </c:scaling>
        <c:delete val="0"/>
        <c:axPos val="b"/>
        <c:numFmt formatCode="General" sourceLinked="1"/>
        <c:majorTickMark val="out"/>
        <c:minorTickMark val="none"/>
        <c:tickLblPos val="nextTo"/>
        <c:crossAx val="266578944"/>
        <c:crosses val="autoZero"/>
        <c:auto val="1"/>
        <c:lblAlgn val="ctr"/>
        <c:lblOffset val="100"/>
        <c:noMultiLvlLbl val="0"/>
      </c:catAx>
      <c:valAx>
        <c:axId val="266578944"/>
        <c:scaling>
          <c:orientation val="minMax"/>
        </c:scaling>
        <c:delete val="1"/>
        <c:axPos val="l"/>
        <c:majorGridlines/>
        <c:numFmt formatCode="0.0" sourceLinked="1"/>
        <c:majorTickMark val="out"/>
        <c:minorTickMark val="none"/>
        <c:tickLblPos val="nextTo"/>
        <c:crossAx val="266577408"/>
        <c:crosses val="autoZero"/>
        <c:crossBetween val="between"/>
      </c:valAx>
      <c:spPr>
        <a:noFill/>
        <a:ln>
          <a:noFill/>
        </a:ln>
      </c:spPr>
    </c:plotArea>
    <c:legend>
      <c:legendPos val="r"/>
      <c:legendEntry>
        <c:idx val="0"/>
        <c:txPr>
          <a:bodyPr/>
          <a:lstStyle/>
          <a:p>
            <a:pPr>
              <a:defRPr sz="1000"/>
            </a:pPr>
            <a:endParaRPr lang="ru-RU"/>
          </a:p>
        </c:txPr>
      </c:legendEntry>
      <c:legendEntry>
        <c:idx val="1"/>
        <c:txPr>
          <a:bodyPr/>
          <a:lstStyle/>
          <a:p>
            <a:pPr>
              <a:defRPr sz="1000"/>
            </a:pPr>
            <a:endParaRPr lang="ru-RU"/>
          </a:p>
        </c:txPr>
      </c:legendEntry>
      <c:layout>
        <c:manualLayout>
          <c:xMode val="edge"/>
          <c:yMode val="edge"/>
          <c:x val="0"/>
          <c:y val="0.89476123004767638"/>
          <c:w val="0.99863444694015568"/>
          <c:h val="0.10523876995232355"/>
        </c:manualLayout>
      </c:layout>
      <c:overlay val="0"/>
      <c:spPr>
        <a:noFill/>
      </c:spPr>
    </c:legend>
    <c:plotVisOnly val="1"/>
    <c:dispBlanksAs val="gap"/>
    <c:showDLblsOverMax val="0"/>
  </c:chart>
  <c:spPr>
    <a:noFill/>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manualLayout>
          <c:layoutTarget val="inner"/>
          <c:xMode val="edge"/>
          <c:yMode val="edge"/>
          <c:x val="7.1414588546653912E-3"/>
          <c:y val="3.8000684697021584E-3"/>
          <c:w val="0.98580172629938245"/>
          <c:h val="0.73359569430591709"/>
        </c:manualLayout>
      </c:layout>
      <c:lineChart>
        <c:grouping val="standard"/>
        <c:varyColors val="0"/>
        <c:ser>
          <c:idx val="0"/>
          <c:order val="0"/>
          <c:tx>
            <c:strRef>
              <c:f>Лист1!$B$1</c:f>
              <c:strCache>
                <c:ptCount val="1"/>
                <c:pt idx="0">
                  <c:v>Брестский район</c:v>
                </c:pt>
              </c:strCache>
            </c:strRef>
          </c:tx>
          <c:spPr>
            <a:ln w="28575">
              <a:solidFill>
                <a:srgbClr val="002060"/>
              </a:solidFill>
            </a:ln>
          </c:spPr>
          <c:marker>
            <c:symbol val="triangle"/>
            <c:size val="5"/>
            <c:spPr>
              <a:solidFill>
                <a:srgbClr val="0070C0"/>
              </a:solidFill>
            </c:spPr>
          </c:marker>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65.66</c:v>
                </c:pt>
                <c:pt idx="1">
                  <c:v>104.7</c:v>
                </c:pt>
                <c:pt idx="2">
                  <c:v>70.94</c:v>
                </c:pt>
                <c:pt idx="3">
                  <c:v>89</c:v>
                </c:pt>
                <c:pt idx="4">
                  <c:v>59.8</c:v>
                </c:pt>
                <c:pt idx="5">
                  <c:v>60.4</c:v>
                </c:pt>
              </c:numCache>
            </c:numRef>
          </c:val>
          <c:smooth val="0"/>
          <c:extLst xmlns:c16r2="http://schemas.microsoft.com/office/drawing/2015/06/chart">
            <c:ext xmlns:c16="http://schemas.microsoft.com/office/drawing/2014/chart" uri="{C3380CC4-5D6E-409C-BE32-E72D297353CC}">
              <c16:uniqueId val="{00000000-7148-40B6-B492-1F52548BAA9E}"/>
            </c:ext>
          </c:extLst>
        </c:ser>
        <c:ser>
          <c:idx val="1"/>
          <c:order val="1"/>
          <c:tx>
            <c:strRef>
              <c:f>Лист1!$C$1</c:f>
              <c:strCache>
                <c:ptCount val="1"/>
                <c:pt idx="0">
                  <c:v>Брестская область</c:v>
                </c:pt>
              </c:strCache>
            </c:strRef>
          </c:tx>
          <c:spPr>
            <a:ln w="28575">
              <a:solidFill>
                <a:srgbClr val="C00000"/>
              </a:solidFill>
            </a:ln>
          </c:spPr>
          <c:marker>
            <c:symbol val="diamond"/>
            <c:size val="5"/>
            <c:spPr>
              <a:solidFill>
                <a:srgbClr val="FF0000"/>
              </a:solidFill>
            </c:spPr>
          </c:marker>
          <c:dLbls>
            <c:dLbl>
              <c:idx val="6"/>
              <c:layout>
                <c:manualLayout>
                  <c:x val="4.1867957034905454E-3"/>
                  <c:y val="2.03921556033870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48-40B6-B492-1F52548BAA9E}"/>
                </c:ext>
              </c:extLst>
            </c:dLbl>
            <c:dLbl>
              <c:idx val="9"/>
              <c:layout>
                <c:manualLayout>
                  <c:x val="4.6054752738395155E-2"/>
                  <c:y val="6.7973852011290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48-40B6-B492-1F52548BAA9E}"/>
                </c:ext>
              </c:extLst>
            </c:dLbl>
            <c:dLbl>
              <c:idx val="10"/>
              <c:layout>
                <c:manualLayout>
                  <c:x val="0"/>
                  <c:y val="-5.07588928856914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48-40B6-B492-1F52548BAA9E}"/>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0.0</c:formatCode>
                <c:ptCount val="6"/>
                <c:pt idx="0">
                  <c:v>21.9</c:v>
                </c:pt>
                <c:pt idx="1">
                  <c:v>22</c:v>
                </c:pt>
                <c:pt idx="2">
                  <c:v>18.2</c:v>
                </c:pt>
                <c:pt idx="3">
                  <c:v>21.3</c:v>
                </c:pt>
                <c:pt idx="4">
                  <c:v>20.100000000000001</c:v>
                </c:pt>
                <c:pt idx="5">
                  <c:v>25.6</c:v>
                </c:pt>
              </c:numCache>
            </c:numRef>
          </c:val>
          <c:smooth val="0"/>
          <c:extLst xmlns:c16r2="http://schemas.microsoft.com/office/drawing/2015/06/chart">
            <c:ext xmlns:c16="http://schemas.microsoft.com/office/drawing/2014/chart" uri="{C3380CC4-5D6E-409C-BE32-E72D297353CC}">
              <c16:uniqueId val="{00000004-7148-40B6-B492-1F52548BAA9E}"/>
            </c:ext>
          </c:extLst>
        </c:ser>
        <c:dLbls>
          <c:showLegendKey val="0"/>
          <c:showVal val="0"/>
          <c:showCatName val="0"/>
          <c:showSerName val="0"/>
          <c:showPercent val="0"/>
          <c:showBubbleSize val="0"/>
        </c:dLbls>
        <c:marker val="1"/>
        <c:smooth val="0"/>
        <c:axId val="266494336"/>
        <c:axId val="266495872"/>
      </c:lineChart>
      <c:catAx>
        <c:axId val="266494336"/>
        <c:scaling>
          <c:orientation val="minMax"/>
        </c:scaling>
        <c:delete val="0"/>
        <c:axPos val="b"/>
        <c:numFmt formatCode="General" sourceLinked="1"/>
        <c:majorTickMark val="out"/>
        <c:minorTickMark val="none"/>
        <c:tickLblPos val="nextTo"/>
        <c:crossAx val="266495872"/>
        <c:crosses val="autoZero"/>
        <c:auto val="1"/>
        <c:lblAlgn val="ctr"/>
        <c:lblOffset val="100"/>
        <c:noMultiLvlLbl val="0"/>
      </c:catAx>
      <c:valAx>
        <c:axId val="266495872"/>
        <c:scaling>
          <c:orientation val="minMax"/>
        </c:scaling>
        <c:delete val="1"/>
        <c:axPos val="l"/>
        <c:majorGridlines/>
        <c:numFmt formatCode="0.0" sourceLinked="1"/>
        <c:majorTickMark val="out"/>
        <c:minorTickMark val="none"/>
        <c:tickLblPos val="nextTo"/>
        <c:crossAx val="266494336"/>
        <c:crosses val="autoZero"/>
        <c:crossBetween val="between"/>
      </c:valAx>
      <c:spPr>
        <a:noFill/>
        <a:ln>
          <a:noFill/>
        </a:ln>
      </c:spPr>
    </c:plotArea>
    <c:legend>
      <c:legendPos val="r"/>
      <c:legendEntry>
        <c:idx val="0"/>
        <c:txPr>
          <a:bodyPr/>
          <a:lstStyle/>
          <a:p>
            <a:pPr>
              <a:defRPr sz="1000"/>
            </a:pPr>
            <a:endParaRPr lang="ru-RU"/>
          </a:p>
        </c:txPr>
      </c:legendEntry>
      <c:legendEntry>
        <c:idx val="1"/>
        <c:txPr>
          <a:bodyPr/>
          <a:lstStyle/>
          <a:p>
            <a:pPr>
              <a:defRPr sz="1000"/>
            </a:pPr>
            <a:endParaRPr lang="ru-RU"/>
          </a:p>
        </c:txPr>
      </c:legendEntry>
      <c:layout>
        <c:manualLayout>
          <c:xMode val="edge"/>
          <c:yMode val="edge"/>
          <c:x val="8.4510618594427194E-3"/>
          <c:y val="0.87102726384850115"/>
          <c:w val="0.9874689980720901"/>
          <c:h val="0.10188507209499575"/>
        </c:manualLayout>
      </c:layout>
      <c:overlay val="0"/>
      <c:spPr>
        <a:noFill/>
      </c:spPr>
    </c:legend>
    <c:plotVisOnly val="1"/>
    <c:dispBlanksAs val="gap"/>
    <c:showDLblsOverMax val="0"/>
  </c:chart>
  <c:spPr>
    <a:noFill/>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27641971449411273"/>
          <c:y val="1.6474237890075058E-2"/>
          <c:w val="0.72358028550588727"/>
          <c:h val="0.35275916372522398"/>
        </c:manualLayout>
      </c:layout>
      <c:lineChart>
        <c:grouping val="standard"/>
        <c:varyColors val="0"/>
        <c:ser>
          <c:idx val="0"/>
          <c:order val="0"/>
          <c:tx>
            <c:strRef>
              <c:f>Лист1!$B$1</c:f>
              <c:strCache>
                <c:ptCount val="1"/>
                <c:pt idx="0">
                  <c:v>Сифилис г.Брест</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Лист1!$B$2:$B$7</c:f>
              <c:numCache>
                <c:formatCode>0.0</c:formatCode>
                <c:ptCount val="6"/>
                <c:pt idx="0">
                  <c:v>1.2530739470262988</c:v>
                </c:pt>
                <c:pt idx="1">
                  <c:v>3.3</c:v>
                </c:pt>
                <c:pt idx="2">
                  <c:v>3.19</c:v>
                </c:pt>
                <c:pt idx="3">
                  <c:v>5.4</c:v>
                </c:pt>
                <c:pt idx="4">
                  <c:v>8.9</c:v>
                </c:pt>
                <c:pt idx="5">
                  <c:v>7.2</c:v>
                </c:pt>
              </c:numCache>
            </c:numRef>
          </c:val>
          <c:smooth val="0"/>
          <c:extLst xmlns:c16r2="http://schemas.microsoft.com/office/drawing/2015/06/chart">
            <c:ext xmlns:c16="http://schemas.microsoft.com/office/drawing/2014/chart" uri="{C3380CC4-5D6E-409C-BE32-E72D297353CC}">
              <c16:uniqueId val="{00000000-0D11-4E1B-B9D5-F81099100B6F}"/>
            </c:ext>
          </c:extLst>
        </c:ser>
        <c:ser>
          <c:idx val="1"/>
          <c:order val="1"/>
          <c:tx>
            <c:strRef>
              <c:f>Лист1!$C$1</c:f>
              <c:strCache>
                <c:ptCount val="1"/>
                <c:pt idx="0">
                  <c:v>Сифилис Брестский район</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Лист1!$C$2:$C$7</c:f>
              <c:numCache>
                <c:formatCode>0.0</c:formatCode>
                <c:ptCount val="6"/>
                <c:pt idx="0">
                  <c:v>5.25</c:v>
                </c:pt>
                <c:pt idx="1">
                  <c:v>2.6</c:v>
                </c:pt>
                <c:pt idx="2">
                  <c:v>0</c:v>
                </c:pt>
                <c:pt idx="3">
                  <c:v>7.9</c:v>
                </c:pt>
                <c:pt idx="4">
                  <c:v>15.6</c:v>
                </c:pt>
                <c:pt idx="5">
                  <c:v>7.9</c:v>
                </c:pt>
              </c:numCache>
            </c:numRef>
          </c:val>
          <c:smooth val="0"/>
          <c:extLst xmlns:c16r2="http://schemas.microsoft.com/office/drawing/2015/06/chart">
            <c:ext xmlns:c16="http://schemas.microsoft.com/office/drawing/2014/chart" uri="{C3380CC4-5D6E-409C-BE32-E72D297353CC}">
              <c16:uniqueId val="{00000001-0D11-4E1B-B9D5-F81099100B6F}"/>
            </c:ext>
          </c:extLst>
        </c:ser>
        <c:ser>
          <c:idx val="2"/>
          <c:order val="2"/>
          <c:tx>
            <c:strRef>
              <c:f>Лист1!$D$1</c:f>
              <c:strCache>
                <c:ptCount val="1"/>
                <c:pt idx="0">
                  <c:v>Сифилис Брестская область</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Лист1!$D$2:$D$7</c:f>
              <c:numCache>
                <c:formatCode>0.0</c:formatCode>
                <c:ptCount val="6"/>
                <c:pt idx="0">
                  <c:v>3.5259999999999998</c:v>
                </c:pt>
                <c:pt idx="1">
                  <c:v>3.4</c:v>
                </c:pt>
                <c:pt idx="2">
                  <c:v>6.75</c:v>
                </c:pt>
                <c:pt idx="3">
                  <c:v>9.4</c:v>
                </c:pt>
                <c:pt idx="4">
                  <c:v>9.4</c:v>
                </c:pt>
                <c:pt idx="5">
                  <c:v>10.4</c:v>
                </c:pt>
              </c:numCache>
            </c:numRef>
          </c:val>
          <c:smooth val="0"/>
          <c:extLst xmlns:c16r2="http://schemas.microsoft.com/office/drawing/2015/06/chart">
            <c:ext xmlns:c16="http://schemas.microsoft.com/office/drawing/2014/chart" uri="{C3380CC4-5D6E-409C-BE32-E72D297353CC}">
              <c16:uniqueId val="{00000002-0D11-4E1B-B9D5-F81099100B6F}"/>
            </c:ext>
          </c:extLst>
        </c:ser>
        <c:ser>
          <c:idx val="3"/>
          <c:order val="3"/>
          <c:tx>
            <c:strRef>
              <c:f>Лист1!$E$1</c:f>
              <c:strCache>
                <c:ptCount val="1"/>
                <c:pt idx="0">
                  <c:v>Гонорея г.Брест</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Лист1!$E$2:$E$7</c:f>
              <c:numCache>
                <c:formatCode>0.0</c:formatCode>
                <c:ptCount val="6"/>
                <c:pt idx="0">
                  <c:v>12.53</c:v>
                </c:pt>
                <c:pt idx="1">
                  <c:v>11.1</c:v>
                </c:pt>
                <c:pt idx="2">
                  <c:v>9.86</c:v>
                </c:pt>
                <c:pt idx="3">
                  <c:v>7.4</c:v>
                </c:pt>
                <c:pt idx="4">
                  <c:v>8.3000000000000007</c:v>
                </c:pt>
                <c:pt idx="5">
                  <c:v>9.4</c:v>
                </c:pt>
              </c:numCache>
            </c:numRef>
          </c:val>
          <c:smooth val="0"/>
          <c:extLst xmlns:c16r2="http://schemas.microsoft.com/office/drawing/2015/06/chart">
            <c:ext xmlns:c16="http://schemas.microsoft.com/office/drawing/2014/chart" uri="{C3380CC4-5D6E-409C-BE32-E72D297353CC}">
              <c16:uniqueId val="{00000003-0D11-4E1B-B9D5-F81099100B6F}"/>
            </c:ext>
          </c:extLst>
        </c:ser>
        <c:ser>
          <c:idx val="4"/>
          <c:order val="4"/>
          <c:tx>
            <c:strRef>
              <c:f>Лист1!$F$1</c:f>
              <c:strCache>
                <c:ptCount val="1"/>
                <c:pt idx="0">
                  <c:v>Гонорея Брестский район</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Лист1!$F$2:$F$7</c:f>
              <c:numCache>
                <c:formatCode>0.0</c:formatCode>
                <c:ptCount val="6"/>
                <c:pt idx="0">
                  <c:v>13.13</c:v>
                </c:pt>
                <c:pt idx="1">
                  <c:v>7.7</c:v>
                </c:pt>
                <c:pt idx="2">
                  <c:v>5.1100000000000003</c:v>
                </c:pt>
                <c:pt idx="3">
                  <c:v>0</c:v>
                </c:pt>
                <c:pt idx="4">
                  <c:v>2.6</c:v>
                </c:pt>
                <c:pt idx="5">
                  <c:v>2.6</c:v>
                </c:pt>
              </c:numCache>
            </c:numRef>
          </c:val>
          <c:smooth val="0"/>
          <c:extLst xmlns:c16r2="http://schemas.microsoft.com/office/drawing/2015/06/chart">
            <c:ext xmlns:c16="http://schemas.microsoft.com/office/drawing/2014/chart" uri="{C3380CC4-5D6E-409C-BE32-E72D297353CC}">
              <c16:uniqueId val="{00000004-0D11-4E1B-B9D5-F81099100B6F}"/>
            </c:ext>
          </c:extLst>
        </c:ser>
        <c:ser>
          <c:idx val="5"/>
          <c:order val="5"/>
          <c:tx>
            <c:strRef>
              <c:f>Лист1!$G$1</c:f>
              <c:strCache>
                <c:ptCount val="1"/>
                <c:pt idx="0">
                  <c:v>Гонорея Брестская область</c:v>
                </c:pt>
              </c:strCache>
            </c:strRef>
          </c:tx>
          <c:spPr>
            <a:ln w="28575"/>
          </c:spPr>
          <c:marker>
            <c:symbol val="none"/>
          </c:marker>
          <c:cat>
            <c:numRef>
              <c:f>Лист1!$A$2:$A$7</c:f>
              <c:numCache>
                <c:formatCode>General</c:formatCode>
                <c:ptCount val="6"/>
                <c:pt idx="0">
                  <c:v>2018</c:v>
                </c:pt>
                <c:pt idx="1">
                  <c:v>2019</c:v>
                </c:pt>
                <c:pt idx="2">
                  <c:v>2020</c:v>
                </c:pt>
                <c:pt idx="3">
                  <c:v>2021</c:v>
                </c:pt>
                <c:pt idx="4">
                  <c:v>2022</c:v>
                </c:pt>
                <c:pt idx="5">
                  <c:v>2023</c:v>
                </c:pt>
              </c:numCache>
            </c:numRef>
          </c:cat>
          <c:val>
            <c:numRef>
              <c:f>Лист1!$G$2:$G$7</c:f>
              <c:numCache>
                <c:formatCode>0.0</c:formatCode>
                <c:ptCount val="6"/>
                <c:pt idx="0">
                  <c:v>10.212</c:v>
                </c:pt>
                <c:pt idx="1">
                  <c:v>6.7</c:v>
                </c:pt>
                <c:pt idx="2">
                  <c:v>7.63</c:v>
                </c:pt>
                <c:pt idx="3">
                  <c:v>5.8</c:v>
                </c:pt>
                <c:pt idx="4">
                  <c:v>6.7</c:v>
                </c:pt>
                <c:pt idx="5">
                  <c:v>6.8</c:v>
                </c:pt>
              </c:numCache>
            </c:numRef>
          </c:val>
          <c:smooth val="0"/>
          <c:extLst xmlns:c16r2="http://schemas.microsoft.com/office/drawing/2015/06/chart">
            <c:ext xmlns:c16="http://schemas.microsoft.com/office/drawing/2014/chart" uri="{C3380CC4-5D6E-409C-BE32-E72D297353CC}">
              <c16:uniqueId val="{00000005-0D11-4E1B-B9D5-F81099100B6F}"/>
            </c:ext>
          </c:extLst>
        </c:ser>
        <c:dLbls>
          <c:showLegendKey val="0"/>
          <c:showVal val="0"/>
          <c:showCatName val="0"/>
          <c:showSerName val="0"/>
          <c:showPercent val="0"/>
          <c:showBubbleSize val="0"/>
        </c:dLbls>
        <c:marker val="1"/>
        <c:smooth val="0"/>
        <c:axId val="273535744"/>
        <c:axId val="273537280"/>
      </c:lineChart>
      <c:catAx>
        <c:axId val="273535744"/>
        <c:scaling>
          <c:orientation val="minMax"/>
        </c:scaling>
        <c:delete val="0"/>
        <c:axPos val="b"/>
        <c:numFmt formatCode="General" sourceLinked="1"/>
        <c:majorTickMark val="none"/>
        <c:minorTickMark val="none"/>
        <c:tickLblPos val="nextTo"/>
        <c:crossAx val="273537280"/>
        <c:crosses val="autoZero"/>
        <c:auto val="1"/>
        <c:lblAlgn val="ctr"/>
        <c:lblOffset val="100"/>
        <c:noMultiLvlLbl val="0"/>
      </c:catAx>
      <c:valAx>
        <c:axId val="273537280"/>
        <c:scaling>
          <c:orientation val="minMax"/>
        </c:scaling>
        <c:delete val="1"/>
        <c:axPos val="l"/>
        <c:majorGridlines/>
        <c:numFmt formatCode="0.0" sourceLinked="1"/>
        <c:majorTickMark val="none"/>
        <c:minorTickMark val="none"/>
        <c:tickLblPos val="nextTo"/>
        <c:crossAx val="273535744"/>
        <c:crosses val="autoZero"/>
        <c:crossBetween val="between"/>
      </c:valAx>
      <c:dTable>
        <c:showHorzBorder val="1"/>
        <c:showVertBorder val="1"/>
        <c:showOutline val="1"/>
        <c:showKeys val="1"/>
        <c:txPr>
          <a:bodyPr/>
          <a:lstStyle/>
          <a:p>
            <a:pPr rtl="0">
              <a:defRPr sz="800"/>
            </a:pPr>
            <a:endParaRPr lang="ru-RU"/>
          </a:p>
        </c:txPr>
      </c:dTable>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plotVisOnly val="1"/>
    <c:dispBlanksAs val="gap"/>
    <c:showDLblsOverMax val="0"/>
  </c:chart>
  <c:spPr>
    <a:noFill/>
    <a:ln>
      <a:noFill/>
    </a:ln>
  </c:spPr>
  <c:txPr>
    <a:bodyPr/>
    <a:lstStyle/>
    <a:p>
      <a:pPr>
        <a:defRPr sz="9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hPercent val="32"/>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7.6264773431760366E-3"/>
          <c:w val="0.83274140518302453"/>
          <c:h val="0.9013123359580052"/>
        </c:manualLayout>
      </c:layout>
      <c:bar3DChart>
        <c:barDir val="col"/>
        <c:grouping val="percentStacked"/>
        <c:varyColors val="0"/>
        <c:ser>
          <c:idx val="0"/>
          <c:order val="0"/>
          <c:tx>
            <c:strRef>
              <c:f>Sheet1!$A$2</c:f>
              <c:strCache>
                <c:ptCount val="1"/>
                <c:pt idx="0">
                  <c:v>Брест</c:v>
                </c:pt>
              </c:strCache>
            </c:strRef>
          </c:tx>
          <c:spPr>
            <a:pattFill prst="pct75">
              <a:fgClr>
                <a:srgbClr val="FFA7A7"/>
              </a:fgClr>
              <a:bgClr>
                <a:schemeClr val="bg1"/>
              </a:bgClr>
            </a:pattFill>
          </c:spPr>
          <c:invertIfNegative val="0"/>
          <c:dLbls>
            <c:dLbl>
              <c:idx val="0"/>
              <c:layout>
                <c:manualLayout>
                  <c:x val="4.4384451703456795E-3"/>
                  <c:y val="1.80353568529639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DC5-495D-84FD-1992E982C888}"/>
                </c:ext>
              </c:extLst>
            </c:dLbl>
            <c:dLbl>
              <c:idx val="1"/>
              <c:layout>
                <c:manualLayout>
                  <c:x val="2.2755646580183615E-3"/>
                  <c:y val="-9.71597229893633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DC5-495D-84FD-1992E982C888}"/>
                </c:ext>
              </c:extLst>
            </c:dLbl>
            <c:dLbl>
              <c:idx val="2"/>
              <c:layout>
                <c:manualLayout>
                  <c:x val="1.5353069132439381E-3"/>
                  <c:y val="3.31411434326229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0DC5-495D-84FD-1992E982C888}"/>
                </c:ext>
              </c:extLst>
            </c:dLbl>
            <c:dLbl>
              <c:idx val="3"/>
              <c:layout>
                <c:manualLayout>
                  <c:x val="3.6398517209734662E-3"/>
                  <c:y val="1.3183035767986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DC5-495D-84FD-1992E982C888}"/>
                </c:ext>
              </c:extLst>
            </c:dLbl>
            <c:dLbl>
              <c:idx val="4"/>
              <c:layout>
                <c:manualLayout>
                  <c:x val="1.4771188695134189E-3"/>
                  <c:y val="1.3379596159476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DC5-495D-84FD-1992E982C888}"/>
                </c:ext>
              </c:extLst>
            </c:dLbl>
            <c:dLbl>
              <c:idx val="5"/>
              <c:layout>
                <c:manualLayout>
                  <c:x val="-4.9531869628707753E-3"/>
                  <c:y val="1.8592756890713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DC5-495D-84FD-1992E982C888}"/>
                </c:ext>
              </c:extLst>
            </c:dLbl>
            <c:dLbl>
              <c:idx val="6"/>
              <c:layout>
                <c:manualLayout>
                  <c:x val="-5.6935923685124696E-3"/>
                  <c:y val="8.7238354659891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DC5-495D-84FD-1992E982C888}"/>
                </c:ext>
              </c:extLst>
            </c:dLbl>
            <c:dLbl>
              <c:idx val="7"/>
              <c:layout>
                <c:manualLayout>
                  <c:x val="6.7852542014126089E-4"/>
                  <c:y val="1.17073960462273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DC5-495D-84FD-1992E982C888}"/>
                </c:ext>
              </c:extLst>
            </c:dLbl>
            <c:dLbl>
              <c:idx val="8"/>
              <c:layout>
                <c:manualLayout>
                  <c:x val="-2.9068301988717116E-3"/>
                  <c:y val="7.60903539048969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DC5-495D-84FD-1992E982C888}"/>
                </c:ext>
              </c:extLst>
            </c:dLbl>
            <c:dLbl>
              <c:idx val="9"/>
              <c:layout>
                <c:manualLayout>
                  <c:x val="-8.0213773027484176E-4"/>
                  <c:y val="8.7238354659891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C5-495D-84FD-1992E982C888}"/>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9.1999999999999993</c:v>
                </c:pt>
                <c:pt idx="1">
                  <c:v>8.5</c:v>
                </c:pt>
                <c:pt idx="2">
                  <c:v>8.6999999999999993</c:v>
                </c:pt>
                <c:pt idx="3">
                  <c:v>8.4</c:v>
                </c:pt>
                <c:pt idx="4">
                  <c:v>8.1999999999999993</c:v>
                </c:pt>
                <c:pt idx="5">
                  <c:v>8.1999999999999993</c:v>
                </c:pt>
                <c:pt idx="6">
                  <c:v>8.4</c:v>
                </c:pt>
                <c:pt idx="7">
                  <c:v>8.3000000000000007</c:v>
                </c:pt>
                <c:pt idx="8">
                  <c:v>8.3000000000000007</c:v>
                </c:pt>
              </c:numCache>
            </c:numRef>
          </c:val>
          <c:extLst xmlns:c16r2="http://schemas.microsoft.com/office/drawing/2015/06/chart">
            <c:ext xmlns:c16="http://schemas.microsoft.com/office/drawing/2014/chart" uri="{C3380CC4-5D6E-409C-BE32-E72D297353CC}">
              <c16:uniqueId val="{0000000A-0DC5-495D-84FD-1992E982C888}"/>
            </c:ext>
          </c:extLst>
        </c:ser>
        <c:ser>
          <c:idx val="1"/>
          <c:order val="1"/>
          <c:tx>
            <c:strRef>
              <c:f>Sheet1!$A$3</c:f>
              <c:strCache>
                <c:ptCount val="1"/>
                <c:pt idx="0">
                  <c:v>Область</c:v>
                </c:pt>
              </c:strCache>
            </c:strRef>
          </c:tx>
          <c:spPr>
            <a:pattFill prst="pct75">
              <a:fgClr>
                <a:srgbClr val="83D64A"/>
              </a:fgClr>
              <a:bgClr>
                <a:schemeClr val="bg1"/>
              </a:bgClr>
            </a:pattFill>
          </c:spPr>
          <c:invertIfNegative val="0"/>
          <c:dLbls>
            <c:dLbl>
              <c:idx val="0"/>
              <c:layout>
                <c:manualLayout>
                  <c:x val="2.4654289325868549E-3"/>
                  <c:y val="3.4713909161517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0DC5-495D-84FD-1992E982C888}"/>
                </c:ext>
              </c:extLst>
            </c:dLbl>
            <c:dLbl>
              <c:idx val="1"/>
              <c:layout>
                <c:manualLayout>
                  <c:x val="-3.2540742177098948E-3"/>
                  <c:y val="3.44650395487832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0DC5-495D-84FD-1992E982C888}"/>
                </c:ext>
              </c:extLst>
            </c:dLbl>
            <c:dLbl>
              <c:idx val="2"/>
              <c:layout>
                <c:manualLayout>
                  <c:x val="-2.2161408555389081E-3"/>
                  <c:y val="3.9730690851302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0DC5-495D-84FD-1992E982C888}"/>
                </c:ext>
              </c:extLst>
            </c:dLbl>
            <c:dLbl>
              <c:idx val="3"/>
              <c:layout>
                <c:manualLayout>
                  <c:x val="-1.5339706179646731E-3"/>
                  <c:y val="3.5973296827682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0DC5-495D-84FD-1992E982C888}"/>
                </c:ext>
              </c:extLst>
            </c:dLbl>
            <c:dLbl>
              <c:idx val="4"/>
              <c:layout>
                <c:manualLayout>
                  <c:x val="-3.5309030479951334E-4"/>
                  <c:y val="2.1643863012124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0DC5-495D-84FD-1992E982C888}"/>
                </c:ext>
              </c:extLst>
            </c:dLbl>
            <c:dLbl>
              <c:idx val="5"/>
              <c:layout>
                <c:manualLayout>
                  <c:x val="7.7896573534587572E-4"/>
                  <c:y val="1.4798610770432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0DC5-495D-84FD-1992E982C888}"/>
                </c:ext>
              </c:extLst>
            </c:dLbl>
            <c:dLbl>
              <c:idx val="6"/>
              <c:layout>
                <c:manualLayout>
                  <c:x val="-4.5846156092102346E-3"/>
                  <c:y val="3.43526006158359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0DC5-495D-84FD-1992E982C888}"/>
                </c:ext>
              </c:extLst>
            </c:dLbl>
            <c:dLbl>
              <c:idx val="7"/>
              <c:layout>
                <c:manualLayout>
                  <c:x val="-5.9178545801566694E-3"/>
                  <c:y val="1.71687805066698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0DC5-495D-84FD-1992E982C888}"/>
                </c:ext>
              </c:extLst>
            </c:dLbl>
            <c:dLbl>
              <c:idx val="8"/>
              <c:layout>
                <c:manualLayout>
                  <c:x val="-5.2355256614385458E-3"/>
                  <c:y val="2.4808182403163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0DC5-495D-84FD-1992E982C888}"/>
                </c:ext>
              </c:extLst>
            </c:dLbl>
            <c:dLbl>
              <c:idx val="9"/>
              <c:layout>
                <c:manualLayout>
                  <c:x val="3.8633331879304811E-3"/>
                  <c:y val="1.36281837586285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DC5-495D-84FD-1992E982C888}"/>
                </c:ext>
              </c:extLst>
            </c:dLbl>
            <c:spPr>
              <a:noFill/>
            </c:spPr>
            <c:txPr>
              <a:bodyPr rot="-5400000" vert="horz"/>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14.2</c:v>
                </c:pt>
                <c:pt idx="1">
                  <c:v>13.1</c:v>
                </c:pt>
                <c:pt idx="2">
                  <c:v>13</c:v>
                </c:pt>
                <c:pt idx="3">
                  <c:v>12.6</c:v>
                </c:pt>
                <c:pt idx="4">
                  <c:v>12.7</c:v>
                </c:pt>
                <c:pt idx="5">
                  <c:v>12.6</c:v>
                </c:pt>
                <c:pt idx="6">
                  <c:v>12.8</c:v>
                </c:pt>
                <c:pt idx="7">
                  <c:v>12.7</c:v>
                </c:pt>
                <c:pt idx="8">
                  <c:v>13.1</c:v>
                </c:pt>
              </c:numCache>
            </c:numRef>
          </c:val>
          <c:extLst xmlns:c16r2="http://schemas.microsoft.com/office/drawing/2015/06/chart">
            <c:ext xmlns:c16="http://schemas.microsoft.com/office/drawing/2014/chart" uri="{C3380CC4-5D6E-409C-BE32-E72D297353CC}">
              <c16:uniqueId val="{00000015-0DC5-495D-84FD-1992E982C888}"/>
            </c:ext>
          </c:extLst>
        </c:ser>
        <c:ser>
          <c:idx val="2"/>
          <c:order val="2"/>
          <c:tx>
            <c:strRef>
              <c:f>Sheet1!$A$4</c:f>
              <c:strCache>
                <c:ptCount val="1"/>
                <c:pt idx="0">
                  <c:v>Брестский район</c:v>
                </c:pt>
              </c:strCache>
            </c:strRef>
          </c:tx>
          <c:spPr>
            <a:pattFill prst="zigZag">
              <a:fgClr>
                <a:srgbClr val="F5952B"/>
              </a:fgClr>
              <a:bgClr>
                <a:sysClr val="window" lastClr="FFFFFF"/>
              </a:bgClr>
            </a:pattFill>
          </c:spPr>
          <c:invertIfNegative val="0"/>
          <c:dLbls>
            <c:dLbl>
              <c:idx val="5"/>
              <c:layout>
                <c:manualLayout>
                  <c:x val="1.4106753691637546E-2"/>
                  <c:y val="4.5476893262150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0DC5-495D-84FD-1992E982C888}"/>
                </c:ext>
              </c:extLst>
            </c:dLbl>
            <c:dLbl>
              <c:idx val="6"/>
              <c:layout>
                <c:manualLayout>
                  <c:x val="1.612200421901425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0DC5-495D-84FD-1992E982C888}"/>
                </c:ext>
              </c:extLst>
            </c:dLbl>
            <c:dLbl>
              <c:idx val="8"/>
              <c:layout>
                <c:manualLayout>
                  <c:x val="1.4106753691637473E-2"/>
                  <c:y val="1.8190757304860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0DC5-495D-84FD-1992E982C888}"/>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15.3</c:v>
                </c:pt>
                <c:pt idx="1">
                  <c:v>14.6</c:v>
                </c:pt>
                <c:pt idx="2">
                  <c:v>14.1</c:v>
                </c:pt>
                <c:pt idx="3">
                  <c:v>13.2</c:v>
                </c:pt>
                <c:pt idx="4">
                  <c:v>13.6</c:v>
                </c:pt>
                <c:pt idx="5">
                  <c:v>12.3</c:v>
                </c:pt>
                <c:pt idx="6">
                  <c:v>12.1</c:v>
                </c:pt>
                <c:pt idx="7">
                  <c:v>12.4</c:v>
                </c:pt>
                <c:pt idx="8">
                  <c:v>12.4</c:v>
                </c:pt>
              </c:numCache>
            </c:numRef>
          </c:val>
          <c:extLst xmlns:c16r2="http://schemas.microsoft.com/office/drawing/2015/06/chart">
            <c:ext xmlns:c16="http://schemas.microsoft.com/office/drawing/2014/chart" uri="{C3380CC4-5D6E-409C-BE32-E72D297353CC}">
              <c16:uniqueId val="{00000019-0DC5-495D-84FD-1992E982C888}"/>
            </c:ext>
          </c:extLst>
        </c:ser>
        <c:ser>
          <c:idx val="3"/>
          <c:order val="3"/>
          <c:tx>
            <c:strRef>
              <c:f>Sheet1!$A$5</c:f>
              <c:strCache>
                <c:ptCount val="1"/>
                <c:pt idx="0">
                  <c:v>Республики Беларусь</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14.3</c:v>
                </c:pt>
                <c:pt idx="1">
                  <c:v>13.4</c:v>
                </c:pt>
                <c:pt idx="2">
                  <c:v>13.2</c:v>
                </c:pt>
                <c:pt idx="3">
                  <c:v>12.8</c:v>
                </c:pt>
                <c:pt idx="4">
                  <c:v>12.6</c:v>
                </c:pt>
                <c:pt idx="5">
                  <c:v>12.6</c:v>
                </c:pt>
                <c:pt idx="6">
                  <c:v>12.6</c:v>
                </c:pt>
                <c:pt idx="7">
                  <c:v>12.7</c:v>
                </c:pt>
                <c:pt idx="8">
                  <c:v>12.8</c:v>
                </c:pt>
              </c:numCache>
            </c:numRef>
          </c:val>
          <c:extLst xmlns:c16r2="http://schemas.microsoft.com/office/drawing/2015/06/chart">
            <c:ext xmlns:c16="http://schemas.microsoft.com/office/drawing/2014/chart" uri="{C3380CC4-5D6E-409C-BE32-E72D297353CC}">
              <c16:uniqueId val="{0000001A-0DC5-495D-84FD-1992E982C888}"/>
            </c:ext>
          </c:extLst>
        </c:ser>
        <c:dLbls>
          <c:showLegendKey val="0"/>
          <c:showVal val="0"/>
          <c:showCatName val="0"/>
          <c:showSerName val="0"/>
          <c:showPercent val="0"/>
          <c:showBubbleSize val="0"/>
        </c:dLbls>
        <c:gapWidth val="150"/>
        <c:gapDepth val="0"/>
        <c:shape val="box"/>
        <c:axId val="206800000"/>
        <c:axId val="206801536"/>
        <c:axId val="0"/>
      </c:bar3DChart>
      <c:catAx>
        <c:axId val="206800000"/>
        <c:scaling>
          <c:orientation val="minMax"/>
        </c:scaling>
        <c:delete val="0"/>
        <c:axPos val="b"/>
        <c:numFmt formatCode="General" sourceLinked="1"/>
        <c:majorTickMark val="out"/>
        <c:minorTickMark val="none"/>
        <c:tickLblPos val="low"/>
        <c:txPr>
          <a:bodyPr rot="0" vert="horz"/>
          <a:lstStyle/>
          <a:p>
            <a:pPr>
              <a:defRPr/>
            </a:pPr>
            <a:endParaRPr lang="ru-RU"/>
          </a:p>
        </c:txPr>
        <c:crossAx val="206801536"/>
        <c:crosses val="autoZero"/>
        <c:auto val="1"/>
        <c:lblAlgn val="ctr"/>
        <c:lblOffset val="100"/>
        <c:tickLblSkip val="1"/>
        <c:tickMarkSkip val="1"/>
        <c:noMultiLvlLbl val="0"/>
      </c:catAx>
      <c:valAx>
        <c:axId val="206801536"/>
        <c:scaling>
          <c:orientation val="minMax"/>
        </c:scaling>
        <c:delete val="1"/>
        <c:axPos val="l"/>
        <c:majorGridlines/>
        <c:numFmt formatCode="0%" sourceLinked="1"/>
        <c:majorTickMark val="out"/>
        <c:minorTickMark val="none"/>
        <c:tickLblPos val="nextTo"/>
        <c:crossAx val="206800000"/>
        <c:crosses val="autoZero"/>
        <c:crossBetween val="between"/>
      </c:valAx>
      <c:spPr>
        <a:noFill/>
        <a:ln>
          <a:noFill/>
        </a:ln>
      </c:spPr>
    </c:plotArea>
    <c:legend>
      <c:legendPos val="r"/>
      <c:layout>
        <c:manualLayout>
          <c:xMode val="edge"/>
          <c:yMode val="edge"/>
          <c:x val="0.8137044967880086"/>
          <c:y val="2.0185793639040275E-3"/>
          <c:w val="0.18577939267227575"/>
          <c:h val="0.99798142063609596"/>
        </c:manualLayout>
      </c:layout>
      <c:overlay val="0"/>
      <c:spPr>
        <a:noFill/>
      </c:sp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hPercent val="29"/>
      <c:rotY val="20"/>
      <c:depthPercent val="100"/>
      <c:rAngAx val="1"/>
    </c:view3D>
    <c:floor>
      <c:thickness val="0"/>
    </c:floor>
    <c:sideWall>
      <c:thickness val="0"/>
      <c:spPr>
        <a:noFill/>
      </c:spPr>
    </c:sideWall>
    <c:backWall>
      <c:thickness val="0"/>
      <c:spPr>
        <a:noFill/>
      </c:spPr>
    </c:backWall>
    <c:plotArea>
      <c:layout>
        <c:manualLayout>
          <c:layoutTarget val="inner"/>
          <c:xMode val="edge"/>
          <c:yMode val="edge"/>
          <c:x val="0"/>
          <c:y val="6.5148296625193638E-3"/>
          <c:w val="0.9995023082742498"/>
          <c:h val="0.76928696412948383"/>
        </c:manualLayout>
      </c:layout>
      <c:bar3DChart>
        <c:barDir val="col"/>
        <c:grouping val="clustered"/>
        <c:varyColors val="0"/>
        <c:ser>
          <c:idx val="0"/>
          <c:order val="0"/>
          <c:tx>
            <c:strRef>
              <c:f>Sheet1!$A$2</c:f>
              <c:strCache>
                <c:ptCount val="1"/>
                <c:pt idx="0">
                  <c:v>Брестский район</c:v>
                </c:pt>
              </c:strCache>
            </c:strRef>
          </c:tx>
          <c:spPr>
            <a:pattFill prst="pct90">
              <a:fgClr>
                <a:srgbClr val="83D64A"/>
              </a:fgClr>
              <a:bgClr>
                <a:sysClr val="window" lastClr="FFFFFF"/>
              </a:bgClr>
            </a:pattFill>
          </c:spPr>
          <c:invertIfNegative val="0"/>
          <c:dLbls>
            <c:dLbl>
              <c:idx val="0"/>
              <c:layout>
                <c:manualLayout>
                  <c:x val="-4.3204039949877003E-3"/>
                  <c:y val="2.45322396745639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18D-41F4-B860-36F11F60BEED}"/>
                </c:ext>
              </c:extLst>
            </c:dLbl>
            <c:dLbl>
              <c:idx val="1"/>
              <c:layout>
                <c:manualLayout>
                  <c:x val="-3.7695664727291347E-3"/>
                  <c:y val="0.132758239307693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18D-41F4-B860-36F11F60BEED}"/>
                </c:ext>
              </c:extLst>
            </c:dLbl>
            <c:dLbl>
              <c:idx val="2"/>
              <c:layout>
                <c:manualLayout>
                  <c:x val="-4.8934513403967352E-3"/>
                  <c:y val="6.50656231229341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18D-41F4-B860-36F11F60BEED}"/>
                </c:ext>
              </c:extLst>
            </c:dLbl>
            <c:dLbl>
              <c:idx val="3"/>
              <c:layout>
                <c:manualLayout>
                  <c:x val="1.3644630283585534E-3"/>
                  <c:y val="1.69340567642710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18D-41F4-B860-36F11F60BEED}"/>
                </c:ext>
              </c:extLst>
            </c:dLbl>
            <c:dLbl>
              <c:idx val="4"/>
              <c:layout>
                <c:manualLayout>
                  <c:x val="2.109763658659771E-3"/>
                  <c:y val="1.8135378938016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18D-41F4-B860-36F11F60BEED}"/>
                </c:ext>
              </c:extLst>
            </c:dLbl>
            <c:dLbl>
              <c:idx val="5"/>
              <c:layout>
                <c:manualLayout>
                  <c:x val="4.7793094626023486E-3"/>
                  <c:y val="-4.32114185863554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18D-41F4-B860-36F11F60BEED}"/>
                </c:ext>
              </c:extLst>
            </c:dLbl>
            <c:dLbl>
              <c:idx val="6"/>
              <c:layout>
                <c:manualLayout>
                  <c:x val="-1.5275956348182835E-3"/>
                  <c:y val="-1.81836686834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18D-41F4-B860-36F11F60BEED}"/>
                </c:ext>
              </c:extLst>
            </c:dLbl>
            <c:dLbl>
              <c:idx val="7"/>
              <c:layout>
                <c:manualLayout>
                  <c:x val="-4.644873337366625E-3"/>
                  <c:y val="-4.88846919997246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18D-41F4-B860-36F11F60BEED}"/>
                </c:ext>
              </c:extLst>
            </c:dLbl>
            <c:dLbl>
              <c:idx val="8"/>
              <c:layout>
                <c:manualLayout>
                  <c:x val="-1.3824004443568074E-3"/>
                  <c:y val="-2.01253036948056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18D-41F4-B860-36F11F60BEED}"/>
                </c:ext>
              </c:extLst>
            </c:dLbl>
            <c:dLbl>
              <c:idx val="9"/>
              <c:layout>
                <c:manualLayout>
                  <c:x val="-6.0945744786435208E-3"/>
                  <c:y val="-2.09755807423895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8D-41F4-B860-36F11F60BEE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0.1</c:v>
                </c:pt>
                <c:pt idx="1">
                  <c:v>-0.3</c:v>
                </c:pt>
                <c:pt idx="2">
                  <c:v>1.3</c:v>
                </c:pt>
                <c:pt idx="3">
                  <c:v>2.8</c:v>
                </c:pt>
                <c:pt idx="4">
                  <c:v>1.6</c:v>
                </c:pt>
                <c:pt idx="5">
                  <c:v>2.4</c:v>
                </c:pt>
                <c:pt idx="6">
                  <c:v>1.2</c:v>
                </c:pt>
                <c:pt idx="7">
                  <c:v>0.4</c:v>
                </c:pt>
                <c:pt idx="8">
                  <c:v>-1.2</c:v>
                </c:pt>
              </c:numCache>
            </c:numRef>
          </c:val>
          <c:extLst xmlns:c16r2="http://schemas.microsoft.com/office/drawing/2015/06/chart">
            <c:ext xmlns:c16="http://schemas.microsoft.com/office/drawing/2014/chart" uri="{C3380CC4-5D6E-409C-BE32-E72D297353CC}">
              <c16:uniqueId val="{0000000A-D18D-41F4-B860-36F11F60BEED}"/>
            </c:ext>
          </c:extLst>
        </c:ser>
        <c:ser>
          <c:idx val="1"/>
          <c:order val="1"/>
          <c:tx>
            <c:strRef>
              <c:f>Sheet1!$A$3</c:f>
              <c:strCache>
                <c:ptCount val="1"/>
                <c:pt idx="0">
                  <c:v>Брест</c:v>
                </c:pt>
              </c:strCache>
            </c:strRef>
          </c:tx>
          <c:spPr>
            <a:pattFill prst="pct90">
              <a:fgClr>
                <a:srgbClr val="FFCC66"/>
              </a:fgClr>
              <a:bgClr>
                <a:sysClr val="window" lastClr="FFFFFF"/>
              </a:bgClr>
            </a:patt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4</c:v>
                </c:pt>
                <c:pt idx="1">
                  <c:v>5.6</c:v>
                </c:pt>
                <c:pt idx="2">
                  <c:v>5.2</c:v>
                </c:pt>
                <c:pt idx="3">
                  <c:v>5.8</c:v>
                </c:pt>
                <c:pt idx="4">
                  <c:v>5.9</c:v>
                </c:pt>
                <c:pt idx="5">
                  <c:v>6</c:v>
                </c:pt>
                <c:pt idx="6">
                  <c:v>4.0999999999999996</c:v>
                </c:pt>
                <c:pt idx="7">
                  <c:v>2.9</c:v>
                </c:pt>
                <c:pt idx="8">
                  <c:v>2.1</c:v>
                </c:pt>
              </c:numCache>
            </c:numRef>
          </c:val>
          <c:extLst xmlns:c16r2="http://schemas.microsoft.com/office/drawing/2015/06/chart">
            <c:ext xmlns:c16="http://schemas.microsoft.com/office/drawing/2014/chart" uri="{C3380CC4-5D6E-409C-BE32-E72D297353CC}">
              <c16:uniqueId val="{0000000B-D18D-41F4-B860-36F11F60BEED}"/>
            </c:ext>
          </c:extLst>
        </c:ser>
        <c:ser>
          <c:idx val="2"/>
          <c:order val="2"/>
          <c:tx>
            <c:strRef>
              <c:f>Sheet1!$A$4</c:f>
              <c:strCache>
                <c:ptCount val="1"/>
                <c:pt idx="0">
                  <c:v>Брестская область</c:v>
                </c:pt>
              </c:strCache>
            </c:strRef>
          </c:tx>
          <c:spPr>
            <a:pattFill prst="pct90">
              <a:fgClr>
                <a:srgbClr val="FF8181"/>
              </a:fgClr>
              <a:bgClr>
                <a:sysClr val="window" lastClr="FFFFFF"/>
              </a:bgClr>
            </a:pattFill>
          </c:spPr>
          <c:invertIfNegative val="0"/>
          <c:dLbls>
            <c:dLbl>
              <c:idx val="0"/>
              <c:layout>
                <c:manualLayout>
                  <c:x val="-1.0574954444428531E-2"/>
                  <c:y val="5.41080815319318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18D-41F4-B860-36F11F60BEED}"/>
                </c:ext>
              </c:extLst>
            </c:dLbl>
            <c:dLbl>
              <c:idx val="2"/>
              <c:layout>
                <c:manualLayout>
                  <c:x val="1.7225328489218279E-2"/>
                  <c:y val="2.2839508393069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18D-41F4-B860-36F11F60BEED}"/>
                </c:ext>
              </c:extLst>
            </c:dLbl>
            <c:dLbl>
              <c:idx val="3"/>
              <c:layout>
                <c:manualLayout>
                  <c:x val="8.6126642446091584E-3"/>
                  <c:y val="1.14197541965348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18D-41F4-B860-36F11F60BEED}"/>
                </c:ext>
              </c:extLst>
            </c:dLbl>
            <c:dLbl>
              <c:idx val="4"/>
              <c:layout>
                <c:manualLayout>
                  <c:x val="4.3063321223045792E-3"/>
                  <c:y val="1.71296312948023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18D-41F4-B860-36F11F60BEED}"/>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-1.5</c:v>
                </c:pt>
                <c:pt idx="1">
                  <c:v>0</c:v>
                </c:pt>
                <c:pt idx="2">
                  <c:v>0.2</c:v>
                </c:pt>
                <c:pt idx="3">
                  <c:v>0.8</c:v>
                </c:pt>
                <c:pt idx="4">
                  <c:v>0.8</c:v>
                </c:pt>
                <c:pt idx="5">
                  <c:v>0.9</c:v>
                </c:pt>
                <c:pt idx="6">
                  <c:v>-1</c:v>
                </c:pt>
                <c:pt idx="7">
                  <c:v>-1.6</c:v>
                </c:pt>
                <c:pt idx="8">
                  <c:v>-2.2000000000000002</c:v>
                </c:pt>
              </c:numCache>
            </c:numRef>
          </c:val>
          <c:extLst xmlns:c16r2="http://schemas.microsoft.com/office/drawing/2015/06/chart">
            <c:ext xmlns:c16="http://schemas.microsoft.com/office/drawing/2014/chart" uri="{C3380CC4-5D6E-409C-BE32-E72D297353CC}">
              <c16:uniqueId val="{00000010-D18D-41F4-B860-36F11F60BEED}"/>
            </c:ext>
          </c:extLst>
        </c:ser>
        <c:ser>
          <c:idx val="3"/>
          <c:order val="3"/>
          <c:tx>
            <c:strRef>
              <c:f>Sheet1!$A$5</c:f>
              <c:strCache>
                <c:ptCount val="1"/>
                <c:pt idx="0">
                  <c:v>Республика Беларусь</c:v>
                </c:pt>
              </c:strCache>
            </c:strRef>
          </c:tx>
          <c:spPr>
            <a:solidFill>
              <a:srgbClr val="FFFF00"/>
            </a:solidFill>
          </c:spPr>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-2.8</c:v>
                </c:pt>
                <c:pt idx="1">
                  <c:v>-1.2</c:v>
                </c:pt>
                <c:pt idx="2">
                  <c:v>-0.7</c:v>
                </c:pt>
                <c:pt idx="3">
                  <c:v>-0.3</c:v>
                </c:pt>
                <c:pt idx="4">
                  <c:v>-0.1</c:v>
                </c:pt>
                <c:pt idx="5">
                  <c:v>-0.2</c:v>
                </c:pt>
                <c:pt idx="6">
                  <c:v>-1.8</c:v>
                </c:pt>
                <c:pt idx="7">
                  <c:v>-2.8</c:v>
                </c:pt>
                <c:pt idx="8">
                  <c:v>-3.5</c:v>
                </c:pt>
              </c:numCache>
            </c:numRef>
          </c:val>
          <c:extLst xmlns:c16r2="http://schemas.microsoft.com/office/drawing/2015/06/chart">
            <c:ext xmlns:c16="http://schemas.microsoft.com/office/drawing/2014/chart" uri="{C3380CC4-5D6E-409C-BE32-E72D297353CC}">
              <c16:uniqueId val="{00000011-D18D-41F4-B860-36F11F60BEED}"/>
            </c:ext>
          </c:extLst>
        </c:ser>
        <c:dLbls>
          <c:showLegendKey val="0"/>
          <c:showVal val="0"/>
          <c:showCatName val="0"/>
          <c:showSerName val="0"/>
          <c:showPercent val="0"/>
          <c:showBubbleSize val="0"/>
        </c:dLbls>
        <c:gapWidth val="150"/>
        <c:gapDepth val="0"/>
        <c:shape val="box"/>
        <c:axId val="207711616"/>
        <c:axId val="207733888"/>
        <c:axId val="0"/>
      </c:bar3DChart>
      <c:catAx>
        <c:axId val="207711616"/>
        <c:scaling>
          <c:orientation val="minMax"/>
        </c:scaling>
        <c:delete val="0"/>
        <c:axPos val="b"/>
        <c:numFmt formatCode="General" sourceLinked="1"/>
        <c:majorTickMark val="out"/>
        <c:minorTickMark val="none"/>
        <c:tickLblPos val="low"/>
        <c:txPr>
          <a:bodyPr rot="0" vert="horz"/>
          <a:lstStyle/>
          <a:p>
            <a:pPr>
              <a:defRPr/>
            </a:pPr>
            <a:endParaRPr lang="ru-RU"/>
          </a:p>
        </c:txPr>
        <c:crossAx val="207733888"/>
        <c:crosses val="autoZero"/>
        <c:auto val="1"/>
        <c:lblAlgn val="ctr"/>
        <c:lblOffset val="100"/>
        <c:tickLblSkip val="1"/>
        <c:tickMarkSkip val="1"/>
        <c:noMultiLvlLbl val="0"/>
      </c:catAx>
      <c:valAx>
        <c:axId val="207733888"/>
        <c:scaling>
          <c:orientation val="minMax"/>
        </c:scaling>
        <c:delete val="1"/>
        <c:axPos val="l"/>
        <c:majorGridlines/>
        <c:numFmt formatCode="General" sourceLinked="1"/>
        <c:majorTickMark val="out"/>
        <c:minorTickMark val="none"/>
        <c:tickLblPos val="nextTo"/>
        <c:crossAx val="207711616"/>
        <c:crosses val="autoZero"/>
        <c:crossBetween val="between"/>
      </c:valAx>
      <c:spPr>
        <a:noFill/>
        <a:ln w="25400">
          <a:noFill/>
        </a:ln>
      </c:spPr>
    </c:plotArea>
    <c:legend>
      <c:legendPos val="b"/>
      <c:layout>
        <c:manualLayout>
          <c:xMode val="edge"/>
          <c:yMode val="edge"/>
          <c:x val="0"/>
          <c:y val="0.88800259255690928"/>
          <c:w val="1"/>
          <c:h val="0.11199729574481665"/>
        </c:manualLayout>
      </c:layout>
      <c:overlay val="0"/>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48073657703555E-4"/>
          <c:y val="1.6530321766270232E-2"/>
          <c:w val="0.99135241696544885"/>
          <c:h val="0.65981888557957824"/>
        </c:manualLayout>
      </c:layout>
      <c:lineChart>
        <c:grouping val="stacked"/>
        <c:varyColors val="0"/>
        <c:ser>
          <c:idx val="0"/>
          <c:order val="0"/>
          <c:tx>
            <c:strRef>
              <c:f>Sheet1!$A$2</c:f>
              <c:strCache>
                <c:ptCount val="1"/>
                <c:pt idx="0">
                  <c:v>Брест</c:v>
                </c:pt>
              </c:strCache>
            </c:strRef>
          </c:tx>
          <c:spPr>
            <a:ln w="28575" cap="rnd">
              <a:solidFill>
                <a:schemeClr val="accent1"/>
              </a:solidFill>
              <a:round/>
            </a:ln>
            <a:effectLst/>
          </c:spPr>
          <c:marker>
            <c:symbol val="none"/>
          </c:marker>
          <c:dPt>
            <c:idx val="5"/>
            <c:bubble3D val="0"/>
            <c:spPr>
              <a:ln w="28575" cap="rnd">
                <a:solidFill>
                  <a:srgbClr val="00B0F0"/>
                </a:solidFill>
                <a:round/>
              </a:ln>
              <a:effectLst/>
            </c:spPr>
            <c:extLst xmlns:c16r2="http://schemas.microsoft.com/office/drawing/2015/06/chart">
              <c:ext xmlns:c16="http://schemas.microsoft.com/office/drawing/2014/chart" uri="{C3380CC4-5D6E-409C-BE32-E72D297353CC}">
                <c16:uniqueId val="{00000001-B7B0-4979-B4C8-151FA5329596}"/>
              </c:ext>
            </c:extLst>
          </c:dPt>
          <c:dLbls>
            <c:dLbl>
              <c:idx val="4"/>
              <c:tx>
                <c:rich>
                  <a:bodyPr/>
                  <a:lstStyle/>
                  <a:p>
                    <a:r>
                      <a:rPr lang="en-US" b="1"/>
                      <a:t>7,0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ABF-4DC0-AD58-14D08DD38C8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Sheet1!$B$2:$J$2</c:f>
              <c:numCache>
                <c:formatCode>General</c:formatCode>
                <c:ptCount val="9"/>
                <c:pt idx="0">
                  <c:v>3.6</c:v>
                </c:pt>
                <c:pt idx="1">
                  <c:v>4.2</c:v>
                </c:pt>
                <c:pt idx="2">
                  <c:v>3.3</c:v>
                </c:pt>
                <c:pt idx="3">
                  <c:v>5.0999999999999996</c:v>
                </c:pt>
                <c:pt idx="4">
                  <c:v>3.1</c:v>
                </c:pt>
                <c:pt idx="5" formatCode="0.0">
                  <c:v>6</c:v>
                </c:pt>
                <c:pt idx="6">
                  <c:v>3.4</c:v>
                </c:pt>
                <c:pt idx="7" formatCode="0.0">
                  <c:v>2</c:v>
                </c:pt>
                <c:pt idx="8">
                  <c:v>2.2000000000000002</c:v>
                </c:pt>
              </c:numCache>
            </c:numRef>
          </c:val>
          <c:smooth val="0"/>
          <c:extLst xmlns:c16r2="http://schemas.microsoft.com/office/drawing/2015/06/chart">
            <c:ext xmlns:c16="http://schemas.microsoft.com/office/drawing/2014/chart" uri="{C3380CC4-5D6E-409C-BE32-E72D297353CC}">
              <c16:uniqueId val="{00000001-6ABF-4DC0-AD58-14D08DD38C8C}"/>
            </c:ext>
          </c:extLst>
        </c:ser>
        <c:ser>
          <c:idx val="1"/>
          <c:order val="1"/>
          <c:tx>
            <c:strRef>
              <c:f>Sheet1!$A$3</c:f>
              <c:strCache>
                <c:ptCount val="1"/>
                <c:pt idx="0">
                  <c:v>Брестский район</c:v>
                </c:pt>
              </c:strCache>
            </c:strRef>
          </c:tx>
          <c:spPr>
            <a:ln w="28575" cap="rnd">
              <a:solidFill>
                <a:srgbClr val="FF0000"/>
              </a:solidFill>
              <a:round/>
            </a:ln>
            <a:effectLst/>
          </c:spPr>
          <c:marker>
            <c:symbol val="none"/>
          </c:marker>
          <c:dPt>
            <c:idx val="4"/>
            <c:bubble3D val="0"/>
            <c:extLst xmlns:c16r2="http://schemas.microsoft.com/office/drawing/2015/06/chart">
              <c:ext xmlns:c16="http://schemas.microsoft.com/office/drawing/2014/chart" uri="{C3380CC4-5D6E-409C-BE32-E72D297353CC}">
                <c16:uniqueId val="{00000002-6ABF-4DC0-AD58-14D08DD38C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Sheet1!$B$3:$J$3</c:f>
              <c:numCache>
                <c:formatCode>General</c:formatCode>
                <c:ptCount val="9"/>
                <c:pt idx="0">
                  <c:v>1.8</c:v>
                </c:pt>
                <c:pt idx="1">
                  <c:v>5.3</c:v>
                </c:pt>
                <c:pt idx="2">
                  <c:v>0</c:v>
                </c:pt>
                <c:pt idx="3">
                  <c:v>4.9000000000000004</c:v>
                </c:pt>
                <c:pt idx="4">
                  <c:v>3.5</c:v>
                </c:pt>
                <c:pt idx="5">
                  <c:v>9.9</c:v>
                </c:pt>
                <c:pt idx="6">
                  <c:v>6.3</c:v>
                </c:pt>
                <c:pt idx="7">
                  <c:v>3.2</c:v>
                </c:pt>
                <c:pt idx="8">
                  <c:v>1.6</c:v>
                </c:pt>
              </c:numCache>
            </c:numRef>
          </c:val>
          <c:smooth val="0"/>
          <c:extLst xmlns:c16r2="http://schemas.microsoft.com/office/drawing/2015/06/chart">
            <c:ext xmlns:c16="http://schemas.microsoft.com/office/drawing/2014/chart" uri="{C3380CC4-5D6E-409C-BE32-E72D297353CC}">
              <c16:uniqueId val="{00000003-6ABF-4DC0-AD58-14D08DD38C8C}"/>
            </c:ext>
          </c:extLst>
        </c:ser>
        <c:ser>
          <c:idx val="2"/>
          <c:order val="2"/>
          <c:tx>
            <c:strRef>
              <c:f>Sheet1!$A$4</c:f>
              <c:strCache>
                <c:ptCount val="1"/>
                <c:pt idx="0">
                  <c:v>Республика Беларусь</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Sheet1!$B$4:$J$4</c:f>
              <c:numCache>
                <c:formatCode>General</c:formatCode>
                <c:ptCount val="9"/>
                <c:pt idx="0">
                  <c:v>3.9</c:v>
                </c:pt>
                <c:pt idx="1">
                  <c:v>3.4</c:v>
                </c:pt>
                <c:pt idx="2">
                  <c:v>3.5</c:v>
                </c:pt>
                <c:pt idx="3">
                  <c:v>3.5</c:v>
                </c:pt>
                <c:pt idx="4">
                  <c:v>3</c:v>
                </c:pt>
                <c:pt idx="5">
                  <c:v>3.2</c:v>
                </c:pt>
                <c:pt idx="6">
                  <c:v>3.2</c:v>
                </c:pt>
                <c:pt idx="7">
                  <c:v>2.5</c:v>
                </c:pt>
                <c:pt idx="8">
                  <c:v>2.2999999999999998</c:v>
                </c:pt>
              </c:numCache>
            </c:numRef>
          </c:val>
          <c:smooth val="0"/>
          <c:extLst xmlns:c16r2="http://schemas.microsoft.com/office/drawing/2015/06/chart">
            <c:ext xmlns:c16="http://schemas.microsoft.com/office/drawing/2014/chart" uri="{C3380CC4-5D6E-409C-BE32-E72D297353CC}">
              <c16:uniqueId val="{00000004-6ABF-4DC0-AD58-14D08DD38C8C}"/>
            </c:ext>
          </c:extLst>
        </c:ser>
        <c:ser>
          <c:idx val="3"/>
          <c:order val="3"/>
          <c:tx>
            <c:strRef>
              <c:f>Sheet1!$A$5</c:f>
              <c:strCache>
                <c:ptCount val="1"/>
                <c:pt idx="0">
                  <c:v>Брестская область</c:v>
                </c:pt>
              </c:strCache>
            </c:strRef>
          </c:tx>
          <c:spPr>
            <a:ln w="28575" cap="rnd">
              <a:solidFill>
                <a:srgbClr val="7030A0"/>
              </a:solidFill>
              <a:round/>
            </a:ln>
            <a:effectLst/>
          </c:spPr>
          <c:marker>
            <c:symbol val="none"/>
          </c:marker>
          <c:dPt>
            <c:idx val="0"/>
            <c:bubble3D val="0"/>
            <c:extLst xmlns:c16r2="http://schemas.microsoft.com/office/drawing/2015/06/chart">
              <c:ext xmlns:c16="http://schemas.microsoft.com/office/drawing/2014/chart" uri="{C3380CC4-5D6E-409C-BE32-E72D297353CC}">
                <c16:uniqueId val="{00000005-6ABF-4DC0-AD58-14D08DD38C8C}"/>
              </c:ext>
            </c:extLst>
          </c:dPt>
          <c:dPt>
            <c:idx val="1"/>
            <c:bubble3D val="0"/>
            <c:extLst xmlns:c16r2="http://schemas.microsoft.com/office/drawing/2015/06/chart">
              <c:ext xmlns:c16="http://schemas.microsoft.com/office/drawing/2014/chart" uri="{C3380CC4-5D6E-409C-BE32-E72D297353CC}">
                <c16:uniqueId val="{00000006-6ABF-4DC0-AD58-14D08DD38C8C}"/>
              </c:ext>
            </c:extLst>
          </c:dPt>
          <c:dPt>
            <c:idx val="2"/>
            <c:bubble3D val="0"/>
            <c:extLst xmlns:c16r2="http://schemas.microsoft.com/office/drawing/2015/06/chart">
              <c:ext xmlns:c16="http://schemas.microsoft.com/office/drawing/2014/chart" uri="{C3380CC4-5D6E-409C-BE32-E72D297353CC}">
                <c16:uniqueId val="{00000007-6ABF-4DC0-AD58-14D08DD38C8C}"/>
              </c:ext>
            </c:extLst>
          </c:dPt>
          <c:dPt>
            <c:idx val="3"/>
            <c:bubble3D val="0"/>
            <c:extLst xmlns:c16r2="http://schemas.microsoft.com/office/drawing/2015/06/chart">
              <c:ext xmlns:c16="http://schemas.microsoft.com/office/drawing/2014/chart" uri="{C3380CC4-5D6E-409C-BE32-E72D297353CC}">
                <c16:uniqueId val="{00000008-6ABF-4DC0-AD58-14D08DD38C8C}"/>
              </c:ext>
            </c:extLst>
          </c:dPt>
          <c:dPt>
            <c:idx val="4"/>
            <c:bubble3D val="0"/>
            <c:extLst xmlns:c16r2="http://schemas.microsoft.com/office/drawing/2015/06/chart">
              <c:ext xmlns:c16="http://schemas.microsoft.com/office/drawing/2014/chart" uri="{C3380CC4-5D6E-409C-BE32-E72D297353CC}">
                <c16:uniqueId val="{00000009-6ABF-4DC0-AD58-14D08DD38C8C}"/>
              </c:ext>
            </c:extLst>
          </c:dPt>
          <c:dPt>
            <c:idx val="5"/>
            <c:bubble3D val="0"/>
            <c:extLst xmlns:c16r2="http://schemas.microsoft.com/office/drawing/2015/06/chart">
              <c:ext xmlns:c16="http://schemas.microsoft.com/office/drawing/2014/chart" uri="{C3380CC4-5D6E-409C-BE32-E72D297353CC}">
                <c16:uniqueId val="{0000000A-6ABF-4DC0-AD58-14D08DD38C8C}"/>
              </c:ext>
            </c:extLst>
          </c:dPt>
          <c:dPt>
            <c:idx val="6"/>
            <c:bubble3D val="0"/>
            <c:extLst xmlns:c16r2="http://schemas.microsoft.com/office/drawing/2015/06/chart">
              <c:ext xmlns:c16="http://schemas.microsoft.com/office/drawing/2014/chart" uri="{C3380CC4-5D6E-409C-BE32-E72D297353CC}">
                <c16:uniqueId val="{0000000B-6ABF-4DC0-AD58-14D08DD38C8C}"/>
              </c:ext>
            </c:extLst>
          </c:dPt>
          <c:dPt>
            <c:idx val="7"/>
            <c:bubble3D val="0"/>
            <c:extLst xmlns:c16r2="http://schemas.microsoft.com/office/drawing/2015/06/chart">
              <c:ext xmlns:c16="http://schemas.microsoft.com/office/drawing/2014/chart" uri="{C3380CC4-5D6E-409C-BE32-E72D297353CC}">
                <c16:uniqueId val="{0000000C-6ABF-4DC0-AD58-14D08DD38C8C}"/>
              </c:ext>
            </c:extLst>
          </c:dPt>
          <c:dPt>
            <c:idx val="8"/>
            <c:bubble3D val="0"/>
            <c:extLst xmlns:c16r2="http://schemas.microsoft.com/office/drawing/2015/06/chart">
              <c:ext xmlns:c16="http://schemas.microsoft.com/office/drawing/2014/chart" uri="{C3380CC4-5D6E-409C-BE32-E72D297353CC}">
                <c16:uniqueId val="{0000000D-6ABF-4DC0-AD58-14D08DD38C8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Sheet1!$B$5:$J$5</c:f>
              <c:numCache>
                <c:formatCode>General</c:formatCode>
                <c:ptCount val="9"/>
                <c:pt idx="0">
                  <c:v>3.7</c:v>
                </c:pt>
                <c:pt idx="1">
                  <c:v>3.8</c:v>
                </c:pt>
                <c:pt idx="2">
                  <c:v>3.7</c:v>
                </c:pt>
                <c:pt idx="3">
                  <c:v>4.4000000000000004</c:v>
                </c:pt>
                <c:pt idx="4">
                  <c:v>2.9</c:v>
                </c:pt>
                <c:pt idx="5">
                  <c:v>3.4</c:v>
                </c:pt>
                <c:pt idx="6">
                  <c:v>3</c:v>
                </c:pt>
                <c:pt idx="7">
                  <c:v>1.9</c:v>
                </c:pt>
                <c:pt idx="8">
                  <c:v>2.4</c:v>
                </c:pt>
              </c:numCache>
            </c:numRef>
          </c:val>
          <c:smooth val="0"/>
          <c:extLst xmlns:c16r2="http://schemas.microsoft.com/office/drawing/2015/06/chart">
            <c:ext xmlns:c16="http://schemas.microsoft.com/office/drawing/2014/chart" uri="{C3380CC4-5D6E-409C-BE32-E72D297353CC}">
              <c16:uniqueId val="{0000000E-6ABF-4DC0-AD58-14D08DD38C8C}"/>
            </c:ext>
          </c:extLst>
        </c:ser>
        <c:dLbls>
          <c:showLegendKey val="0"/>
          <c:showVal val="1"/>
          <c:showCatName val="0"/>
          <c:showSerName val="0"/>
          <c:showPercent val="0"/>
          <c:showBubbleSize val="0"/>
        </c:dLbls>
        <c:marker val="1"/>
        <c:smooth val="0"/>
        <c:axId val="207660160"/>
        <c:axId val="207661696"/>
      </c:lineChart>
      <c:catAx>
        <c:axId val="20766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61696"/>
        <c:crosses val="autoZero"/>
        <c:auto val="1"/>
        <c:lblAlgn val="ctr"/>
        <c:lblOffset val="100"/>
        <c:tickLblSkip val="1"/>
        <c:tickMarkSkip val="1"/>
        <c:noMultiLvlLbl val="0"/>
      </c:catAx>
      <c:valAx>
        <c:axId val="207661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7660160"/>
        <c:crosses val="autoZero"/>
        <c:crossBetween val="between"/>
      </c:valAx>
      <c:spPr>
        <a:noFill/>
        <a:ln>
          <a:noFill/>
        </a:ln>
        <a:effectLst/>
      </c:spPr>
    </c:plotArea>
    <c:legend>
      <c:legendPos val="b"/>
      <c:layout>
        <c:manualLayout>
          <c:xMode val="edge"/>
          <c:yMode val="edge"/>
          <c:x val="1.6879149257148122E-2"/>
          <c:y val="0.86504355097205765"/>
          <c:w val="0.97669959995849709"/>
          <c:h val="9.95582189394467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232965879265092E-3"/>
          <c:y val="3.4519519208274976E-3"/>
          <c:w val="0.64976243569553804"/>
          <c:h val="0.96987102382420409"/>
        </c:manualLayout>
      </c:layout>
      <c:pie3DChart>
        <c:varyColors val="1"/>
        <c:ser>
          <c:idx val="0"/>
          <c:order val="0"/>
          <c:tx>
            <c:strRef>
              <c:f>Лист1!$B$1</c:f>
              <c:strCache>
                <c:ptCount val="1"/>
                <c:pt idx="0">
                  <c:v>Продажи</c:v>
                </c:pt>
              </c:strCache>
            </c:strRef>
          </c:tx>
          <c:explosion val="1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932-4CDF-8ED4-04CFBF598DF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D76C-4D09-862C-E19AF375A56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121-4734-B0C0-92D3BBED37D5}"/>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C6E5-4692-89BD-FE290C44540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932-4CDF-8ED4-04CFBF598DF5}"/>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A932-4CDF-8ED4-04CFBF598DF5}"/>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6E5-4692-89BD-FE290C44540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A932-4CDF-8ED4-04CFBF598DF5}"/>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44A-4F02-B720-E61DB4821659}"/>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344A-4F02-B720-E61DB4821659}"/>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932-4CDF-8ED4-04CFBF598DF5}"/>
              </c:ext>
            </c:extLst>
          </c:dPt>
          <c:dLbls>
            <c:dLbl>
              <c:idx val="2"/>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dLbl>
            <c:dLbl>
              <c:idx val="8"/>
              <c:layout>
                <c:manualLayout>
                  <c:x val="6.0799999999999979E-2"/>
                  <c:y val="4.7197598374657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344A-4F02-B720-E61DB4821659}"/>
                </c:ext>
              </c:extLst>
            </c:dLbl>
            <c:dLbl>
              <c:idx val="9"/>
              <c:layout>
                <c:manualLayout>
                  <c:x val="4.9685249343832019E-2"/>
                  <c:y val="1.60462130937098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344A-4F02-B720-E61DB48216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Лист1!$A$2:$A$12</c:f>
              <c:strCache>
                <c:ptCount val="11"/>
                <c:pt idx="0">
                  <c:v>Болезни системы кровообращения</c:v>
                </c:pt>
                <c:pt idx="1">
                  <c:v>Болезни органов дыхания</c:v>
                </c:pt>
                <c:pt idx="2">
                  <c:v>Болезни глаза и его придаточного аппарата</c:v>
                </c:pt>
                <c:pt idx="3">
                  <c:v>Болезни костно-мышечной системы и соединительной ткани</c:v>
                </c:pt>
                <c:pt idx="4">
                  <c:v>Болезни эндокринной ситемы </c:v>
                </c:pt>
                <c:pt idx="5">
                  <c:v>Болезни мочеполовой сиситемы</c:v>
                </c:pt>
                <c:pt idx="6">
                  <c:v>Болезни органов пищеварения</c:v>
                </c:pt>
                <c:pt idx="7">
                  <c:v>Травмы, отравления</c:v>
                </c:pt>
                <c:pt idx="8">
                  <c:v>Новообразования</c:v>
                </c:pt>
                <c:pt idx="9">
                  <c:v>Болезни уха и сосцевидного отростка</c:v>
                </c:pt>
                <c:pt idx="10">
                  <c:v>Все остальные классы</c:v>
                </c:pt>
              </c:strCache>
            </c:strRef>
          </c:cat>
          <c:val>
            <c:numRef>
              <c:f>Лист1!$B$2:$B$12</c:f>
              <c:numCache>
                <c:formatCode>0.0</c:formatCode>
                <c:ptCount val="11"/>
                <c:pt idx="0">
                  <c:v>21.2</c:v>
                </c:pt>
                <c:pt idx="1">
                  <c:v>18.8</c:v>
                </c:pt>
                <c:pt idx="2">
                  <c:v>10.5</c:v>
                </c:pt>
                <c:pt idx="3">
                  <c:v>10.1</c:v>
                </c:pt>
                <c:pt idx="4">
                  <c:v>9</c:v>
                </c:pt>
                <c:pt idx="5">
                  <c:v>6.6</c:v>
                </c:pt>
                <c:pt idx="6">
                  <c:v>6.4</c:v>
                </c:pt>
                <c:pt idx="7">
                  <c:v>3.6</c:v>
                </c:pt>
                <c:pt idx="8">
                  <c:v>3.6</c:v>
                </c:pt>
                <c:pt idx="9">
                  <c:v>3.5</c:v>
                </c:pt>
                <c:pt idx="10">
                  <c:v>6.7</c:v>
                </c:pt>
              </c:numCache>
            </c:numRef>
          </c:val>
          <c:extLst xmlns:c16r2="http://schemas.microsoft.com/office/drawing/2015/06/chart">
            <c:ext xmlns:c16="http://schemas.microsoft.com/office/drawing/2014/chart" uri="{C3380CC4-5D6E-409C-BE32-E72D297353CC}">
              <c16:uniqueId val="{00000002-D76C-4D09-862C-E19AF375A564}"/>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C6E5-4692-89BD-FE290C44540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C6E5-4692-89BD-FE290C44540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C6E5-4692-89BD-FE290C44540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C6E5-4692-89BD-FE290C44540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F-C6E5-4692-89BD-FE290C44540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1-C6E5-4692-89BD-FE290C44540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3-C6E5-4692-89BD-FE290C44540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5-C6E5-4692-89BD-FE290C44540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7-C6E5-4692-89BD-FE290C44540B}"/>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C6E5-4692-89BD-FE290C44540B}"/>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C6E5-4692-89BD-FE290C44540B}"/>
              </c:ext>
            </c:extLst>
          </c:dPt>
          <c:cat>
            <c:strRef>
              <c:f>Лист1!$A$2:$A$12</c:f>
              <c:strCache>
                <c:ptCount val="11"/>
                <c:pt idx="0">
                  <c:v>Болезни системы кровообращения</c:v>
                </c:pt>
                <c:pt idx="1">
                  <c:v>Болезни органов дыхания</c:v>
                </c:pt>
                <c:pt idx="2">
                  <c:v>Болезни глаза и его придаточного аппарата</c:v>
                </c:pt>
                <c:pt idx="3">
                  <c:v>Болезни костно-мышечной системы и соединительной ткани</c:v>
                </c:pt>
                <c:pt idx="4">
                  <c:v>Болезни эндокринной ситемы </c:v>
                </c:pt>
                <c:pt idx="5">
                  <c:v>Болезни мочеполовой сиситемы</c:v>
                </c:pt>
                <c:pt idx="6">
                  <c:v>Болезни органов пищеварения</c:v>
                </c:pt>
                <c:pt idx="7">
                  <c:v>Травмы, отравления</c:v>
                </c:pt>
                <c:pt idx="8">
                  <c:v>Новообразования</c:v>
                </c:pt>
                <c:pt idx="9">
                  <c:v>Болезни уха и сосцевидного отростка</c:v>
                </c:pt>
                <c:pt idx="10">
                  <c:v>Все остальные классы</c:v>
                </c:pt>
              </c:strCache>
            </c:strRef>
          </c:cat>
          <c:val>
            <c:numRef>
              <c:f>Лист1!$C$2:$C$12</c:f>
              <c:numCache>
                <c:formatCode>General</c:formatCode>
                <c:ptCount val="11"/>
              </c:numCache>
            </c:numRef>
          </c:val>
          <c:extLst xmlns:c16r2="http://schemas.microsoft.com/office/drawing/2015/06/chart">
            <c:ext xmlns:c16="http://schemas.microsoft.com/office/drawing/2014/chart" uri="{C3380CC4-5D6E-409C-BE32-E72D297353CC}">
              <c16:uniqueId val="{00000003-D76C-4D09-862C-E19AF375A564}"/>
            </c:ext>
          </c:extLst>
        </c:ser>
        <c:dLbls>
          <c:showLegendKey val="0"/>
          <c:showVal val="0"/>
          <c:showCatName val="0"/>
          <c:showSerName val="0"/>
          <c:showPercent val="0"/>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63727823622047242"/>
          <c:y val="1.8569340070276263E-3"/>
          <c:w val="0.36117669291338583"/>
          <c:h val="0.99814311594202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919717205003399E-3"/>
          <c:y val="3.8524215425934392E-2"/>
          <c:w val="0.68720923744473594"/>
          <c:h val="0.74449448117993955"/>
        </c:manualLayout>
      </c:layout>
      <c:pie3DChart>
        <c:varyColors val="1"/>
        <c:ser>
          <c:idx val="0"/>
          <c:order val="0"/>
          <c:tx>
            <c:strRef>
              <c:f>Sheet1!$A$2</c:f>
              <c:strCache>
                <c:ptCount val="1"/>
              </c:strCache>
            </c:strRef>
          </c:tx>
          <c:explosion val="11"/>
          <c:dPt>
            <c:idx val="0"/>
            <c:bubble3D val="0"/>
            <c:explosion val="4"/>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F0D-4531-8FAD-CF57F4AF5C49}"/>
              </c:ext>
            </c:extLst>
          </c:dPt>
          <c:dPt>
            <c:idx val="1"/>
            <c:bubble3D val="0"/>
            <c:explosion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F0D-4531-8FAD-CF57F4AF5C4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F0D-4531-8FAD-CF57F4AF5C49}"/>
              </c:ext>
            </c:extLst>
          </c:dPt>
          <c:dPt>
            <c:idx val="3"/>
            <c:bubble3D val="0"/>
            <c:explosion val="1"/>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F0D-4531-8FAD-CF57F4AF5C4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0F0D-4531-8FAD-CF57F4AF5C4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F0D-4531-8FAD-CF57F4AF5C4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0F0D-4531-8FAD-CF57F4AF5C49}"/>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F0D-4531-8FAD-CF57F4AF5C49}"/>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61E1-4BB6-B19F-15ADBA6E0EF4}"/>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C776-4B23-ABC7-7CAC1B695C7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C776-4B23-ABC7-7CAC1B695C76}"/>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61E1-4BB6-B19F-15ADBA6E0EF4}"/>
              </c:ext>
            </c:extLst>
          </c:dPt>
          <c:dLbls>
            <c:dLbl>
              <c:idx val="0"/>
              <c:layout>
                <c:manualLayout>
                  <c:x val="-0.14096666075299702"/>
                  <c:y val="9.3482064741907261E-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F0D-4531-8FAD-CF57F4AF5C49}"/>
                </c:ext>
              </c:extLst>
            </c:dLbl>
            <c:dLbl>
              <c:idx val="1"/>
              <c:layout>
                <c:manualLayout>
                  <c:x val="-7.6820743007624467E-2"/>
                  <c:y val="-0.2022750132423923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F0D-4531-8FAD-CF57F4AF5C49}"/>
                </c:ext>
              </c:extLst>
            </c:dLbl>
            <c:dLbl>
              <c:idx val="2"/>
              <c:layout>
                <c:manualLayout>
                  <c:x val="4.822013751617165E-2"/>
                  <c:y val="8.58895614238696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0F0D-4531-8FAD-CF57F4AF5C49}"/>
                </c:ext>
              </c:extLst>
            </c:dLbl>
            <c:dLbl>
              <c:idx val="3"/>
              <c:layout>
                <c:manualLayout>
                  <c:x val="3.4571788826646875E-2"/>
                  <c:y val="0.1019381505883193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F0D-4531-8FAD-CF57F4AF5C49}"/>
                </c:ext>
              </c:extLst>
            </c:dLbl>
            <c:dLbl>
              <c:idx val="4"/>
              <c:layout>
                <c:manualLayout>
                  <c:x val="2.5402648532569794E-2"/>
                  <c:y val="7.131310967081495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0F0D-4531-8FAD-CF57F4AF5C49}"/>
                </c:ext>
              </c:extLst>
            </c:dLbl>
            <c:dLbl>
              <c:idx val="5"/>
              <c:layout>
                <c:manualLayout>
                  <c:x val="4.1236083643204677E-5"/>
                  <c:y val="-0.1266890761680625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0F0D-4531-8FAD-CF57F4AF5C49}"/>
                </c:ext>
              </c:extLst>
            </c:dLbl>
            <c:dLbl>
              <c:idx val="6"/>
              <c:layout>
                <c:manualLayout>
                  <c:x val="1.9058040493061805E-2"/>
                  <c:y val="-1.47895203575744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0F0D-4531-8FAD-CF57F4AF5C49}"/>
                </c:ext>
              </c:extLst>
            </c:dLbl>
            <c:dLbl>
              <c:idx val="9"/>
              <c:layout>
                <c:manualLayout>
                  <c:x val="1.6334478206904705E-2"/>
                  <c:y val="-5.9117610298712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C776-4B23-ABC7-7CAC1B695C76}"/>
                </c:ext>
              </c:extLst>
            </c:dLbl>
            <c:dLbl>
              <c:idx val="10"/>
              <c:layout>
                <c:manualLayout>
                  <c:x val="3.2072905242557771E-2"/>
                  <c:y val="-3.72099320918218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D-C776-4B23-ABC7-7CAC1B695C7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Sheet1!$B$1:$M$1</c:f>
              <c:strCache>
                <c:ptCount val="12"/>
                <c:pt idx="0">
                  <c:v>Болезни органов дыхания</c:v>
                </c:pt>
                <c:pt idx="1">
                  <c:v>Болезни костно-мышечной системы и соединительной ткани</c:v>
                </c:pt>
                <c:pt idx="2">
                  <c:v>Травмы и отравления </c:v>
                </c:pt>
                <c:pt idx="3">
                  <c:v>Болезни глаза и его придаточного аппарата</c:v>
                </c:pt>
                <c:pt idx="4">
                  <c:v>Болезни системы кровообращения</c:v>
                </c:pt>
                <c:pt idx="5">
                  <c:v>Болезни мочеполовой системы</c:v>
                </c:pt>
                <c:pt idx="6">
                  <c:v>Болезни уха и сосцевидного отростка</c:v>
                </c:pt>
                <c:pt idx="7">
                  <c:v>Болезни органов пищеварения</c:v>
                </c:pt>
                <c:pt idx="8">
                  <c:v>Болезни эндокринной системы</c:v>
                </c:pt>
                <c:pt idx="9">
                  <c:v>Новообразования</c:v>
                </c:pt>
                <c:pt idx="10">
                  <c:v>Инфекционные и паразитарные болезни</c:v>
                </c:pt>
                <c:pt idx="11">
                  <c:v>Прочие </c:v>
                </c:pt>
              </c:strCache>
            </c:strRef>
          </c:cat>
          <c:val>
            <c:numRef>
              <c:f>Sheet1!$B$2:$M$2</c:f>
              <c:numCache>
                <c:formatCode>General</c:formatCode>
                <c:ptCount val="12"/>
                <c:pt idx="0">
                  <c:v>37.6</c:v>
                </c:pt>
                <c:pt idx="1">
                  <c:v>10.5</c:v>
                </c:pt>
                <c:pt idx="2">
                  <c:v>7.7</c:v>
                </c:pt>
                <c:pt idx="3">
                  <c:v>6.9</c:v>
                </c:pt>
                <c:pt idx="4">
                  <c:v>6.6</c:v>
                </c:pt>
                <c:pt idx="5">
                  <c:v>6.6</c:v>
                </c:pt>
                <c:pt idx="6">
                  <c:v>5.8</c:v>
                </c:pt>
                <c:pt idx="7">
                  <c:v>4.2</c:v>
                </c:pt>
                <c:pt idx="8">
                  <c:v>3.4</c:v>
                </c:pt>
                <c:pt idx="9">
                  <c:v>2.7</c:v>
                </c:pt>
                <c:pt idx="10">
                  <c:v>1.7</c:v>
                </c:pt>
                <c:pt idx="11">
                  <c:v>6.3</c:v>
                </c:pt>
              </c:numCache>
            </c:numRef>
          </c:val>
          <c:extLst xmlns:c16r2="http://schemas.microsoft.com/office/drawing/2015/06/chart">
            <c:ext xmlns:c16="http://schemas.microsoft.com/office/drawing/2014/chart" uri="{C3380CC4-5D6E-409C-BE32-E72D297353CC}">
              <c16:uniqueId val="{0000000C-0F0D-4531-8FAD-CF57F4AF5C49}"/>
            </c:ext>
          </c:extLst>
        </c:ser>
        <c:ser>
          <c:idx val="1"/>
          <c:order val="1"/>
          <c:tx>
            <c:strRef>
              <c:f>Sheet1!$A$3</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F0D-4531-8FAD-CF57F4AF5C4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E-0F0D-4531-8FAD-CF57F4AF5C4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F0D-4531-8FAD-CF57F4AF5C4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0-0F0D-4531-8FAD-CF57F4AF5C4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F0D-4531-8FAD-CF57F4AF5C4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2-0F0D-4531-8FAD-CF57F4AF5C4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F0D-4531-8FAD-CF57F4AF5C49}"/>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4-0F0D-4531-8FAD-CF57F4AF5C49}"/>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9-61E1-4BB6-B19F-15ADBA6E0EF4}"/>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B-61E1-4BB6-B19F-15ADBA6E0EF4}"/>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D-61E1-4BB6-B19F-15ADBA6E0EF4}"/>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F-61E1-4BB6-B19F-15ADBA6E0EF4}"/>
              </c:ext>
            </c:extLst>
          </c:dPt>
          <c:cat>
            <c:strRef>
              <c:f>Sheet1!$B$1:$M$1</c:f>
              <c:strCache>
                <c:ptCount val="12"/>
                <c:pt idx="0">
                  <c:v>Болезни органов дыхания</c:v>
                </c:pt>
                <c:pt idx="1">
                  <c:v>Болезни костно-мышечной системы и соединительной ткани</c:v>
                </c:pt>
                <c:pt idx="2">
                  <c:v>Травмы и отравления </c:v>
                </c:pt>
                <c:pt idx="3">
                  <c:v>Болезни глаза и его придаточного аппарата</c:v>
                </c:pt>
                <c:pt idx="4">
                  <c:v>Болезни системы кровообращения</c:v>
                </c:pt>
                <c:pt idx="5">
                  <c:v>Болезни мочеполовой системы</c:v>
                </c:pt>
                <c:pt idx="6">
                  <c:v>Болезни уха и сосцевидного отростка</c:v>
                </c:pt>
                <c:pt idx="7">
                  <c:v>Болезни органов пищеварения</c:v>
                </c:pt>
                <c:pt idx="8">
                  <c:v>Болезни эндокринной системы</c:v>
                </c:pt>
                <c:pt idx="9">
                  <c:v>Новообразования</c:v>
                </c:pt>
                <c:pt idx="10">
                  <c:v>Инфекционные и паразитарные болезни</c:v>
                </c:pt>
                <c:pt idx="11">
                  <c:v>Прочие </c:v>
                </c:pt>
              </c:strCache>
            </c:strRef>
          </c:cat>
          <c:val>
            <c:numRef>
              <c:f>Sheet1!$B$3:$M$3</c:f>
              <c:numCache>
                <c:formatCode>General</c:formatCode>
                <c:ptCount val="12"/>
              </c:numCache>
            </c:numRef>
          </c:val>
          <c:extLst xmlns:c16r2="http://schemas.microsoft.com/office/drawing/2015/06/chart">
            <c:ext xmlns:c16="http://schemas.microsoft.com/office/drawing/2014/chart" uri="{C3380CC4-5D6E-409C-BE32-E72D297353CC}">
              <c16:uniqueId val="{00000015-0F0D-4531-8FAD-CF57F4AF5C49}"/>
            </c:ext>
          </c:extLst>
        </c:ser>
        <c:ser>
          <c:idx val="2"/>
          <c:order val="2"/>
          <c:tx>
            <c:strRef>
              <c:f>Sheet1!$A$4</c:f>
              <c:strCache>
                <c:ptCount val="1"/>
              </c:strCache>
            </c:strRef>
          </c:tx>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6-0F0D-4531-8FAD-CF57F4AF5C49}"/>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0F0D-4531-8FAD-CF57F4AF5C4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0F0D-4531-8FAD-CF57F4AF5C4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0F0D-4531-8FAD-CF57F4AF5C49}"/>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0F0D-4531-8FAD-CF57F4AF5C49}"/>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B-0F0D-4531-8FAD-CF57F4AF5C49}"/>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0F0D-4531-8FAD-CF57F4AF5C49}"/>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D-0F0D-4531-8FAD-CF57F4AF5C49}"/>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41-61E1-4BB6-B19F-15ADBA6E0EF4}"/>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43-61E1-4BB6-B19F-15ADBA6E0EF4}"/>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45-61E1-4BB6-B19F-15ADBA6E0EF4}"/>
              </c:ext>
            </c:extLst>
          </c:dPt>
          <c:dPt>
            <c:idx val="11"/>
            <c:bubble3D val="0"/>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47-61E1-4BB6-B19F-15ADBA6E0EF4}"/>
              </c:ext>
            </c:extLst>
          </c:dPt>
          <c:cat>
            <c:strRef>
              <c:f>Sheet1!$B$1:$M$1</c:f>
              <c:strCache>
                <c:ptCount val="12"/>
                <c:pt idx="0">
                  <c:v>Болезни органов дыхания</c:v>
                </c:pt>
                <c:pt idx="1">
                  <c:v>Болезни костно-мышечной системы и соединительной ткани</c:v>
                </c:pt>
                <c:pt idx="2">
                  <c:v>Травмы и отравления </c:v>
                </c:pt>
                <c:pt idx="3">
                  <c:v>Болезни глаза и его придаточного аппарата</c:v>
                </c:pt>
                <c:pt idx="4">
                  <c:v>Болезни системы кровообращения</c:v>
                </c:pt>
                <c:pt idx="5">
                  <c:v>Болезни мочеполовой системы</c:v>
                </c:pt>
                <c:pt idx="6">
                  <c:v>Болезни уха и сосцевидного отростка</c:v>
                </c:pt>
                <c:pt idx="7">
                  <c:v>Болезни органов пищеварения</c:v>
                </c:pt>
                <c:pt idx="8">
                  <c:v>Болезни эндокринной системы</c:v>
                </c:pt>
                <c:pt idx="9">
                  <c:v>Новообразования</c:v>
                </c:pt>
                <c:pt idx="10">
                  <c:v>Инфекционные и паразитарные болезни</c:v>
                </c:pt>
                <c:pt idx="11">
                  <c:v>Прочие </c:v>
                </c:pt>
              </c:strCache>
            </c:strRef>
          </c:cat>
          <c:val>
            <c:numRef>
              <c:f>Sheet1!$B$4:$M$4</c:f>
              <c:numCache>
                <c:formatCode>General</c:formatCode>
                <c:ptCount val="12"/>
              </c:numCache>
            </c:numRef>
          </c:val>
          <c:extLst xmlns:c16r2="http://schemas.microsoft.com/office/drawing/2015/06/chart">
            <c:ext xmlns:c16="http://schemas.microsoft.com/office/drawing/2014/chart" uri="{C3380CC4-5D6E-409C-BE32-E72D297353CC}">
              <c16:uniqueId val="{0000001E-0F0D-4531-8FAD-CF57F4AF5C49}"/>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7"/>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8"/>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9"/>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egendEntry>
        <c:idx val="1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63948604610122761"/>
          <c:y val="1.8936047628192797E-2"/>
          <c:w val="0.34856259296296604"/>
          <c:h val="0.96471295087296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F65927-C85D-4A3C-98B5-05EDF2D2C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10037</TotalTime>
  <Pages>82</Pages>
  <Words>27974</Words>
  <Characters>159455</Characters>
  <Application>Microsoft Office Word</Application>
  <DocSecurity>0</DocSecurity>
  <Lines>1328</Lines>
  <Paragraphs>374</Paragraphs>
  <ScaleCrop>false</ScaleCrop>
  <HeadingPairs>
    <vt:vector size="2" baseType="variant">
      <vt:variant>
        <vt:lpstr>Название</vt:lpstr>
      </vt:variant>
      <vt:variant>
        <vt:i4>1</vt:i4>
      </vt:variant>
    </vt:vector>
  </HeadingPairs>
  <TitlesOfParts>
    <vt:vector size="1" baseType="lpstr">
      <vt:lpstr>«Состояние санитарно-эпидемиологического благополучия населения г. Бреста и Брестского района в 2016 году»</vt:lpstr>
    </vt:vector>
  </TitlesOfParts>
  <Company>*</Company>
  <LinksUpToDate>false</LinksUpToDate>
  <CharactersWithSpaces>187055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«Состояние санитарно-эпидемиологического благополучия населения г. Бреста и Брестского района в 2016 году»</dc:title>
  <dc:subject/>
  <dc:creator>1</dc:creator>
  <cp:keywords/>
  <dc:description/>
  <cp:lastModifiedBy>org</cp:lastModifiedBy>
  <cp:revision>1452</cp:revision>
  <cp:lastPrinted>2024-09-23T11:17:00Z</cp:lastPrinted>
  <dcterms:created xsi:type="dcterms:W3CDTF">2024-02-06T11:19:00Z</dcterms:created>
  <dcterms:modified xsi:type="dcterms:W3CDTF">2024-09-26T05:36:00Z</dcterms:modified>
</cp:coreProperties>
</file>